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DF1FE" w14:textId="77777777" w:rsidR="005C5A0B" w:rsidRDefault="00000000">
      <w:pPr>
        <w:pStyle w:val="a3"/>
      </w:pPr>
      <w:r>
        <w:t>森林守衛</w:t>
      </w:r>
      <w:r>
        <w:t xml:space="preserve"> </w:t>
      </w:r>
      <w:r>
        <w:t>最後防線</w:t>
      </w:r>
    </w:p>
    <w:p w14:paraId="0B994CB5" w14:textId="77777777" w:rsidR="005C5A0B" w:rsidRDefault="00000000">
      <w:pPr>
        <w:pStyle w:val="a4"/>
      </w:pPr>
      <w:r>
        <w:t>網頁版塔防遊戲軟體需求規格書</w:t>
      </w:r>
    </w:p>
    <w:p w14:paraId="5E385D87" w14:textId="77777777" w:rsidR="005C5A0B" w:rsidRDefault="00000000">
      <w:pPr>
        <w:pStyle w:val="1"/>
      </w:pPr>
      <w:r>
        <w:t>一</w:t>
      </w:r>
      <w:r>
        <w:t xml:space="preserve"> </w:t>
      </w:r>
      <w:r>
        <w:t>專案目的與範圍</w:t>
      </w:r>
    </w:p>
    <w:p w14:paraId="3368E467" w14:textId="77777777" w:rsidR="005C5A0B" w:rsidRDefault="00000000">
      <w:r>
        <w:t>製作一款以奇幻森林守城為主題的單人網頁塔防遊戲。玩家運用金幣建造、升級與出售防禦塔，阻止敵人沿固定路徑抵達守護核心，完成十關後獲勝。</w:t>
      </w:r>
    </w:p>
    <w:p w14:paraId="5A0F0D85" w14:textId="77777777" w:rsidR="005C5A0B" w:rsidRDefault="00000000">
      <w:r>
        <w:t>本文件規定遊戲的產品範圍、執行環境、功能需求、遊戲數值、狀態規則與驗收標準，作為產品實作及驗收依據。</w:t>
      </w:r>
    </w:p>
    <w:p w14:paraId="0E8699CF" w14:textId="77777777" w:rsidR="005C5A0B" w:rsidRDefault="00000000">
      <w:pPr>
        <w:pStyle w:val="1"/>
      </w:pPr>
      <w:r>
        <w:t>二</w:t>
      </w:r>
      <w:r>
        <w:t xml:space="preserve"> </w:t>
      </w:r>
      <w:r>
        <w:t>開發與交付限制</w:t>
      </w:r>
    </w:p>
    <w:p w14:paraId="5CC762A7" w14:textId="77777777" w:rsidR="005C5A0B" w:rsidRDefault="00000000">
      <w:r>
        <w:t xml:space="preserve">C01 </w:t>
      </w:r>
      <w:r>
        <w:t>使用</w:t>
      </w:r>
      <w:r>
        <w:t xml:space="preserve"> HTML</w:t>
      </w:r>
      <w:r>
        <w:t>、</w:t>
      </w:r>
      <w:r>
        <w:t>CSS</w:t>
      </w:r>
      <w:r>
        <w:t>、</w:t>
      </w:r>
      <w:r>
        <w:t>JavaScript</w:t>
      </w:r>
      <w:r>
        <w:t>，不使用後端與資料庫。</w:t>
      </w:r>
    </w:p>
    <w:p w14:paraId="6820934E" w14:textId="77777777" w:rsidR="005C5A0B" w:rsidRDefault="00000000">
      <w:r>
        <w:t xml:space="preserve">C02 </w:t>
      </w:r>
      <w:r>
        <w:t>遊戲成品僅需單一</w:t>
      </w:r>
      <w:r>
        <w:t xml:space="preserve"> index.html </w:t>
      </w:r>
      <w:r>
        <w:t>檔案；</w:t>
      </w:r>
      <w:r>
        <w:t>CSS</w:t>
      </w:r>
      <w:r>
        <w:t>、</w:t>
      </w:r>
      <w:r>
        <w:t xml:space="preserve">JavaScript </w:t>
      </w:r>
      <w:r>
        <w:t>與遊戲圖像繪製均內嵌，不需其他檔案、安裝套件或啟動伺服器，即可由瀏覽器直接開啟並操作。</w:t>
      </w:r>
    </w:p>
    <w:p w14:paraId="44C01417" w14:textId="77777777" w:rsidR="005C5A0B" w:rsidRDefault="00000000">
      <w:r>
        <w:t xml:space="preserve">C03 </w:t>
      </w:r>
      <w:r>
        <w:t>核心功能與素材不依賴外部服務；本機離線與</w:t>
      </w:r>
      <w:r>
        <w:t xml:space="preserve"> GitHub Pages </w:t>
      </w:r>
      <w:r>
        <w:t>公開版本皆可遊玩。</w:t>
      </w:r>
    </w:p>
    <w:p w14:paraId="17CFA0C2" w14:textId="77777777" w:rsidR="005C5A0B" w:rsidRDefault="00000000">
      <w:r>
        <w:t xml:space="preserve">C04 </w:t>
      </w:r>
      <w:r>
        <w:t>支援電腦滑鼠操作，主要驗收桌面版</w:t>
      </w:r>
      <w:r>
        <w:t xml:space="preserve"> Chrome </w:t>
      </w:r>
      <w:r>
        <w:t>與</w:t>
      </w:r>
      <w:r>
        <w:t xml:space="preserve"> Edge</w:t>
      </w:r>
      <w:r>
        <w:t>，視窗</w:t>
      </w:r>
      <w:r>
        <w:t xml:space="preserve"> 1280 × 720 </w:t>
      </w:r>
      <w:r>
        <w:t>以上。</w:t>
      </w:r>
    </w:p>
    <w:p w14:paraId="1356E342" w14:textId="77777777" w:rsidR="005C5A0B" w:rsidRDefault="00000000">
      <w:r>
        <w:t xml:space="preserve">C05 </w:t>
      </w:r>
      <w:r>
        <w:t>使用繁體中文，不需註冊或登入，不蒐集或上傳個人資料。</w:t>
      </w:r>
    </w:p>
    <w:p w14:paraId="075917F9" w14:textId="77777777" w:rsidR="005C5A0B" w:rsidRDefault="00000000">
      <w:r>
        <w:t xml:space="preserve">C06 </w:t>
      </w:r>
      <w:r>
        <w:t>第一版不包含手機操作、存檔、排行榜、多人模式、地圖編輯器、主動技能、音效或倍速。</w:t>
      </w:r>
    </w:p>
    <w:p w14:paraId="7FF95962" w14:textId="77777777" w:rsidR="005C5A0B" w:rsidRDefault="00000000">
      <w:pPr>
        <w:pStyle w:val="1"/>
      </w:pPr>
      <w:r>
        <w:t>三</w:t>
      </w:r>
      <w:r>
        <w:t xml:space="preserve"> </w:t>
      </w:r>
      <w:r>
        <w:t>主要遊戲流程</w:t>
      </w:r>
    </w:p>
    <w:p w14:paraId="1BE71212" w14:textId="77777777" w:rsidR="005C5A0B" w:rsidRDefault="00000000">
      <w:r>
        <w:t>閱讀玩法</w:t>
      </w:r>
      <w:r>
        <w:t xml:space="preserve"> → </w:t>
      </w:r>
      <w:r>
        <w:t>開始新遊戲</w:t>
      </w:r>
      <w:r>
        <w:t xml:space="preserve"> → </w:t>
      </w:r>
      <w:r>
        <w:t>建造防線</w:t>
      </w:r>
      <w:r>
        <w:t xml:space="preserve"> → </w:t>
      </w:r>
      <w:r>
        <w:t>手動開始關卡</w:t>
      </w:r>
      <w:r>
        <w:t xml:space="preserve"> → </w:t>
      </w:r>
      <w:r>
        <w:t>自動攻擊與資源累積</w:t>
      </w:r>
      <w:r>
        <w:t xml:space="preserve"> → </w:t>
      </w:r>
      <w:r>
        <w:t>關卡結算</w:t>
      </w:r>
      <w:r>
        <w:t xml:space="preserve"> → </w:t>
      </w:r>
      <w:r>
        <w:t>調整防線</w:t>
      </w:r>
      <w:r>
        <w:t xml:space="preserve"> → </w:t>
      </w:r>
      <w:r>
        <w:t>下一關。第</w:t>
      </w:r>
      <w:r>
        <w:t xml:space="preserve"> 5 </w:t>
      </w:r>
      <w:r>
        <w:t>關擊敗小</w:t>
      </w:r>
      <w:r>
        <w:t xml:space="preserve"> Boss </w:t>
      </w:r>
      <w:r>
        <w:t>且存活過關後選擇祝福；完成第</w:t>
      </w:r>
      <w:r>
        <w:t xml:space="preserve"> 10 </w:t>
      </w:r>
      <w:r>
        <w:t>關獲勝，生命歸零則失敗。</w:t>
      </w:r>
    </w:p>
    <w:p w14:paraId="0AACED9F" w14:textId="77777777" w:rsidR="005C5A0B" w:rsidRDefault="00000000">
      <w:r>
        <w:br w:type="page"/>
      </w:r>
    </w:p>
    <w:p w14:paraId="27249F44" w14:textId="77777777" w:rsidR="005C5A0B" w:rsidRDefault="00000000">
      <w:pPr>
        <w:pStyle w:val="1"/>
      </w:pPr>
      <w:r>
        <w:lastRenderedPageBreak/>
        <w:t>四</w:t>
      </w:r>
      <w:r>
        <w:t xml:space="preserve"> </w:t>
      </w:r>
      <w:r>
        <w:t>基本規則與狀態</w:t>
      </w:r>
    </w:p>
    <w:tbl>
      <w:tblPr>
        <w:tblW w:w="9638" w:type="dxa"/>
        <w:tblInd w:w="9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85" w:type="dxa"/>
          <w:left w:w="90" w:type="dxa"/>
          <w:bottom w:w="85" w:type="dxa"/>
          <w:right w:w="90" w:type="dxa"/>
        </w:tblCellMar>
        <w:tblLook w:val="04A0" w:firstRow="1" w:lastRow="0" w:firstColumn="1" w:lastColumn="0" w:noHBand="0" w:noVBand="1"/>
      </w:tblPr>
      <w:tblGrid>
        <w:gridCol w:w="1800"/>
        <w:gridCol w:w="7838"/>
      </w:tblGrid>
      <w:tr w:rsidR="005C5A0B" w14:paraId="7A7AF227" w14:textId="77777777">
        <w:trPr>
          <w:cantSplit/>
          <w:tblHeader/>
        </w:trPr>
        <w:tc>
          <w:tcPr>
            <w:tcW w:w="1800" w:type="dxa"/>
            <w:shd w:val="clear" w:color="auto" w:fill="DCE6ED"/>
            <w:vAlign w:val="center"/>
          </w:tcPr>
          <w:p w14:paraId="42FEB783" w14:textId="77777777" w:rsidR="005C5A0B" w:rsidRDefault="00000000">
            <w:pPr>
              <w:spacing w:after="25" w:line="270" w:lineRule="auto"/>
            </w:pPr>
            <w:r>
              <w:rPr>
                <w:b/>
                <w:sz w:val="19"/>
              </w:rPr>
              <w:t>項目</w:t>
            </w:r>
          </w:p>
        </w:tc>
        <w:tc>
          <w:tcPr>
            <w:tcW w:w="7838" w:type="dxa"/>
            <w:shd w:val="clear" w:color="auto" w:fill="DCE6ED"/>
            <w:vAlign w:val="center"/>
          </w:tcPr>
          <w:p w14:paraId="40D30531" w14:textId="77777777" w:rsidR="005C5A0B" w:rsidRDefault="00000000">
            <w:pPr>
              <w:spacing w:after="25" w:line="270" w:lineRule="auto"/>
            </w:pPr>
            <w:r>
              <w:rPr>
                <w:b/>
                <w:sz w:val="19"/>
              </w:rPr>
              <w:t>規則</w:t>
            </w:r>
          </w:p>
        </w:tc>
      </w:tr>
      <w:tr w:rsidR="005C5A0B" w14:paraId="5C413BEF" w14:textId="77777777">
        <w:trPr>
          <w:cantSplit/>
        </w:trPr>
        <w:tc>
          <w:tcPr>
            <w:tcW w:w="1800" w:type="dxa"/>
            <w:shd w:val="clear" w:color="auto" w:fill="FFFFFF"/>
            <w:vAlign w:val="center"/>
          </w:tcPr>
          <w:p w14:paraId="59A8BBB3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初始資源</w:t>
            </w:r>
          </w:p>
        </w:tc>
        <w:tc>
          <w:tcPr>
            <w:tcW w:w="7838" w:type="dxa"/>
            <w:shd w:val="clear" w:color="auto" w:fill="FFFFFF"/>
            <w:vAlign w:val="center"/>
          </w:tcPr>
          <w:p w14:paraId="3935B3D8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生命</w:t>
            </w:r>
            <w:r>
              <w:rPr>
                <w:sz w:val="19"/>
              </w:rPr>
              <w:t xml:space="preserve"> 20</w:t>
            </w:r>
            <w:r>
              <w:rPr>
                <w:sz w:val="19"/>
              </w:rPr>
              <w:t>，金幣</w:t>
            </w:r>
            <w:r>
              <w:rPr>
                <w:sz w:val="19"/>
              </w:rPr>
              <w:t xml:space="preserve"> 300</w:t>
            </w:r>
            <w:r>
              <w:rPr>
                <w:sz w:val="19"/>
              </w:rPr>
              <w:t>；生命上限</w:t>
            </w:r>
            <w:r>
              <w:rPr>
                <w:sz w:val="19"/>
              </w:rPr>
              <w:t xml:space="preserve"> 20</w:t>
            </w:r>
            <w:r>
              <w:rPr>
                <w:sz w:val="19"/>
              </w:rPr>
              <w:t>。</w:t>
            </w:r>
          </w:p>
        </w:tc>
      </w:tr>
      <w:tr w:rsidR="005C5A0B" w14:paraId="6A9C1704" w14:textId="77777777">
        <w:trPr>
          <w:cantSplit/>
        </w:trPr>
        <w:tc>
          <w:tcPr>
            <w:tcW w:w="1800" w:type="dxa"/>
            <w:shd w:val="clear" w:color="auto" w:fill="F4F6F8"/>
            <w:vAlign w:val="center"/>
          </w:tcPr>
          <w:p w14:paraId="4DA53131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關卡</w:t>
            </w:r>
          </w:p>
        </w:tc>
        <w:tc>
          <w:tcPr>
            <w:tcW w:w="7838" w:type="dxa"/>
            <w:shd w:val="clear" w:color="auto" w:fill="F4F6F8"/>
            <w:vAlign w:val="center"/>
          </w:tcPr>
          <w:p w14:paraId="555CF7D2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共</w:t>
            </w:r>
            <w:r>
              <w:rPr>
                <w:sz w:val="19"/>
              </w:rPr>
              <w:t xml:space="preserve"> 10 </w:t>
            </w:r>
            <w:r>
              <w:rPr>
                <w:sz w:val="19"/>
              </w:rPr>
              <w:t>關，每關一波；由玩家手動開始，不自動接續。</w:t>
            </w:r>
          </w:p>
        </w:tc>
      </w:tr>
      <w:tr w:rsidR="005C5A0B" w14:paraId="6707A002" w14:textId="77777777">
        <w:trPr>
          <w:cantSplit/>
        </w:trPr>
        <w:tc>
          <w:tcPr>
            <w:tcW w:w="1800" w:type="dxa"/>
            <w:shd w:val="clear" w:color="auto" w:fill="FFFFFF"/>
            <w:vAlign w:val="center"/>
          </w:tcPr>
          <w:p w14:paraId="012BEB98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過關</w:t>
            </w:r>
          </w:p>
        </w:tc>
        <w:tc>
          <w:tcPr>
            <w:tcW w:w="7838" w:type="dxa"/>
            <w:shd w:val="clear" w:color="auto" w:fill="FFFFFF"/>
            <w:vAlign w:val="center"/>
          </w:tcPr>
          <w:p w14:paraId="0CF9D25B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該關全部敵人已出現並離場，且玩家生命大於零。</w:t>
            </w:r>
          </w:p>
        </w:tc>
      </w:tr>
      <w:tr w:rsidR="005C5A0B" w14:paraId="13CD2303" w14:textId="77777777">
        <w:trPr>
          <w:cantSplit/>
        </w:trPr>
        <w:tc>
          <w:tcPr>
            <w:tcW w:w="1800" w:type="dxa"/>
            <w:shd w:val="clear" w:color="auto" w:fill="F4F6F8"/>
            <w:vAlign w:val="center"/>
          </w:tcPr>
          <w:p w14:paraId="2A9265DA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過關金幣</w:t>
            </w:r>
          </w:p>
        </w:tc>
        <w:tc>
          <w:tcPr>
            <w:tcW w:w="7838" w:type="dxa"/>
            <w:shd w:val="clear" w:color="auto" w:fill="F4F6F8"/>
            <w:vAlign w:val="center"/>
          </w:tcPr>
          <w:p w14:paraId="4D5A1464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第</w:t>
            </w:r>
            <w:r>
              <w:rPr>
                <w:sz w:val="19"/>
              </w:rPr>
              <w:t xml:space="preserve"> 1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 xml:space="preserve">9 </w:t>
            </w:r>
            <w:r>
              <w:rPr>
                <w:sz w:val="19"/>
              </w:rPr>
              <w:t>關各獲得</w:t>
            </w:r>
            <w:r>
              <w:rPr>
                <w:sz w:val="19"/>
              </w:rPr>
              <w:t xml:space="preserve"> 40</w:t>
            </w:r>
            <w:r>
              <w:rPr>
                <w:sz w:val="19"/>
              </w:rPr>
              <w:t>＋關卡數</w:t>
            </w:r>
            <w:r>
              <w:rPr>
                <w:sz w:val="19"/>
              </w:rPr>
              <w:t xml:space="preserve"> × 10 </w:t>
            </w:r>
            <w:r>
              <w:rPr>
                <w:sz w:val="19"/>
              </w:rPr>
              <w:t>金幣；每關只領一次。</w:t>
            </w:r>
          </w:p>
        </w:tc>
      </w:tr>
      <w:tr w:rsidR="005C5A0B" w14:paraId="103E4E5F" w14:textId="77777777">
        <w:trPr>
          <w:cantSplit/>
        </w:trPr>
        <w:tc>
          <w:tcPr>
            <w:tcW w:w="1800" w:type="dxa"/>
            <w:shd w:val="clear" w:color="auto" w:fill="FFFFFF"/>
            <w:vAlign w:val="center"/>
          </w:tcPr>
          <w:p w14:paraId="3FC4E608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生命恢復</w:t>
            </w:r>
          </w:p>
        </w:tc>
        <w:tc>
          <w:tcPr>
            <w:tcW w:w="7838" w:type="dxa"/>
            <w:shd w:val="clear" w:color="auto" w:fill="FFFFFF"/>
            <w:vAlign w:val="center"/>
          </w:tcPr>
          <w:p w14:paraId="7FB9A6BB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過關不自動回血；可透過第</w:t>
            </w:r>
            <w:r>
              <w:rPr>
                <w:sz w:val="19"/>
              </w:rPr>
              <w:t xml:space="preserve"> 5 </w:t>
            </w:r>
            <w:r>
              <w:rPr>
                <w:sz w:val="19"/>
              </w:rPr>
              <w:t>關祝福恢復。</w:t>
            </w:r>
          </w:p>
        </w:tc>
      </w:tr>
      <w:tr w:rsidR="005C5A0B" w14:paraId="3491EC74" w14:textId="77777777">
        <w:trPr>
          <w:cantSplit/>
        </w:trPr>
        <w:tc>
          <w:tcPr>
            <w:tcW w:w="1800" w:type="dxa"/>
            <w:shd w:val="clear" w:color="auto" w:fill="F4F6F8"/>
            <w:vAlign w:val="center"/>
          </w:tcPr>
          <w:p w14:paraId="41513E7F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勝敗</w:t>
            </w:r>
          </w:p>
        </w:tc>
        <w:tc>
          <w:tcPr>
            <w:tcW w:w="7838" w:type="dxa"/>
            <w:shd w:val="clear" w:color="auto" w:fill="F4F6F8"/>
            <w:vAlign w:val="center"/>
          </w:tcPr>
          <w:p w14:paraId="64D75983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完成第</w:t>
            </w:r>
            <w:r>
              <w:rPr>
                <w:sz w:val="19"/>
              </w:rPr>
              <w:t xml:space="preserve"> 10 </w:t>
            </w:r>
            <w:r>
              <w:rPr>
                <w:sz w:val="19"/>
              </w:rPr>
              <w:t>關且生命大於零為勝利；生命歸零立即失敗，同時發生以失敗優先。</w:t>
            </w:r>
          </w:p>
        </w:tc>
      </w:tr>
      <w:tr w:rsidR="005C5A0B" w14:paraId="0C036996" w14:textId="77777777">
        <w:trPr>
          <w:cantSplit/>
        </w:trPr>
        <w:tc>
          <w:tcPr>
            <w:tcW w:w="1800" w:type="dxa"/>
            <w:shd w:val="clear" w:color="auto" w:fill="FFFFFF"/>
            <w:vAlign w:val="center"/>
          </w:tcPr>
          <w:p w14:paraId="5D28ED43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進度保存</w:t>
            </w:r>
          </w:p>
        </w:tc>
        <w:tc>
          <w:tcPr>
            <w:tcW w:w="7838" w:type="dxa"/>
            <w:shd w:val="clear" w:color="auto" w:fill="FFFFFF"/>
            <w:vAlign w:val="center"/>
          </w:tcPr>
          <w:p w14:paraId="06231C5A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重新整理或關閉網頁不保留進度。</w:t>
            </w:r>
          </w:p>
        </w:tc>
      </w:tr>
    </w:tbl>
    <w:p w14:paraId="79F65E81" w14:textId="77777777" w:rsidR="005C5A0B" w:rsidRDefault="005C5A0B"/>
    <w:p w14:paraId="7B9471D9" w14:textId="77777777" w:rsidR="005C5A0B" w:rsidRDefault="00000000">
      <w:r>
        <w:t xml:space="preserve">FR01 </w:t>
      </w:r>
      <w:r>
        <w:t>開始前提供玩法，說明建塔、升級、出售、金幣、漏怪扣血與勝敗規則。</w:t>
      </w:r>
    </w:p>
    <w:p w14:paraId="08E07CC2" w14:textId="77777777" w:rsidR="005C5A0B" w:rsidRDefault="00000000">
      <w:r>
        <w:t xml:space="preserve">FR02 </w:t>
      </w:r>
      <w:r>
        <w:t>持續顯示生命、金幣、目前與總關卡、遊戲狀態及剩餘敵人數。</w:t>
      </w:r>
    </w:p>
    <w:p w14:paraId="271ED9BF" w14:textId="77777777" w:rsidR="005C5A0B" w:rsidRDefault="00000000">
      <w:r>
        <w:t xml:space="preserve">FR03 </w:t>
      </w:r>
      <w:r>
        <w:t>進攻前與進攻中允許建造、升級、出售；關卡進行中不可重複開始出兵。</w:t>
      </w:r>
    </w:p>
    <w:p w14:paraId="659441DC" w14:textId="77777777" w:rsidR="005C5A0B" w:rsidRDefault="00000000">
      <w:r>
        <w:t xml:space="preserve">FR04 </w:t>
      </w:r>
      <w:r>
        <w:t>暫停停止出兵、移動、攻擊及效果計時；暫停期間不得建造、升級、出售或開始下一關。</w:t>
      </w:r>
    </w:p>
    <w:p w14:paraId="03AF8E16" w14:textId="77777777" w:rsidR="005C5A0B" w:rsidRDefault="00000000">
      <w:r>
        <w:t xml:space="preserve">FR05 </w:t>
      </w:r>
      <w:r>
        <w:t>切換至其他分頁時自動暫停，返回後由玩家手動繼續，不補算離開期間的遊戲時間。</w:t>
      </w:r>
    </w:p>
    <w:p w14:paraId="00EA8A75" w14:textId="77777777" w:rsidR="005C5A0B" w:rsidRDefault="00000000">
      <w:r>
        <w:t xml:space="preserve">FR06 </w:t>
      </w:r>
      <w:r>
        <w:t>勝利或失敗後停止遊戲活動與資源變動，提供重新開始。</w:t>
      </w:r>
    </w:p>
    <w:p w14:paraId="40CE6147" w14:textId="77777777" w:rsidR="005C5A0B" w:rsidRDefault="00000000">
      <w:r>
        <w:t xml:space="preserve">FR07 </w:t>
      </w:r>
      <w:r>
        <w:t>重新開始恢復初始金幣、生命與第</w:t>
      </w:r>
      <w:r>
        <w:t xml:space="preserve"> 1 </w:t>
      </w:r>
      <w:r>
        <w:t>關，清除塔、敵人、攻擊效果、祝福與所有計時。</w:t>
      </w:r>
    </w:p>
    <w:p w14:paraId="4876B22B" w14:textId="77777777" w:rsidR="005C5A0B" w:rsidRDefault="00000000">
      <w:pPr>
        <w:pStyle w:val="1"/>
      </w:pPr>
      <w:r>
        <w:t>五</w:t>
      </w:r>
      <w:r>
        <w:t xml:space="preserve"> </w:t>
      </w:r>
      <w:r>
        <w:t>地圖與建造規則</w:t>
      </w:r>
    </w:p>
    <w:p w14:paraId="0C9DE49B" w14:textId="77777777" w:rsidR="005C5A0B" w:rsidRDefault="00000000">
      <w:r>
        <w:t>地圖為</w:t>
      </w:r>
      <w:r>
        <w:t xml:space="preserve"> 16 × 10 </w:t>
      </w:r>
      <w:r>
        <w:t>格，座標從左上角</w:t>
      </w:r>
      <w:r>
        <w:t xml:space="preserve"> (0,0) </w:t>
      </w:r>
      <w:r>
        <w:t>起算。固定路徑中心線依序為</w:t>
      </w:r>
      <w:r>
        <w:t xml:space="preserve"> (0,1) → (14,1) → (14,4) → (1,4) → (1,7) → (15,7) → (15,9)</w:t>
      </w:r>
      <w:r>
        <w:t>，寬一格，十關共用。</w:t>
      </w:r>
    </w:p>
    <w:p w14:paraId="2057BEA4" w14:textId="77777777" w:rsidR="005C5A0B" w:rsidRDefault="00000000">
      <w:r>
        <w:t xml:space="preserve">FR08 </w:t>
      </w:r>
      <w:r>
        <w:t>每個非路徑且未占用的格子可建一座塔；路徑、界外及已有塔的位置不可建造。建塔不改變敵人路線。距離以格為單位，範圍按直線距離判定，邊界包含在內。</w:t>
      </w:r>
    </w:p>
    <w:p w14:paraId="6139531F" w14:textId="77777777" w:rsidR="005C5A0B" w:rsidRDefault="00000000">
      <w:r>
        <w:t xml:space="preserve">FR09 </w:t>
      </w:r>
      <w:r>
        <w:t>金幣不足或位置不合法時拒絕建造、不扣款並提示原因；建造前可得知塔的價格與能力。</w:t>
      </w:r>
    </w:p>
    <w:p w14:paraId="6F36B948" w14:textId="77777777" w:rsidR="005C5A0B" w:rsidRDefault="00000000">
      <w:r>
        <w:br w:type="page"/>
      </w:r>
    </w:p>
    <w:p w14:paraId="216EE403" w14:textId="77777777" w:rsidR="005C5A0B" w:rsidRDefault="00000000">
      <w:pPr>
        <w:pStyle w:val="1"/>
      </w:pPr>
      <w:r>
        <w:lastRenderedPageBreak/>
        <w:t>六</w:t>
      </w:r>
      <w:r>
        <w:t xml:space="preserve"> </w:t>
      </w:r>
      <w:r>
        <w:t>防禦塔能力與升級</w:t>
      </w:r>
    </w:p>
    <w:p w14:paraId="362E0D73" w14:textId="77777777" w:rsidR="005C5A0B" w:rsidRDefault="00000000">
      <w:r>
        <w:t xml:space="preserve">FR10 </w:t>
      </w:r>
      <w:r>
        <w:t>三種塔皆自動攻擊範圍內沿路徑前進最遠的敵人；進度相同時選較早出現者。目標死亡或失效後重新選取。</w:t>
      </w:r>
    </w:p>
    <w:tbl>
      <w:tblPr>
        <w:tblW w:w="9638" w:type="dxa"/>
        <w:tblInd w:w="9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85" w:type="dxa"/>
          <w:left w:w="90" w:type="dxa"/>
          <w:bottom w:w="85" w:type="dxa"/>
          <w:right w:w="90" w:type="dxa"/>
        </w:tblCellMar>
        <w:tblLook w:val="04A0" w:firstRow="1" w:lastRow="0" w:firstColumn="1" w:lastColumn="0" w:noHBand="0" w:noVBand="1"/>
      </w:tblPr>
      <w:tblGrid>
        <w:gridCol w:w="1550"/>
        <w:gridCol w:w="1600"/>
        <w:gridCol w:w="650"/>
        <w:gridCol w:w="1000"/>
        <w:gridCol w:w="900"/>
        <w:gridCol w:w="3938"/>
      </w:tblGrid>
      <w:tr w:rsidR="005C5A0B" w14:paraId="60F6B2EC" w14:textId="77777777">
        <w:trPr>
          <w:cantSplit/>
          <w:tblHeader/>
        </w:trPr>
        <w:tc>
          <w:tcPr>
            <w:tcW w:w="1550" w:type="dxa"/>
            <w:shd w:val="clear" w:color="auto" w:fill="DCE6ED"/>
            <w:vAlign w:val="center"/>
          </w:tcPr>
          <w:p w14:paraId="1FC6BDC3" w14:textId="77777777" w:rsidR="005C5A0B" w:rsidRDefault="00000000">
            <w:pPr>
              <w:spacing w:after="25" w:line="270" w:lineRule="auto"/>
            </w:pPr>
            <w:r>
              <w:rPr>
                <w:b/>
                <w:sz w:val="19"/>
              </w:rPr>
              <w:t>塔種等級</w:t>
            </w:r>
          </w:p>
        </w:tc>
        <w:tc>
          <w:tcPr>
            <w:tcW w:w="1600" w:type="dxa"/>
            <w:shd w:val="clear" w:color="auto" w:fill="DCE6ED"/>
            <w:vAlign w:val="center"/>
          </w:tcPr>
          <w:p w14:paraId="266A922C" w14:textId="77777777" w:rsidR="005C5A0B" w:rsidRDefault="00000000">
            <w:pPr>
              <w:spacing w:after="25" w:line="270" w:lineRule="auto"/>
            </w:pPr>
            <w:r>
              <w:rPr>
                <w:b/>
                <w:sz w:val="19"/>
              </w:rPr>
              <w:t>建造或升級費</w:t>
            </w:r>
          </w:p>
        </w:tc>
        <w:tc>
          <w:tcPr>
            <w:tcW w:w="650" w:type="dxa"/>
            <w:shd w:val="clear" w:color="auto" w:fill="DCE6ED"/>
            <w:vAlign w:val="center"/>
          </w:tcPr>
          <w:p w14:paraId="61765B87" w14:textId="77777777" w:rsidR="005C5A0B" w:rsidRDefault="00000000">
            <w:pPr>
              <w:spacing w:after="25" w:line="270" w:lineRule="auto"/>
            </w:pPr>
            <w:r>
              <w:rPr>
                <w:b/>
                <w:sz w:val="19"/>
              </w:rPr>
              <w:t>傷害</w:t>
            </w:r>
          </w:p>
        </w:tc>
        <w:tc>
          <w:tcPr>
            <w:tcW w:w="1000" w:type="dxa"/>
            <w:shd w:val="clear" w:color="auto" w:fill="DCE6ED"/>
            <w:vAlign w:val="center"/>
          </w:tcPr>
          <w:p w14:paraId="14A23711" w14:textId="77777777" w:rsidR="005C5A0B" w:rsidRDefault="00000000">
            <w:pPr>
              <w:spacing w:after="25" w:line="270" w:lineRule="auto"/>
            </w:pPr>
            <w:r>
              <w:rPr>
                <w:b/>
                <w:sz w:val="19"/>
              </w:rPr>
              <w:t>間隔秒</w:t>
            </w:r>
          </w:p>
        </w:tc>
        <w:tc>
          <w:tcPr>
            <w:tcW w:w="900" w:type="dxa"/>
            <w:shd w:val="clear" w:color="auto" w:fill="DCE6ED"/>
            <w:vAlign w:val="center"/>
          </w:tcPr>
          <w:p w14:paraId="2E2745AB" w14:textId="77777777" w:rsidR="005C5A0B" w:rsidRDefault="00000000">
            <w:pPr>
              <w:spacing w:after="25" w:line="270" w:lineRule="auto"/>
            </w:pPr>
            <w:r>
              <w:rPr>
                <w:b/>
                <w:sz w:val="19"/>
              </w:rPr>
              <w:t>射程格</w:t>
            </w:r>
          </w:p>
        </w:tc>
        <w:tc>
          <w:tcPr>
            <w:tcW w:w="3938" w:type="dxa"/>
            <w:shd w:val="clear" w:color="auto" w:fill="DCE6ED"/>
            <w:vAlign w:val="center"/>
          </w:tcPr>
          <w:p w14:paraId="33A87754" w14:textId="77777777" w:rsidR="005C5A0B" w:rsidRDefault="00000000">
            <w:pPr>
              <w:spacing w:after="25" w:line="270" w:lineRule="auto"/>
            </w:pPr>
            <w:r>
              <w:rPr>
                <w:b/>
                <w:sz w:val="19"/>
              </w:rPr>
              <w:t>特殊效果</w:t>
            </w:r>
          </w:p>
        </w:tc>
      </w:tr>
      <w:tr w:rsidR="005C5A0B" w14:paraId="57FE38D7" w14:textId="77777777">
        <w:trPr>
          <w:cantSplit/>
        </w:trPr>
        <w:tc>
          <w:tcPr>
            <w:tcW w:w="1550" w:type="dxa"/>
            <w:shd w:val="clear" w:color="auto" w:fill="FFFFFF"/>
            <w:vAlign w:val="center"/>
          </w:tcPr>
          <w:p w14:paraId="733AE6AA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箭塔</w:t>
            </w:r>
            <w:r>
              <w:rPr>
                <w:sz w:val="19"/>
              </w:rPr>
              <w:t xml:space="preserve"> Lv1</w:t>
            </w:r>
          </w:p>
        </w:tc>
        <w:tc>
          <w:tcPr>
            <w:tcW w:w="1600" w:type="dxa"/>
            <w:shd w:val="clear" w:color="auto" w:fill="FFFFFF"/>
            <w:vAlign w:val="center"/>
          </w:tcPr>
          <w:p w14:paraId="35B00D48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100</w:t>
            </w:r>
          </w:p>
        </w:tc>
        <w:tc>
          <w:tcPr>
            <w:tcW w:w="650" w:type="dxa"/>
            <w:shd w:val="clear" w:color="auto" w:fill="FFFFFF"/>
            <w:vAlign w:val="center"/>
          </w:tcPr>
          <w:p w14:paraId="3DFA5102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18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47028900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0.60</w:t>
            </w:r>
          </w:p>
        </w:tc>
        <w:tc>
          <w:tcPr>
            <w:tcW w:w="900" w:type="dxa"/>
            <w:shd w:val="clear" w:color="auto" w:fill="FFFFFF"/>
            <w:vAlign w:val="center"/>
          </w:tcPr>
          <w:p w14:paraId="474EA595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3.0</w:t>
            </w:r>
          </w:p>
        </w:tc>
        <w:tc>
          <w:tcPr>
            <w:tcW w:w="3938" w:type="dxa"/>
            <w:shd w:val="clear" w:color="auto" w:fill="FFFFFF"/>
            <w:vAlign w:val="center"/>
          </w:tcPr>
          <w:p w14:paraId="2F332424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單體</w:t>
            </w:r>
          </w:p>
        </w:tc>
      </w:tr>
      <w:tr w:rsidR="005C5A0B" w14:paraId="1C946E72" w14:textId="77777777">
        <w:trPr>
          <w:cantSplit/>
        </w:trPr>
        <w:tc>
          <w:tcPr>
            <w:tcW w:w="1550" w:type="dxa"/>
            <w:shd w:val="clear" w:color="auto" w:fill="F4F6F8"/>
            <w:vAlign w:val="center"/>
          </w:tcPr>
          <w:p w14:paraId="4ED7800C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箭塔</w:t>
            </w:r>
            <w:r>
              <w:rPr>
                <w:sz w:val="19"/>
              </w:rPr>
              <w:t xml:space="preserve"> Lv2</w:t>
            </w:r>
          </w:p>
        </w:tc>
        <w:tc>
          <w:tcPr>
            <w:tcW w:w="1600" w:type="dxa"/>
            <w:shd w:val="clear" w:color="auto" w:fill="F4F6F8"/>
            <w:vAlign w:val="center"/>
          </w:tcPr>
          <w:p w14:paraId="3C58346F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100</w:t>
            </w:r>
          </w:p>
        </w:tc>
        <w:tc>
          <w:tcPr>
            <w:tcW w:w="650" w:type="dxa"/>
            <w:shd w:val="clear" w:color="auto" w:fill="F4F6F8"/>
            <w:vAlign w:val="center"/>
          </w:tcPr>
          <w:p w14:paraId="1EE06BA1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30</w:t>
            </w:r>
          </w:p>
        </w:tc>
        <w:tc>
          <w:tcPr>
            <w:tcW w:w="1000" w:type="dxa"/>
            <w:shd w:val="clear" w:color="auto" w:fill="F4F6F8"/>
            <w:vAlign w:val="center"/>
          </w:tcPr>
          <w:p w14:paraId="228DC925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0.55</w:t>
            </w:r>
          </w:p>
        </w:tc>
        <w:tc>
          <w:tcPr>
            <w:tcW w:w="900" w:type="dxa"/>
            <w:shd w:val="clear" w:color="auto" w:fill="F4F6F8"/>
            <w:vAlign w:val="center"/>
          </w:tcPr>
          <w:p w14:paraId="346A591F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3.2</w:t>
            </w:r>
          </w:p>
        </w:tc>
        <w:tc>
          <w:tcPr>
            <w:tcW w:w="3938" w:type="dxa"/>
            <w:shd w:val="clear" w:color="auto" w:fill="F4F6F8"/>
            <w:vAlign w:val="center"/>
          </w:tcPr>
          <w:p w14:paraId="6EE9DB71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單體</w:t>
            </w:r>
          </w:p>
        </w:tc>
      </w:tr>
      <w:tr w:rsidR="005C5A0B" w14:paraId="33F5612B" w14:textId="77777777">
        <w:trPr>
          <w:cantSplit/>
        </w:trPr>
        <w:tc>
          <w:tcPr>
            <w:tcW w:w="1550" w:type="dxa"/>
            <w:shd w:val="clear" w:color="auto" w:fill="FFFFFF"/>
            <w:vAlign w:val="center"/>
          </w:tcPr>
          <w:p w14:paraId="055DD094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箭塔</w:t>
            </w:r>
            <w:r>
              <w:rPr>
                <w:sz w:val="19"/>
              </w:rPr>
              <w:t xml:space="preserve"> Lv3</w:t>
            </w:r>
          </w:p>
        </w:tc>
        <w:tc>
          <w:tcPr>
            <w:tcW w:w="1600" w:type="dxa"/>
            <w:shd w:val="clear" w:color="auto" w:fill="FFFFFF"/>
            <w:vAlign w:val="center"/>
          </w:tcPr>
          <w:p w14:paraId="7B1763FA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180</w:t>
            </w:r>
          </w:p>
        </w:tc>
        <w:tc>
          <w:tcPr>
            <w:tcW w:w="650" w:type="dxa"/>
            <w:shd w:val="clear" w:color="auto" w:fill="FFFFFF"/>
            <w:vAlign w:val="center"/>
          </w:tcPr>
          <w:p w14:paraId="4B636016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48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3E6A05FB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0.45</w:t>
            </w:r>
          </w:p>
        </w:tc>
        <w:tc>
          <w:tcPr>
            <w:tcW w:w="900" w:type="dxa"/>
            <w:shd w:val="clear" w:color="auto" w:fill="FFFFFF"/>
            <w:vAlign w:val="center"/>
          </w:tcPr>
          <w:p w14:paraId="04744DCC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3.5</w:t>
            </w:r>
          </w:p>
        </w:tc>
        <w:tc>
          <w:tcPr>
            <w:tcW w:w="3938" w:type="dxa"/>
            <w:shd w:val="clear" w:color="auto" w:fill="FFFFFF"/>
            <w:vAlign w:val="center"/>
          </w:tcPr>
          <w:p w14:paraId="7CD935E4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單體</w:t>
            </w:r>
          </w:p>
        </w:tc>
      </w:tr>
      <w:tr w:rsidR="005C5A0B" w14:paraId="17B11086" w14:textId="77777777">
        <w:trPr>
          <w:cantSplit/>
        </w:trPr>
        <w:tc>
          <w:tcPr>
            <w:tcW w:w="1550" w:type="dxa"/>
            <w:shd w:val="clear" w:color="auto" w:fill="F4F6F8"/>
            <w:vAlign w:val="center"/>
          </w:tcPr>
          <w:p w14:paraId="679D737A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砲塔</w:t>
            </w:r>
            <w:r>
              <w:rPr>
                <w:sz w:val="19"/>
              </w:rPr>
              <w:t xml:space="preserve"> Lv1</w:t>
            </w:r>
          </w:p>
        </w:tc>
        <w:tc>
          <w:tcPr>
            <w:tcW w:w="1600" w:type="dxa"/>
            <w:shd w:val="clear" w:color="auto" w:fill="F4F6F8"/>
            <w:vAlign w:val="center"/>
          </w:tcPr>
          <w:p w14:paraId="1E640CC1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160</w:t>
            </w:r>
          </w:p>
        </w:tc>
        <w:tc>
          <w:tcPr>
            <w:tcW w:w="650" w:type="dxa"/>
            <w:shd w:val="clear" w:color="auto" w:fill="F4F6F8"/>
            <w:vAlign w:val="center"/>
          </w:tcPr>
          <w:p w14:paraId="7F49FE22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60</w:t>
            </w:r>
          </w:p>
        </w:tc>
        <w:tc>
          <w:tcPr>
            <w:tcW w:w="1000" w:type="dxa"/>
            <w:shd w:val="clear" w:color="auto" w:fill="F4F6F8"/>
            <w:vAlign w:val="center"/>
          </w:tcPr>
          <w:p w14:paraId="54A75D21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1.80</w:t>
            </w:r>
          </w:p>
        </w:tc>
        <w:tc>
          <w:tcPr>
            <w:tcW w:w="900" w:type="dxa"/>
            <w:shd w:val="clear" w:color="auto" w:fill="F4F6F8"/>
            <w:vAlign w:val="center"/>
          </w:tcPr>
          <w:p w14:paraId="33ACA1B7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2.8</w:t>
            </w:r>
          </w:p>
        </w:tc>
        <w:tc>
          <w:tcPr>
            <w:tcW w:w="3938" w:type="dxa"/>
            <w:shd w:val="clear" w:color="auto" w:fill="F4F6F8"/>
            <w:vAlign w:val="center"/>
          </w:tcPr>
          <w:p w14:paraId="00C4C473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傷害半徑</w:t>
            </w:r>
            <w:r>
              <w:rPr>
                <w:sz w:val="19"/>
              </w:rPr>
              <w:t xml:space="preserve"> 1.0 </w:t>
            </w:r>
            <w:r>
              <w:rPr>
                <w:sz w:val="19"/>
              </w:rPr>
              <w:t>格</w:t>
            </w:r>
          </w:p>
        </w:tc>
      </w:tr>
      <w:tr w:rsidR="005C5A0B" w14:paraId="24CCA328" w14:textId="77777777">
        <w:trPr>
          <w:cantSplit/>
        </w:trPr>
        <w:tc>
          <w:tcPr>
            <w:tcW w:w="1550" w:type="dxa"/>
            <w:shd w:val="clear" w:color="auto" w:fill="FFFFFF"/>
            <w:vAlign w:val="center"/>
          </w:tcPr>
          <w:p w14:paraId="7ED3A69D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砲塔</w:t>
            </w:r>
            <w:r>
              <w:rPr>
                <w:sz w:val="19"/>
              </w:rPr>
              <w:t xml:space="preserve"> Lv2</w:t>
            </w:r>
          </w:p>
        </w:tc>
        <w:tc>
          <w:tcPr>
            <w:tcW w:w="1600" w:type="dxa"/>
            <w:shd w:val="clear" w:color="auto" w:fill="FFFFFF"/>
            <w:vAlign w:val="center"/>
          </w:tcPr>
          <w:p w14:paraId="18ABDABF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160</w:t>
            </w:r>
          </w:p>
        </w:tc>
        <w:tc>
          <w:tcPr>
            <w:tcW w:w="650" w:type="dxa"/>
            <w:shd w:val="clear" w:color="auto" w:fill="FFFFFF"/>
            <w:vAlign w:val="center"/>
          </w:tcPr>
          <w:p w14:paraId="13F39D71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105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03EBB98B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1.65</w:t>
            </w:r>
          </w:p>
        </w:tc>
        <w:tc>
          <w:tcPr>
            <w:tcW w:w="900" w:type="dxa"/>
            <w:shd w:val="clear" w:color="auto" w:fill="FFFFFF"/>
            <w:vAlign w:val="center"/>
          </w:tcPr>
          <w:p w14:paraId="0539B389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3.0</w:t>
            </w:r>
          </w:p>
        </w:tc>
        <w:tc>
          <w:tcPr>
            <w:tcW w:w="3938" w:type="dxa"/>
            <w:shd w:val="clear" w:color="auto" w:fill="FFFFFF"/>
            <w:vAlign w:val="center"/>
          </w:tcPr>
          <w:p w14:paraId="11A93E6D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傷害半徑</w:t>
            </w:r>
            <w:r>
              <w:rPr>
                <w:sz w:val="19"/>
              </w:rPr>
              <w:t xml:space="preserve"> 1.1 </w:t>
            </w:r>
            <w:r>
              <w:rPr>
                <w:sz w:val="19"/>
              </w:rPr>
              <w:t>格</w:t>
            </w:r>
          </w:p>
        </w:tc>
      </w:tr>
      <w:tr w:rsidR="005C5A0B" w14:paraId="27C7CE5C" w14:textId="77777777">
        <w:trPr>
          <w:cantSplit/>
        </w:trPr>
        <w:tc>
          <w:tcPr>
            <w:tcW w:w="1550" w:type="dxa"/>
            <w:shd w:val="clear" w:color="auto" w:fill="F4F6F8"/>
            <w:vAlign w:val="center"/>
          </w:tcPr>
          <w:p w14:paraId="599BFAEA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砲塔</w:t>
            </w:r>
            <w:r>
              <w:rPr>
                <w:sz w:val="19"/>
              </w:rPr>
              <w:t xml:space="preserve"> Lv3</w:t>
            </w:r>
          </w:p>
        </w:tc>
        <w:tc>
          <w:tcPr>
            <w:tcW w:w="1600" w:type="dxa"/>
            <w:shd w:val="clear" w:color="auto" w:fill="F4F6F8"/>
            <w:vAlign w:val="center"/>
          </w:tcPr>
          <w:p w14:paraId="4FF5C47D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280</w:t>
            </w:r>
          </w:p>
        </w:tc>
        <w:tc>
          <w:tcPr>
            <w:tcW w:w="650" w:type="dxa"/>
            <w:shd w:val="clear" w:color="auto" w:fill="F4F6F8"/>
            <w:vAlign w:val="center"/>
          </w:tcPr>
          <w:p w14:paraId="227FD551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180</w:t>
            </w:r>
          </w:p>
        </w:tc>
        <w:tc>
          <w:tcPr>
            <w:tcW w:w="1000" w:type="dxa"/>
            <w:shd w:val="clear" w:color="auto" w:fill="F4F6F8"/>
            <w:vAlign w:val="center"/>
          </w:tcPr>
          <w:p w14:paraId="1D27391A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1.50</w:t>
            </w:r>
          </w:p>
        </w:tc>
        <w:tc>
          <w:tcPr>
            <w:tcW w:w="900" w:type="dxa"/>
            <w:shd w:val="clear" w:color="auto" w:fill="F4F6F8"/>
            <w:vAlign w:val="center"/>
          </w:tcPr>
          <w:p w14:paraId="04C66886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3.2</w:t>
            </w:r>
          </w:p>
        </w:tc>
        <w:tc>
          <w:tcPr>
            <w:tcW w:w="3938" w:type="dxa"/>
            <w:shd w:val="clear" w:color="auto" w:fill="F4F6F8"/>
            <w:vAlign w:val="center"/>
          </w:tcPr>
          <w:p w14:paraId="4AA49A7F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傷害半徑</w:t>
            </w:r>
            <w:r>
              <w:rPr>
                <w:sz w:val="19"/>
              </w:rPr>
              <w:t xml:space="preserve"> 1.2 </w:t>
            </w:r>
            <w:r>
              <w:rPr>
                <w:sz w:val="19"/>
              </w:rPr>
              <w:t>格</w:t>
            </w:r>
          </w:p>
        </w:tc>
      </w:tr>
      <w:tr w:rsidR="005C5A0B" w14:paraId="5129ED8D" w14:textId="77777777">
        <w:trPr>
          <w:cantSplit/>
        </w:trPr>
        <w:tc>
          <w:tcPr>
            <w:tcW w:w="1550" w:type="dxa"/>
            <w:shd w:val="clear" w:color="auto" w:fill="FFFFFF"/>
            <w:vAlign w:val="center"/>
          </w:tcPr>
          <w:p w14:paraId="37445931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冰塔</w:t>
            </w:r>
            <w:r>
              <w:rPr>
                <w:sz w:val="19"/>
              </w:rPr>
              <w:t xml:space="preserve"> Lv1</w:t>
            </w:r>
          </w:p>
        </w:tc>
        <w:tc>
          <w:tcPr>
            <w:tcW w:w="1600" w:type="dxa"/>
            <w:shd w:val="clear" w:color="auto" w:fill="FFFFFF"/>
            <w:vAlign w:val="center"/>
          </w:tcPr>
          <w:p w14:paraId="541E885D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120</w:t>
            </w:r>
          </w:p>
        </w:tc>
        <w:tc>
          <w:tcPr>
            <w:tcW w:w="650" w:type="dxa"/>
            <w:shd w:val="clear" w:color="auto" w:fill="FFFFFF"/>
            <w:vAlign w:val="center"/>
          </w:tcPr>
          <w:p w14:paraId="32623047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6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7BE2DB1F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1.00</w:t>
            </w:r>
          </w:p>
        </w:tc>
        <w:tc>
          <w:tcPr>
            <w:tcW w:w="900" w:type="dxa"/>
            <w:shd w:val="clear" w:color="auto" w:fill="FFFFFF"/>
            <w:vAlign w:val="center"/>
          </w:tcPr>
          <w:p w14:paraId="48FD3177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2.5</w:t>
            </w:r>
          </w:p>
        </w:tc>
        <w:tc>
          <w:tcPr>
            <w:tcW w:w="3938" w:type="dxa"/>
            <w:shd w:val="clear" w:color="auto" w:fill="FFFFFF"/>
            <w:vAlign w:val="center"/>
          </w:tcPr>
          <w:p w14:paraId="345F9027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減速</w:t>
            </w:r>
            <w:r>
              <w:rPr>
                <w:sz w:val="19"/>
              </w:rPr>
              <w:t xml:space="preserve"> 35%</w:t>
            </w:r>
            <w:r>
              <w:rPr>
                <w:sz w:val="19"/>
              </w:rPr>
              <w:t>，</w:t>
            </w:r>
            <w:r>
              <w:rPr>
                <w:sz w:val="19"/>
              </w:rPr>
              <w:t xml:space="preserve">2 </w:t>
            </w:r>
            <w:r>
              <w:rPr>
                <w:sz w:val="19"/>
              </w:rPr>
              <w:t>秒</w:t>
            </w:r>
          </w:p>
        </w:tc>
      </w:tr>
      <w:tr w:rsidR="005C5A0B" w14:paraId="1CD66159" w14:textId="77777777">
        <w:trPr>
          <w:cantSplit/>
        </w:trPr>
        <w:tc>
          <w:tcPr>
            <w:tcW w:w="1550" w:type="dxa"/>
            <w:shd w:val="clear" w:color="auto" w:fill="F4F6F8"/>
            <w:vAlign w:val="center"/>
          </w:tcPr>
          <w:p w14:paraId="508B1BB4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冰塔</w:t>
            </w:r>
            <w:r>
              <w:rPr>
                <w:sz w:val="19"/>
              </w:rPr>
              <w:t xml:space="preserve"> Lv2</w:t>
            </w:r>
          </w:p>
        </w:tc>
        <w:tc>
          <w:tcPr>
            <w:tcW w:w="1600" w:type="dxa"/>
            <w:shd w:val="clear" w:color="auto" w:fill="F4F6F8"/>
            <w:vAlign w:val="center"/>
          </w:tcPr>
          <w:p w14:paraId="03B2AE4C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120</w:t>
            </w:r>
          </w:p>
        </w:tc>
        <w:tc>
          <w:tcPr>
            <w:tcW w:w="650" w:type="dxa"/>
            <w:shd w:val="clear" w:color="auto" w:fill="F4F6F8"/>
            <w:vAlign w:val="center"/>
          </w:tcPr>
          <w:p w14:paraId="78D54E48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10</w:t>
            </w:r>
          </w:p>
        </w:tc>
        <w:tc>
          <w:tcPr>
            <w:tcW w:w="1000" w:type="dxa"/>
            <w:shd w:val="clear" w:color="auto" w:fill="F4F6F8"/>
            <w:vAlign w:val="center"/>
          </w:tcPr>
          <w:p w14:paraId="2A291499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0.90</w:t>
            </w:r>
          </w:p>
        </w:tc>
        <w:tc>
          <w:tcPr>
            <w:tcW w:w="900" w:type="dxa"/>
            <w:shd w:val="clear" w:color="auto" w:fill="F4F6F8"/>
            <w:vAlign w:val="center"/>
          </w:tcPr>
          <w:p w14:paraId="0507EF8D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2.7</w:t>
            </w:r>
          </w:p>
        </w:tc>
        <w:tc>
          <w:tcPr>
            <w:tcW w:w="3938" w:type="dxa"/>
            <w:shd w:val="clear" w:color="auto" w:fill="F4F6F8"/>
            <w:vAlign w:val="center"/>
          </w:tcPr>
          <w:p w14:paraId="1C7DB005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減速</w:t>
            </w:r>
            <w:r>
              <w:rPr>
                <w:sz w:val="19"/>
              </w:rPr>
              <w:t xml:space="preserve"> 40%</w:t>
            </w:r>
            <w:r>
              <w:rPr>
                <w:sz w:val="19"/>
              </w:rPr>
              <w:t>，</w:t>
            </w:r>
            <w:r>
              <w:rPr>
                <w:sz w:val="19"/>
              </w:rPr>
              <w:t xml:space="preserve">2.3 </w:t>
            </w:r>
            <w:r>
              <w:rPr>
                <w:sz w:val="19"/>
              </w:rPr>
              <w:t>秒</w:t>
            </w:r>
          </w:p>
        </w:tc>
      </w:tr>
      <w:tr w:rsidR="005C5A0B" w14:paraId="6912E78E" w14:textId="77777777">
        <w:trPr>
          <w:cantSplit/>
        </w:trPr>
        <w:tc>
          <w:tcPr>
            <w:tcW w:w="1550" w:type="dxa"/>
            <w:shd w:val="clear" w:color="auto" w:fill="FFFFFF"/>
            <w:vAlign w:val="center"/>
          </w:tcPr>
          <w:p w14:paraId="67614947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冰塔</w:t>
            </w:r>
            <w:r>
              <w:rPr>
                <w:sz w:val="19"/>
              </w:rPr>
              <w:t xml:space="preserve"> Lv3</w:t>
            </w:r>
          </w:p>
        </w:tc>
        <w:tc>
          <w:tcPr>
            <w:tcW w:w="1600" w:type="dxa"/>
            <w:shd w:val="clear" w:color="auto" w:fill="FFFFFF"/>
            <w:vAlign w:val="center"/>
          </w:tcPr>
          <w:p w14:paraId="1A45209B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200</w:t>
            </w:r>
          </w:p>
        </w:tc>
        <w:tc>
          <w:tcPr>
            <w:tcW w:w="650" w:type="dxa"/>
            <w:shd w:val="clear" w:color="auto" w:fill="FFFFFF"/>
            <w:vAlign w:val="center"/>
          </w:tcPr>
          <w:p w14:paraId="69009ECA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16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57D8AC55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0.80</w:t>
            </w:r>
          </w:p>
        </w:tc>
        <w:tc>
          <w:tcPr>
            <w:tcW w:w="900" w:type="dxa"/>
            <w:shd w:val="clear" w:color="auto" w:fill="FFFFFF"/>
            <w:vAlign w:val="center"/>
          </w:tcPr>
          <w:p w14:paraId="2E5829DF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3.0</w:t>
            </w:r>
          </w:p>
        </w:tc>
        <w:tc>
          <w:tcPr>
            <w:tcW w:w="3938" w:type="dxa"/>
            <w:shd w:val="clear" w:color="auto" w:fill="FFFFFF"/>
            <w:vAlign w:val="center"/>
          </w:tcPr>
          <w:p w14:paraId="074B268F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減速</w:t>
            </w:r>
            <w:r>
              <w:rPr>
                <w:sz w:val="19"/>
              </w:rPr>
              <w:t xml:space="preserve"> 45%</w:t>
            </w:r>
            <w:r>
              <w:rPr>
                <w:sz w:val="19"/>
              </w:rPr>
              <w:t>，</w:t>
            </w:r>
            <w:r>
              <w:rPr>
                <w:sz w:val="19"/>
              </w:rPr>
              <w:t xml:space="preserve">2.5 </w:t>
            </w:r>
            <w:r>
              <w:rPr>
                <w:sz w:val="19"/>
              </w:rPr>
              <w:t>秒</w:t>
            </w:r>
          </w:p>
        </w:tc>
      </w:tr>
    </w:tbl>
    <w:p w14:paraId="154A27DA" w14:textId="77777777" w:rsidR="005C5A0B" w:rsidRDefault="005C5A0B"/>
    <w:p w14:paraId="58E793EF" w14:textId="77777777" w:rsidR="005C5A0B" w:rsidRDefault="00000000">
      <w:r>
        <w:t xml:space="preserve">Lv1 </w:t>
      </w:r>
      <w:r>
        <w:t>列為建造費，</w:t>
      </w:r>
      <w:r>
        <w:t xml:space="preserve">Lv2 </w:t>
      </w:r>
      <w:r>
        <w:t>與</w:t>
      </w:r>
      <w:r>
        <w:t xml:space="preserve"> Lv3 </w:t>
      </w:r>
      <w:r>
        <w:t>列為該次升級額外支付費用；必須逐級升級，最高</w:t>
      </w:r>
      <w:r>
        <w:t xml:space="preserve"> Lv3</w:t>
      </w:r>
      <w:r>
        <w:t>。箭塔英文為</w:t>
      </w:r>
      <w:r>
        <w:t xml:space="preserve"> Archer Tower</w:t>
      </w:r>
      <w:r>
        <w:t>，砲塔為</w:t>
      </w:r>
      <w:r>
        <w:t xml:space="preserve"> Cannon Tower</w:t>
      </w:r>
      <w:r>
        <w:t>，冰塔為</w:t>
      </w:r>
      <w:r>
        <w:t xml:space="preserve"> Ice Tower</w:t>
      </w:r>
      <w:r>
        <w:t>。</w:t>
      </w:r>
    </w:p>
    <w:p w14:paraId="47232B70" w14:textId="77777777" w:rsidR="005C5A0B" w:rsidRDefault="00000000">
      <w:r>
        <w:t xml:space="preserve">FR11 </w:t>
      </w:r>
      <w:r>
        <w:t>選取塔可查看等級、目前能力、下一級能力、升級價格與售價。金幣不足不得升級；滿級明確標示且不可再次扣款。</w:t>
      </w:r>
    </w:p>
    <w:p w14:paraId="2B464BF1" w14:textId="77777777" w:rsidR="005C5A0B" w:rsidRDefault="00000000">
      <w:r>
        <w:t xml:space="preserve">FR12 </w:t>
      </w:r>
      <w:r>
        <w:t>升級立即生效，但不額外觸發攻擊、不重設現有攻擊等待時間，也不追溯變更已施加的效果。</w:t>
      </w:r>
    </w:p>
    <w:p w14:paraId="42DC37BD" w14:textId="77777777" w:rsidR="005C5A0B" w:rsidRDefault="00000000">
      <w:r>
        <w:t xml:space="preserve">FR13 </w:t>
      </w:r>
      <w:r>
        <w:t>砲塔以目標命中位置為中心，傷害半徑內每名敵人承受一次完整傷害；射程決定可選目標，傷害半徑決定波及對象。</w:t>
      </w:r>
    </w:p>
    <w:p w14:paraId="155329AD" w14:textId="77777777" w:rsidR="005C5A0B" w:rsidRDefault="00000000">
      <w:r>
        <w:t xml:space="preserve">FR14 </w:t>
      </w:r>
      <w:r>
        <w:t>冰塔為單體攻擊，命中造成傷害並減速；敵人不得因減速完全停止。攻擊、受傷及減速均有可辨識回饋。</w:t>
      </w:r>
    </w:p>
    <w:p w14:paraId="3272876C" w14:textId="77777777" w:rsidR="005C5A0B" w:rsidRDefault="00000000">
      <w:pPr>
        <w:pStyle w:val="1"/>
      </w:pPr>
      <w:r>
        <w:t>七</w:t>
      </w:r>
      <w:r>
        <w:t xml:space="preserve"> </w:t>
      </w:r>
      <w:r>
        <w:t>減速與出售</w:t>
      </w:r>
    </w:p>
    <w:p w14:paraId="6EC20F33" w14:textId="77777777" w:rsidR="005C5A0B" w:rsidRDefault="00000000">
      <w:r>
        <w:t xml:space="preserve">FR15 </w:t>
      </w:r>
      <w:r>
        <w:t>減速不相加，採用尚未到期效果中最強者。同強度命中刷新該強度的持續時間；不同強度各自到期，較弱效果不覆蓋或延長較強者。全部到期後恢復原速。</w:t>
      </w:r>
    </w:p>
    <w:p w14:paraId="25CE16FB" w14:textId="77777777" w:rsidR="005C5A0B" w:rsidRDefault="00000000">
      <w:r>
        <w:t xml:space="preserve">FR16 </w:t>
      </w:r>
      <w:r>
        <w:t>出售返還累計建造與升級費的</w:t>
      </w:r>
      <w:r>
        <w:t xml:space="preserve"> 70%</w:t>
      </w:r>
      <w:r>
        <w:t>，小數無條件捨去。操作前顯示返還額；出售立即移除塔並釋放格子，每座塔僅退款一次。</w:t>
      </w:r>
      <w:r>
        <w:t xml:space="preserve">Lv2 </w:t>
      </w:r>
      <w:r>
        <w:t>箭塔投入</w:t>
      </w:r>
      <w:r>
        <w:t xml:space="preserve"> 200</w:t>
      </w:r>
      <w:r>
        <w:t>，返還</w:t>
      </w:r>
      <w:r>
        <w:t xml:space="preserve"> 140 </w:t>
      </w:r>
      <w:r>
        <w:t>金幣。</w:t>
      </w:r>
    </w:p>
    <w:p w14:paraId="6E5473F9" w14:textId="77777777" w:rsidR="005C5A0B" w:rsidRDefault="00000000">
      <w:r>
        <w:t xml:space="preserve">FR17 </w:t>
      </w:r>
      <w:r>
        <w:t>出售不撤銷已結算傷害，已施加的減速保留至到期；買賣不得產生額外金幣。</w:t>
      </w:r>
    </w:p>
    <w:p w14:paraId="38F1FAAA" w14:textId="77777777" w:rsidR="005C5A0B" w:rsidRDefault="00000000">
      <w:r>
        <w:br w:type="page"/>
      </w:r>
    </w:p>
    <w:p w14:paraId="362A121E" w14:textId="77777777" w:rsidR="005C5A0B" w:rsidRDefault="00000000">
      <w:pPr>
        <w:pStyle w:val="1"/>
      </w:pPr>
      <w:r>
        <w:lastRenderedPageBreak/>
        <w:t>八</w:t>
      </w:r>
      <w:r>
        <w:t xml:space="preserve"> </w:t>
      </w:r>
      <w:r>
        <w:t>敵人與首領</w:t>
      </w:r>
    </w:p>
    <w:tbl>
      <w:tblPr>
        <w:tblW w:w="9638" w:type="dxa"/>
        <w:tblInd w:w="9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85" w:type="dxa"/>
          <w:left w:w="90" w:type="dxa"/>
          <w:bottom w:w="85" w:type="dxa"/>
          <w:right w:w="9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2000"/>
        <w:gridCol w:w="1800"/>
        <w:gridCol w:w="2238"/>
      </w:tblGrid>
      <w:tr w:rsidR="005C5A0B" w14:paraId="27E6DC08" w14:textId="77777777">
        <w:trPr>
          <w:cantSplit/>
          <w:tblHeader/>
        </w:trPr>
        <w:tc>
          <w:tcPr>
            <w:tcW w:w="1800" w:type="dxa"/>
            <w:shd w:val="clear" w:color="auto" w:fill="DCE6ED"/>
            <w:vAlign w:val="center"/>
          </w:tcPr>
          <w:p w14:paraId="0705D1E2" w14:textId="77777777" w:rsidR="005C5A0B" w:rsidRDefault="00000000">
            <w:pPr>
              <w:spacing w:after="25" w:line="270" w:lineRule="auto"/>
            </w:pPr>
            <w:r>
              <w:rPr>
                <w:b/>
                <w:sz w:val="19"/>
              </w:rPr>
              <w:t>敵人</w:t>
            </w:r>
          </w:p>
        </w:tc>
        <w:tc>
          <w:tcPr>
            <w:tcW w:w="1800" w:type="dxa"/>
            <w:shd w:val="clear" w:color="auto" w:fill="DCE6ED"/>
            <w:vAlign w:val="center"/>
          </w:tcPr>
          <w:p w14:paraId="05517B6F" w14:textId="77777777" w:rsidR="005C5A0B" w:rsidRDefault="00000000">
            <w:pPr>
              <w:spacing w:after="25" w:line="270" w:lineRule="auto"/>
            </w:pPr>
            <w:r>
              <w:rPr>
                <w:b/>
                <w:sz w:val="19"/>
              </w:rPr>
              <w:t>基礎生命</w:t>
            </w:r>
          </w:p>
        </w:tc>
        <w:tc>
          <w:tcPr>
            <w:tcW w:w="2000" w:type="dxa"/>
            <w:shd w:val="clear" w:color="auto" w:fill="DCE6ED"/>
            <w:vAlign w:val="center"/>
          </w:tcPr>
          <w:p w14:paraId="21F90ADF" w14:textId="77777777" w:rsidR="005C5A0B" w:rsidRDefault="00000000">
            <w:pPr>
              <w:spacing w:after="25" w:line="270" w:lineRule="auto"/>
            </w:pPr>
            <w:r>
              <w:rPr>
                <w:b/>
                <w:sz w:val="19"/>
              </w:rPr>
              <w:t>速度格每秒</w:t>
            </w:r>
          </w:p>
        </w:tc>
        <w:tc>
          <w:tcPr>
            <w:tcW w:w="1800" w:type="dxa"/>
            <w:shd w:val="clear" w:color="auto" w:fill="DCE6ED"/>
            <w:vAlign w:val="center"/>
          </w:tcPr>
          <w:p w14:paraId="6A22D3AB" w14:textId="77777777" w:rsidR="005C5A0B" w:rsidRDefault="00000000">
            <w:pPr>
              <w:spacing w:after="25" w:line="270" w:lineRule="auto"/>
            </w:pPr>
            <w:r>
              <w:rPr>
                <w:b/>
                <w:sz w:val="19"/>
              </w:rPr>
              <w:t>獎勵金幣</w:t>
            </w:r>
          </w:p>
        </w:tc>
        <w:tc>
          <w:tcPr>
            <w:tcW w:w="2238" w:type="dxa"/>
            <w:shd w:val="clear" w:color="auto" w:fill="DCE6ED"/>
            <w:vAlign w:val="center"/>
          </w:tcPr>
          <w:p w14:paraId="551F2BF9" w14:textId="77777777" w:rsidR="005C5A0B" w:rsidRDefault="00000000">
            <w:pPr>
              <w:spacing w:after="25" w:line="270" w:lineRule="auto"/>
            </w:pPr>
            <w:r>
              <w:rPr>
                <w:b/>
                <w:sz w:val="19"/>
              </w:rPr>
              <w:t>終點扣血</w:t>
            </w:r>
          </w:p>
        </w:tc>
      </w:tr>
      <w:tr w:rsidR="005C5A0B" w14:paraId="6BAA1748" w14:textId="77777777">
        <w:trPr>
          <w:cantSplit/>
        </w:trPr>
        <w:tc>
          <w:tcPr>
            <w:tcW w:w="1800" w:type="dxa"/>
            <w:shd w:val="clear" w:color="auto" w:fill="FFFFFF"/>
            <w:vAlign w:val="center"/>
          </w:tcPr>
          <w:p w14:paraId="5E93D9F3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普通兵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691D1E36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60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D1CDCC7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1.00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774E8BFE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10</w:t>
            </w:r>
          </w:p>
        </w:tc>
        <w:tc>
          <w:tcPr>
            <w:tcW w:w="2238" w:type="dxa"/>
            <w:shd w:val="clear" w:color="auto" w:fill="FFFFFF"/>
            <w:vAlign w:val="center"/>
          </w:tcPr>
          <w:p w14:paraId="1B5D76FA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1</w:t>
            </w:r>
          </w:p>
        </w:tc>
      </w:tr>
      <w:tr w:rsidR="005C5A0B" w14:paraId="6E6BB57F" w14:textId="77777777">
        <w:trPr>
          <w:cantSplit/>
        </w:trPr>
        <w:tc>
          <w:tcPr>
            <w:tcW w:w="1800" w:type="dxa"/>
            <w:shd w:val="clear" w:color="auto" w:fill="F4F6F8"/>
            <w:vAlign w:val="center"/>
          </w:tcPr>
          <w:p w14:paraId="774C036A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快速兵</w:t>
            </w:r>
          </w:p>
        </w:tc>
        <w:tc>
          <w:tcPr>
            <w:tcW w:w="1800" w:type="dxa"/>
            <w:shd w:val="clear" w:color="auto" w:fill="F4F6F8"/>
            <w:vAlign w:val="center"/>
          </w:tcPr>
          <w:p w14:paraId="3A2BE6D4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45</w:t>
            </w:r>
          </w:p>
        </w:tc>
        <w:tc>
          <w:tcPr>
            <w:tcW w:w="2000" w:type="dxa"/>
            <w:shd w:val="clear" w:color="auto" w:fill="F4F6F8"/>
            <w:vAlign w:val="center"/>
          </w:tcPr>
          <w:p w14:paraId="41432D74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1.60</w:t>
            </w:r>
          </w:p>
        </w:tc>
        <w:tc>
          <w:tcPr>
            <w:tcW w:w="1800" w:type="dxa"/>
            <w:shd w:val="clear" w:color="auto" w:fill="F4F6F8"/>
            <w:vAlign w:val="center"/>
          </w:tcPr>
          <w:p w14:paraId="49339E32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12</w:t>
            </w:r>
          </w:p>
        </w:tc>
        <w:tc>
          <w:tcPr>
            <w:tcW w:w="2238" w:type="dxa"/>
            <w:shd w:val="clear" w:color="auto" w:fill="F4F6F8"/>
            <w:vAlign w:val="center"/>
          </w:tcPr>
          <w:p w14:paraId="5C48C2F2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1</w:t>
            </w:r>
          </w:p>
        </w:tc>
      </w:tr>
      <w:tr w:rsidR="005C5A0B" w14:paraId="45425290" w14:textId="77777777">
        <w:trPr>
          <w:cantSplit/>
        </w:trPr>
        <w:tc>
          <w:tcPr>
            <w:tcW w:w="1800" w:type="dxa"/>
            <w:shd w:val="clear" w:color="auto" w:fill="FFFFFF"/>
            <w:vAlign w:val="center"/>
          </w:tcPr>
          <w:p w14:paraId="351EC572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重裝兵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78896713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180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A443ABD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0.65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368E41CC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22</w:t>
            </w:r>
          </w:p>
        </w:tc>
        <w:tc>
          <w:tcPr>
            <w:tcW w:w="2238" w:type="dxa"/>
            <w:shd w:val="clear" w:color="auto" w:fill="FFFFFF"/>
            <w:vAlign w:val="center"/>
          </w:tcPr>
          <w:p w14:paraId="0A7F007C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2</w:t>
            </w:r>
          </w:p>
        </w:tc>
      </w:tr>
      <w:tr w:rsidR="005C5A0B" w14:paraId="2CB39208" w14:textId="77777777">
        <w:trPr>
          <w:cantSplit/>
        </w:trPr>
        <w:tc>
          <w:tcPr>
            <w:tcW w:w="1800" w:type="dxa"/>
            <w:shd w:val="clear" w:color="auto" w:fill="F4F6F8"/>
            <w:vAlign w:val="center"/>
          </w:tcPr>
          <w:p w14:paraId="1C663D06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小</w:t>
            </w:r>
            <w:r>
              <w:rPr>
                <w:sz w:val="19"/>
              </w:rPr>
              <w:t xml:space="preserve"> Boss</w:t>
            </w:r>
          </w:p>
        </w:tc>
        <w:tc>
          <w:tcPr>
            <w:tcW w:w="1800" w:type="dxa"/>
            <w:shd w:val="clear" w:color="auto" w:fill="F4F6F8"/>
            <w:vAlign w:val="center"/>
          </w:tcPr>
          <w:p w14:paraId="193FD970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 xml:space="preserve">1050 </w:t>
            </w:r>
            <w:r>
              <w:rPr>
                <w:sz w:val="19"/>
              </w:rPr>
              <w:t>固定</w:t>
            </w:r>
          </w:p>
        </w:tc>
        <w:tc>
          <w:tcPr>
            <w:tcW w:w="2000" w:type="dxa"/>
            <w:shd w:val="clear" w:color="auto" w:fill="F4F6F8"/>
            <w:vAlign w:val="center"/>
          </w:tcPr>
          <w:p w14:paraId="41855163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0.60</w:t>
            </w:r>
          </w:p>
        </w:tc>
        <w:tc>
          <w:tcPr>
            <w:tcW w:w="1800" w:type="dxa"/>
            <w:shd w:val="clear" w:color="auto" w:fill="F4F6F8"/>
            <w:vAlign w:val="center"/>
          </w:tcPr>
          <w:p w14:paraId="3290298B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80</w:t>
            </w:r>
          </w:p>
        </w:tc>
        <w:tc>
          <w:tcPr>
            <w:tcW w:w="2238" w:type="dxa"/>
            <w:shd w:val="clear" w:color="auto" w:fill="F4F6F8"/>
            <w:vAlign w:val="center"/>
          </w:tcPr>
          <w:p w14:paraId="5F968685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5</w:t>
            </w:r>
          </w:p>
        </w:tc>
      </w:tr>
      <w:tr w:rsidR="005C5A0B" w14:paraId="79959BCF" w14:textId="77777777">
        <w:trPr>
          <w:cantSplit/>
        </w:trPr>
        <w:tc>
          <w:tcPr>
            <w:tcW w:w="1800" w:type="dxa"/>
            <w:shd w:val="clear" w:color="auto" w:fill="FFFFFF"/>
            <w:vAlign w:val="center"/>
          </w:tcPr>
          <w:p w14:paraId="7FF5FE17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最終</w:t>
            </w:r>
            <w:r>
              <w:rPr>
                <w:sz w:val="19"/>
              </w:rPr>
              <w:t xml:space="preserve"> Boss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1B21B99C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 xml:space="preserve">16000 </w:t>
            </w:r>
            <w:r>
              <w:rPr>
                <w:sz w:val="19"/>
              </w:rPr>
              <w:t>固定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7DA55E2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0.50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0E1DB27F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150</w:t>
            </w:r>
          </w:p>
        </w:tc>
        <w:tc>
          <w:tcPr>
            <w:tcW w:w="2238" w:type="dxa"/>
            <w:shd w:val="clear" w:color="auto" w:fill="FFFFFF"/>
            <w:vAlign w:val="center"/>
          </w:tcPr>
          <w:p w14:paraId="24555B20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20</w:t>
            </w:r>
          </w:p>
        </w:tc>
      </w:tr>
    </w:tbl>
    <w:p w14:paraId="7B875572" w14:textId="77777777" w:rsidR="005C5A0B" w:rsidRDefault="005C5A0B"/>
    <w:p w14:paraId="11E6035B" w14:textId="77777777" w:rsidR="005C5A0B" w:rsidRDefault="00000000">
      <w:r>
        <w:t xml:space="preserve">FR18 </w:t>
      </w:r>
      <w:r>
        <w:t>一般敵人實際生命＝基礎生命</w:t>
      </w:r>
      <w:r>
        <w:t xml:space="preserve"> × </w:t>
      </w:r>
      <w:r>
        <w:t>該關生命倍率，向上取整；實際速度＝基礎速度</w:t>
      </w:r>
      <w:r>
        <w:t xml:space="preserve"> × </w:t>
      </w:r>
      <w:r>
        <w:t>該關移速倍率。金幣獎勵與終點傷害不隨關卡變動。兩種</w:t>
      </w:r>
      <w:r>
        <w:t xml:space="preserve"> Boss </w:t>
      </w:r>
      <w:r>
        <w:t>的生命與速度皆固定，不套用關卡倍率。</w:t>
      </w:r>
    </w:p>
    <w:p w14:paraId="401B8729" w14:textId="77777777" w:rsidR="005C5A0B" w:rsidRDefault="00000000">
      <w:r>
        <w:t xml:space="preserve">FR19 </w:t>
      </w:r>
      <w:r>
        <w:t>敵人沿固定路徑依序前進，可同時存在、移動及受傷。生命歸零即移除並發放一次獎勵，不再造成終點傷害。</w:t>
      </w:r>
    </w:p>
    <w:p w14:paraId="7B1D0635" w14:textId="77777777" w:rsidR="005C5A0B" w:rsidRDefault="00000000">
      <w:r>
        <w:t xml:space="preserve">FR20 </w:t>
      </w:r>
      <w:r>
        <w:t>抵達終點的存活敵人扣除一次生命並移除，不給擊敗獎勵。生命最低顯示零。</w:t>
      </w:r>
    </w:p>
    <w:p w14:paraId="2384290D" w14:textId="77777777" w:rsidR="005C5A0B" w:rsidRDefault="00000000">
      <w:r>
        <w:t xml:space="preserve">FR21 </w:t>
      </w:r>
      <w:r>
        <w:t>所有敵人皆可被三種塔傷害，無額外護甲、免疫、召喚或回血能力。</w:t>
      </w:r>
    </w:p>
    <w:p w14:paraId="20278CB3" w14:textId="77777777" w:rsidR="005C5A0B" w:rsidRDefault="00000000">
      <w:pPr>
        <w:pStyle w:val="1"/>
      </w:pPr>
      <w:r>
        <w:t>九</w:t>
      </w:r>
      <w:r>
        <w:t xml:space="preserve"> </w:t>
      </w:r>
      <w:r>
        <w:t>第五關小</w:t>
      </w:r>
      <w:r>
        <w:t xml:space="preserve"> Boss</w:t>
      </w:r>
    </w:p>
    <w:p w14:paraId="284D729D" w14:textId="77777777" w:rsidR="005C5A0B" w:rsidRDefault="00000000">
      <w:r>
        <w:t>森林入侵隊長於第</w:t>
      </w:r>
      <w:r>
        <w:t xml:space="preserve"> 5 </w:t>
      </w:r>
      <w:r>
        <w:t>關第</w:t>
      </w:r>
      <w:r>
        <w:t xml:space="preserve"> 11 </w:t>
      </w:r>
      <w:r>
        <w:t>名一般敵人出現後額外加入一隻，其餘敵人持續出場。第</w:t>
      </w:r>
      <w:r>
        <w:t xml:space="preserve"> 5 </w:t>
      </w:r>
      <w:r>
        <w:t>關開始前須在關卡情報預告小</w:t>
      </w:r>
      <w:r>
        <w:t xml:space="preserve"> Boss </w:t>
      </w:r>
      <w:r>
        <w:t>名稱、數量、生命值、抵達終點扣血量及擊敗後的祝福條件；出場後可辨識其身分與剩餘生命。</w:t>
      </w:r>
    </w:p>
    <w:p w14:paraId="3E32C4BB" w14:textId="77777777" w:rsidR="005C5A0B" w:rsidRDefault="00000000">
      <w:r>
        <w:t>小</w:t>
      </w:r>
      <w:r>
        <w:t xml:space="preserve"> Boss </w:t>
      </w:r>
      <w:r>
        <w:t>受到一般冰塔完整減速。漏過扣</w:t>
      </w:r>
      <w:r>
        <w:t xml:space="preserve"> 5 </w:t>
      </w:r>
      <w:r>
        <w:t>點生命，若生命仍大於零可繼續，但不取得擊敗金幣與祝福。小</w:t>
      </w:r>
      <w:r>
        <w:t xml:space="preserve"> Boss </w:t>
      </w:r>
      <w:r>
        <w:t>作為中期挑戰，開戰前須依預告規則提供資訊供玩家整備。</w:t>
      </w:r>
    </w:p>
    <w:p w14:paraId="3CB20FA7" w14:textId="77777777" w:rsidR="005C5A0B" w:rsidRDefault="00000000">
      <w:pPr>
        <w:pStyle w:val="1"/>
      </w:pPr>
      <w:r>
        <w:t>十</w:t>
      </w:r>
      <w:r>
        <w:t xml:space="preserve"> </w:t>
      </w:r>
      <w:r>
        <w:t>第十關最終</w:t>
      </w:r>
      <w:r>
        <w:t xml:space="preserve"> Boss</w:t>
      </w:r>
    </w:p>
    <w:p w14:paraId="160F4BB8" w14:textId="77777777" w:rsidR="005C5A0B" w:rsidRDefault="00000000">
      <w:r>
        <w:t>第</w:t>
      </w:r>
      <w:r>
        <w:t xml:space="preserve"> 10 </w:t>
      </w:r>
      <w:r>
        <w:t>關開始前須在關卡情報預告最終</w:t>
      </w:r>
      <w:r>
        <w:t xml:space="preserve"> Boss </w:t>
      </w:r>
      <w:r>
        <w:t>名稱、數量、生命值與抵達終點扣血量。最終</w:t>
      </w:r>
      <w:r>
        <w:t xml:space="preserve"> Boss </w:t>
      </w:r>
      <w:r>
        <w:t>名稱為荊棘領主，於第</w:t>
      </w:r>
      <w:r>
        <w:t xml:space="preserve"> 25 </w:t>
      </w:r>
      <w:r>
        <w:t>名一般敵人出現後額外加入一隻，其餘敵人繼續出場。抵達終點扣</w:t>
      </w:r>
      <w:r>
        <w:t xml:space="preserve"> 20 </w:t>
      </w:r>
      <w:r>
        <w:t>點生命，必定造成失敗。</w:t>
      </w:r>
    </w:p>
    <w:p w14:paraId="63D88159" w14:textId="77777777" w:rsidR="005C5A0B" w:rsidRDefault="00000000">
      <w:r>
        <w:t>最終</w:t>
      </w:r>
      <w:r>
        <w:t xml:space="preserve"> Boss </w:t>
      </w:r>
      <w:r>
        <w:t>受到</w:t>
      </w:r>
      <w:r>
        <w:t xml:space="preserve"> Lv1</w:t>
      </w:r>
      <w:r>
        <w:t>／</w:t>
      </w:r>
      <w:r>
        <w:t>Lv2</w:t>
      </w:r>
      <w:r>
        <w:t>／</w:t>
      </w:r>
      <w:r>
        <w:t xml:space="preserve">Lv3 </w:t>
      </w:r>
      <w:r>
        <w:t>冰塔時，減速幅度分別為</w:t>
      </w:r>
      <w:r>
        <w:t xml:space="preserve"> 20%</w:t>
      </w:r>
      <w:r>
        <w:t>／</w:t>
      </w:r>
      <w:r>
        <w:t>25%</w:t>
      </w:r>
      <w:r>
        <w:t>／</w:t>
      </w:r>
      <w:r>
        <w:t>30%</w:t>
      </w:r>
      <w:r>
        <w:t>；持續時間分別為</w:t>
      </w:r>
      <w:r>
        <w:t xml:space="preserve"> 2</w:t>
      </w:r>
      <w:r>
        <w:t>／</w:t>
      </w:r>
      <w:r>
        <w:t>2.3</w:t>
      </w:r>
      <w:r>
        <w:t>／</w:t>
      </w:r>
      <w:r>
        <w:t xml:space="preserve">2.5 </w:t>
      </w:r>
      <w:r>
        <w:t>秒。減速重疊規則與一般敵人相同。</w:t>
      </w:r>
    </w:p>
    <w:p w14:paraId="03E71352" w14:textId="77777777" w:rsidR="005C5A0B" w:rsidRDefault="00000000">
      <w:r>
        <w:br w:type="page"/>
      </w:r>
    </w:p>
    <w:p w14:paraId="52DCD80D" w14:textId="77777777" w:rsidR="005C5A0B" w:rsidRDefault="00000000">
      <w:pPr>
        <w:pStyle w:val="1"/>
      </w:pPr>
      <w:r>
        <w:lastRenderedPageBreak/>
        <w:t>十一</w:t>
      </w:r>
      <w:r>
        <w:t xml:space="preserve"> </w:t>
      </w:r>
      <w:r>
        <w:t>十關配置</w:t>
      </w:r>
    </w:p>
    <w:p w14:paraId="7D594B74" w14:textId="77777777" w:rsidR="005C5A0B" w:rsidRDefault="00000000">
      <w:r>
        <w:t>一般敵人組成如下，</w:t>
      </w:r>
      <w:r>
        <w:t xml:space="preserve">Boss </w:t>
      </w:r>
      <w:r>
        <w:t>另計。各關一般敵人按普通兵、快速兵、重裝兵的順序循環各出一名；該類數量用盡後跳過，直到全部出兵完畢。首名一般敵人於關卡開始時出現，其後依指定間隔出場。</w:t>
      </w:r>
    </w:p>
    <w:tbl>
      <w:tblPr>
        <w:tblW w:w="9638" w:type="dxa"/>
        <w:tblInd w:w="9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85" w:type="dxa"/>
          <w:left w:w="90" w:type="dxa"/>
          <w:bottom w:w="85" w:type="dxa"/>
          <w:right w:w="90" w:type="dxa"/>
        </w:tblCellMar>
        <w:tblLook w:val="04A0" w:firstRow="1" w:lastRow="0" w:firstColumn="1" w:lastColumn="0" w:noHBand="0" w:noVBand="1"/>
      </w:tblPr>
      <w:tblGrid>
        <w:gridCol w:w="1376"/>
        <w:gridCol w:w="1377"/>
        <w:gridCol w:w="1377"/>
        <w:gridCol w:w="1377"/>
        <w:gridCol w:w="1377"/>
        <w:gridCol w:w="1377"/>
        <w:gridCol w:w="1377"/>
      </w:tblGrid>
      <w:tr w:rsidR="005C5A0B" w14:paraId="043732CB" w14:textId="77777777">
        <w:trPr>
          <w:cantSplit/>
          <w:tblHeader/>
        </w:trPr>
        <w:tc>
          <w:tcPr>
            <w:tcW w:w="1376" w:type="dxa"/>
            <w:shd w:val="clear" w:color="auto" w:fill="DCE6ED"/>
            <w:vAlign w:val="center"/>
          </w:tcPr>
          <w:p w14:paraId="65B08E16" w14:textId="77777777" w:rsidR="005C5A0B" w:rsidRDefault="00000000">
            <w:pPr>
              <w:spacing w:after="25" w:line="270" w:lineRule="auto"/>
            </w:pPr>
            <w:r>
              <w:rPr>
                <w:b/>
                <w:sz w:val="19"/>
              </w:rPr>
              <w:t>關</w:t>
            </w:r>
          </w:p>
        </w:tc>
        <w:tc>
          <w:tcPr>
            <w:tcW w:w="1376" w:type="dxa"/>
            <w:shd w:val="clear" w:color="auto" w:fill="DCE6ED"/>
            <w:vAlign w:val="center"/>
          </w:tcPr>
          <w:p w14:paraId="4147C007" w14:textId="77777777" w:rsidR="005C5A0B" w:rsidRDefault="00000000">
            <w:pPr>
              <w:spacing w:after="25" w:line="270" w:lineRule="auto"/>
            </w:pPr>
            <w:r>
              <w:rPr>
                <w:b/>
                <w:sz w:val="19"/>
              </w:rPr>
              <w:t>普通兵</w:t>
            </w:r>
          </w:p>
        </w:tc>
        <w:tc>
          <w:tcPr>
            <w:tcW w:w="1376" w:type="dxa"/>
            <w:shd w:val="clear" w:color="auto" w:fill="DCE6ED"/>
            <w:vAlign w:val="center"/>
          </w:tcPr>
          <w:p w14:paraId="789EA4CE" w14:textId="77777777" w:rsidR="005C5A0B" w:rsidRDefault="00000000">
            <w:pPr>
              <w:spacing w:after="25" w:line="270" w:lineRule="auto"/>
            </w:pPr>
            <w:r>
              <w:rPr>
                <w:b/>
                <w:sz w:val="19"/>
              </w:rPr>
              <w:t>快速兵</w:t>
            </w:r>
          </w:p>
        </w:tc>
        <w:tc>
          <w:tcPr>
            <w:tcW w:w="1376" w:type="dxa"/>
            <w:shd w:val="clear" w:color="auto" w:fill="DCE6ED"/>
            <w:vAlign w:val="center"/>
          </w:tcPr>
          <w:p w14:paraId="792571FC" w14:textId="77777777" w:rsidR="005C5A0B" w:rsidRDefault="00000000">
            <w:pPr>
              <w:spacing w:after="25" w:line="270" w:lineRule="auto"/>
            </w:pPr>
            <w:r>
              <w:rPr>
                <w:b/>
                <w:sz w:val="19"/>
              </w:rPr>
              <w:t>重裝兵</w:t>
            </w:r>
          </w:p>
        </w:tc>
        <w:tc>
          <w:tcPr>
            <w:tcW w:w="1376" w:type="dxa"/>
            <w:shd w:val="clear" w:color="auto" w:fill="DCE6ED"/>
            <w:vAlign w:val="center"/>
          </w:tcPr>
          <w:p w14:paraId="2C92DA31" w14:textId="77777777" w:rsidR="005C5A0B" w:rsidRDefault="00000000">
            <w:pPr>
              <w:spacing w:after="25" w:line="270" w:lineRule="auto"/>
            </w:pPr>
            <w:r>
              <w:rPr>
                <w:b/>
                <w:sz w:val="19"/>
              </w:rPr>
              <w:t>生命倍率</w:t>
            </w:r>
          </w:p>
        </w:tc>
        <w:tc>
          <w:tcPr>
            <w:tcW w:w="1376" w:type="dxa"/>
            <w:shd w:val="clear" w:color="auto" w:fill="DCE6ED"/>
            <w:vAlign w:val="center"/>
          </w:tcPr>
          <w:p w14:paraId="18C95734" w14:textId="77777777" w:rsidR="005C5A0B" w:rsidRDefault="00000000">
            <w:pPr>
              <w:spacing w:after="25" w:line="270" w:lineRule="auto"/>
            </w:pPr>
            <w:r>
              <w:rPr>
                <w:b/>
                <w:sz w:val="19"/>
              </w:rPr>
              <w:t>移速倍率</w:t>
            </w:r>
          </w:p>
        </w:tc>
        <w:tc>
          <w:tcPr>
            <w:tcW w:w="1376" w:type="dxa"/>
            <w:shd w:val="clear" w:color="auto" w:fill="DCE6ED"/>
            <w:vAlign w:val="center"/>
          </w:tcPr>
          <w:p w14:paraId="7F2331B7" w14:textId="77777777" w:rsidR="005C5A0B" w:rsidRDefault="00000000">
            <w:pPr>
              <w:spacing w:after="25" w:line="270" w:lineRule="auto"/>
            </w:pPr>
            <w:r>
              <w:rPr>
                <w:b/>
                <w:sz w:val="19"/>
              </w:rPr>
              <w:t>出兵間隔秒</w:t>
            </w:r>
          </w:p>
        </w:tc>
      </w:tr>
      <w:tr w:rsidR="005C5A0B" w14:paraId="75FB8AD2" w14:textId="77777777">
        <w:trPr>
          <w:cantSplit/>
        </w:trPr>
        <w:tc>
          <w:tcPr>
            <w:tcW w:w="1376" w:type="dxa"/>
            <w:shd w:val="clear" w:color="auto" w:fill="FFFFFF"/>
            <w:vAlign w:val="center"/>
          </w:tcPr>
          <w:p w14:paraId="54A44C38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1</w:t>
            </w:r>
          </w:p>
        </w:tc>
        <w:tc>
          <w:tcPr>
            <w:tcW w:w="1376" w:type="dxa"/>
            <w:shd w:val="clear" w:color="auto" w:fill="FFFFFF"/>
            <w:vAlign w:val="center"/>
          </w:tcPr>
          <w:p w14:paraId="3E0CDC35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8</w:t>
            </w:r>
          </w:p>
        </w:tc>
        <w:tc>
          <w:tcPr>
            <w:tcW w:w="1376" w:type="dxa"/>
            <w:shd w:val="clear" w:color="auto" w:fill="FFFFFF"/>
            <w:vAlign w:val="center"/>
          </w:tcPr>
          <w:p w14:paraId="0E68AB42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0</w:t>
            </w:r>
          </w:p>
        </w:tc>
        <w:tc>
          <w:tcPr>
            <w:tcW w:w="1376" w:type="dxa"/>
            <w:shd w:val="clear" w:color="auto" w:fill="FFFFFF"/>
            <w:vAlign w:val="center"/>
          </w:tcPr>
          <w:p w14:paraId="607EB9D3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0</w:t>
            </w:r>
          </w:p>
        </w:tc>
        <w:tc>
          <w:tcPr>
            <w:tcW w:w="1376" w:type="dxa"/>
            <w:shd w:val="clear" w:color="auto" w:fill="FFFFFF"/>
            <w:vAlign w:val="center"/>
          </w:tcPr>
          <w:p w14:paraId="78ABABFD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1.00</w:t>
            </w:r>
          </w:p>
        </w:tc>
        <w:tc>
          <w:tcPr>
            <w:tcW w:w="1376" w:type="dxa"/>
            <w:shd w:val="clear" w:color="auto" w:fill="FFFFFF"/>
            <w:vAlign w:val="center"/>
          </w:tcPr>
          <w:p w14:paraId="6CF20F08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1.00</w:t>
            </w:r>
          </w:p>
        </w:tc>
        <w:tc>
          <w:tcPr>
            <w:tcW w:w="1376" w:type="dxa"/>
            <w:shd w:val="clear" w:color="auto" w:fill="FFFFFF"/>
            <w:vAlign w:val="center"/>
          </w:tcPr>
          <w:p w14:paraId="1D378524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1.50</w:t>
            </w:r>
          </w:p>
        </w:tc>
      </w:tr>
      <w:tr w:rsidR="005C5A0B" w14:paraId="612A558D" w14:textId="77777777">
        <w:trPr>
          <w:cantSplit/>
        </w:trPr>
        <w:tc>
          <w:tcPr>
            <w:tcW w:w="1376" w:type="dxa"/>
            <w:shd w:val="clear" w:color="auto" w:fill="F4F6F8"/>
            <w:vAlign w:val="center"/>
          </w:tcPr>
          <w:p w14:paraId="4E0984D6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2</w:t>
            </w:r>
          </w:p>
        </w:tc>
        <w:tc>
          <w:tcPr>
            <w:tcW w:w="1376" w:type="dxa"/>
            <w:shd w:val="clear" w:color="auto" w:fill="F4F6F8"/>
            <w:vAlign w:val="center"/>
          </w:tcPr>
          <w:p w14:paraId="5E39EAF8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12</w:t>
            </w:r>
          </w:p>
        </w:tc>
        <w:tc>
          <w:tcPr>
            <w:tcW w:w="1376" w:type="dxa"/>
            <w:shd w:val="clear" w:color="auto" w:fill="F4F6F8"/>
            <w:vAlign w:val="center"/>
          </w:tcPr>
          <w:p w14:paraId="6EF81524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0</w:t>
            </w:r>
          </w:p>
        </w:tc>
        <w:tc>
          <w:tcPr>
            <w:tcW w:w="1376" w:type="dxa"/>
            <w:shd w:val="clear" w:color="auto" w:fill="F4F6F8"/>
            <w:vAlign w:val="center"/>
          </w:tcPr>
          <w:p w14:paraId="3E4FF93E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0</w:t>
            </w:r>
          </w:p>
        </w:tc>
        <w:tc>
          <w:tcPr>
            <w:tcW w:w="1376" w:type="dxa"/>
            <w:shd w:val="clear" w:color="auto" w:fill="F4F6F8"/>
            <w:vAlign w:val="center"/>
          </w:tcPr>
          <w:p w14:paraId="1D19A068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1.25</w:t>
            </w:r>
          </w:p>
        </w:tc>
        <w:tc>
          <w:tcPr>
            <w:tcW w:w="1376" w:type="dxa"/>
            <w:shd w:val="clear" w:color="auto" w:fill="F4F6F8"/>
            <w:vAlign w:val="center"/>
          </w:tcPr>
          <w:p w14:paraId="7B2B8A4C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1.00</w:t>
            </w:r>
          </w:p>
        </w:tc>
        <w:tc>
          <w:tcPr>
            <w:tcW w:w="1376" w:type="dxa"/>
            <w:shd w:val="clear" w:color="auto" w:fill="F4F6F8"/>
            <w:vAlign w:val="center"/>
          </w:tcPr>
          <w:p w14:paraId="5065819D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1.30</w:t>
            </w:r>
          </w:p>
        </w:tc>
      </w:tr>
      <w:tr w:rsidR="005C5A0B" w14:paraId="635C5669" w14:textId="77777777">
        <w:trPr>
          <w:cantSplit/>
        </w:trPr>
        <w:tc>
          <w:tcPr>
            <w:tcW w:w="1376" w:type="dxa"/>
            <w:shd w:val="clear" w:color="auto" w:fill="FFFFFF"/>
            <w:vAlign w:val="center"/>
          </w:tcPr>
          <w:p w14:paraId="3020E32E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3</w:t>
            </w:r>
          </w:p>
        </w:tc>
        <w:tc>
          <w:tcPr>
            <w:tcW w:w="1376" w:type="dxa"/>
            <w:shd w:val="clear" w:color="auto" w:fill="FFFFFF"/>
            <w:vAlign w:val="center"/>
          </w:tcPr>
          <w:p w14:paraId="78B83732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10</w:t>
            </w:r>
          </w:p>
        </w:tc>
        <w:tc>
          <w:tcPr>
            <w:tcW w:w="1376" w:type="dxa"/>
            <w:shd w:val="clear" w:color="auto" w:fill="FFFFFF"/>
            <w:vAlign w:val="center"/>
          </w:tcPr>
          <w:p w14:paraId="4E2A710C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5</w:t>
            </w:r>
          </w:p>
        </w:tc>
        <w:tc>
          <w:tcPr>
            <w:tcW w:w="1376" w:type="dxa"/>
            <w:shd w:val="clear" w:color="auto" w:fill="FFFFFF"/>
            <w:vAlign w:val="center"/>
          </w:tcPr>
          <w:p w14:paraId="4D3FCB2D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0</w:t>
            </w:r>
          </w:p>
        </w:tc>
        <w:tc>
          <w:tcPr>
            <w:tcW w:w="1376" w:type="dxa"/>
            <w:shd w:val="clear" w:color="auto" w:fill="FFFFFF"/>
            <w:vAlign w:val="center"/>
          </w:tcPr>
          <w:p w14:paraId="236253D1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1.60</w:t>
            </w:r>
          </w:p>
        </w:tc>
        <w:tc>
          <w:tcPr>
            <w:tcW w:w="1376" w:type="dxa"/>
            <w:shd w:val="clear" w:color="auto" w:fill="FFFFFF"/>
            <w:vAlign w:val="center"/>
          </w:tcPr>
          <w:p w14:paraId="0E3643EF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1.05</w:t>
            </w:r>
          </w:p>
        </w:tc>
        <w:tc>
          <w:tcPr>
            <w:tcW w:w="1376" w:type="dxa"/>
            <w:shd w:val="clear" w:color="auto" w:fill="FFFFFF"/>
            <w:vAlign w:val="center"/>
          </w:tcPr>
          <w:p w14:paraId="52D8D47B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1.10</w:t>
            </w:r>
          </w:p>
        </w:tc>
      </w:tr>
      <w:tr w:rsidR="005C5A0B" w14:paraId="337681F5" w14:textId="77777777">
        <w:trPr>
          <w:cantSplit/>
        </w:trPr>
        <w:tc>
          <w:tcPr>
            <w:tcW w:w="1376" w:type="dxa"/>
            <w:shd w:val="clear" w:color="auto" w:fill="F4F6F8"/>
            <w:vAlign w:val="center"/>
          </w:tcPr>
          <w:p w14:paraId="686BF147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4</w:t>
            </w:r>
          </w:p>
        </w:tc>
        <w:tc>
          <w:tcPr>
            <w:tcW w:w="1376" w:type="dxa"/>
            <w:shd w:val="clear" w:color="auto" w:fill="F4F6F8"/>
            <w:vAlign w:val="center"/>
          </w:tcPr>
          <w:p w14:paraId="101429A8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12</w:t>
            </w:r>
          </w:p>
        </w:tc>
        <w:tc>
          <w:tcPr>
            <w:tcW w:w="1376" w:type="dxa"/>
            <w:shd w:val="clear" w:color="auto" w:fill="F4F6F8"/>
            <w:vAlign w:val="center"/>
          </w:tcPr>
          <w:p w14:paraId="708EC4FB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0</w:t>
            </w:r>
          </w:p>
        </w:tc>
        <w:tc>
          <w:tcPr>
            <w:tcW w:w="1376" w:type="dxa"/>
            <w:shd w:val="clear" w:color="auto" w:fill="F4F6F8"/>
            <w:vAlign w:val="center"/>
          </w:tcPr>
          <w:p w14:paraId="3027BECE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4</w:t>
            </w:r>
          </w:p>
        </w:tc>
        <w:tc>
          <w:tcPr>
            <w:tcW w:w="1376" w:type="dxa"/>
            <w:shd w:val="clear" w:color="auto" w:fill="F4F6F8"/>
            <w:vAlign w:val="center"/>
          </w:tcPr>
          <w:p w14:paraId="7FCFB4C8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2.10</w:t>
            </w:r>
          </w:p>
        </w:tc>
        <w:tc>
          <w:tcPr>
            <w:tcW w:w="1376" w:type="dxa"/>
            <w:shd w:val="clear" w:color="auto" w:fill="F4F6F8"/>
            <w:vAlign w:val="center"/>
          </w:tcPr>
          <w:p w14:paraId="5E575597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1.05</w:t>
            </w:r>
          </w:p>
        </w:tc>
        <w:tc>
          <w:tcPr>
            <w:tcW w:w="1376" w:type="dxa"/>
            <w:shd w:val="clear" w:color="auto" w:fill="F4F6F8"/>
            <w:vAlign w:val="center"/>
          </w:tcPr>
          <w:p w14:paraId="577B6249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1.10</w:t>
            </w:r>
          </w:p>
        </w:tc>
      </w:tr>
      <w:tr w:rsidR="005C5A0B" w14:paraId="596D3BFF" w14:textId="77777777">
        <w:trPr>
          <w:cantSplit/>
        </w:trPr>
        <w:tc>
          <w:tcPr>
            <w:tcW w:w="1376" w:type="dxa"/>
            <w:shd w:val="clear" w:color="auto" w:fill="FFFFFF"/>
            <w:vAlign w:val="center"/>
          </w:tcPr>
          <w:p w14:paraId="64645C02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5</w:t>
            </w:r>
          </w:p>
        </w:tc>
        <w:tc>
          <w:tcPr>
            <w:tcW w:w="1376" w:type="dxa"/>
            <w:shd w:val="clear" w:color="auto" w:fill="FFFFFF"/>
            <w:vAlign w:val="center"/>
          </w:tcPr>
          <w:p w14:paraId="792AA7EB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12</w:t>
            </w:r>
          </w:p>
        </w:tc>
        <w:tc>
          <w:tcPr>
            <w:tcW w:w="1376" w:type="dxa"/>
            <w:shd w:val="clear" w:color="auto" w:fill="FFFFFF"/>
            <w:vAlign w:val="center"/>
          </w:tcPr>
          <w:p w14:paraId="7478D17D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10</w:t>
            </w:r>
          </w:p>
        </w:tc>
        <w:tc>
          <w:tcPr>
            <w:tcW w:w="1376" w:type="dxa"/>
            <w:shd w:val="clear" w:color="auto" w:fill="FFFFFF"/>
            <w:vAlign w:val="center"/>
          </w:tcPr>
          <w:p w14:paraId="5A0990A2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0</w:t>
            </w:r>
          </w:p>
        </w:tc>
        <w:tc>
          <w:tcPr>
            <w:tcW w:w="1376" w:type="dxa"/>
            <w:shd w:val="clear" w:color="auto" w:fill="FFFFFF"/>
            <w:vAlign w:val="center"/>
          </w:tcPr>
          <w:p w14:paraId="3BFE8A2B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2.60</w:t>
            </w:r>
          </w:p>
        </w:tc>
        <w:tc>
          <w:tcPr>
            <w:tcW w:w="1376" w:type="dxa"/>
            <w:shd w:val="clear" w:color="auto" w:fill="FFFFFF"/>
            <w:vAlign w:val="center"/>
          </w:tcPr>
          <w:p w14:paraId="2F075C01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1.10</w:t>
            </w:r>
          </w:p>
        </w:tc>
        <w:tc>
          <w:tcPr>
            <w:tcW w:w="1376" w:type="dxa"/>
            <w:shd w:val="clear" w:color="auto" w:fill="FFFFFF"/>
            <w:vAlign w:val="center"/>
          </w:tcPr>
          <w:p w14:paraId="486157AC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0.85</w:t>
            </w:r>
          </w:p>
        </w:tc>
      </w:tr>
      <w:tr w:rsidR="005C5A0B" w14:paraId="648B072C" w14:textId="77777777">
        <w:trPr>
          <w:cantSplit/>
        </w:trPr>
        <w:tc>
          <w:tcPr>
            <w:tcW w:w="1376" w:type="dxa"/>
            <w:shd w:val="clear" w:color="auto" w:fill="F4F6F8"/>
            <w:vAlign w:val="center"/>
          </w:tcPr>
          <w:p w14:paraId="4EA38FA9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6</w:t>
            </w:r>
          </w:p>
        </w:tc>
        <w:tc>
          <w:tcPr>
            <w:tcW w:w="1376" w:type="dxa"/>
            <w:shd w:val="clear" w:color="auto" w:fill="F4F6F8"/>
            <w:vAlign w:val="center"/>
          </w:tcPr>
          <w:p w14:paraId="73CB210E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10</w:t>
            </w:r>
          </w:p>
        </w:tc>
        <w:tc>
          <w:tcPr>
            <w:tcW w:w="1376" w:type="dxa"/>
            <w:shd w:val="clear" w:color="auto" w:fill="F4F6F8"/>
            <w:vAlign w:val="center"/>
          </w:tcPr>
          <w:p w14:paraId="52C00E0C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8</w:t>
            </w:r>
          </w:p>
        </w:tc>
        <w:tc>
          <w:tcPr>
            <w:tcW w:w="1376" w:type="dxa"/>
            <w:shd w:val="clear" w:color="auto" w:fill="F4F6F8"/>
            <w:vAlign w:val="center"/>
          </w:tcPr>
          <w:p w14:paraId="2CE7B4DB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6</w:t>
            </w:r>
          </w:p>
        </w:tc>
        <w:tc>
          <w:tcPr>
            <w:tcW w:w="1376" w:type="dxa"/>
            <w:shd w:val="clear" w:color="auto" w:fill="F4F6F8"/>
            <w:vAlign w:val="center"/>
          </w:tcPr>
          <w:p w14:paraId="50120EDF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3.40</w:t>
            </w:r>
          </w:p>
        </w:tc>
        <w:tc>
          <w:tcPr>
            <w:tcW w:w="1376" w:type="dxa"/>
            <w:shd w:val="clear" w:color="auto" w:fill="F4F6F8"/>
            <w:vAlign w:val="center"/>
          </w:tcPr>
          <w:p w14:paraId="5FD16EA1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1.12</w:t>
            </w:r>
          </w:p>
        </w:tc>
        <w:tc>
          <w:tcPr>
            <w:tcW w:w="1376" w:type="dxa"/>
            <w:shd w:val="clear" w:color="auto" w:fill="F4F6F8"/>
            <w:vAlign w:val="center"/>
          </w:tcPr>
          <w:p w14:paraId="008E0CBB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0.72</w:t>
            </w:r>
          </w:p>
        </w:tc>
      </w:tr>
      <w:tr w:rsidR="005C5A0B" w14:paraId="26891D81" w14:textId="77777777">
        <w:trPr>
          <w:cantSplit/>
        </w:trPr>
        <w:tc>
          <w:tcPr>
            <w:tcW w:w="1376" w:type="dxa"/>
            <w:shd w:val="clear" w:color="auto" w:fill="FFFFFF"/>
            <w:vAlign w:val="center"/>
          </w:tcPr>
          <w:p w14:paraId="449F0764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7</w:t>
            </w:r>
          </w:p>
        </w:tc>
        <w:tc>
          <w:tcPr>
            <w:tcW w:w="1376" w:type="dxa"/>
            <w:shd w:val="clear" w:color="auto" w:fill="FFFFFF"/>
            <w:vAlign w:val="center"/>
          </w:tcPr>
          <w:p w14:paraId="23EB558E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12</w:t>
            </w:r>
          </w:p>
        </w:tc>
        <w:tc>
          <w:tcPr>
            <w:tcW w:w="1376" w:type="dxa"/>
            <w:shd w:val="clear" w:color="auto" w:fill="FFFFFF"/>
            <w:vAlign w:val="center"/>
          </w:tcPr>
          <w:p w14:paraId="163DF457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12</w:t>
            </w:r>
          </w:p>
        </w:tc>
        <w:tc>
          <w:tcPr>
            <w:tcW w:w="1376" w:type="dxa"/>
            <w:shd w:val="clear" w:color="auto" w:fill="FFFFFF"/>
            <w:vAlign w:val="center"/>
          </w:tcPr>
          <w:p w14:paraId="61D37995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8</w:t>
            </w:r>
          </w:p>
        </w:tc>
        <w:tc>
          <w:tcPr>
            <w:tcW w:w="1376" w:type="dxa"/>
            <w:shd w:val="clear" w:color="auto" w:fill="FFFFFF"/>
            <w:vAlign w:val="center"/>
          </w:tcPr>
          <w:p w14:paraId="08EC2A04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4.40</w:t>
            </w:r>
          </w:p>
        </w:tc>
        <w:tc>
          <w:tcPr>
            <w:tcW w:w="1376" w:type="dxa"/>
            <w:shd w:val="clear" w:color="auto" w:fill="FFFFFF"/>
            <w:vAlign w:val="center"/>
          </w:tcPr>
          <w:p w14:paraId="6714899B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1.15</w:t>
            </w:r>
          </w:p>
        </w:tc>
        <w:tc>
          <w:tcPr>
            <w:tcW w:w="1376" w:type="dxa"/>
            <w:shd w:val="clear" w:color="auto" w:fill="FFFFFF"/>
            <w:vAlign w:val="center"/>
          </w:tcPr>
          <w:p w14:paraId="19EFFB51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0.62</w:t>
            </w:r>
          </w:p>
        </w:tc>
      </w:tr>
      <w:tr w:rsidR="005C5A0B" w14:paraId="47D02504" w14:textId="77777777">
        <w:trPr>
          <w:cantSplit/>
        </w:trPr>
        <w:tc>
          <w:tcPr>
            <w:tcW w:w="1376" w:type="dxa"/>
            <w:shd w:val="clear" w:color="auto" w:fill="F4F6F8"/>
            <w:vAlign w:val="center"/>
          </w:tcPr>
          <w:p w14:paraId="753DB7D9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8</w:t>
            </w:r>
          </w:p>
        </w:tc>
        <w:tc>
          <w:tcPr>
            <w:tcW w:w="1376" w:type="dxa"/>
            <w:shd w:val="clear" w:color="auto" w:fill="F4F6F8"/>
            <w:vAlign w:val="center"/>
          </w:tcPr>
          <w:p w14:paraId="5BC305CD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12</w:t>
            </w:r>
          </w:p>
        </w:tc>
        <w:tc>
          <w:tcPr>
            <w:tcW w:w="1376" w:type="dxa"/>
            <w:shd w:val="clear" w:color="auto" w:fill="F4F6F8"/>
            <w:vAlign w:val="center"/>
          </w:tcPr>
          <w:p w14:paraId="63C280FB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16</w:t>
            </w:r>
          </w:p>
        </w:tc>
        <w:tc>
          <w:tcPr>
            <w:tcW w:w="1376" w:type="dxa"/>
            <w:shd w:val="clear" w:color="auto" w:fill="F4F6F8"/>
            <w:vAlign w:val="center"/>
          </w:tcPr>
          <w:p w14:paraId="37DB1286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10</w:t>
            </w:r>
          </w:p>
        </w:tc>
        <w:tc>
          <w:tcPr>
            <w:tcW w:w="1376" w:type="dxa"/>
            <w:shd w:val="clear" w:color="auto" w:fill="F4F6F8"/>
            <w:vAlign w:val="center"/>
          </w:tcPr>
          <w:p w14:paraId="6A626363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5.60</w:t>
            </w:r>
          </w:p>
        </w:tc>
        <w:tc>
          <w:tcPr>
            <w:tcW w:w="1376" w:type="dxa"/>
            <w:shd w:val="clear" w:color="auto" w:fill="F4F6F8"/>
            <w:vAlign w:val="center"/>
          </w:tcPr>
          <w:p w14:paraId="5B8BBC75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1.18</w:t>
            </w:r>
          </w:p>
        </w:tc>
        <w:tc>
          <w:tcPr>
            <w:tcW w:w="1376" w:type="dxa"/>
            <w:shd w:val="clear" w:color="auto" w:fill="F4F6F8"/>
            <w:vAlign w:val="center"/>
          </w:tcPr>
          <w:p w14:paraId="1AC9B923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0.52</w:t>
            </w:r>
          </w:p>
        </w:tc>
      </w:tr>
      <w:tr w:rsidR="005C5A0B" w14:paraId="0587BA1C" w14:textId="77777777">
        <w:trPr>
          <w:cantSplit/>
        </w:trPr>
        <w:tc>
          <w:tcPr>
            <w:tcW w:w="1376" w:type="dxa"/>
            <w:shd w:val="clear" w:color="auto" w:fill="FFFFFF"/>
            <w:vAlign w:val="center"/>
          </w:tcPr>
          <w:p w14:paraId="1728F83A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9</w:t>
            </w:r>
          </w:p>
        </w:tc>
        <w:tc>
          <w:tcPr>
            <w:tcW w:w="1376" w:type="dxa"/>
            <w:shd w:val="clear" w:color="auto" w:fill="FFFFFF"/>
            <w:vAlign w:val="center"/>
          </w:tcPr>
          <w:p w14:paraId="19C78085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14</w:t>
            </w:r>
          </w:p>
        </w:tc>
        <w:tc>
          <w:tcPr>
            <w:tcW w:w="1376" w:type="dxa"/>
            <w:shd w:val="clear" w:color="auto" w:fill="FFFFFF"/>
            <w:vAlign w:val="center"/>
          </w:tcPr>
          <w:p w14:paraId="159A31AE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18</w:t>
            </w:r>
          </w:p>
        </w:tc>
        <w:tc>
          <w:tcPr>
            <w:tcW w:w="1376" w:type="dxa"/>
            <w:shd w:val="clear" w:color="auto" w:fill="FFFFFF"/>
            <w:vAlign w:val="center"/>
          </w:tcPr>
          <w:p w14:paraId="57709F00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12</w:t>
            </w:r>
          </w:p>
        </w:tc>
        <w:tc>
          <w:tcPr>
            <w:tcW w:w="1376" w:type="dxa"/>
            <w:shd w:val="clear" w:color="auto" w:fill="FFFFFF"/>
            <w:vAlign w:val="center"/>
          </w:tcPr>
          <w:p w14:paraId="1690A516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7.00</w:t>
            </w:r>
          </w:p>
        </w:tc>
        <w:tc>
          <w:tcPr>
            <w:tcW w:w="1376" w:type="dxa"/>
            <w:shd w:val="clear" w:color="auto" w:fill="FFFFFF"/>
            <w:vAlign w:val="center"/>
          </w:tcPr>
          <w:p w14:paraId="4619E78D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1.20</w:t>
            </w:r>
          </w:p>
        </w:tc>
        <w:tc>
          <w:tcPr>
            <w:tcW w:w="1376" w:type="dxa"/>
            <w:shd w:val="clear" w:color="auto" w:fill="FFFFFF"/>
            <w:vAlign w:val="center"/>
          </w:tcPr>
          <w:p w14:paraId="6AD4ECA7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0.45</w:t>
            </w:r>
          </w:p>
        </w:tc>
      </w:tr>
      <w:tr w:rsidR="005C5A0B" w14:paraId="17503810" w14:textId="77777777">
        <w:trPr>
          <w:cantSplit/>
        </w:trPr>
        <w:tc>
          <w:tcPr>
            <w:tcW w:w="1376" w:type="dxa"/>
            <w:shd w:val="clear" w:color="auto" w:fill="F4F6F8"/>
            <w:vAlign w:val="center"/>
          </w:tcPr>
          <w:p w14:paraId="42FB65F7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10</w:t>
            </w:r>
          </w:p>
        </w:tc>
        <w:tc>
          <w:tcPr>
            <w:tcW w:w="1376" w:type="dxa"/>
            <w:shd w:val="clear" w:color="auto" w:fill="F4F6F8"/>
            <w:vAlign w:val="center"/>
          </w:tcPr>
          <w:p w14:paraId="41838B7F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16</w:t>
            </w:r>
          </w:p>
        </w:tc>
        <w:tc>
          <w:tcPr>
            <w:tcW w:w="1376" w:type="dxa"/>
            <w:shd w:val="clear" w:color="auto" w:fill="F4F6F8"/>
            <w:vAlign w:val="center"/>
          </w:tcPr>
          <w:p w14:paraId="6E8B6E03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20</w:t>
            </w:r>
          </w:p>
        </w:tc>
        <w:tc>
          <w:tcPr>
            <w:tcW w:w="1376" w:type="dxa"/>
            <w:shd w:val="clear" w:color="auto" w:fill="F4F6F8"/>
            <w:vAlign w:val="center"/>
          </w:tcPr>
          <w:p w14:paraId="760851FD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14</w:t>
            </w:r>
          </w:p>
        </w:tc>
        <w:tc>
          <w:tcPr>
            <w:tcW w:w="1376" w:type="dxa"/>
            <w:shd w:val="clear" w:color="auto" w:fill="F4F6F8"/>
            <w:vAlign w:val="center"/>
          </w:tcPr>
          <w:p w14:paraId="383E3C24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9.00</w:t>
            </w:r>
          </w:p>
        </w:tc>
        <w:tc>
          <w:tcPr>
            <w:tcW w:w="1376" w:type="dxa"/>
            <w:shd w:val="clear" w:color="auto" w:fill="F4F6F8"/>
            <w:vAlign w:val="center"/>
          </w:tcPr>
          <w:p w14:paraId="4695F3D7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1.25</w:t>
            </w:r>
          </w:p>
        </w:tc>
        <w:tc>
          <w:tcPr>
            <w:tcW w:w="1376" w:type="dxa"/>
            <w:shd w:val="clear" w:color="auto" w:fill="F4F6F8"/>
            <w:vAlign w:val="center"/>
          </w:tcPr>
          <w:p w14:paraId="01B852E1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0.38</w:t>
            </w:r>
          </w:p>
        </w:tc>
      </w:tr>
    </w:tbl>
    <w:p w14:paraId="7B838BBD" w14:textId="77777777" w:rsidR="005C5A0B" w:rsidRDefault="005C5A0B"/>
    <w:p w14:paraId="0094BEE9" w14:textId="77777777" w:rsidR="005C5A0B" w:rsidRDefault="00000000">
      <w:r>
        <w:t>第</w:t>
      </w:r>
      <w:r>
        <w:t xml:space="preserve"> 5 </w:t>
      </w:r>
      <w:r>
        <w:t>關額外小</w:t>
      </w:r>
      <w:r>
        <w:t xml:space="preserve"> Boss ×1</w:t>
      </w:r>
      <w:r>
        <w:t>；第</w:t>
      </w:r>
      <w:r>
        <w:t xml:space="preserve"> 10 </w:t>
      </w:r>
      <w:r>
        <w:t>關額外最終</w:t>
      </w:r>
      <w:r>
        <w:t xml:space="preserve"> Boss ×1</w:t>
      </w:r>
      <w:r>
        <w:t>。出兵間隔指一般敵人相鄰出場時間，</w:t>
      </w:r>
      <w:r>
        <w:t xml:space="preserve">Boss </w:t>
      </w:r>
      <w:r>
        <w:t>在指定一般敵人出場後隨即加入，不取代一般敵人名額。</w:t>
      </w:r>
    </w:p>
    <w:p w14:paraId="656C9DD3" w14:textId="77777777" w:rsidR="005C5A0B" w:rsidRDefault="00000000">
      <w:pPr>
        <w:pStyle w:val="1"/>
      </w:pPr>
      <w:r>
        <w:t>十二</w:t>
      </w:r>
      <w:r>
        <w:t xml:space="preserve"> </w:t>
      </w:r>
      <w:r>
        <w:t>難度目標</w:t>
      </w:r>
    </w:p>
    <w:p w14:paraId="12EF95CD" w14:textId="77777777" w:rsidR="005C5A0B" w:rsidRDefault="00000000">
      <w:r>
        <w:t>前期關卡以熟悉建造、攻擊與資源規則為主，提供玩家建立防線的機會。</w:t>
      </w:r>
    </w:p>
    <w:p w14:paraId="0C5298DE" w14:textId="77777777" w:rsidR="005C5A0B" w:rsidRDefault="00000000">
      <w:r>
        <w:t>第</w:t>
      </w:r>
      <w:r>
        <w:t xml:space="preserve"> 3</w:t>
      </w:r>
      <w:r>
        <w:t>～</w:t>
      </w:r>
      <w:r>
        <w:t xml:space="preserve">4 </w:t>
      </w:r>
      <w:r>
        <w:t>關逐步引入速度與高生命威脅；第</w:t>
      </w:r>
      <w:r>
        <w:t xml:space="preserve"> 5 </w:t>
      </w:r>
      <w:r>
        <w:t>關提供中等難度小</w:t>
      </w:r>
      <w:r>
        <w:t xml:space="preserve"> Boss </w:t>
      </w:r>
      <w:r>
        <w:t>與祝福選擇。</w:t>
      </w:r>
    </w:p>
    <w:p w14:paraId="57BF2363" w14:textId="77777777" w:rsidR="005C5A0B" w:rsidRDefault="00000000">
      <w:r>
        <w:t>第</w:t>
      </w:r>
      <w:r>
        <w:t xml:space="preserve"> 6</w:t>
      </w:r>
      <w:r>
        <w:t>～</w:t>
      </w:r>
      <w:r>
        <w:t xml:space="preserve">9 </w:t>
      </w:r>
      <w:r>
        <w:t>關逐步增加混合敵人與出兵密度，讓砲塔群傷與冰塔減速具有實際用途。</w:t>
      </w:r>
    </w:p>
    <w:p w14:paraId="5ABD6348" w14:textId="77777777" w:rsidR="005C5A0B" w:rsidRDefault="00000000">
      <w:r>
        <w:t>最終關卡結合一般敵人與最終</w:t>
      </w:r>
      <w:r>
        <w:t xml:space="preserve"> Boss</w:t>
      </w:r>
      <w:r>
        <w:t>，提供較前期更具挑戰性的戰鬥體驗。難度透過敵人組成、能力與出兵節奏逐步提升。</w:t>
      </w:r>
    </w:p>
    <w:p w14:paraId="2E96A496" w14:textId="77777777" w:rsidR="005C5A0B" w:rsidRDefault="00000000">
      <w:r>
        <w:t>玩家可依照目前金幣與戰場狀況，自行選擇建造、升級及出售防禦塔；遊戲不限定通關配置或操作順序。</w:t>
      </w:r>
    </w:p>
    <w:p w14:paraId="6434E9C1" w14:textId="77777777" w:rsidR="005C5A0B" w:rsidRDefault="00000000">
      <w:r>
        <w:t>兩種祝福分別提供生命恢復與箭塔強化效果，玩家可依當前狀況選擇，系統不指定必選祝福。</w:t>
      </w:r>
    </w:p>
    <w:p w14:paraId="5CF87418" w14:textId="77777777" w:rsidR="005C5A0B" w:rsidRDefault="00000000">
      <w:r>
        <w:br w:type="page"/>
      </w:r>
    </w:p>
    <w:p w14:paraId="428A9489" w14:textId="77777777" w:rsidR="005C5A0B" w:rsidRDefault="00000000">
      <w:pPr>
        <w:pStyle w:val="1"/>
      </w:pPr>
      <w:r>
        <w:lastRenderedPageBreak/>
        <w:t>十三</w:t>
      </w:r>
      <w:r>
        <w:t xml:space="preserve"> </w:t>
      </w:r>
      <w:r>
        <w:t>小</w:t>
      </w:r>
      <w:r>
        <w:t xml:space="preserve"> Boss </w:t>
      </w:r>
      <w:r>
        <w:t>祝福</w:t>
      </w:r>
    </w:p>
    <w:p w14:paraId="5971211D" w14:textId="77777777" w:rsidR="005C5A0B" w:rsidRDefault="00000000">
      <w:r>
        <w:t xml:space="preserve">FR22 </w:t>
      </w:r>
      <w:r>
        <w:t>擊敗第</w:t>
      </w:r>
      <w:r>
        <w:t xml:space="preserve"> 5 </w:t>
      </w:r>
      <w:r>
        <w:t>關小</w:t>
      </w:r>
      <w:r>
        <w:t xml:space="preserve"> Boss </w:t>
      </w:r>
      <w:r>
        <w:t>時立即發放</w:t>
      </w:r>
      <w:r>
        <w:t xml:space="preserve"> 80 </w:t>
      </w:r>
      <w:r>
        <w:t>金幣，並記錄祝福資格；第</w:t>
      </w:r>
      <w:r>
        <w:t xml:space="preserve"> 5 </w:t>
      </w:r>
      <w:r>
        <w:t>關結束且玩家存活後，提供以下固定二選一，不進行隨機抽選。</w:t>
      </w:r>
    </w:p>
    <w:tbl>
      <w:tblPr>
        <w:tblW w:w="9638" w:type="dxa"/>
        <w:tblInd w:w="9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85" w:type="dxa"/>
          <w:left w:w="90" w:type="dxa"/>
          <w:bottom w:w="85" w:type="dxa"/>
          <w:right w:w="9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5C5A0B" w14:paraId="04760B7C" w14:textId="77777777">
        <w:trPr>
          <w:cantSplit/>
          <w:tblHeader/>
        </w:trPr>
        <w:tc>
          <w:tcPr>
            <w:tcW w:w="2100" w:type="dxa"/>
            <w:shd w:val="clear" w:color="auto" w:fill="DCE6ED"/>
            <w:vAlign w:val="center"/>
          </w:tcPr>
          <w:p w14:paraId="64102B1A" w14:textId="77777777" w:rsidR="005C5A0B" w:rsidRDefault="00000000">
            <w:pPr>
              <w:spacing w:after="25" w:line="270" w:lineRule="auto"/>
            </w:pPr>
            <w:r>
              <w:rPr>
                <w:b/>
                <w:sz w:val="19"/>
              </w:rPr>
              <w:t>祝福</w:t>
            </w:r>
          </w:p>
        </w:tc>
        <w:tc>
          <w:tcPr>
            <w:tcW w:w="7538" w:type="dxa"/>
            <w:shd w:val="clear" w:color="auto" w:fill="DCE6ED"/>
            <w:vAlign w:val="center"/>
          </w:tcPr>
          <w:p w14:paraId="5B526EEB" w14:textId="77777777" w:rsidR="005C5A0B" w:rsidRDefault="00000000">
            <w:pPr>
              <w:spacing w:after="25" w:line="270" w:lineRule="auto"/>
            </w:pPr>
            <w:r>
              <w:rPr>
                <w:b/>
                <w:sz w:val="19"/>
              </w:rPr>
              <w:t>效果</w:t>
            </w:r>
          </w:p>
        </w:tc>
      </w:tr>
      <w:tr w:rsidR="005C5A0B" w14:paraId="579D6B36" w14:textId="77777777">
        <w:trPr>
          <w:cantSplit/>
        </w:trPr>
        <w:tc>
          <w:tcPr>
            <w:tcW w:w="2100" w:type="dxa"/>
            <w:shd w:val="clear" w:color="auto" w:fill="FFFFFF"/>
            <w:vAlign w:val="center"/>
          </w:tcPr>
          <w:p w14:paraId="3FA34CEB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森林復甦</w:t>
            </w:r>
          </w:p>
        </w:tc>
        <w:tc>
          <w:tcPr>
            <w:tcW w:w="7538" w:type="dxa"/>
            <w:shd w:val="clear" w:color="auto" w:fill="FFFFFF"/>
            <w:vAlign w:val="center"/>
          </w:tcPr>
          <w:p w14:paraId="76CAA809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立即恢復</w:t>
            </w:r>
            <w:r>
              <w:rPr>
                <w:sz w:val="19"/>
              </w:rPr>
              <w:t xml:space="preserve"> 6 </w:t>
            </w:r>
            <w:r>
              <w:rPr>
                <w:sz w:val="19"/>
              </w:rPr>
              <w:t>點生命，最高不超過</w:t>
            </w:r>
            <w:r>
              <w:rPr>
                <w:sz w:val="19"/>
              </w:rPr>
              <w:t xml:space="preserve"> 20 </w:t>
            </w:r>
            <w:r>
              <w:rPr>
                <w:sz w:val="19"/>
              </w:rPr>
              <w:t>點。</w:t>
            </w:r>
          </w:p>
        </w:tc>
      </w:tr>
      <w:tr w:rsidR="005C5A0B" w14:paraId="1E28CF37" w14:textId="77777777">
        <w:trPr>
          <w:cantSplit/>
        </w:trPr>
        <w:tc>
          <w:tcPr>
            <w:tcW w:w="2100" w:type="dxa"/>
            <w:shd w:val="clear" w:color="auto" w:fill="F4F6F8"/>
            <w:vAlign w:val="center"/>
          </w:tcPr>
          <w:p w14:paraId="4D26DFE4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疾風箭矢</w:t>
            </w:r>
          </w:p>
        </w:tc>
        <w:tc>
          <w:tcPr>
            <w:tcW w:w="7538" w:type="dxa"/>
            <w:shd w:val="clear" w:color="auto" w:fill="F4F6F8"/>
            <w:vAlign w:val="center"/>
          </w:tcPr>
          <w:p w14:paraId="67680F88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本場所有箭塔攻擊間隔縮短</w:t>
            </w:r>
            <w:r>
              <w:rPr>
                <w:sz w:val="19"/>
              </w:rPr>
              <w:t xml:space="preserve"> 15%</w:t>
            </w:r>
            <w:r>
              <w:rPr>
                <w:sz w:val="19"/>
              </w:rPr>
              <w:t>，包含現有及之後建造的箭塔。</w:t>
            </w:r>
          </w:p>
        </w:tc>
      </w:tr>
    </w:tbl>
    <w:p w14:paraId="1EA23FA8" w14:textId="77777777" w:rsidR="005C5A0B" w:rsidRDefault="005C5A0B"/>
    <w:p w14:paraId="5170DF3B" w14:textId="77777777" w:rsidR="005C5A0B" w:rsidRDefault="00000000">
      <w:r>
        <w:t xml:space="preserve">FR23 每場取得祝福資格時，僅可選擇一項祝福且只能領取一次。選定立即生效且不可更換；取得祝福資格時，須完成選擇才能開始第 6 關。未取得祝福資格者不顯示選擇流程，存活過關後可直接開始第 6 關。</w:t>
      </w:r>
      <w:r>
        <w:t/>
      </w:r>
      <w:r>
        <w:t xml:space="preserve"/>
      </w:r>
      <w:r>
        <w:t/>
      </w:r>
    </w:p>
    <w:p w14:paraId="7230B40C" w14:textId="77777777" w:rsidR="005C5A0B" w:rsidRDefault="00000000">
      <w:r>
        <w:t xml:space="preserve">FR24 </w:t>
      </w:r>
      <w:r>
        <w:t>滿血時顯示目前已滿血，停用森林復甦；仍可選擇疾風箭矢。</w:t>
      </w:r>
    </w:p>
    <w:p w14:paraId="5178137D" w14:textId="77777777" w:rsidR="005C5A0B" w:rsidRDefault="00000000">
      <w:r>
        <w:t xml:space="preserve">FR25 </w:t>
      </w:r>
      <w:r>
        <w:t>疾風箭矢按該等級原始攻擊間隔</w:t>
      </w:r>
      <w:r>
        <w:t xml:space="preserve"> × 0.85 </w:t>
      </w:r>
      <w:r>
        <w:t>計算，不改變傷害、範圍或價格，可與升級共同生效，直到本場結束。</w:t>
      </w:r>
    </w:p>
    <w:p w14:paraId="0690883E" w14:textId="77777777" w:rsidR="005C5A0B" w:rsidRDefault="00000000">
      <w:r>
        <w:t xml:space="preserve">FR26 </w:t>
      </w:r>
      <w:r>
        <w:t>小</w:t>
      </w:r>
      <w:r>
        <w:t xml:space="preserve"> Boss </w:t>
      </w:r>
      <w:r>
        <w:t>漏過不提供祝福；即使擊敗小</w:t>
      </w:r>
      <w:r>
        <w:t xml:space="preserve"> Boss</w:t>
      </w:r>
      <w:r>
        <w:t>，若第</w:t>
      </w:r>
      <w:r>
        <w:t xml:space="preserve"> 5 </w:t>
      </w:r>
      <w:r>
        <w:t>關最後失敗也不顯示祝福選擇。</w:t>
      </w:r>
    </w:p>
    <w:p w14:paraId="5ABE14FE" w14:textId="77705B73" w:rsidR="005C5A0B" w:rsidRDefault="00000000">
      <w:r>
        <w:t xml:space="preserve">FR27 </w:t>
      </w:r>
      <w:r>
        <w:t>重新開始清除祝福效果、待選資格與領取紀錄。</w:t>
      </w:r>
      <w:r>
        <w:br w:type="page"/>
      </w:r>
    </w:p>
    <w:p w14:paraId="4938463D" w14:textId="2641DB4A" w:rsidR="005C5A0B" w:rsidRDefault="00000000">
      <w:pPr>
        <w:pStyle w:val="1"/>
      </w:pPr>
      <w:r>
        <w:lastRenderedPageBreak/>
        <w:t>十</w:t>
      </w:r>
      <w:r w:rsidR="004D350B">
        <w:rPr>
          <w:rFonts w:hint="eastAsia"/>
        </w:rPr>
        <w:t>四</w:t>
      </w:r>
      <w:r>
        <w:t xml:space="preserve"> </w:t>
      </w:r>
      <w:r>
        <w:t>驗收清單</w:t>
      </w:r>
    </w:p>
    <w:tbl>
      <w:tblPr>
        <w:tblW w:w="9638" w:type="dxa"/>
        <w:tblInd w:w="9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85" w:type="dxa"/>
          <w:left w:w="90" w:type="dxa"/>
          <w:bottom w:w="85" w:type="dxa"/>
          <w:right w:w="90" w:type="dxa"/>
        </w:tblCellMar>
        <w:tblLook w:val="04A0" w:firstRow="1" w:lastRow="0" w:firstColumn="1" w:lastColumn="0" w:noHBand="0" w:noVBand="1"/>
      </w:tblPr>
      <w:tblGrid>
        <w:gridCol w:w="700"/>
        <w:gridCol w:w="1800"/>
        <w:gridCol w:w="7138"/>
      </w:tblGrid>
      <w:tr w:rsidR="005C5A0B" w14:paraId="622E8457" w14:textId="77777777">
        <w:trPr>
          <w:cantSplit/>
          <w:tblHeader/>
        </w:trPr>
        <w:tc>
          <w:tcPr>
            <w:tcW w:w="700" w:type="dxa"/>
            <w:shd w:val="clear" w:color="auto" w:fill="DCE6ED"/>
            <w:vAlign w:val="center"/>
          </w:tcPr>
          <w:p w14:paraId="0EEB7691" w14:textId="77777777" w:rsidR="005C5A0B" w:rsidRDefault="00000000">
            <w:pPr>
              <w:spacing w:after="25" w:line="270" w:lineRule="auto"/>
            </w:pPr>
            <w:r>
              <w:rPr>
                <w:b/>
                <w:sz w:val="19"/>
              </w:rPr>
              <w:t>編號</w:t>
            </w:r>
          </w:p>
        </w:tc>
        <w:tc>
          <w:tcPr>
            <w:tcW w:w="1800" w:type="dxa"/>
            <w:shd w:val="clear" w:color="auto" w:fill="DCE6ED"/>
            <w:vAlign w:val="center"/>
          </w:tcPr>
          <w:p w14:paraId="7A305B6F" w14:textId="77777777" w:rsidR="005C5A0B" w:rsidRDefault="00000000">
            <w:pPr>
              <w:spacing w:after="25" w:line="270" w:lineRule="auto"/>
            </w:pPr>
            <w:r>
              <w:rPr>
                <w:b/>
                <w:sz w:val="19"/>
              </w:rPr>
              <w:t>情境</w:t>
            </w:r>
          </w:p>
        </w:tc>
        <w:tc>
          <w:tcPr>
            <w:tcW w:w="7138" w:type="dxa"/>
            <w:shd w:val="clear" w:color="auto" w:fill="DCE6ED"/>
            <w:vAlign w:val="center"/>
          </w:tcPr>
          <w:p w14:paraId="2C30AB75" w14:textId="77777777" w:rsidR="005C5A0B" w:rsidRDefault="00000000">
            <w:pPr>
              <w:spacing w:after="25" w:line="270" w:lineRule="auto"/>
            </w:pPr>
            <w:r>
              <w:rPr>
                <w:b/>
                <w:sz w:val="19"/>
              </w:rPr>
              <w:t>通過條件</w:t>
            </w:r>
          </w:p>
        </w:tc>
      </w:tr>
      <w:tr w:rsidR="005C5A0B" w14:paraId="1E77F64E" w14:textId="77777777">
        <w:trPr>
          <w:cantSplit/>
        </w:trPr>
        <w:tc>
          <w:tcPr>
            <w:tcW w:w="700" w:type="dxa"/>
            <w:shd w:val="clear" w:color="auto" w:fill="FFFFFF"/>
            <w:vAlign w:val="center"/>
          </w:tcPr>
          <w:p w14:paraId="2D97D978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A01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357E9E98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啟動與操作</w:t>
            </w:r>
          </w:p>
        </w:tc>
        <w:tc>
          <w:tcPr>
            <w:tcW w:w="7138" w:type="dxa"/>
            <w:shd w:val="clear" w:color="auto" w:fill="FFFFFF"/>
            <w:vAlign w:val="center"/>
          </w:tcPr>
          <w:p w14:paraId="55970A6E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本機與</w:t>
            </w:r>
            <w:r>
              <w:rPr>
                <w:sz w:val="19"/>
              </w:rPr>
              <w:t xml:space="preserve"> GitHub Pages </w:t>
            </w:r>
            <w:r>
              <w:rPr>
                <w:sz w:val="19"/>
              </w:rPr>
              <w:t>均可開啟；玩法、初始生命與金幣正確。</w:t>
            </w:r>
          </w:p>
        </w:tc>
      </w:tr>
      <w:tr w:rsidR="005C5A0B" w14:paraId="588B248D" w14:textId="77777777">
        <w:trPr>
          <w:cantSplit/>
        </w:trPr>
        <w:tc>
          <w:tcPr>
            <w:tcW w:w="700" w:type="dxa"/>
            <w:shd w:val="clear" w:color="auto" w:fill="F4F6F8"/>
            <w:vAlign w:val="center"/>
          </w:tcPr>
          <w:p w14:paraId="7B30C7BA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A02</w:t>
            </w:r>
          </w:p>
        </w:tc>
        <w:tc>
          <w:tcPr>
            <w:tcW w:w="1800" w:type="dxa"/>
            <w:shd w:val="clear" w:color="auto" w:fill="F4F6F8"/>
            <w:vAlign w:val="center"/>
          </w:tcPr>
          <w:p w14:paraId="196B3005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建造限制</w:t>
            </w:r>
          </w:p>
        </w:tc>
        <w:tc>
          <w:tcPr>
            <w:tcW w:w="7138" w:type="dxa"/>
            <w:shd w:val="clear" w:color="auto" w:fill="F4F6F8"/>
            <w:vAlign w:val="center"/>
          </w:tcPr>
          <w:p w14:paraId="401DF6A0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三種塔正常建造；非法位置與金幣不足不扣款。</w:t>
            </w:r>
          </w:p>
        </w:tc>
      </w:tr>
      <w:tr w:rsidR="005C5A0B" w14:paraId="2B01A30B" w14:textId="77777777">
        <w:trPr>
          <w:cantSplit/>
        </w:trPr>
        <w:tc>
          <w:tcPr>
            <w:tcW w:w="700" w:type="dxa"/>
            <w:shd w:val="clear" w:color="auto" w:fill="FFFFFF"/>
            <w:vAlign w:val="center"/>
          </w:tcPr>
          <w:p w14:paraId="6D06198D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A03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1E0F1862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升級與出售</w:t>
            </w:r>
          </w:p>
        </w:tc>
        <w:tc>
          <w:tcPr>
            <w:tcW w:w="7138" w:type="dxa"/>
            <w:shd w:val="clear" w:color="auto" w:fill="FFFFFF"/>
            <w:vAlign w:val="center"/>
          </w:tcPr>
          <w:p w14:paraId="44271947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逐級能力、費用、滿級限制與</w:t>
            </w:r>
            <w:r>
              <w:rPr>
                <w:sz w:val="19"/>
              </w:rPr>
              <w:t xml:space="preserve"> 70% </w:t>
            </w:r>
            <w:r>
              <w:rPr>
                <w:sz w:val="19"/>
              </w:rPr>
              <w:t>退款正確，無重複扣款退款。</w:t>
            </w:r>
          </w:p>
        </w:tc>
      </w:tr>
      <w:tr w:rsidR="005C5A0B" w14:paraId="5F7470C4" w14:textId="77777777">
        <w:trPr>
          <w:cantSplit/>
        </w:trPr>
        <w:tc>
          <w:tcPr>
            <w:tcW w:w="700" w:type="dxa"/>
            <w:shd w:val="clear" w:color="auto" w:fill="F4F6F8"/>
            <w:vAlign w:val="center"/>
          </w:tcPr>
          <w:p w14:paraId="78D8A633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A04</w:t>
            </w:r>
          </w:p>
        </w:tc>
        <w:tc>
          <w:tcPr>
            <w:tcW w:w="1800" w:type="dxa"/>
            <w:shd w:val="clear" w:color="auto" w:fill="F4F6F8"/>
            <w:vAlign w:val="center"/>
          </w:tcPr>
          <w:p w14:paraId="2A6CDE20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攻擊與選敵</w:t>
            </w:r>
          </w:p>
        </w:tc>
        <w:tc>
          <w:tcPr>
            <w:tcW w:w="7138" w:type="dxa"/>
            <w:shd w:val="clear" w:color="auto" w:fill="F4F6F8"/>
            <w:vAlign w:val="center"/>
          </w:tcPr>
          <w:p w14:paraId="2D92452C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遵守射程、間隔、傷害及選敵順序；砲塔波及邊界正確。</w:t>
            </w:r>
          </w:p>
        </w:tc>
      </w:tr>
      <w:tr w:rsidR="005C5A0B" w14:paraId="3D8B4208" w14:textId="77777777">
        <w:trPr>
          <w:cantSplit/>
        </w:trPr>
        <w:tc>
          <w:tcPr>
            <w:tcW w:w="700" w:type="dxa"/>
            <w:shd w:val="clear" w:color="auto" w:fill="FFFFFF"/>
            <w:vAlign w:val="center"/>
          </w:tcPr>
          <w:p w14:paraId="1116E97F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A05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37085BE5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減速</w:t>
            </w:r>
          </w:p>
        </w:tc>
        <w:tc>
          <w:tcPr>
            <w:tcW w:w="7138" w:type="dxa"/>
            <w:shd w:val="clear" w:color="auto" w:fill="FFFFFF"/>
            <w:vAlign w:val="center"/>
          </w:tcPr>
          <w:p w14:paraId="56BA20DA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不同等級強弱、到期、首領抗性與暫停計時皆正確。</w:t>
            </w:r>
          </w:p>
        </w:tc>
      </w:tr>
      <w:tr w:rsidR="005C5A0B" w14:paraId="5D99BDD8" w14:textId="77777777">
        <w:trPr>
          <w:cantSplit/>
        </w:trPr>
        <w:tc>
          <w:tcPr>
            <w:tcW w:w="700" w:type="dxa"/>
            <w:shd w:val="clear" w:color="auto" w:fill="F4F6F8"/>
            <w:vAlign w:val="center"/>
          </w:tcPr>
          <w:p w14:paraId="227109E5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A06</w:t>
            </w:r>
          </w:p>
        </w:tc>
        <w:tc>
          <w:tcPr>
            <w:tcW w:w="1800" w:type="dxa"/>
            <w:shd w:val="clear" w:color="auto" w:fill="F4F6F8"/>
            <w:vAlign w:val="center"/>
          </w:tcPr>
          <w:p w14:paraId="659559A0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擊敗與漏怪</w:t>
            </w:r>
          </w:p>
        </w:tc>
        <w:tc>
          <w:tcPr>
            <w:tcW w:w="7138" w:type="dxa"/>
            <w:shd w:val="clear" w:color="auto" w:fill="F4F6F8"/>
            <w:vAlign w:val="center"/>
          </w:tcPr>
          <w:p w14:paraId="2D9C3B3F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擊敗只發獎一次；漏怪只扣血一次且不發獎，生命不為負。</w:t>
            </w:r>
          </w:p>
        </w:tc>
      </w:tr>
      <w:tr w:rsidR="005C5A0B" w14:paraId="555D0AD8" w14:textId="77777777">
        <w:trPr>
          <w:cantSplit/>
        </w:trPr>
        <w:tc>
          <w:tcPr>
            <w:tcW w:w="700" w:type="dxa"/>
            <w:shd w:val="clear" w:color="auto" w:fill="FFFFFF"/>
            <w:vAlign w:val="center"/>
          </w:tcPr>
          <w:p w14:paraId="6E14FF20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A07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368C71E6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關卡</w:t>
            </w:r>
          </w:p>
        </w:tc>
        <w:tc>
          <w:tcPr>
            <w:tcW w:w="7138" w:type="dxa"/>
            <w:shd w:val="clear" w:color="auto" w:fill="FFFFFF"/>
            <w:vAlign w:val="center"/>
          </w:tcPr>
          <w:p w14:paraId="44FA6763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十關數量、生命倍率、出兵間隔與獎勵符合規格；不可重複開始。</w:t>
            </w:r>
          </w:p>
        </w:tc>
      </w:tr>
      <w:tr w:rsidR="005C5A0B" w14:paraId="540CE148" w14:textId="77777777">
        <w:trPr>
          <w:cantSplit/>
        </w:trPr>
        <w:tc>
          <w:tcPr>
            <w:tcW w:w="700" w:type="dxa"/>
            <w:shd w:val="clear" w:color="auto" w:fill="F4F6F8"/>
            <w:vAlign w:val="center"/>
          </w:tcPr>
          <w:p w14:paraId="6D75DE0D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A08</w:t>
            </w:r>
          </w:p>
        </w:tc>
        <w:tc>
          <w:tcPr>
            <w:tcW w:w="1800" w:type="dxa"/>
            <w:shd w:val="clear" w:color="auto" w:fill="F4F6F8"/>
            <w:vAlign w:val="center"/>
          </w:tcPr>
          <w:p w14:paraId="5DD493E7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 xml:space="preserve">Boss </w:t>
            </w:r>
            <w:r>
              <w:rPr>
                <w:sz w:val="19"/>
              </w:rPr>
              <w:t>預告與登場</w:t>
            </w:r>
          </w:p>
        </w:tc>
        <w:tc>
          <w:tcPr>
            <w:tcW w:w="7138" w:type="dxa"/>
            <w:shd w:val="clear" w:color="auto" w:fill="F4F6F8"/>
            <w:vAlign w:val="center"/>
          </w:tcPr>
          <w:p w14:paraId="3F3AF66F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第</w:t>
            </w:r>
            <w:r>
              <w:rPr>
                <w:sz w:val="19"/>
              </w:rPr>
              <w:t xml:space="preserve"> 5 </w:t>
            </w:r>
            <w:r>
              <w:rPr>
                <w:sz w:val="19"/>
              </w:rPr>
              <w:t>與第</w:t>
            </w:r>
            <w:r>
              <w:rPr>
                <w:sz w:val="19"/>
              </w:rPr>
              <w:t xml:space="preserve"> 10 </w:t>
            </w:r>
            <w:r>
              <w:rPr>
                <w:sz w:val="19"/>
              </w:rPr>
              <w:t>關開始前皆顯示</w:t>
            </w:r>
            <w:r>
              <w:rPr>
                <w:sz w:val="19"/>
              </w:rPr>
              <w:t xml:space="preserve"> Boss </w:t>
            </w:r>
            <w:r>
              <w:rPr>
                <w:sz w:val="19"/>
              </w:rPr>
              <w:t>預告；兩者於指定時機出現，血量、漏怪傷害及獎勵正確。</w:t>
            </w:r>
          </w:p>
        </w:tc>
      </w:tr>
      <w:tr w:rsidR="005C5A0B" w14:paraId="2A893D0B" w14:textId="77777777">
        <w:trPr>
          <w:cantSplit/>
        </w:trPr>
        <w:tc>
          <w:tcPr>
            <w:tcW w:w="700" w:type="dxa"/>
            <w:shd w:val="clear" w:color="auto" w:fill="FFFFFF"/>
            <w:vAlign w:val="center"/>
          </w:tcPr>
          <w:p w14:paraId="0D2B62A6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A09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54742576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祝福</w:t>
            </w:r>
          </w:p>
        </w:tc>
        <w:tc>
          <w:tcPr>
            <w:tcW w:w="7138" w:type="dxa"/>
            <w:shd w:val="clear" w:color="auto" w:fill="FFFFFF"/>
            <w:vAlign w:val="center"/>
          </w:tcPr>
          <w:p w14:paraId="06CE11B0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僅符合資格且存活過關時二選一；滿血限制、強化與清除正確。</w:t>
            </w:r>
          </w:p>
        </w:tc>
      </w:tr>
      <w:tr w:rsidR="005C5A0B" w14:paraId="1B46AFA2" w14:textId="77777777">
        <w:trPr>
          <w:cantSplit/>
        </w:trPr>
        <w:tc>
          <w:tcPr>
            <w:tcW w:w="700" w:type="dxa"/>
            <w:shd w:val="clear" w:color="auto" w:fill="F4F6F8"/>
            <w:vAlign w:val="center"/>
          </w:tcPr>
          <w:p w14:paraId="6DF799FF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A10</w:t>
            </w:r>
          </w:p>
        </w:tc>
        <w:tc>
          <w:tcPr>
            <w:tcW w:w="1800" w:type="dxa"/>
            <w:shd w:val="clear" w:color="auto" w:fill="F4F6F8"/>
            <w:vAlign w:val="center"/>
          </w:tcPr>
          <w:p w14:paraId="4EDBC505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暫停與分頁</w:t>
            </w:r>
          </w:p>
        </w:tc>
        <w:tc>
          <w:tcPr>
            <w:tcW w:w="7138" w:type="dxa"/>
            <w:shd w:val="clear" w:color="auto" w:fill="F4F6F8"/>
            <w:vAlign w:val="center"/>
          </w:tcPr>
          <w:p w14:paraId="6022348B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暫停期間不推進、不變更配置；切頁後自動暫停，返回不快轉。</w:t>
            </w:r>
          </w:p>
        </w:tc>
      </w:tr>
      <w:tr w:rsidR="005C5A0B" w14:paraId="6F3B6930" w14:textId="77777777">
        <w:trPr>
          <w:cantSplit/>
        </w:trPr>
        <w:tc>
          <w:tcPr>
            <w:tcW w:w="700" w:type="dxa"/>
            <w:shd w:val="clear" w:color="auto" w:fill="FFFFFF"/>
            <w:vAlign w:val="center"/>
          </w:tcPr>
          <w:p w14:paraId="01CCAC5A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A11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23FCABA6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勝敗與重設</w:t>
            </w:r>
          </w:p>
        </w:tc>
        <w:tc>
          <w:tcPr>
            <w:tcW w:w="7138" w:type="dxa"/>
            <w:shd w:val="clear" w:color="auto" w:fill="FFFFFF"/>
            <w:vAlign w:val="center"/>
          </w:tcPr>
          <w:p w14:paraId="2F51C691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第</w:t>
            </w:r>
            <w:r>
              <w:rPr>
                <w:sz w:val="19"/>
              </w:rPr>
              <w:t xml:space="preserve"> 10 </w:t>
            </w:r>
            <w:r>
              <w:rPr>
                <w:sz w:val="19"/>
              </w:rPr>
              <w:t>關通關勝利；零生命立即失敗；結束後停止，重設無殘留。</w:t>
            </w:r>
          </w:p>
        </w:tc>
      </w:tr>
      <w:tr w:rsidR="005C5A0B" w14:paraId="13909DE5" w14:textId="77777777">
        <w:trPr>
          <w:cantSplit/>
        </w:trPr>
        <w:tc>
          <w:tcPr>
            <w:tcW w:w="700" w:type="dxa"/>
            <w:shd w:val="clear" w:color="auto" w:fill="F4F6F8"/>
            <w:vAlign w:val="center"/>
          </w:tcPr>
          <w:p w14:paraId="553F3F56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A12</w:t>
            </w:r>
          </w:p>
        </w:tc>
        <w:tc>
          <w:tcPr>
            <w:tcW w:w="1800" w:type="dxa"/>
            <w:shd w:val="clear" w:color="auto" w:fill="F4F6F8"/>
            <w:vAlign w:val="center"/>
          </w:tcPr>
          <w:p w14:paraId="766DAB78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關卡流程完整性</w:t>
            </w:r>
          </w:p>
        </w:tc>
        <w:tc>
          <w:tcPr>
            <w:tcW w:w="7138" w:type="dxa"/>
            <w:shd w:val="clear" w:color="auto" w:fill="F4F6F8"/>
            <w:vAlign w:val="center"/>
          </w:tcPr>
          <w:p w14:paraId="685803A4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符合開始條件時可依序進入各關；各關結束後依規則結算，最後一關結束時正確判定勝利或失敗。</w:t>
            </w:r>
          </w:p>
        </w:tc>
      </w:tr>
      <w:tr w:rsidR="005C5A0B" w14:paraId="57158083" w14:textId="77777777">
        <w:trPr>
          <w:cantSplit/>
        </w:trPr>
        <w:tc>
          <w:tcPr>
            <w:tcW w:w="700" w:type="dxa"/>
            <w:shd w:val="clear" w:color="auto" w:fill="FFFFFF"/>
            <w:vAlign w:val="center"/>
          </w:tcPr>
          <w:p w14:paraId="2E062293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A13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3C6926B6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相容與穩定</w:t>
            </w:r>
          </w:p>
        </w:tc>
        <w:tc>
          <w:tcPr>
            <w:tcW w:w="7138" w:type="dxa"/>
            <w:shd w:val="clear" w:color="auto" w:fill="FFFFFF"/>
            <w:vAlign w:val="center"/>
          </w:tcPr>
          <w:p w14:paraId="28FEEEA2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Chrome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Edge </w:t>
            </w:r>
            <w:r>
              <w:rPr>
                <w:sz w:val="19"/>
              </w:rPr>
              <w:t>各完成一場與五次重設；關閉網路後只以</w:t>
            </w:r>
            <w:r>
              <w:rPr>
                <w:sz w:val="19"/>
              </w:rPr>
              <w:t xml:space="preserve"> index.html </w:t>
            </w:r>
            <w:r>
              <w:rPr>
                <w:sz w:val="19"/>
              </w:rPr>
              <w:t>完成遊戲流程，確認操作回應與資料狀態正常。</w:t>
            </w:r>
          </w:p>
        </w:tc>
      </w:tr>
    </w:tbl>
    <w:p w14:paraId="6EEFFC40" w14:textId="77777777" w:rsidR="005C5A0B" w:rsidRDefault="005C5A0B"/>
    <w:p w14:paraId="07AD1B37" w14:textId="77777777" w:rsidR="005C5A0B" w:rsidRDefault="00000000">
      <w:r>
        <w:br w:type="page"/>
      </w:r>
    </w:p>
    <w:p w14:paraId="16F9B91E" w14:textId="1908808A" w:rsidR="005C5A0B" w:rsidRDefault="00000000">
      <w:pPr>
        <w:pStyle w:val="1"/>
      </w:pPr>
      <w:r>
        <w:lastRenderedPageBreak/>
        <w:t>十</w:t>
      </w:r>
      <w:r w:rsidR="004D350B">
        <w:rPr>
          <w:rFonts w:hint="eastAsia"/>
        </w:rPr>
        <w:t>五</w:t>
      </w:r>
      <w:r>
        <w:t xml:space="preserve"> </w:t>
      </w:r>
      <w:r>
        <w:t>使用者與名詞定義</w:t>
      </w:r>
    </w:p>
    <w:p w14:paraId="053F66DB" w14:textId="77777777" w:rsidR="005C5A0B" w:rsidRDefault="00000000">
      <w:r>
        <w:t>使用者為單人休閒策略遊戲玩家。玩家以滑鼠完成建造、選塔、升級、出售、開始關卡及暫停操作；快捷鍵屬輔助操作，非必要條件。</w:t>
      </w:r>
    </w:p>
    <w:p w14:paraId="6C598073" w14:textId="77777777" w:rsidR="005C5A0B" w:rsidRDefault="00000000">
      <w:r>
        <w:t>一格：地圖座標的距離單位，塔與敵人的位置以格子中心作為範圍計算基準。路徑進度：敵人從起點沿固定路線累計前進的距離，全路徑長</w:t>
      </w:r>
      <w:r>
        <w:t xml:space="preserve"> 49 </w:t>
      </w:r>
      <w:r>
        <w:t>格。</w:t>
      </w:r>
    </w:p>
    <w:p w14:paraId="40A1B204" w14:textId="77777777" w:rsidR="005C5A0B" w:rsidRDefault="00000000">
      <w:r>
        <w:t>關卡與波次：本遊戲一關對應一波敵人，兩詞意義相同。剩餘敵人：尚待出場與場上存活敵人的合計；資訊顯示時可分開列出。</w:t>
      </w:r>
    </w:p>
    <w:p w14:paraId="16370F35" w14:textId="77777777" w:rsidR="005C5A0B" w:rsidRDefault="00000000">
      <w:r>
        <w:t>傷害結算：攻擊發生時立即計算傷害，箭矢、光束與爆炸僅為視覺回饋，不另外造成第二次傷害。</w:t>
      </w:r>
    </w:p>
    <w:p w14:paraId="594F303B" w14:textId="77777777" w:rsidR="005C5A0B" w:rsidRDefault="00000000">
      <w:r>
        <w:t>需求優先級：本文件的</w:t>
      </w:r>
      <w:r>
        <w:t xml:space="preserve"> C</w:t>
      </w:r>
      <w:r>
        <w:t>、</w:t>
      </w:r>
      <w:r>
        <w:t xml:space="preserve">FR </w:t>
      </w:r>
      <w:r>
        <w:t>與數值表均為必須滿足的產品需求；驗收編號</w:t>
      </w:r>
      <w:r>
        <w:t xml:space="preserve"> A </w:t>
      </w:r>
      <w:r>
        <w:t>用於檢查，不代表已完成或已通過。</w:t>
      </w:r>
    </w:p>
    <w:p w14:paraId="4DFA2851" w14:textId="214529BD" w:rsidR="005C5A0B" w:rsidRDefault="00000000">
      <w:pPr>
        <w:pStyle w:val="1"/>
      </w:pPr>
      <w:r>
        <w:t>十</w:t>
      </w:r>
      <w:r w:rsidR="004D350B">
        <w:rPr>
          <w:rFonts w:hint="eastAsia"/>
        </w:rPr>
        <w:t>六</w:t>
      </w:r>
      <w:r>
        <w:t xml:space="preserve"> </w:t>
      </w:r>
      <w:r>
        <w:t>補充功能與狀態規則</w:t>
      </w:r>
    </w:p>
    <w:p w14:paraId="10E97FF3" w14:textId="77777777" w:rsidR="005C5A0B" w:rsidRDefault="00000000">
      <w:r>
        <w:t xml:space="preserve">FR28 </w:t>
      </w:r>
      <w:r>
        <w:t>第</w:t>
      </w:r>
      <w:r>
        <w:t xml:space="preserve"> 5 </w:t>
      </w:r>
      <w:r>
        <w:t>與第</w:t>
      </w:r>
      <w:r>
        <w:t xml:space="preserve"> 10 </w:t>
      </w:r>
      <w:r>
        <w:t>關開始前，關卡情報須顯示對應</w:t>
      </w:r>
      <w:r>
        <w:t xml:space="preserve"> Boss </w:t>
      </w:r>
      <w:r>
        <w:t>名稱、數量、生命與終點扣血量；第</w:t>
      </w:r>
      <w:r>
        <w:t xml:space="preserve"> 5 </w:t>
      </w:r>
      <w:r>
        <w:t>關另顯示祝福取得條件。</w:t>
      </w:r>
    </w:p>
    <w:p w14:paraId="68DE3C8E" w14:textId="77777777" w:rsidR="005C5A0B" w:rsidRDefault="00000000">
      <w:r>
        <w:t xml:space="preserve">FR29 </w:t>
      </w:r>
      <w:r>
        <w:t>出兵組成、次序、間隔與一般敵人能力倍率須符合第十一節；首名敵人於開始關卡後的首次遊戲更新出現，時間誤差不得超過一次更新間隔。</w:t>
      </w:r>
    </w:p>
    <w:p w14:paraId="30C60507" w14:textId="77777777" w:rsidR="005C5A0B" w:rsidRDefault="00000000">
      <w:r>
        <w:t xml:space="preserve">FR30 關卡進程須符合既定規則：符合開始條件時可開始下一關；玩家生命值仍大於零，且該關敵人全部出場並離場後，進行過關結算。完成最後一關時判定勝利；生命值歸零時立即判定失敗，不等待敵人全部出場或離場。</w:t>
      </w:r>
      <w:r>
        <w:t/>
      </w:r>
    </w:p>
    <w:p w14:paraId="37BBB788" w14:textId="77777777" w:rsidR="005C5A0B" w:rsidRDefault="00000000">
      <w:r>
        <w:t>整備狀態：允許建造、升級、出售與開始下一關。進攻狀態：允許調整防線與暫停，不允許重複開始關卡。</w:t>
      </w:r>
    </w:p>
    <w:p w14:paraId="377CBC04" w14:textId="77777777" w:rsidR="005C5A0B" w:rsidRDefault="00000000">
      <w:r>
        <w:t>祝福選擇狀態：僅可選擇符合條件的祝福或重新開始，不允許調整防線與開始下一關。勝利與失敗狀態：僅可檢視戰場、閱讀玩法或重新開始。</w:t>
      </w:r>
    </w:p>
    <w:p w14:paraId="4745B69A" w14:textId="77777777" w:rsidR="005C5A0B" w:rsidRDefault="00000000">
      <w:r>
        <w:t>暫停是整備與進攻狀態的附加旗標。開啟玩法或重新開始確認視窗時自動暫停，關閉後恢復開啟前狀態；切換分頁後須手動繼續。</w:t>
      </w:r>
    </w:p>
    <w:p w14:paraId="587B00EB" w14:textId="77777777" w:rsidR="005C5A0B" w:rsidRDefault="00000000">
      <w:r>
        <w:t>同次更新先處理敵人抵達終點，再處理防禦塔攻擊；已抵達終點的敵人不得再被擊敗或提供金幣。多座塔依建造順序結算。</w:t>
      </w:r>
    </w:p>
    <w:p w14:paraId="01DF2273" w14:textId="77777777" w:rsidR="005C5A0B" w:rsidRDefault="00000000">
      <w:r>
        <w:br w:type="page"/>
      </w:r>
    </w:p>
    <w:p w14:paraId="6839388B" w14:textId="77777777" w:rsidR="005C5A0B" w:rsidRDefault="00000000">
      <w:pPr>
        <w:pStyle w:val="1"/>
      </w:pPr>
      <w:r>
        <w:lastRenderedPageBreak/>
        <w:t>十七</w:t>
      </w:r>
      <w:r>
        <w:t xml:space="preserve"> </w:t>
      </w:r>
      <w:r>
        <w:t>需求與驗收對照</w:t>
      </w:r>
    </w:p>
    <w:p w14:paraId="763B1120" w14:textId="77777777" w:rsidR="005C5A0B" w:rsidRDefault="00000000">
      <w:r>
        <w:t>每個驗收項目均須記錄操作條件、預期結果、實際結果與通過狀態。程式模擬可驗證遊戲規則；畫面、滑鼠操作與瀏覽器相容性須使用實際瀏覽器驗證。</w:t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3600"/>
        <w:gridCol w:w="5038"/>
      </w:tblGrid>
      <w:tr w:rsidR="005C5A0B" w14:paraId="0914D230" w14:textId="77777777">
        <w:trPr>
          <w:cantSplit/>
          <w:tblHeader/>
        </w:trPr>
        <w:tc>
          <w:tcPr>
            <w:tcW w:w="1000" w:type="dxa"/>
            <w:shd w:val="clear" w:color="auto" w:fill="DCE6ED"/>
            <w:vAlign w:val="center"/>
          </w:tcPr>
          <w:p w14:paraId="530CE74B" w14:textId="77777777" w:rsidR="005C5A0B" w:rsidRDefault="00000000">
            <w:pPr>
              <w:spacing w:after="25" w:line="270" w:lineRule="auto"/>
            </w:pPr>
            <w:r>
              <w:rPr>
                <w:b/>
                <w:sz w:val="19"/>
              </w:rPr>
              <w:t>驗收編號</w:t>
            </w:r>
          </w:p>
        </w:tc>
        <w:tc>
          <w:tcPr>
            <w:tcW w:w="3600" w:type="dxa"/>
            <w:shd w:val="clear" w:color="auto" w:fill="DCE6ED"/>
            <w:vAlign w:val="center"/>
          </w:tcPr>
          <w:p w14:paraId="31120D07" w14:textId="77777777" w:rsidR="005C5A0B" w:rsidRDefault="00000000">
            <w:pPr>
              <w:spacing w:after="25" w:line="270" w:lineRule="auto"/>
            </w:pPr>
            <w:r>
              <w:rPr>
                <w:b/>
                <w:sz w:val="19"/>
              </w:rPr>
              <w:t>對應需求</w:t>
            </w:r>
          </w:p>
        </w:tc>
        <w:tc>
          <w:tcPr>
            <w:tcW w:w="5038" w:type="dxa"/>
            <w:shd w:val="clear" w:color="auto" w:fill="DCE6ED"/>
            <w:vAlign w:val="center"/>
          </w:tcPr>
          <w:p w14:paraId="1C8A84C9" w14:textId="77777777" w:rsidR="005C5A0B" w:rsidRDefault="00000000">
            <w:pPr>
              <w:spacing w:after="25" w:line="270" w:lineRule="auto"/>
            </w:pPr>
            <w:r>
              <w:rPr>
                <w:b/>
                <w:sz w:val="19"/>
              </w:rPr>
              <w:t>驗證方法</w:t>
            </w:r>
          </w:p>
        </w:tc>
      </w:tr>
      <w:tr w:rsidR="005C5A0B" w14:paraId="678D92D0" w14:textId="77777777">
        <w:tblPrEx>
          <w:tblBorders>
            <w:top w:val="single" w:sz="4" w:space="0" w:color="D9D9D9"/>
            <w:left w:val="single" w:sz="4" w:space="0" w:color="D9D9D9"/>
            <w:bottom w:val="single" w:sz="4" w:space="0" w:color="D9D9D9"/>
            <w:right w:val="single" w:sz="4" w:space="0" w:color="D9D9D9"/>
            <w:insideH w:val="single" w:sz="4" w:space="0" w:color="D9D9D9"/>
            <w:insideV w:val="single" w:sz="4" w:space="0" w:color="D9D9D9"/>
          </w:tblBorders>
          <w:tblCellMar>
            <w:top w:w="85" w:type="dxa"/>
            <w:left w:w="90" w:type="dxa"/>
            <w:bottom w:w="85" w:type="dxa"/>
            <w:right w:w="90" w:type="dxa"/>
          </w:tblCellMar>
        </w:tblPrEx>
        <w:trPr>
          <w:cantSplit/>
        </w:trPr>
        <w:tc>
          <w:tcPr>
            <w:tcW w:w="1000" w:type="dxa"/>
            <w:shd w:val="clear" w:color="auto" w:fill="FFFFFF"/>
            <w:vAlign w:val="center"/>
          </w:tcPr>
          <w:p w14:paraId="7ED033A1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A01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1459B089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 xml:space="preserve">C01 </w:t>
            </w:r>
            <w:r>
              <w:rPr>
                <w:sz w:val="19"/>
              </w:rPr>
              <w:t>至</w:t>
            </w:r>
            <w:r>
              <w:rPr>
                <w:sz w:val="19"/>
              </w:rPr>
              <w:t xml:space="preserve"> C05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FR01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FR02</w:t>
            </w:r>
          </w:p>
        </w:tc>
        <w:tc>
          <w:tcPr>
            <w:tcW w:w="5038" w:type="dxa"/>
            <w:shd w:val="clear" w:color="auto" w:fill="FFFFFF"/>
            <w:vAlign w:val="center"/>
          </w:tcPr>
          <w:p w14:paraId="4FD633C9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檔案檢查與瀏覽器操作</w:t>
            </w:r>
          </w:p>
        </w:tc>
      </w:tr>
      <w:tr w:rsidR="005C5A0B" w14:paraId="2FC00DAA" w14:textId="77777777">
        <w:tblPrEx>
          <w:tblBorders>
            <w:top w:val="single" w:sz="4" w:space="0" w:color="D9D9D9"/>
            <w:left w:val="single" w:sz="4" w:space="0" w:color="D9D9D9"/>
            <w:bottom w:val="single" w:sz="4" w:space="0" w:color="D9D9D9"/>
            <w:right w:val="single" w:sz="4" w:space="0" w:color="D9D9D9"/>
            <w:insideH w:val="single" w:sz="4" w:space="0" w:color="D9D9D9"/>
            <w:insideV w:val="single" w:sz="4" w:space="0" w:color="D9D9D9"/>
          </w:tblBorders>
          <w:tblCellMar>
            <w:top w:w="85" w:type="dxa"/>
            <w:left w:w="90" w:type="dxa"/>
            <w:bottom w:w="85" w:type="dxa"/>
            <w:right w:w="90" w:type="dxa"/>
          </w:tblCellMar>
        </w:tblPrEx>
        <w:trPr>
          <w:cantSplit/>
        </w:trPr>
        <w:tc>
          <w:tcPr>
            <w:tcW w:w="1000" w:type="dxa"/>
            <w:shd w:val="clear" w:color="auto" w:fill="FFFFFF"/>
            <w:vAlign w:val="center"/>
          </w:tcPr>
          <w:p w14:paraId="3D462BE0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A02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480E02F2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FR03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FR08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FR09</w:t>
            </w:r>
          </w:p>
        </w:tc>
        <w:tc>
          <w:tcPr>
            <w:tcW w:w="5038" w:type="dxa"/>
            <w:shd w:val="clear" w:color="auto" w:fill="FFFFFF"/>
            <w:vAlign w:val="center"/>
          </w:tcPr>
          <w:p w14:paraId="5C93DE32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合法與非法位置、資源邊界測試</w:t>
            </w:r>
          </w:p>
        </w:tc>
      </w:tr>
      <w:tr w:rsidR="005C5A0B" w14:paraId="1D3AA861" w14:textId="77777777">
        <w:tblPrEx>
          <w:tblBorders>
            <w:top w:val="single" w:sz="4" w:space="0" w:color="D9D9D9"/>
            <w:left w:val="single" w:sz="4" w:space="0" w:color="D9D9D9"/>
            <w:bottom w:val="single" w:sz="4" w:space="0" w:color="D9D9D9"/>
            <w:right w:val="single" w:sz="4" w:space="0" w:color="D9D9D9"/>
            <w:insideH w:val="single" w:sz="4" w:space="0" w:color="D9D9D9"/>
            <w:insideV w:val="single" w:sz="4" w:space="0" w:color="D9D9D9"/>
          </w:tblBorders>
          <w:tblCellMar>
            <w:top w:w="85" w:type="dxa"/>
            <w:left w:w="90" w:type="dxa"/>
            <w:bottom w:w="85" w:type="dxa"/>
            <w:right w:w="90" w:type="dxa"/>
          </w:tblCellMar>
        </w:tblPrEx>
        <w:trPr>
          <w:cantSplit/>
        </w:trPr>
        <w:tc>
          <w:tcPr>
            <w:tcW w:w="1000" w:type="dxa"/>
            <w:shd w:val="clear" w:color="auto" w:fill="FFFFFF"/>
            <w:vAlign w:val="center"/>
          </w:tcPr>
          <w:p w14:paraId="75D90301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A03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21552BCF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FR11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FR12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FR16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FR17</w:t>
            </w:r>
          </w:p>
        </w:tc>
        <w:tc>
          <w:tcPr>
            <w:tcW w:w="5038" w:type="dxa"/>
            <w:shd w:val="clear" w:color="auto" w:fill="FFFFFF"/>
            <w:vAlign w:val="center"/>
          </w:tcPr>
          <w:p w14:paraId="5B7E7425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逐級數值、餘額與重複操作測試</w:t>
            </w:r>
          </w:p>
        </w:tc>
      </w:tr>
      <w:tr w:rsidR="005C5A0B" w14:paraId="56177C9C" w14:textId="77777777">
        <w:tblPrEx>
          <w:tblBorders>
            <w:top w:val="single" w:sz="4" w:space="0" w:color="D9D9D9"/>
            <w:left w:val="single" w:sz="4" w:space="0" w:color="D9D9D9"/>
            <w:bottom w:val="single" w:sz="4" w:space="0" w:color="D9D9D9"/>
            <w:right w:val="single" w:sz="4" w:space="0" w:color="D9D9D9"/>
            <w:insideH w:val="single" w:sz="4" w:space="0" w:color="D9D9D9"/>
            <w:insideV w:val="single" w:sz="4" w:space="0" w:color="D9D9D9"/>
          </w:tblBorders>
          <w:tblCellMar>
            <w:top w:w="85" w:type="dxa"/>
            <w:left w:w="90" w:type="dxa"/>
            <w:bottom w:w="85" w:type="dxa"/>
            <w:right w:w="90" w:type="dxa"/>
          </w:tblCellMar>
        </w:tblPrEx>
        <w:trPr>
          <w:cantSplit/>
        </w:trPr>
        <w:tc>
          <w:tcPr>
            <w:tcW w:w="1000" w:type="dxa"/>
            <w:shd w:val="clear" w:color="auto" w:fill="FFFFFF"/>
            <w:vAlign w:val="center"/>
          </w:tcPr>
          <w:p w14:paraId="6E5A4B28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A04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19022708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FR10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FR13</w:t>
            </w:r>
          </w:p>
        </w:tc>
        <w:tc>
          <w:tcPr>
            <w:tcW w:w="5038" w:type="dxa"/>
            <w:shd w:val="clear" w:color="auto" w:fill="FFFFFF"/>
            <w:vAlign w:val="center"/>
          </w:tcPr>
          <w:p w14:paraId="02A02E29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選敵順序、射程與傷害半徑邊界測試</w:t>
            </w:r>
          </w:p>
        </w:tc>
      </w:tr>
      <w:tr w:rsidR="005C5A0B" w14:paraId="62C15D3C" w14:textId="77777777">
        <w:tblPrEx>
          <w:tblBorders>
            <w:top w:val="single" w:sz="4" w:space="0" w:color="D9D9D9"/>
            <w:left w:val="single" w:sz="4" w:space="0" w:color="D9D9D9"/>
            <w:bottom w:val="single" w:sz="4" w:space="0" w:color="D9D9D9"/>
            <w:right w:val="single" w:sz="4" w:space="0" w:color="D9D9D9"/>
            <w:insideH w:val="single" w:sz="4" w:space="0" w:color="D9D9D9"/>
            <w:insideV w:val="single" w:sz="4" w:space="0" w:color="D9D9D9"/>
          </w:tblBorders>
          <w:tblCellMar>
            <w:top w:w="85" w:type="dxa"/>
            <w:left w:w="90" w:type="dxa"/>
            <w:bottom w:w="85" w:type="dxa"/>
            <w:right w:w="90" w:type="dxa"/>
          </w:tblCellMar>
        </w:tblPrEx>
        <w:trPr>
          <w:cantSplit/>
        </w:trPr>
        <w:tc>
          <w:tcPr>
            <w:tcW w:w="1000" w:type="dxa"/>
            <w:shd w:val="clear" w:color="auto" w:fill="FFFFFF"/>
            <w:vAlign w:val="center"/>
          </w:tcPr>
          <w:p w14:paraId="5E1462D6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A05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4F208761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FR14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FR15</w:t>
            </w:r>
          </w:p>
        </w:tc>
        <w:tc>
          <w:tcPr>
            <w:tcW w:w="5038" w:type="dxa"/>
            <w:shd w:val="clear" w:color="auto" w:fill="FFFFFF"/>
            <w:vAlign w:val="center"/>
          </w:tcPr>
          <w:p w14:paraId="2DF673B3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減速強度、到期與回饋操作測試</w:t>
            </w:r>
          </w:p>
        </w:tc>
      </w:tr>
      <w:tr w:rsidR="005C5A0B" w14:paraId="7EE42780" w14:textId="77777777">
        <w:tblPrEx>
          <w:tblBorders>
            <w:top w:val="single" w:sz="4" w:space="0" w:color="D9D9D9"/>
            <w:left w:val="single" w:sz="4" w:space="0" w:color="D9D9D9"/>
            <w:bottom w:val="single" w:sz="4" w:space="0" w:color="D9D9D9"/>
            <w:right w:val="single" w:sz="4" w:space="0" w:color="D9D9D9"/>
            <w:insideH w:val="single" w:sz="4" w:space="0" w:color="D9D9D9"/>
            <w:insideV w:val="single" w:sz="4" w:space="0" w:color="D9D9D9"/>
          </w:tblBorders>
          <w:tblCellMar>
            <w:top w:w="85" w:type="dxa"/>
            <w:left w:w="90" w:type="dxa"/>
            <w:bottom w:w="85" w:type="dxa"/>
            <w:right w:w="90" w:type="dxa"/>
          </w:tblCellMar>
        </w:tblPrEx>
        <w:trPr>
          <w:cantSplit/>
        </w:trPr>
        <w:tc>
          <w:tcPr>
            <w:tcW w:w="1000" w:type="dxa"/>
            <w:shd w:val="clear" w:color="auto" w:fill="FFFFFF"/>
            <w:vAlign w:val="center"/>
          </w:tcPr>
          <w:p w14:paraId="2F22C461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A06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63D48132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 xml:space="preserve">FR18 </w:t>
            </w:r>
            <w:r>
              <w:rPr>
                <w:sz w:val="19"/>
              </w:rPr>
              <w:t>至</w:t>
            </w:r>
            <w:r>
              <w:rPr>
                <w:sz w:val="19"/>
              </w:rPr>
              <w:t xml:space="preserve"> FR21</w:t>
            </w:r>
          </w:p>
        </w:tc>
        <w:tc>
          <w:tcPr>
            <w:tcW w:w="5038" w:type="dxa"/>
            <w:shd w:val="clear" w:color="auto" w:fill="FFFFFF"/>
            <w:vAlign w:val="center"/>
          </w:tcPr>
          <w:p w14:paraId="6A6D51B3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一般敵人與首領的擊敗及漏怪測試</w:t>
            </w:r>
          </w:p>
        </w:tc>
      </w:tr>
      <w:tr w:rsidR="005C5A0B" w14:paraId="300EDC19" w14:textId="77777777">
        <w:tblPrEx>
          <w:tblBorders>
            <w:top w:val="single" w:sz="4" w:space="0" w:color="D9D9D9"/>
            <w:left w:val="single" w:sz="4" w:space="0" w:color="D9D9D9"/>
            <w:bottom w:val="single" w:sz="4" w:space="0" w:color="D9D9D9"/>
            <w:right w:val="single" w:sz="4" w:space="0" w:color="D9D9D9"/>
            <w:insideH w:val="single" w:sz="4" w:space="0" w:color="D9D9D9"/>
            <w:insideV w:val="single" w:sz="4" w:space="0" w:color="D9D9D9"/>
          </w:tblBorders>
          <w:tblCellMar>
            <w:top w:w="85" w:type="dxa"/>
            <w:left w:w="90" w:type="dxa"/>
            <w:bottom w:w="85" w:type="dxa"/>
            <w:right w:w="90" w:type="dxa"/>
          </w:tblCellMar>
        </w:tblPrEx>
        <w:trPr>
          <w:cantSplit/>
        </w:trPr>
        <w:tc>
          <w:tcPr>
            <w:tcW w:w="1000" w:type="dxa"/>
            <w:shd w:val="clear" w:color="auto" w:fill="FFFFFF"/>
            <w:vAlign w:val="center"/>
          </w:tcPr>
          <w:p w14:paraId="11CC53C9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A07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66B70A47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FR03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FR29</w:t>
            </w:r>
            <w:r>
              <w:rPr>
                <w:sz w:val="19"/>
              </w:rPr>
              <w:t>、第十一節</w:t>
            </w:r>
          </w:p>
        </w:tc>
        <w:tc>
          <w:tcPr>
            <w:tcW w:w="5038" w:type="dxa"/>
            <w:shd w:val="clear" w:color="auto" w:fill="FFFFFF"/>
            <w:vAlign w:val="center"/>
          </w:tcPr>
          <w:p w14:paraId="171231D8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固定次序與完整十關數據比對</w:t>
            </w:r>
          </w:p>
        </w:tc>
      </w:tr>
      <w:tr w:rsidR="005C5A0B" w14:paraId="638BB83F" w14:textId="77777777">
        <w:tblPrEx>
          <w:tblBorders>
            <w:top w:val="single" w:sz="4" w:space="0" w:color="D9D9D9"/>
            <w:left w:val="single" w:sz="4" w:space="0" w:color="D9D9D9"/>
            <w:bottom w:val="single" w:sz="4" w:space="0" w:color="D9D9D9"/>
            <w:right w:val="single" w:sz="4" w:space="0" w:color="D9D9D9"/>
            <w:insideH w:val="single" w:sz="4" w:space="0" w:color="D9D9D9"/>
            <w:insideV w:val="single" w:sz="4" w:space="0" w:color="D9D9D9"/>
          </w:tblBorders>
          <w:tblCellMar>
            <w:top w:w="85" w:type="dxa"/>
            <w:left w:w="90" w:type="dxa"/>
            <w:bottom w:w="85" w:type="dxa"/>
            <w:right w:w="90" w:type="dxa"/>
          </w:tblCellMar>
        </w:tblPrEx>
        <w:trPr>
          <w:cantSplit/>
        </w:trPr>
        <w:tc>
          <w:tcPr>
            <w:tcW w:w="1000" w:type="dxa"/>
            <w:shd w:val="clear" w:color="auto" w:fill="FFFFFF"/>
            <w:vAlign w:val="center"/>
          </w:tcPr>
          <w:p w14:paraId="451E8080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A08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3E348B09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FR28</w:t>
            </w:r>
            <w:r>
              <w:rPr>
                <w:sz w:val="19"/>
              </w:rPr>
              <w:t>、第九與第十節</w:t>
            </w:r>
          </w:p>
        </w:tc>
        <w:tc>
          <w:tcPr>
            <w:tcW w:w="5038" w:type="dxa"/>
            <w:shd w:val="clear" w:color="auto" w:fill="FFFFFF"/>
            <w:vAlign w:val="center"/>
          </w:tcPr>
          <w:p w14:paraId="00C6BEA0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開戰前預告與實際登場操作測試</w:t>
            </w:r>
          </w:p>
        </w:tc>
      </w:tr>
      <w:tr w:rsidR="005C5A0B" w14:paraId="4DEE6E93" w14:textId="77777777">
        <w:tblPrEx>
          <w:tblBorders>
            <w:top w:val="single" w:sz="4" w:space="0" w:color="D9D9D9"/>
            <w:left w:val="single" w:sz="4" w:space="0" w:color="D9D9D9"/>
            <w:bottom w:val="single" w:sz="4" w:space="0" w:color="D9D9D9"/>
            <w:right w:val="single" w:sz="4" w:space="0" w:color="D9D9D9"/>
            <w:insideH w:val="single" w:sz="4" w:space="0" w:color="D9D9D9"/>
            <w:insideV w:val="single" w:sz="4" w:space="0" w:color="D9D9D9"/>
          </w:tblBorders>
          <w:tblCellMar>
            <w:top w:w="85" w:type="dxa"/>
            <w:left w:w="90" w:type="dxa"/>
            <w:bottom w:w="85" w:type="dxa"/>
            <w:right w:w="90" w:type="dxa"/>
          </w:tblCellMar>
        </w:tblPrEx>
        <w:trPr>
          <w:cantSplit/>
        </w:trPr>
        <w:tc>
          <w:tcPr>
            <w:tcW w:w="1000" w:type="dxa"/>
            <w:shd w:val="clear" w:color="auto" w:fill="FFFFFF"/>
            <w:vAlign w:val="center"/>
          </w:tcPr>
          <w:p w14:paraId="0228249B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A09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5910F379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 xml:space="preserve">FR22 </w:t>
            </w:r>
            <w:r>
              <w:rPr>
                <w:sz w:val="19"/>
              </w:rPr>
              <w:t>至</w:t>
            </w:r>
            <w:r>
              <w:rPr>
                <w:sz w:val="19"/>
              </w:rPr>
              <w:t xml:space="preserve"> FR27</w:t>
            </w:r>
          </w:p>
        </w:tc>
        <w:tc>
          <w:tcPr>
            <w:tcW w:w="5038" w:type="dxa"/>
            <w:shd w:val="clear" w:color="auto" w:fill="FFFFFF"/>
            <w:vAlign w:val="center"/>
          </w:tcPr>
          <w:p w14:paraId="7A594664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資格、滿血、兩種選擇及重設測試</w:t>
            </w:r>
          </w:p>
        </w:tc>
      </w:tr>
      <w:tr w:rsidR="005C5A0B" w14:paraId="6B0FBDEE" w14:textId="77777777">
        <w:tblPrEx>
          <w:tblBorders>
            <w:top w:val="single" w:sz="4" w:space="0" w:color="D9D9D9"/>
            <w:left w:val="single" w:sz="4" w:space="0" w:color="D9D9D9"/>
            <w:bottom w:val="single" w:sz="4" w:space="0" w:color="D9D9D9"/>
            <w:right w:val="single" w:sz="4" w:space="0" w:color="D9D9D9"/>
            <w:insideH w:val="single" w:sz="4" w:space="0" w:color="D9D9D9"/>
            <w:insideV w:val="single" w:sz="4" w:space="0" w:color="D9D9D9"/>
          </w:tblBorders>
          <w:tblCellMar>
            <w:top w:w="85" w:type="dxa"/>
            <w:left w:w="90" w:type="dxa"/>
            <w:bottom w:w="85" w:type="dxa"/>
            <w:right w:w="90" w:type="dxa"/>
          </w:tblCellMar>
        </w:tblPrEx>
        <w:trPr>
          <w:cantSplit/>
        </w:trPr>
        <w:tc>
          <w:tcPr>
            <w:tcW w:w="1000" w:type="dxa"/>
            <w:shd w:val="clear" w:color="auto" w:fill="FFFFFF"/>
            <w:vAlign w:val="center"/>
          </w:tcPr>
          <w:p w14:paraId="4F14EE2B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A10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7101CF9E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FR04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FR05</w:t>
            </w:r>
          </w:p>
        </w:tc>
        <w:tc>
          <w:tcPr>
            <w:tcW w:w="5038" w:type="dxa"/>
            <w:shd w:val="clear" w:color="auto" w:fill="FFFFFF"/>
            <w:vAlign w:val="center"/>
          </w:tcPr>
          <w:p w14:paraId="6D86E518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暫停、計時與切換分頁操作測試</w:t>
            </w:r>
          </w:p>
        </w:tc>
      </w:tr>
      <w:tr w:rsidR="005C5A0B" w14:paraId="03023B6E" w14:textId="77777777">
        <w:tblPrEx>
          <w:tblBorders>
            <w:top w:val="single" w:sz="4" w:space="0" w:color="D9D9D9"/>
            <w:left w:val="single" w:sz="4" w:space="0" w:color="D9D9D9"/>
            <w:bottom w:val="single" w:sz="4" w:space="0" w:color="D9D9D9"/>
            <w:right w:val="single" w:sz="4" w:space="0" w:color="D9D9D9"/>
            <w:insideH w:val="single" w:sz="4" w:space="0" w:color="D9D9D9"/>
            <w:insideV w:val="single" w:sz="4" w:space="0" w:color="D9D9D9"/>
          </w:tblBorders>
          <w:tblCellMar>
            <w:top w:w="85" w:type="dxa"/>
            <w:left w:w="90" w:type="dxa"/>
            <w:bottom w:w="85" w:type="dxa"/>
            <w:right w:w="90" w:type="dxa"/>
          </w:tblCellMar>
        </w:tblPrEx>
        <w:trPr>
          <w:cantSplit/>
        </w:trPr>
        <w:tc>
          <w:tcPr>
            <w:tcW w:w="1000" w:type="dxa"/>
            <w:shd w:val="clear" w:color="auto" w:fill="FFFFFF"/>
            <w:vAlign w:val="center"/>
          </w:tcPr>
          <w:p w14:paraId="55F6492C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A11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6462049C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FR06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FR07</w:t>
            </w:r>
            <w:r>
              <w:rPr>
                <w:sz w:val="19"/>
              </w:rPr>
              <w:t>、第十六節</w:t>
            </w:r>
          </w:p>
        </w:tc>
        <w:tc>
          <w:tcPr>
            <w:tcW w:w="5038" w:type="dxa"/>
            <w:shd w:val="clear" w:color="auto" w:fill="FFFFFF"/>
            <w:vAlign w:val="center"/>
          </w:tcPr>
          <w:p w14:paraId="1F57B688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結束、狀態切換與五次重設測試</w:t>
            </w:r>
          </w:p>
        </w:tc>
      </w:tr>
      <w:tr w:rsidR="005C5A0B" w14:paraId="6BEACB8E" w14:textId="77777777">
        <w:tblPrEx>
          <w:tblBorders>
            <w:top w:val="single" w:sz="4" w:space="0" w:color="D9D9D9"/>
            <w:left w:val="single" w:sz="4" w:space="0" w:color="D9D9D9"/>
            <w:bottom w:val="single" w:sz="4" w:space="0" w:color="D9D9D9"/>
            <w:right w:val="single" w:sz="4" w:space="0" w:color="D9D9D9"/>
            <w:insideH w:val="single" w:sz="4" w:space="0" w:color="D9D9D9"/>
            <w:insideV w:val="single" w:sz="4" w:space="0" w:color="D9D9D9"/>
          </w:tblBorders>
          <w:tblCellMar>
            <w:top w:w="85" w:type="dxa"/>
            <w:left w:w="90" w:type="dxa"/>
            <w:bottom w:w="85" w:type="dxa"/>
            <w:right w:w="90" w:type="dxa"/>
          </w:tblCellMar>
        </w:tblPrEx>
        <w:trPr>
          <w:cantSplit/>
        </w:trPr>
        <w:tc>
          <w:tcPr>
            <w:tcW w:w="1000" w:type="dxa"/>
            <w:shd w:val="clear" w:color="auto" w:fill="FFFFFF"/>
            <w:vAlign w:val="center"/>
          </w:tcPr>
          <w:p w14:paraId="07AE8B09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A12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4E1881DB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FR30</w:t>
            </w:r>
            <w:r>
              <w:rPr>
                <w:sz w:val="19"/>
              </w:rPr>
              <w:t>、第四、十一、十六節</w:t>
            </w:r>
          </w:p>
        </w:tc>
        <w:tc>
          <w:tcPr>
            <w:tcW w:w="5038" w:type="dxa"/>
            <w:shd w:val="clear" w:color="auto" w:fill="FFFFFF"/>
            <w:vAlign w:val="center"/>
          </w:tcPr>
          <w:p w14:paraId="1D3A9820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關卡開始、結算與遊戲結果操作測試</w:t>
            </w:r>
          </w:p>
        </w:tc>
      </w:tr>
      <w:tr w:rsidR="005C5A0B" w14:paraId="0AAB568E" w14:textId="77777777">
        <w:tblPrEx>
          <w:tblBorders>
            <w:top w:val="single" w:sz="4" w:space="0" w:color="D9D9D9"/>
            <w:left w:val="single" w:sz="4" w:space="0" w:color="D9D9D9"/>
            <w:bottom w:val="single" w:sz="4" w:space="0" w:color="D9D9D9"/>
            <w:right w:val="single" w:sz="4" w:space="0" w:color="D9D9D9"/>
            <w:insideH w:val="single" w:sz="4" w:space="0" w:color="D9D9D9"/>
            <w:insideV w:val="single" w:sz="4" w:space="0" w:color="D9D9D9"/>
          </w:tblBorders>
          <w:tblCellMar>
            <w:top w:w="85" w:type="dxa"/>
            <w:left w:w="90" w:type="dxa"/>
            <w:bottom w:w="85" w:type="dxa"/>
            <w:right w:w="90" w:type="dxa"/>
          </w:tblCellMar>
        </w:tblPrEx>
        <w:trPr>
          <w:cantSplit/>
        </w:trPr>
        <w:tc>
          <w:tcPr>
            <w:tcW w:w="1000" w:type="dxa"/>
            <w:shd w:val="clear" w:color="auto" w:fill="FFFFFF"/>
            <w:vAlign w:val="center"/>
          </w:tcPr>
          <w:p w14:paraId="298FEED0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A13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11C96E84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 xml:space="preserve">C02 </w:t>
            </w:r>
            <w:r>
              <w:rPr>
                <w:sz w:val="19"/>
              </w:rPr>
              <w:t>至</w:t>
            </w:r>
            <w:r>
              <w:rPr>
                <w:sz w:val="19"/>
              </w:rPr>
              <w:t xml:space="preserve"> C06</w:t>
            </w:r>
          </w:p>
        </w:tc>
        <w:tc>
          <w:tcPr>
            <w:tcW w:w="5038" w:type="dxa"/>
            <w:shd w:val="clear" w:color="auto" w:fill="FFFFFF"/>
            <w:vAlign w:val="center"/>
          </w:tcPr>
          <w:p w14:paraId="77A18655" w14:textId="77777777" w:rsidR="005C5A0B" w:rsidRDefault="00000000">
            <w:pPr>
              <w:spacing w:after="25" w:line="270" w:lineRule="auto"/>
            </w:pPr>
            <w:r>
              <w:rPr>
                <w:sz w:val="19"/>
              </w:rPr>
              <w:t>雙瀏覽器、離線操作與重新開始測試</w:t>
            </w:r>
          </w:p>
        </w:tc>
      </w:tr>
    </w:tbl>
    <w:p w14:paraId="6A2439CF" w14:textId="77777777" w:rsidR="00CB35B8" w:rsidRDefault="00CB35B8"/>
    <w:sectPr w:rsidR="00CB35B8">
      <w:pgSz w:w="11906" w:h="16838"/>
      <w:pgMar w:top="1000" w:right="1134" w:bottom="1000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C5A0B"/>
    <w:rsid w:val="00102E40"/>
    <w:rsid w:val="003E55E4"/>
    <w:rsid w:val="004D350B"/>
    <w:rsid w:val="005C5A0B"/>
    <w:rsid w:val="00A0493F"/>
    <w:rsid w:val="00CB3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91C5B"/>
  <w15:docId w15:val="{F954AA4B-A622-44FF-92AA-CE034D538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Times New Roman"/>
        <w:color w:val="000000"/>
        <w:sz w:val="22"/>
        <w:lang w:val="en-US" w:eastAsia="zh-TW" w:bidi="ar-SA"/>
      </w:rPr>
    </w:rPrDefault>
    <w:pPrDefault>
      <w:pPr>
        <w:spacing w:after="110" w:line="32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keepNext/>
      <w:spacing w:before="180" w:after="120"/>
      <w:outlineLvl w:val="0"/>
    </w:pPr>
    <w:rPr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before="180" w:after="220"/>
    </w:pPr>
    <w:rPr>
      <w:b/>
      <w:sz w:val="40"/>
    </w:rPr>
  </w:style>
  <w:style w:type="paragraph" w:styleId="a4">
    <w:name w:val="Subtitle"/>
    <w:uiPriority w:val="11"/>
    <w:qFormat/>
    <w:rPr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899</Words>
  <Characters>5128</Characters>
  <Application>Microsoft Office Word</Application>
  <DocSecurity>0</DocSecurity>
  <Lines>42</Lines>
  <Paragraphs>12</Paragraphs>
  <ScaleCrop>false</ScaleCrop>
  <Company/>
  <LinksUpToDate>false</LinksUpToDate>
  <CharactersWithSpaces>6015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肯銳 林</cp:lastModifiedBy>
  <cp:revision>3</cp:revision>
  <dcterms:created xsi:type="dcterms:W3CDTF">2026-10-17T15:18:00Z</dcterms:created>
  <dcterms:modified xsi:type="dcterms:W3CDTF">2026-10-17T15:24:00Z</dcterms:modified>
</cp:coreProperties>
</file>