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253"/>
        <w:gridCol w:w="283"/>
        <w:gridCol w:w="4253"/>
        <w:gridCol w:w="283"/>
        <w:gridCol w:w="4253"/>
      </w:tblGrid>
      <w:tr w:rsidR="00FD7E56" w:rsidRPr="00760378" w:rsidTr="00033EA1">
        <w:trPr>
          <w:cantSplit/>
          <w:trHeight w:hRule="exact" w:val="1701"/>
        </w:trPr>
        <w:tc>
          <w:tcPr>
            <w:tcW w:w="4253" w:type="dxa"/>
          </w:tcPr>
          <w:p w:rsidR="00FD7E56" w:rsidRPr="00760378" w:rsidRDefault="00FD7E56" w:rsidP="00033EA1">
            <w:pPr>
              <w:spacing w:before="111"/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產品代號：</w:t>
            </w:r>
            <w:r w:rsidRPr="00B974EA">
              <w:rPr>
                <w:rFonts w:ascii="Arial" w:eastAsia="新細明體" w:hAnsi="Arial"/>
                <w:noProof/>
              </w:rPr>
              <w:t>MB586P3R32</w:t>
            </w:r>
          </w:p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  <w:r w:rsidRPr="00B974EA">
              <w:rPr>
                <w:rFonts w:ascii="Arial" w:eastAsia="新細明體" w:hAnsi="Arial"/>
                <w:noProof/>
              </w:rPr>
              <w:t>586</w:t>
            </w:r>
            <w:r w:rsidRPr="00B974EA">
              <w:rPr>
                <w:rFonts w:ascii="Arial" w:eastAsia="新細明體" w:hAnsi="Arial"/>
                <w:noProof/>
              </w:rPr>
              <w:t>主機板</w:t>
            </w:r>
            <w:r w:rsidRPr="00B974EA">
              <w:rPr>
                <w:rFonts w:ascii="Arial" w:eastAsia="新細明體" w:hAnsi="Arial"/>
                <w:noProof/>
              </w:rPr>
              <w:t>PCI slot *3 32MB RAM</w:t>
            </w:r>
          </w:p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庫存量：</w:t>
            </w:r>
            <w:r w:rsidRPr="00B974EA">
              <w:rPr>
                <w:rFonts w:ascii="Arial" w:eastAsia="新細明體" w:hAnsi="Arial"/>
                <w:i/>
                <w:noProof/>
              </w:rPr>
              <w:t>43250</w:t>
            </w:r>
          </w:p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安全存量：</w:t>
            </w:r>
            <w:r w:rsidRPr="00B974EA">
              <w:rPr>
                <w:rFonts w:ascii="Arial" w:eastAsia="新細明體" w:hAnsi="Arial"/>
                <w:noProof/>
                <w:u w:val="single"/>
              </w:rPr>
              <w:t>1800</w:t>
            </w:r>
          </w:p>
        </w:tc>
        <w:tc>
          <w:tcPr>
            <w:tcW w:w="283" w:type="dxa"/>
          </w:tcPr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4253" w:type="dxa"/>
          </w:tcPr>
          <w:p w:rsidR="00FD7E56" w:rsidRPr="00760378" w:rsidRDefault="00FD7E56" w:rsidP="00033EA1">
            <w:pPr>
              <w:spacing w:before="111"/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產品代號：</w:t>
            </w:r>
            <w:r w:rsidRPr="00B974EA">
              <w:rPr>
                <w:rFonts w:ascii="Arial" w:eastAsia="新細明體" w:hAnsi="Arial"/>
                <w:noProof/>
              </w:rPr>
              <w:t>MB486P3R32</w:t>
            </w:r>
          </w:p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  <w:r w:rsidRPr="00B974EA">
              <w:rPr>
                <w:rFonts w:ascii="Arial" w:eastAsia="新細明體" w:hAnsi="Arial"/>
                <w:noProof/>
              </w:rPr>
              <w:t>486</w:t>
            </w:r>
            <w:r w:rsidRPr="00B974EA">
              <w:rPr>
                <w:rFonts w:ascii="Arial" w:eastAsia="新細明體" w:hAnsi="Arial"/>
                <w:noProof/>
              </w:rPr>
              <w:t>主機板</w:t>
            </w:r>
            <w:r w:rsidRPr="00B974EA">
              <w:rPr>
                <w:rFonts w:ascii="Arial" w:eastAsia="新細明體" w:hAnsi="Arial"/>
                <w:noProof/>
              </w:rPr>
              <w:t>PCI slot *3 32MB RAM</w:t>
            </w:r>
          </w:p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庫存量：</w:t>
            </w:r>
            <w:r w:rsidRPr="00B974EA">
              <w:rPr>
                <w:rFonts w:ascii="Arial" w:eastAsia="新細明體" w:hAnsi="Arial"/>
                <w:i/>
                <w:noProof/>
              </w:rPr>
              <w:t>15566</w:t>
            </w:r>
          </w:p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安全存量：</w:t>
            </w:r>
            <w:r w:rsidRPr="00B974EA">
              <w:rPr>
                <w:rFonts w:ascii="Arial" w:eastAsia="新細明體" w:hAnsi="Arial"/>
                <w:noProof/>
                <w:u w:val="single"/>
              </w:rPr>
              <w:t>1050</w:t>
            </w:r>
          </w:p>
        </w:tc>
        <w:tc>
          <w:tcPr>
            <w:tcW w:w="283" w:type="dxa"/>
          </w:tcPr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4253" w:type="dxa"/>
          </w:tcPr>
          <w:p w:rsidR="00FD7E56" w:rsidRPr="00760378" w:rsidRDefault="00FD7E56" w:rsidP="00033EA1">
            <w:pPr>
              <w:spacing w:before="111"/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產品代號：</w:t>
            </w:r>
            <w:r w:rsidRPr="00B974EA">
              <w:rPr>
                <w:rFonts w:ascii="Arial" w:eastAsia="新細明體" w:hAnsi="Arial"/>
                <w:noProof/>
              </w:rPr>
              <w:t>MB586E3R32</w:t>
            </w:r>
          </w:p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  <w:r w:rsidRPr="00B974EA">
              <w:rPr>
                <w:rFonts w:ascii="Arial" w:eastAsia="新細明體" w:hAnsi="Arial"/>
                <w:noProof/>
              </w:rPr>
              <w:t>586</w:t>
            </w:r>
            <w:r w:rsidRPr="00B974EA">
              <w:rPr>
                <w:rFonts w:ascii="Arial" w:eastAsia="新細明體" w:hAnsi="Arial"/>
                <w:noProof/>
              </w:rPr>
              <w:t>主機板</w:t>
            </w:r>
            <w:r w:rsidRPr="00B974EA">
              <w:rPr>
                <w:rFonts w:ascii="Arial" w:eastAsia="新細明體" w:hAnsi="Arial"/>
                <w:noProof/>
              </w:rPr>
              <w:t>EISA slot *3 32MB RAM</w:t>
            </w:r>
          </w:p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庫存量：</w:t>
            </w:r>
            <w:r w:rsidRPr="00B974EA">
              <w:rPr>
                <w:rFonts w:ascii="Arial" w:eastAsia="新細明體" w:hAnsi="Arial"/>
                <w:i/>
                <w:noProof/>
              </w:rPr>
              <w:t>8466</w:t>
            </w:r>
          </w:p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安全存量：</w:t>
            </w:r>
            <w:r w:rsidRPr="00B974EA">
              <w:rPr>
                <w:rFonts w:ascii="Arial" w:eastAsia="新細明體" w:hAnsi="Arial"/>
                <w:noProof/>
                <w:u w:val="single"/>
              </w:rPr>
              <w:t>1400</w:t>
            </w:r>
          </w:p>
        </w:tc>
      </w:tr>
      <w:tr w:rsidR="00FD7E56" w:rsidRPr="00760378" w:rsidTr="00033EA1">
        <w:trPr>
          <w:cantSplit/>
          <w:trHeight w:hRule="exact" w:val="284"/>
        </w:trPr>
        <w:tc>
          <w:tcPr>
            <w:tcW w:w="4253" w:type="dxa"/>
          </w:tcPr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283" w:type="dxa"/>
          </w:tcPr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4253" w:type="dxa"/>
          </w:tcPr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283" w:type="dxa"/>
          </w:tcPr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4253" w:type="dxa"/>
          </w:tcPr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bookmarkStart w:id="0" w:name="_GoBack"/>
        <w:bookmarkEnd w:id="0"/>
      </w:tr>
      <w:tr w:rsidR="00FD7E56" w:rsidRPr="00760378" w:rsidTr="00033EA1">
        <w:trPr>
          <w:cantSplit/>
          <w:trHeight w:hRule="exact" w:val="1701"/>
        </w:trPr>
        <w:tc>
          <w:tcPr>
            <w:tcW w:w="4253" w:type="dxa"/>
          </w:tcPr>
          <w:p w:rsidR="00FD7E56" w:rsidRPr="00760378" w:rsidRDefault="00FD7E56" w:rsidP="00033EA1">
            <w:pPr>
              <w:spacing w:before="111"/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產品代號：</w:t>
            </w:r>
            <w:r w:rsidRPr="00B974EA">
              <w:rPr>
                <w:rFonts w:ascii="Arial" w:eastAsia="新細明體" w:hAnsi="Arial"/>
                <w:noProof/>
              </w:rPr>
              <w:t>MB586E7R32</w:t>
            </w:r>
          </w:p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  <w:r w:rsidRPr="00B974EA">
              <w:rPr>
                <w:rFonts w:ascii="Arial" w:eastAsia="新細明體" w:hAnsi="Arial"/>
                <w:noProof/>
              </w:rPr>
              <w:t>586</w:t>
            </w:r>
            <w:r w:rsidRPr="00B974EA">
              <w:rPr>
                <w:rFonts w:ascii="Arial" w:eastAsia="新細明體" w:hAnsi="Arial"/>
                <w:noProof/>
              </w:rPr>
              <w:t>主機板</w:t>
            </w:r>
            <w:r w:rsidRPr="00B974EA">
              <w:rPr>
                <w:rFonts w:ascii="Arial" w:eastAsia="新細明體" w:hAnsi="Arial"/>
                <w:noProof/>
              </w:rPr>
              <w:t>EISA slot *7 32MB RAM</w:t>
            </w:r>
          </w:p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庫存量：</w:t>
            </w:r>
            <w:r w:rsidRPr="00B974EA">
              <w:rPr>
                <w:rFonts w:ascii="Arial" w:eastAsia="新細明體" w:hAnsi="Arial"/>
                <w:i/>
                <w:noProof/>
              </w:rPr>
              <w:t>5466</w:t>
            </w:r>
          </w:p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安全存量：</w:t>
            </w:r>
            <w:r w:rsidRPr="00B974EA">
              <w:rPr>
                <w:rFonts w:ascii="Arial" w:eastAsia="新細明體" w:hAnsi="Arial"/>
                <w:noProof/>
                <w:u w:val="single"/>
              </w:rPr>
              <w:t>1000</w:t>
            </w:r>
          </w:p>
        </w:tc>
        <w:tc>
          <w:tcPr>
            <w:tcW w:w="283" w:type="dxa"/>
          </w:tcPr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4253" w:type="dxa"/>
          </w:tcPr>
          <w:p w:rsidR="00FD7E56" w:rsidRPr="00760378" w:rsidRDefault="00FD7E56" w:rsidP="00033EA1">
            <w:pPr>
              <w:spacing w:before="111"/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產品代號：</w:t>
            </w:r>
            <w:r w:rsidRPr="00B974EA">
              <w:rPr>
                <w:rFonts w:ascii="Arial" w:eastAsia="新細明體" w:hAnsi="Arial"/>
                <w:noProof/>
              </w:rPr>
              <w:t>MB586P3R16</w:t>
            </w:r>
          </w:p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  <w:r w:rsidRPr="00B974EA">
              <w:rPr>
                <w:rFonts w:ascii="Arial" w:eastAsia="新細明體" w:hAnsi="Arial"/>
                <w:noProof/>
              </w:rPr>
              <w:t>586</w:t>
            </w:r>
            <w:r w:rsidRPr="00B974EA">
              <w:rPr>
                <w:rFonts w:ascii="Arial" w:eastAsia="新細明體" w:hAnsi="Arial"/>
                <w:noProof/>
              </w:rPr>
              <w:t>主機板</w:t>
            </w:r>
            <w:r w:rsidRPr="00B974EA">
              <w:rPr>
                <w:rFonts w:ascii="Arial" w:eastAsia="新細明體" w:hAnsi="Arial"/>
                <w:noProof/>
              </w:rPr>
              <w:t>PCI slot *3 16MB RAM</w:t>
            </w:r>
          </w:p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庫存量：</w:t>
            </w:r>
            <w:r w:rsidRPr="00B974EA">
              <w:rPr>
                <w:rFonts w:ascii="Arial" w:eastAsia="新細明體" w:hAnsi="Arial"/>
                <w:i/>
                <w:noProof/>
              </w:rPr>
              <w:t>5000</w:t>
            </w:r>
          </w:p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安全存量：</w:t>
            </w:r>
            <w:r w:rsidRPr="00B974EA">
              <w:rPr>
                <w:rFonts w:ascii="Arial" w:eastAsia="新細明體" w:hAnsi="Arial"/>
                <w:noProof/>
                <w:u w:val="single"/>
              </w:rPr>
              <w:t>1080</w:t>
            </w:r>
          </w:p>
        </w:tc>
        <w:tc>
          <w:tcPr>
            <w:tcW w:w="283" w:type="dxa"/>
          </w:tcPr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4253" w:type="dxa"/>
          </w:tcPr>
          <w:p w:rsidR="00FD7E56" w:rsidRPr="00760378" w:rsidRDefault="00FD7E56" w:rsidP="00033EA1">
            <w:pPr>
              <w:spacing w:before="111"/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產品代號：</w:t>
            </w:r>
            <w:r w:rsidRPr="00B974EA">
              <w:rPr>
                <w:rFonts w:ascii="Arial" w:eastAsia="新細明體" w:hAnsi="Arial"/>
                <w:noProof/>
              </w:rPr>
              <w:t>EIDE2RP</w:t>
            </w:r>
          </w:p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  <w:r w:rsidRPr="00B974EA">
              <w:rPr>
                <w:rFonts w:ascii="Arial" w:eastAsia="新細明體" w:hAnsi="Arial"/>
                <w:noProof/>
              </w:rPr>
              <w:t>SuperVGA 1280*1024 PCI BUS 8MB</w:t>
            </w:r>
          </w:p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庫存量：</w:t>
            </w:r>
            <w:r w:rsidRPr="00B974EA">
              <w:rPr>
                <w:rFonts w:ascii="Arial" w:eastAsia="新細明體" w:hAnsi="Arial"/>
                <w:i/>
                <w:noProof/>
              </w:rPr>
              <w:t>4666</w:t>
            </w:r>
          </w:p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安全存量：</w:t>
            </w:r>
            <w:r w:rsidRPr="00B974EA">
              <w:rPr>
                <w:rFonts w:ascii="Arial" w:eastAsia="新細明體" w:hAnsi="Arial"/>
                <w:noProof/>
                <w:u w:val="single"/>
              </w:rPr>
              <w:t>1000</w:t>
            </w:r>
          </w:p>
        </w:tc>
      </w:tr>
      <w:tr w:rsidR="00FD7E56" w:rsidRPr="00760378" w:rsidTr="00033EA1">
        <w:trPr>
          <w:cantSplit/>
          <w:trHeight w:hRule="exact" w:val="284"/>
        </w:trPr>
        <w:tc>
          <w:tcPr>
            <w:tcW w:w="4253" w:type="dxa"/>
          </w:tcPr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283" w:type="dxa"/>
          </w:tcPr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4253" w:type="dxa"/>
          </w:tcPr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283" w:type="dxa"/>
          </w:tcPr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4253" w:type="dxa"/>
          </w:tcPr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</w:tr>
      <w:tr w:rsidR="00FD7E56" w:rsidRPr="00760378" w:rsidTr="00033EA1">
        <w:trPr>
          <w:cantSplit/>
          <w:trHeight w:hRule="exact" w:val="1701"/>
        </w:trPr>
        <w:tc>
          <w:tcPr>
            <w:tcW w:w="4253" w:type="dxa"/>
          </w:tcPr>
          <w:p w:rsidR="00FD7E56" w:rsidRPr="00760378" w:rsidRDefault="00FD7E56" w:rsidP="00033EA1">
            <w:pPr>
              <w:spacing w:before="111"/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產品代號：</w:t>
            </w:r>
            <w:r w:rsidRPr="00B974EA">
              <w:rPr>
                <w:rFonts w:ascii="Arial" w:eastAsia="新細明體" w:hAnsi="Arial"/>
                <w:noProof/>
              </w:rPr>
              <w:t>SVGAV2M</w:t>
            </w:r>
          </w:p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  <w:r w:rsidRPr="00B974EA">
              <w:rPr>
                <w:rFonts w:ascii="Arial" w:eastAsia="新細明體" w:hAnsi="Arial"/>
                <w:noProof/>
              </w:rPr>
              <w:t>SuperVGA 1280*1024 VL BUS 2MB</w:t>
            </w:r>
          </w:p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庫存量：</w:t>
            </w:r>
            <w:r w:rsidRPr="00B974EA">
              <w:rPr>
                <w:rFonts w:ascii="Arial" w:eastAsia="新細明體" w:hAnsi="Arial"/>
                <w:i/>
                <w:noProof/>
              </w:rPr>
              <w:t>4565</w:t>
            </w:r>
          </w:p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安全存量：</w:t>
            </w:r>
            <w:r w:rsidRPr="00B974EA">
              <w:rPr>
                <w:rFonts w:ascii="Arial" w:eastAsia="新細明體" w:hAnsi="Arial"/>
                <w:noProof/>
                <w:u w:val="single"/>
              </w:rPr>
              <w:t>600</w:t>
            </w:r>
          </w:p>
        </w:tc>
        <w:tc>
          <w:tcPr>
            <w:tcW w:w="283" w:type="dxa"/>
          </w:tcPr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4253" w:type="dxa"/>
          </w:tcPr>
          <w:p w:rsidR="00FD7E56" w:rsidRPr="00760378" w:rsidRDefault="00FD7E56" w:rsidP="00033EA1">
            <w:pPr>
              <w:spacing w:before="111"/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產品代號：</w:t>
            </w:r>
            <w:r w:rsidRPr="00B974EA">
              <w:rPr>
                <w:rFonts w:ascii="Arial" w:eastAsia="新細明體" w:hAnsi="Arial"/>
                <w:noProof/>
              </w:rPr>
              <w:t>MB586E3R16</w:t>
            </w:r>
          </w:p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  <w:r w:rsidRPr="00B974EA">
              <w:rPr>
                <w:rFonts w:ascii="Arial" w:eastAsia="新細明體" w:hAnsi="Arial"/>
                <w:noProof/>
              </w:rPr>
              <w:t>586</w:t>
            </w:r>
            <w:r w:rsidRPr="00B974EA">
              <w:rPr>
                <w:rFonts w:ascii="Arial" w:eastAsia="新細明體" w:hAnsi="Arial"/>
                <w:noProof/>
              </w:rPr>
              <w:t>主機板</w:t>
            </w:r>
            <w:r w:rsidRPr="00B974EA">
              <w:rPr>
                <w:rFonts w:ascii="Arial" w:eastAsia="新細明體" w:hAnsi="Arial"/>
                <w:noProof/>
              </w:rPr>
              <w:t>EISA slot *3 16MB RAM</w:t>
            </w:r>
          </w:p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庫存量：</w:t>
            </w:r>
            <w:r w:rsidRPr="00B974EA">
              <w:rPr>
                <w:rFonts w:ascii="Arial" w:eastAsia="新細明體" w:hAnsi="Arial"/>
                <w:i/>
                <w:noProof/>
              </w:rPr>
              <w:t>3251</w:t>
            </w:r>
          </w:p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安全存量：</w:t>
            </w:r>
            <w:r w:rsidRPr="00B974EA">
              <w:rPr>
                <w:rFonts w:ascii="Arial" w:eastAsia="新細明體" w:hAnsi="Arial"/>
                <w:noProof/>
                <w:u w:val="single"/>
              </w:rPr>
              <w:t>1300</w:t>
            </w:r>
          </w:p>
        </w:tc>
        <w:tc>
          <w:tcPr>
            <w:tcW w:w="283" w:type="dxa"/>
          </w:tcPr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4253" w:type="dxa"/>
          </w:tcPr>
          <w:p w:rsidR="00FD7E56" w:rsidRPr="00760378" w:rsidRDefault="00FD7E56" w:rsidP="00033EA1">
            <w:pPr>
              <w:spacing w:before="111"/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產品代號：</w:t>
            </w:r>
            <w:r w:rsidRPr="00B974EA">
              <w:rPr>
                <w:rFonts w:ascii="Arial" w:eastAsia="新細明體" w:hAnsi="Arial"/>
                <w:noProof/>
              </w:rPr>
              <w:t>MB586V3R16</w:t>
            </w:r>
          </w:p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  <w:r w:rsidRPr="00B974EA">
              <w:rPr>
                <w:rFonts w:ascii="Arial" w:eastAsia="新細明體" w:hAnsi="Arial"/>
                <w:noProof/>
              </w:rPr>
              <w:t>586</w:t>
            </w:r>
            <w:r w:rsidRPr="00B974EA">
              <w:rPr>
                <w:rFonts w:ascii="Arial" w:eastAsia="新細明體" w:hAnsi="Arial"/>
                <w:noProof/>
              </w:rPr>
              <w:t>主機板</w:t>
            </w:r>
            <w:r w:rsidRPr="00B974EA">
              <w:rPr>
                <w:rFonts w:ascii="Arial" w:eastAsia="新細明體" w:hAnsi="Arial"/>
                <w:noProof/>
              </w:rPr>
              <w:t>VL slot *3 16MB RAM</w:t>
            </w:r>
          </w:p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庫存量：</w:t>
            </w:r>
            <w:r w:rsidRPr="00B974EA">
              <w:rPr>
                <w:rFonts w:ascii="Arial" w:eastAsia="新細明體" w:hAnsi="Arial"/>
                <w:i/>
                <w:noProof/>
              </w:rPr>
              <w:t>2665</w:t>
            </w:r>
          </w:p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安全存量：</w:t>
            </w:r>
            <w:r w:rsidRPr="00B974EA">
              <w:rPr>
                <w:rFonts w:ascii="Arial" w:eastAsia="新細明體" w:hAnsi="Arial"/>
                <w:noProof/>
                <w:u w:val="single"/>
              </w:rPr>
              <w:t>1500</w:t>
            </w:r>
          </w:p>
        </w:tc>
      </w:tr>
      <w:tr w:rsidR="00FD7E56" w:rsidRPr="00760378" w:rsidTr="00033EA1">
        <w:trPr>
          <w:cantSplit/>
          <w:trHeight w:hRule="exact" w:val="284"/>
        </w:trPr>
        <w:tc>
          <w:tcPr>
            <w:tcW w:w="4253" w:type="dxa"/>
          </w:tcPr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283" w:type="dxa"/>
          </w:tcPr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4253" w:type="dxa"/>
          </w:tcPr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283" w:type="dxa"/>
          </w:tcPr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4253" w:type="dxa"/>
          </w:tcPr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</w:tr>
      <w:tr w:rsidR="00FD7E56" w:rsidRPr="00760378" w:rsidTr="00033EA1">
        <w:trPr>
          <w:cantSplit/>
          <w:trHeight w:hRule="exact" w:val="1701"/>
        </w:trPr>
        <w:tc>
          <w:tcPr>
            <w:tcW w:w="4253" w:type="dxa"/>
          </w:tcPr>
          <w:p w:rsidR="00FD7E56" w:rsidRPr="00760378" w:rsidRDefault="00FD7E56" w:rsidP="00033EA1">
            <w:pPr>
              <w:spacing w:before="111"/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產品代號：</w:t>
            </w:r>
            <w:r w:rsidRPr="00B974EA">
              <w:rPr>
                <w:rFonts w:ascii="Arial" w:eastAsia="新細明體" w:hAnsi="Arial"/>
                <w:noProof/>
              </w:rPr>
              <w:t>SVGAP2M</w:t>
            </w:r>
          </w:p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  <w:r w:rsidRPr="00B974EA">
              <w:rPr>
                <w:rFonts w:ascii="Arial" w:eastAsia="新細明體" w:hAnsi="Arial"/>
                <w:noProof/>
              </w:rPr>
              <w:t>SuperVGA 1280*1024 PCI BUS 2MB</w:t>
            </w:r>
          </w:p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庫存量：</w:t>
            </w:r>
            <w:r w:rsidRPr="00B974EA">
              <w:rPr>
                <w:rFonts w:ascii="Arial" w:eastAsia="新細明體" w:hAnsi="Arial"/>
                <w:i/>
                <w:noProof/>
              </w:rPr>
              <w:t>2589</w:t>
            </w:r>
          </w:p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安全存量：</w:t>
            </w:r>
            <w:r w:rsidRPr="00B974EA">
              <w:rPr>
                <w:rFonts w:ascii="Arial" w:eastAsia="新細明體" w:hAnsi="Arial"/>
                <w:noProof/>
                <w:u w:val="single"/>
              </w:rPr>
              <w:t>600</w:t>
            </w:r>
          </w:p>
        </w:tc>
        <w:tc>
          <w:tcPr>
            <w:tcW w:w="283" w:type="dxa"/>
          </w:tcPr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4253" w:type="dxa"/>
          </w:tcPr>
          <w:p w:rsidR="00FD7E56" w:rsidRPr="00760378" w:rsidRDefault="00FD7E56" w:rsidP="00033EA1">
            <w:pPr>
              <w:spacing w:before="111"/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產品代號：</w:t>
            </w:r>
            <w:r w:rsidRPr="00B974EA">
              <w:rPr>
                <w:rFonts w:ascii="Arial" w:eastAsia="新細明體" w:hAnsi="Arial"/>
                <w:noProof/>
              </w:rPr>
              <w:t>SCSIPB</w:t>
            </w:r>
          </w:p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  <w:r w:rsidRPr="00B974EA">
              <w:rPr>
                <w:rFonts w:ascii="Arial" w:eastAsia="新細明體" w:hAnsi="Arial"/>
                <w:noProof/>
              </w:rPr>
              <w:t>SCSIcard PCI BUS</w:t>
            </w:r>
          </w:p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庫存量：</w:t>
            </w:r>
            <w:r w:rsidRPr="00B974EA">
              <w:rPr>
                <w:rFonts w:ascii="Arial" w:eastAsia="新細明體" w:hAnsi="Arial"/>
                <w:i/>
                <w:noProof/>
              </w:rPr>
              <w:t>2586</w:t>
            </w:r>
          </w:p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安全存量：</w:t>
            </w:r>
            <w:r w:rsidRPr="00B974EA">
              <w:rPr>
                <w:rFonts w:ascii="Arial" w:eastAsia="新細明體" w:hAnsi="Arial"/>
                <w:noProof/>
                <w:u w:val="single"/>
              </w:rPr>
              <w:t>600</w:t>
            </w:r>
          </w:p>
        </w:tc>
        <w:tc>
          <w:tcPr>
            <w:tcW w:w="283" w:type="dxa"/>
          </w:tcPr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4253" w:type="dxa"/>
          </w:tcPr>
          <w:p w:rsidR="00FD7E56" w:rsidRPr="00760378" w:rsidRDefault="00FD7E56" w:rsidP="00033EA1">
            <w:pPr>
              <w:spacing w:before="111"/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產品代號：</w:t>
            </w:r>
            <w:r w:rsidRPr="00B974EA">
              <w:rPr>
                <w:rFonts w:ascii="Arial" w:eastAsia="新細明體" w:hAnsi="Arial"/>
                <w:noProof/>
              </w:rPr>
              <w:t>MB486V3R32</w:t>
            </w:r>
          </w:p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  <w:r w:rsidRPr="00B974EA">
              <w:rPr>
                <w:rFonts w:ascii="Arial" w:eastAsia="新細明體" w:hAnsi="Arial"/>
                <w:noProof/>
              </w:rPr>
              <w:t>486</w:t>
            </w:r>
            <w:r w:rsidRPr="00B974EA">
              <w:rPr>
                <w:rFonts w:ascii="Arial" w:eastAsia="新細明體" w:hAnsi="Arial"/>
                <w:noProof/>
              </w:rPr>
              <w:t>主機板</w:t>
            </w:r>
            <w:r w:rsidRPr="00B974EA">
              <w:rPr>
                <w:rFonts w:ascii="Arial" w:eastAsia="新細明體" w:hAnsi="Arial"/>
                <w:noProof/>
              </w:rPr>
              <w:t>VL slot *3 32MB RAM</w:t>
            </w:r>
          </w:p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庫存量：</w:t>
            </w:r>
            <w:r w:rsidRPr="00B974EA">
              <w:rPr>
                <w:rFonts w:ascii="Arial" w:eastAsia="新細明體" w:hAnsi="Arial"/>
                <w:i/>
                <w:noProof/>
              </w:rPr>
              <w:t>2556</w:t>
            </w:r>
          </w:p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安全存量：</w:t>
            </w:r>
            <w:r w:rsidRPr="00B974EA">
              <w:rPr>
                <w:rFonts w:ascii="Arial" w:eastAsia="新細明體" w:hAnsi="Arial"/>
                <w:noProof/>
                <w:u w:val="single"/>
              </w:rPr>
              <w:t>1500</w:t>
            </w:r>
          </w:p>
        </w:tc>
      </w:tr>
      <w:tr w:rsidR="00FD7E56" w:rsidRPr="00760378" w:rsidTr="00033EA1">
        <w:trPr>
          <w:cantSplit/>
          <w:trHeight w:hRule="exact" w:val="284"/>
        </w:trPr>
        <w:tc>
          <w:tcPr>
            <w:tcW w:w="4253" w:type="dxa"/>
          </w:tcPr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283" w:type="dxa"/>
          </w:tcPr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4253" w:type="dxa"/>
          </w:tcPr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283" w:type="dxa"/>
          </w:tcPr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4253" w:type="dxa"/>
          </w:tcPr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</w:tr>
      <w:tr w:rsidR="00FD7E56" w:rsidRPr="00760378" w:rsidTr="00033EA1">
        <w:trPr>
          <w:cantSplit/>
          <w:trHeight w:hRule="exact" w:val="1701"/>
        </w:trPr>
        <w:tc>
          <w:tcPr>
            <w:tcW w:w="4253" w:type="dxa"/>
          </w:tcPr>
          <w:p w:rsidR="00FD7E56" w:rsidRPr="00760378" w:rsidRDefault="00FD7E56" w:rsidP="00033EA1">
            <w:pPr>
              <w:spacing w:before="111"/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產品代號：</w:t>
            </w:r>
            <w:r w:rsidRPr="00B974EA">
              <w:rPr>
                <w:rFonts w:ascii="Arial" w:eastAsia="新細明體" w:hAnsi="Arial"/>
                <w:noProof/>
              </w:rPr>
              <w:t>SCSIVB</w:t>
            </w:r>
          </w:p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  <w:r w:rsidRPr="00B974EA">
              <w:rPr>
                <w:rFonts w:ascii="Arial" w:eastAsia="新細明體" w:hAnsi="Arial"/>
                <w:noProof/>
              </w:rPr>
              <w:t>SCSIcard VL BUS</w:t>
            </w:r>
          </w:p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庫存量：</w:t>
            </w:r>
            <w:r w:rsidRPr="00B974EA">
              <w:rPr>
                <w:rFonts w:ascii="Arial" w:eastAsia="新細明體" w:hAnsi="Arial"/>
                <w:i/>
                <w:noProof/>
              </w:rPr>
              <w:t>2145</w:t>
            </w:r>
          </w:p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安全存量：</w:t>
            </w:r>
            <w:r w:rsidRPr="00B974EA">
              <w:rPr>
                <w:rFonts w:ascii="Arial" w:eastAsia="新細明體" w:hAnsi="Arial"/>
                <w:noProof/>
                <w:u w:val="single"/>
              </w:rPr>
              <w:t>600</w:t>
            </w:r>
          </w:p>
        </w:tc>
        <w:tc>
          <w:tcPr>
            <w:tcW w:w="283" w:type="dxa"/>
          </w:tcPr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4253" w:type="dxa"/>
          </w:tcPr>
          <w:p w:rsidR="00FD7E56" w:rsidRPr="00760378" w:rsidRDefault="00FD7E56" w:rsidP="00033EA1">
            <w:pPr>
              <w:spacing w:before="111"/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產品代號：</w:t>
            </w:r>
            <w:r w:rsidRPr="00B974EA">
              <w:rPr>
                <w:rFonts w:ascii="Arial" w:eastAsia="新細明體" w:hAnsi="Arial"/>
                <w:noProof/>
              </w:rPr>
              <w:t>MB486V3R16</w:t>
            </w:r>
          </w:p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  <w:r w:rsidRPr="00B974EA">
              <w:rPr>
                <w:rFonts w:ascii="Arial" w:eastAsia="新細明體" w:hAnsi="Arial"/>
                <w:noProof/>
              </w:rPr>
              <w:t>486</w:t>
            </w:r>
            <w:r w:rsidRPr="00B974EA">
              <w:rPr>
                <w:rFonts w:ascii="Arial" w:eastAsia="新細明體" w:hAnsi="Arial"/>
                <w:noProof/>
              </w:rPr>
              <w:t>主機板</w:t>
            </w:r>
            <w:r w:rsidRPr="00B974EA">
              <w:rPr>
                <w:rFonts w:ascii="Arial" w:eastAsia="新細明體" w:hAnsi="Arial"/>
                <w:noProof/>
              </w:rPr>
              <w:t>VL slot *3 16MB RAM</w:t>
            </w:r>
          </w:p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庫存量：</w:t>
            </w:r>
            <w:r w:rsidRPr="00B974EA">
              <w:rPr>
                <w:rFonts w:ascii="Arial" w:eastAsia="新細明體" w:hAnsi="Arial"/>
                <w:i/>
                <w:noProof/>
              </w:rPr>
              <w:t>2000</w:t>
            </w:r>
          </w:p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安全存量：</w:t>
            </w:r>
            <w:r w:rsidRPr="00B974EA">
              <w:rPr>
                <w:rFonts w:ascii="Arial" w:eastAsia="新細明體" w:hAnsi="Arial"/>
                <w:noProof/>
                <w:u w:val="single"/>
              </w:rPr>
              <w:t>1000</w:t>
            </w:r>
          </w:p>
        </w:tc>
        <w:tc>
          <w:tcPr>
            <w:tcW w:w="283" w:type="dxa"/>
          </w:tcPr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4253" w:type="dxa"/>
          </w:tcPr>
          <w:p w:rsidR="00FD7E56" w:rsidRPr="00760378" w:rsidRDefault="00FD7E56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</w:tr>
    </w:tbl>
    <w:p w:rsidR="00FD7E56" w:rsidRDefault="00FD7E56" w:rsidP="00033EA1">
      <w:pPr>
        <w:ind w:left="106" w:right="106"/>
        <w:rPr>
          <w:vanish/>
        </w:rPr>
        <w:sectPr w:rsidR="00FD7E56" w:rsidSect="00FD7E56">
          <w:headerReference w:type="default" r:id="rId6"/>
          <w:pgSz w:w="16838" w:h="11906" w:orient="landscape"/>
          <w:pgMar w:top="1134" w:right="1701" w:bottom="0" w:left="1701" w:header="720" w:footer="720" w:gutter="0"/>
          <w:paperSrc w:first="4" w:other="4"/>
          <w:pgNumType w:start="1"/>
          <w:cols w:space="720"/>
        </w:sectPr>
      </w:pPr>
    </w:p>
    <w:p w:rsidR="00FD7E56" w:rsidRPr="00033EA1" w:rsidRDefault="00FD7E56" w:rsidP="00033EA1">
      <w:pPr>
        <w:ind w:left="106" w:right="106"/>
        <w:rPr>
          <w:vanish/>
        </w:rPr>
      </w:pPr>
    </w:p>
    <w:sectPr w:rsidR="00FD7E56" w:rsidRPr="00033EA1" w:rsidSect="00FD7E56">
      <w:headerReference w:type="default" r:id="rId7"/>
      <w:type w:val="continuous"/>
      <w:pgSz w:w="16838" w:h="11906" w:orient="landscape"/>
      <w:pgMar w:top="1134" w:right="1701" w:bottom="0" w:left="1701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BFD" w:rsidRDefault="00471BFD" w:rsidP="00760378">
      <w:r>
        <w:separator/>
      </w:r>
    </w:p>
  </w:endnote>
  <w:endnote w:type="continuationSeparator" w:id="0">
    <w:p w:rsidR="00471BFD" w:rsidRDefault="00471BFD" w:rsidP="00760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BFD" w:rsidRDefault="00471BFD" w:rsidP="00760378">
      <w:r>
        <w:separator/>
      </w:r>
    </w:p>
  </w:footnote>
  <w:footnote w:type="continuationSeparator" w:id="0">
    <w:p w:rsidR="00471BFD" w:rsidRDefault="00471BFD" w:rsidP="007603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E56" w:rsidRDefault="009464EF" w:rsidP="00760378">
    <w:pPr>
      <w:pStyle w:val="a4"/>
      <w:jc w:val="right"/>
    </w:pPr>
    <w:r>
      <w:rPr>
        <w:rFonts w:hint="eastAsia"/>
      </w:rPr>
      <w:t>23</w:t>
    </w:r>
    <w:r>
      <w:rPr>
        <w:rFonts w:hint="eastAsia"/>
      </w:rPr>
      <w:t>陳威愷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378" w:rsidRDefault="00760378" w:rsidP="00760378">
    <w:pPr>
      <w:pStyle w:val="a4"/>
      <w:jc w:val="right"/>
    </w:pPr>
    <w:r>
      <w:rPr>
        <w:rFonts w:hint="eastAsia"/>
      </w:rPr>
      <w:t>02</w:t>
    </w:r>
    <w:r>
      <w:rPr>
        <w:rFonts w:hint="eastAsia"/>
      </w:rPr>
      <w:t>王詠德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A1"/>
    <w:rsid w:val="00033EA1"/>
    <w:rsid w:val="00471BFD"/>
    <w:rsid w:val="00600BA6"/>
    <w:rsid w:val="00760378"/>
    <w:rsid w:val="008A1F7C"/>
    <w:rsid w:val="009464EF"/>
    <w:rsid w:val="00AC2B95"/>
    <w:rsid w:val="00BA51E8"/>
    <w:rsid w:val="00C05C9A"/>
    <w:rsid w:val="00FB028F"/>
    <w:rsid w:val="00FD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22376"/>
  <w15:chartTrackingRefBased/>
  <w15:docId w15:val="{C3D6FF1F-2AA3-46C7-BF9D-49DDECCA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3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603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6037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603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6037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ykvs</dc:creator>
  <cp:keywords/>
  <dc:description/>
  <cp:lastModifiedBy>user</cp:lastModifiedBy>
  <cp:revision>2</cp:revision>
  <dcterms:created xsi:type="dcterms:W3CDTF">2022-09-26T03:39:00Z</dcterms:created>
  <dcterms:modified xsi:type="dcterms:W3CDTF">2022-11-30T02:39:00Z</dcterms:modified>
</cp:coreProperties>
</file>