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C2239B" w:rsidR="775763CC" w:rsidP="775763CC" w:rsidRDefault="775763CC" w14:paraId="78B43C93" w14:textId="63BB73EE">
      <w:pPr>
        <w:jc w:val="center"/>
        <w:rPr>
          <w:rFonts w:cs="Arial"/>
          <w:sz w:val="32"/>
          <w:szCs w:val="32"/>
        </w:rPr>
      </w:pPr>
    </w:p>
    <w:p w:rsidRPr="00C2239B" w:rsidR="00BC2E37" w:rsidP="775763CC" w:rsidRDefault="00BC2E37" w14:paraId="2FF43EE5" w14:textId="77777777">
      <w:pPr>
        <w:jc w:val="center"/>
        <w:rPr>
          <w:rFonts w:cs="Arial"/>
          <w:sz w:val="32"/>
          <w:szCs w:val="32"/>
        </w:rPr>
      </w:pPr>
    </w:p>
    <w:p w:rsidRPr="00C2239B" w:rsidR="775763CC" w:rsidP="775763CC" w:rsidRDefault="775763CC" w14:paraId="04AD3F3B" w14:textId="6E53003F">
      <w:pPr>
        <w:jc w:val="center"/>
        <w:rPr>
          <w:rFonts w:cs="Arial"/>
          <w:sz w:val="32"/>
          <w:szCs w:val="32"/>
        </w:rPr>
      </w:pPr>
    </w:p>
    <w:p w:rsidR="006F703B" w:rsidP="00AB2401" w:rsidRDefault="006F703B" w14:paraId="7768F284" w14:textId="77777777">
      <w:pPr>
        <w:jc w:val="center"/>
        <w:rPr>
          <w:rFonts w:cs="Arial"/>
          <w:sz w:val="32"/>
          <w:szCs w:val="32"/>
        </w:rPr>
      </w:pPr>
    </w:p>
    <w:p w:rsidRPr="00C2239B" w:rsidR="00AB2401" w:rsidP="00AB2401" w:rsidRDefault="00AB2401" w14:paraId="7567F088" w14:textId="77777777">
      <w:pPr>
        <w:jc w:val="center"/>
        <w:rPr>
          <w:rFonts w:cs="Arial"/>
          <w:sz w:val="32"/>
          <w:szCs w:val="32"/>
        </w:rPr>
      </w:pPr>
    </w:p>
    <w:p w:rsidRPr="00C2239B" w:rsidR="006F703B" w:rsidP="006F703B" w:rsidRDefault="006F703B" w14:paraId="161DC0D2" w14:textId="37895CA0">
      <w:pPr>
        <w:jc w:val="center"/>
        <w:rPr>
          <w:rFonts w:cs="Arial"/>
          <w:sz w:val="32"/>
          <w:szCs w:val="32"/>
        </w:rPr>
      </w:pPr>
      <w:r w:rsidRPr="00846E7D">
        <w:rPr>
          <w:rFonts w:cs="Arial"/>
          <w:sz w:val="32"/>
          <w:szCs w:val="32"/>
        </w:rPr>
        <w:t xml:space="preserve">WAH </w:t>
      </w:r>
      <w:r w:rsidRPr="4D23B158" w:rsidR="13F26FF0">
        <w:rPr>
          <w:rFonts w:cs="Arial"/>
          <w:sz w:val="32"/>
          <w:szCs w:val="32"/>
        </w:rPr>
        <w:t>f</w:t>
      </w:r>
      <w:r w:rsidRPr="4D23B158" w:rsidR="03047D9D">
        <w:rPr>
          <w:rFonts w:cs="Arial"/>
          <w:sz w:val="32"/>
          <w:szCs w:val="32"/>
        </w:rPr>
        <w:t>or</w:t>
      </w:r>
      <w:r w:rsidRPr="00846E7D">
        <w:rPr>
          <w:rFonts w:cs="Arial"/>
          <w:sz w:val="32"/>
          <w:szCs w:val="32"/>
        </w:rPr>
        <w:t xml:space="preserve"> Hospitals (WAH4H)</w:t>
      </w:r>
    </w:p>
    <w:p w:rsidR="00AB2401" w:rsidP="00AB2401" w:rsidRDefault="00AB2401" w14:paraId="64C3A76F" w14:textId="77777777">
      <w:pPr>
        <w:jc w:val="center"/>
        <w:rPr>
          <w:rFonts w:cs="Arial"/>
          <w:sz w:val="32"/>
          <w:szCs w:val="32"/>
        </w:rPr>
      </w:pPr>
    </w:p>
    <w:p w:rsidR="006F703B" w:rsidP="00AB2401" w:rsidRDefault="006F703B" w14:paraId="18F0496A" w14:textId="77777777">
      <w:pPr>
        <w:jc w:val="center"/>
        <w:rPr>
          <w:rFonts w:cs="Arial"/>
          <w:sz w:val="32"/>
          <w:szCs w:val="32"/>
        </w:rPr>
      </w:pPr>
    </w:p>
    <w:p w:rsidR="006F703B" w:rsidP="00AB2401" w:rsidRDefault="006F703B" w14:paraId="0D6A28EE" w14:textId="77777777">
      <w:pPr>
        <w:jc w:val="center"/>
        <w:rPr>
          <w:rFonts w:cs="Arial"/>
          <w:sz w:val="32"/>
          <w:szCs w:val="32"/>
        </w:rPr>
      </w:pPr>
    </w:p>
    <w:p w:rsidRPr="00C2239B" w:rsidR="006F703B" w:rsidP="00AB2401" w:rsidRDefault="006F703B" w14:paraId="11EEB0B3" w14:textId="77777777">
      <w:pPr>
        <w:jc w:val="center"/>
        <w:rPr>
          <w:rFonts w:cs="Arial"/>
          <w:sz w:val="32"/>
          <w:szCs w:val="32"/>
        </w:rPr>
      </w:pPr>
    </w:p>
    <w:p w:rsidRPr="00C2239B" w:rsidR="00AB2401" w:rsidP="00AB2401" w:rsidRDefault="00AB2401" w14:paraId="02DFF0F8" w14:textId="77777777">
      <w:pPr>
        <w:jc w:val="center"/>
        <w:rPr>
          <w:rFonts w:cs="Arial"/>
          <w:sz w:val="32"/>
          <w:szCs w:val="32"/>
        </w:rPr>
      </w:pPr>
    </w:p>
    <w:p w:rsidRPr="00C2239B" w:rsidR="00AB2401" w:rsidP="00AB2401" w:rsidRDefault="00AB2401" w14:paraId="2D446913" w14:textId="70444D29">
      <w:pPr>
        <w:jc w:val="center"/>
        <w:rPr>
          <w:rFonts w:cs="Arial"/>
          <w:sz w:val="32"/>
          <w:szCs w:val="32"/>
        </w:rPr>
      </w:pPr>
      <w:r w:rsidRPr="00C2239B">
        <w:rPr>
          <w:rFonts w:cs="Arial"/>
          <w:sz w:val="32"/>
          <w:szCs w:val="32"/>
        </w:rPr>
        <w:t>Project Documentation Submitted to the Faculty of the</w:t>
      </w:r>
    </w:p>
    <w:p w:rsidRPr="00C2239B" w:rsidR="00AB2401" w:rsidP="00AB2401" w:rsidRDefault="00AB2401" w14:paraId="7C5C4284" w14:textId="07511290">
      <w:pPr>
        <w:jc w:val="center"/>
        <w:rPr>
          <w:rFonts w:cs="Arial"/>
          <w:sz w:val="32"/>
          <w:szCs w:val="32"/>
        </w:rPr>
      </w:pPr>
      <w:r w:rsidRPr="00C2239B">
        <w:rPr>
          <w:rFonts w:cs="Arial"/>
          <w:sz w:val="32"/>
          <w:szCs w:val="32"/>
        </w:rPr>
        <w:t>School of Computing and Information Technologies</w:t>
      </w:r>
    </w:p>
    <w:p w:rsidRPr="00C2239B" w:rsidR="00AB2401" w:rsidP="00AB2401" w:rsidRDefault="00AB2401" w14:paraId="4C41E1AC" w14:textId="77777777">
      <w:pPr>
        <w:jc w:val="center"/>
        <w:rPr>
          <w:rFonts w:cs="Arial"/>
          <w:sz w:val="32"/>
          <w:szCs w:val="32"/>
        </w:rPr>
      </w:pPr>
    </w:p>
    <w:p w:rsidRPr="00C2239B" w:rsidR="00AB2401" w:rsidP="00AB2401" w:rsidRDefault="00AB2401" w14:paraId="120425AE" w14:textId="3D023C8B">
      <w:pPr>
        <w:jc w:val="center"/>
        <w:rPr>
          <w:rFonts w:cs="Arial"/>
          <w:sz w:val="32"/>
          <w:szCs w:val="32"/>
        </w:rPr>
      </w:pPr>
      <w:r w:rsidRPr="00C2239B">
        <w:rPr>
          <w:rFonts w:cs="Arial"/>
          <w:sz w:val="32"/>
          <w:szCs w:val="32"/>
        </w:rPr>
        <w:t>Asia Pacific College</w:t>
      </w:r>
    </w:p>
    <w:p w:rsidRPr="00C2239B" w:rsidR="00AB2401" w:rsidP="00AB2401" w:rsidRDefault="00AB2401" w14:paraId="176A174C" w14:textId="77777777">
      <w:pPr>
        <w:jc w:val="center"/>
        <w:rPr>
          <w:rFonts w:cs="Arial"/>
          <w:sz w:val="32"/>
          <w:szCs w:val="32"/>
        </w:rPr>
      </w:pPr>
    </w:p>
    <w:p w:rsidRPr="00C2239B" w:rsidR="00AB2401" w:rsidP="00AB2401" w:rsidRDefault="00AB2401" w14:paraId="2256ED2E" w14:textId="48724339">
      <w:pPr>
        <w:jc w:val="center"/>
        <w:rPr>
          <w:rFonts w:cs="Arial"/>
          <w:sz w:val="32"/>
          <w:szCs w:val="32"/>
        </w:rPr>
      </w:pPr>
      <w:r w:rsidRPr="00C2239B">
        <w:rPr>
          <w:rFonts w:cs="Arial"/>
          <w:sz w:val="32"/>
          <w:szCs w:val="32"/>
        </w:rPr>
        <w:t xml:space="preserve">In </w:t>
      </w:r>
      <w:r w:rsidRPr="00C2239B" w:rsidR="00133A26">
        <w:rPr>
          <w:rFonts w:cs="Arial"/>
          <w:sz w:val="32"/>
          <w:szCs w:val="32"/>
        </w:rPr>
        <w:t>P</w:t>
      </w:r>
      <w:r w:rsidRPr="00C2239B">
        <w:rPr>
          <w:rFonts w:cs="Arial"/>
          <w:sz w:val="32"/>
          <w:szCs w:val="32"/>
        </w:rPr>
        <w:t xml:space="preserve">artial </w:t>
      </w:r>
      <w:r w:rsidRPr="00C2239B" w:rsidR="00133A26">
        <w:rPr>
          <w:rFonts w:cs="Arial"/>
          <w:sz w:val="32"/>
          <w:szCs w:val="32"/>
        </w:rPr>
        <w:t>F</w:t>
      </w:r>
      <w:r w:rsidRPr="00C2239B">
        <w:rPr>
          <w:rFonts w:cs="Arial"/>
          <w:sz w:val="32"/>
          <w:szCs w:val="32"/>
        </w:rPr>
        <w:t xml:space="preserve">ulfillment of the </w:t>
      </w:r>
      <w:r w:rsidRPr="00C2239B" w:rsidR="00133A26">
        <w:rPr>
          <w:rFonts w:cs="Arial"/>
          <w:sz w:val="32"/>
          <w:szCs w:val="32"/>
        </w:rPr>
        <w:t>R</w:t>
      </w:r>
      <w:r w:rsidRPr="00C2239B">
        <w:rPr>
          <w:rFonts w:cs="Arial"/>
          <w:sz w:val="32"/>
          <w:szCs w:val="32"/>
        </w:rPr>
        <w:t>equirements for</w:t>
      </w:r>
    </w:p>
    <w:p w:rsidRPr="00C2239B" w:rsidR="00AB2401" w:rsidP="00AB2401" w:rsidRDefault="00487BEA" w14:paraId="0A3ACA25" w14:textId="0CB604EC">
      <w:pPr>
        <w:jc w:val="center"/>
        <w:rPr>
          <w:rFonts w:cs="Arial"/>
          <w:sz w:val="32"/>
          <w:szCs w:val="32"/>
        </w:rPr>
      </w:pPr>
      <w:r w:rsidRPr="00C2239B">
        <w:rPr>
          <w:rFonts w:cs="Arial"/>
          <w:sz w:val="32"/>
          <w:szCs w:val="32"/>
        </w:rPr>
        <w:t>Introduction to Systems and Design</w:t>
      </w:r>
      <w:r w:rsidRPr="00C2239B" w:rsidR="00AB2401">
        <w:rPr>
          <w:rFonts w:cs="Arial"/>
          <w:sz w:val="32"/>
          <w:szCs w:val="32"/>
        </w:rPr>
        <w:t xml:space="preserve"> for </w:t>
      </w:r>
      <w:r w:rsidRPr="00C2239B" w:rsidR="00687225">
        <w:rPr>
          <w:rFonts w:cs="Arial"/>
          <w:sz w:val="32"/>
          <w:szCs w:val="32"/>
        </w:rPr>
        <w:t>IT</w:t>
      </w:r>
    </w:p>
    <w:p w:rsidRPr="00C2239B" w:rsidR="00AB2401" w:rsidP="00AB2401" w:rsidRDefault="00136821" w14:paraId="587F687C" w14:textId="1A9A0121">
      <w:pPr>
        <w:jc w:val="center"/>
        <w:rPr>
          <w:rFonts w:cs="Arial"/>
          <w:sz w:val="32"/>
          <w:szCs w:val="32"/>
        </w:rPr>
      </w:pPr>
      <w:r w:rsidRPr="00C2239B">
        <w:rPr>
          <w:rFonts w:cs="Arial"/>
          <w:sz w:val="32"/>
          <w:szCs w:val="32"/>
        </w:rPr>
        <w:t>S</w:t>
      </w:r>
      <w:r w:rsidRPr="00C2239B" w:rsidR="00487BEA">
        <w:rPr>
          <w:rFonts w:cs="Arial"/>
          <w:sz w:val="32"/>
          <w:szCs w:val="32"/>
        </w:rPr>
        <w:t>NTSDEV</w:t>
      </w:r>
    </w:p>
    <w:p w:rsidRPr="00C2239B" w:rsidR="00AB2401" w:rsidP="00AB2401" w:rsidRDefault="00AB2401" w14:paraId="4A5AD409" w14:textId="77777777">
      <w:pPr>
        <w:jc w:val="center"/>
        <w:rPr>
          <w:rFonts w:cs="Arial"/>
          <w:sz w:val="32"/>
          <w:szCs w:val="32"/>
        </w:rPr>
      </w:pPr>
    </w:p>
    <w:p w:rsidRPr="00C2239B" w:rsidR="00AB2401" w:rsidP="00AB2401" w:rsidRDefault="00AB2401" w14:paraId="302665BA" w14:textId="194F8C30">
      <w:pPr>
        <w:jc w:val="center"/>
        <w:rPr>
          <w:rFonts w:cs="Arial"/>
          <w:sz w:val="32"/>
          <w:szCs w:val="32"/>
        </w:rPr>
      </w:pPr>
      <w:r w:rsidRPr="00C2239B">
        <w:rPr>
          <w:rFonts w:cs="Arial"/>
          <w:sz w:val="32"/>
          <w:szCs w:val="32"/>
        </w:rPr>
        <w:t>By</w:t>
      </w:r>
    </w:p>
    <w:tbl>
      <w:tblPr>
        <w:tblStyle w:val="TableGrid"/>
        <w:tblW w:w="992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430"/>
        <w:gridCol w:w="4493"/>
      </w:tblGrid>
      <w:tr w:rsidRPr="00C2239B" w:rsidR="0091634C" w:rsidTr="775763CC" w14:paraId="4185D226" w14:textId="77777777">
        <w:tc>
          <w:tcPr>
            <w:tcW w:w="5430" w:type="dxa"/>
          </w:tcPr>
          <w:p w:rsidRPr="00C2239B" w:rsidR="0091634C" w:rsidP="0031373D" w:rsidRDefault="10DCAADE" w14:paraId="42884F47" w14:textId="4A0A540C">
            <w:pPr>
              <w:jc w:val="center"/>
              <w:rPr>
                <w:rFonts w:cs="Arial"/>
                <w:sz w:val="32"/>
                <w:szCs w:val="32"/>
              </w:rPr>
            </w:pPr>
            <w:r w:rsidRPr="00C2239B">
              <w:rPr>
                <w:rFonts w:cs="Arial"/>
                <w:sz w:val="32"/>
                <w:szCs w:val="32"/>
              </w:rPr>
              <w:t>Mariyah Vanna Monique C. Chavez</w:t>
            </w:r>
          </w:p>
        </w:tc>
        <w:tc>
          <w:tcPr>
            <w:tcW w:w="4493" w:type="dxa"/>
          </w:tcPr>
          <w:p w:rsidRPr="00C2239B" w:rsidR="0091634C" w:rsidP="00136821" w:rsidRDefault="2DA5EE55" w14:paraId="02563D99" w14:textId="051E2740">
            <w:pPr>
              <w:jc w:val="center"/>
              <w:rPr>
                <w:rFonts w:cs="Arial"/>
                <w:sz w:val="32"/>
                <w:szCs w:val="32"/>
              </w:rPr>
            </w:pPr>
            <w:r w:rsidRPr="00C2239B">
              <w:rPr>
                <w:rFonts w:cs="Arial"/>
                <w:sz w:val="32"/>
                <w:szCs w:val="32"/>
              </w:rPr>
              <w:t>John Kenneth L. Jajurie</w:t>
            </w:r>
          </w:p>
        </w:tc>
      </w:tr>
      <w:tr w:rsidRPr="00C2239B" w:rsidR="0091634C" w:rsidTr="775763CC" w14:paraId="49A73417" w14:textId="77777777">
        <w:trPr>
          <w:trHeight w:val="300"/>
        </w:trPr>
        <w:tc>
          <w:tcPr>
            <w:tcW w:w="5430" w:type="dxa"/>
          </w:tcPr>
          <w:p w:rsidRPr="00C2239B" w:rsidR="0091634C" w:rsidP="00136821" w:rsidRDefault="67109193" w14:paraId="45DBE528" w14:textId="610368A9">
            <w:pPr>
              <w:jc w:val="center"/>
              <w:rPr>
                <w:rFonts w:cs="Arial"/>
                <w:sz w:val="32"/>
                <w:szCs w:val="32"/>
              </w:rPr>
            </w:pPr>
            <w:r w:rsidRPr="00C2239B">
              <w:rPr>
                <w:rFonts w:cs="Arial"/>
                <w:sz w:val="32"/>
                <w:szCs w:val="32"/>
              </w:rPr>
              <w:t xml:space="preserve"> </w:t>
            </w:r>
            <w:r w:rsidRPr="00C2239B" w:rsidR="7418F349">
              <w:rPr>
                <w:rFonts w:cs="Arial"/>
                <w:sz w:val="32"/>
                <w:szCs w:val="32"/>
              </w:rPr>
              <w:t>Jhon Lloyd R. Nicolas</w:t>
            </w:r>
          </w:p>
        </w:tc>
        <w:tc>
          <w:tcPr>
            <w:tcW w:w="4493" w:type="dxa"/>
          </w:tcPr>
          <w:p w:rsidRPr="00C2239B" w:rsidR="0091634C" w:rsidP="00136821" w:rsidRDefault="7418F349" w14:paraId="1FF308D9" w14:textId="22DC3CE3">
            <w:pPr>
              <w:jc w:val="center"/>
              <w:rPr>
                <w:rFonts w:cs="Arial"/>
                <w:sz w:val="32"/>
                <w:szCs w:val="32"/>
              </w:rPr>
            </w:pPr>
            <w:r w:rsidRPr="00C2239B">
              <w:rPr>
                <w:rFonts w:cs="Arial"/>
                <w:sz w:val="32"/>
                <w:szCs w:val="32"/>
              </w:rPr>
              <w:t xml:space="preserve">Elijah Josh R. Quibin </w:t>
            </w:r>
          </w:p>
        </w:tc>
      </w:tr>
      <w:tr w:rsidRPr="00C2239B" w:rsidR="0013145C" w:rsidTr="775763CC" w14:paraId="47C8BC25" w14:textId="77777777">
        <w:tc>
          <w:tcPr>
            <w:tcW w:w="5430" w:type="dxa"/>
          </w:tcPr>
          <w:p w:rsidRPr="00C2239B" w:rsidR="0013145C" w:rsidP="00136821" w:rsidRDefault="0013145C" w14:paraId="1F7FB607" w14:textId="59D50248">
            <w:pPr>
              <w:jc w:val="center"/>
              <w:rPr>
                <w:rFonts w:cs="Arial"/>
                <w:sz w:val="32"/>
                <w:szCs w:val="32"/>
              </w:rPr>
            </w:pPr>
          </w:p>
        </w:tc>
        <w:tc>
          <w:tcPr>
            <w:tcW w:w="4493" w:type="dxa"/>
          </w:tcPr>
          <w:p w:rsidRPr="00C2239B" w:rsidR="0013145C" w:rsidP="00136821" w:rsidRDefault="0013145C" w14:paraId="0176DB53" w14:textId="77777777">
            <w:pPr>
              <w:jc w:val="center"/>
              <w:rPr>
                <w:rFonts w:cs="Arial"/>
                <w:sz w:val="32"/>
                <w:szCs w:val="32"/>
              </w:rPr>
            </w:pPr>
          </w:p>
        </w:tc>
      </w:tr>
    </w:tbl>
    <w:p w:rsidRPr="00C2239B" w:rsidR="004871E4" w:rsidP="00AB2401" w:rsidRDefault="004871E4" w14:paraId="6AAAC3E7" w14:textId="77777777">
      <w:pPr>
        <w:jc w:val="center"/>
        <w:rPr>
          <w:rFonts w:cs="Arial"/>
          <w:sz w:val="24"/>
          <w:szCs w:val="24"/>
        </w:rPr>
        <w:sectPr w:rsidRPr="00C2239B" w:rsidR="004871E4">
          <w:headerReference w:type="default" r:id="rId11"/>
          <w:footerReference w:type="default" r:id="rId12"/>
          <w:pgSz w:w="12240" w:h="15840" w:orient="portrait"/>
          <w:pgMar w:top="1440" w:right="1440" w:bottom="1440" w:left="1440" w:header="708" w:footer="708" w:gutter="0"/>
          <w:cols w:space="708"/>
          <w:docGrid w:linePitch="360"/>
        </w:sectPr>
      </w:pPr>
    </w:p>
    <w:sdt>
      <w:sdtPr>
        <w:id w:val="967078417"/>
        <w:docPartObj>
          <w:docPartGallery w:val="Table of Contents"/>
          <w:docPartUnique/>
        </w:docPartObj>
        <w:rPr>
          <w:rFonts w:eastAsia="游明朝" w:cs="Arial" w:eastAsiaTheme="minorEastAsia" w:cstheme="minorBidi"/>
          <w:b w:val="0"/>
          <w:bCs w:val="0"/>
          <w:sz w:val="22"/>
          <w:szCs w:val="22"/>
          <w:lang w:val="en-PH" w:eastAsia="ja-JP"/>
        </w:rPr>
      </w:sdtPr>
      <w:sdtContent>
        <w:p w:rsidRPr="00C2239B" w:rsidR="004A25A2" w:rsidP="00FF56BA" w:rsidRDefault="004A25A2" w14:paraId="6A18F306" w14:textId="0BBAF21D">
          <w:pPr>
            <w:pStyle w:val="TOCHeading"/>
            <w:numPr>
              <w:ilvl w:val="0"/>
              <w:numId w:val="0"/>
            </w:numPr>
            <w:jc w:val="left"/>
            <w:rPr>
              <w:rFonts w:cs="Arial"/>
            </w:rPr>
          </w:pPr>
          <w:r w:rsidRPr="00C2239B">
            <w:rPr>
              <w:rFonts w:cs="Arial"/>
            </w:rPr>
            <w:t>Table of Contents</w:t>
          </w:r>
        </w:p>
        <w:p w:rsidR="006B309F" w:rsidP="2EAF191D" w:rsidRDefault="006B309F" w14:paraId="1524FE53" w14:textId="32D2F0E1">
          <w:pPr>
            <w:pStyle w:val="TOC1"/>
            <w:tabs>
              <w:tab w:val="clear" w:pos="9350"/>
              <w:tab w:val="right" w:leader="dot" w:pos="9345"/>
            </w:tabs>
            <w:rPr>
              <w:rStyle w:val="Hyperlink"/>
              <w:noProof/>
              <w:kern w:val="2"/>
              <w:lang w:eastAsia="en-PH"/>
              <w14:ligatures w14:val="standardContextual"/>
            </w:rPr>
          </w:pPr>
          <w:r>
            <w:fldChar w:fldCharType="begin"/>
          </w:r>
          <w:r w:rsidR="004A25A2">
            <w:instrText>TOC \o "1-3" \z \u \h</w:instrText>
          </w:r>
          <w:r>
            <w:fldChar w:fldCharType="separate"/>
          </w:r>
          <w:hyperlink w:anchor="_Toc1308196911">
            <w:r w:rsidRPr="2EAF191D" w:rsidR="2EAF191D">
              <w:rPr>
                <w:rStyle w:val="Hyperlink"/>
              </w:rPr>
              <w:t>List of Figures</w:t>
            </w:r>
            <w:r w:rsidR="004A25A2">
              <w:tab/>
            </w:r>
            <w:r w:rsidR="004A25A2">
              <w:fldChar w:fldCharType="begin"/>
            </w:r>
            <w:r w:rsidR="004A25A2">
              <w:instrText>PAGEREF _Toc1308196911 \h</w:instrText>
            </w:r>
            <w:r w:rsidR="004A25A2">
              <w:fldChar w:fldCharType="separate"/>
            </w:r>
            <w:r w:rsidR="00630C8C">
              <w:rPr>
                <w:noProof/>
              </w:rPr>
              <w:t>iv</w:t>
            </w:r>
            <w:r w:rsidR="004A25A2">
              <w:fldChar w:fldCharType="end"/>
            </w:r>
          </w:hyperlink>
        </w:p>
        <w:p w:rsidR="006B309F" w:rsidP="2EAF191D" w:rsidRDefault="2EAF191D" w14:paraId="473D643C" w14:textId="7A24467F">
          <w:pPr>
            <w:pStyle w:val="TOC1"/>
            <w:tabs>
              <w:tab w:val="clear" w:pos="9350"/>
              <w:tab w:val="right" w:leader="dot" w:pos="9345"/>
            </w:tabs>
            <w:rPr>
              <w:rStyle w:val="Hyperlink"/>
              <w:noProof/>
              <w:kern w:val="2"/>
              <w:lang w:eastAsia="en-PH"/>
              <w14:ligatures w14:val="standardContextual"/>
            </w:rPr>
          </w:pPr>
          <w:hyperlink w:anchor="_Toc217988075">
            <w:r w:rsidRPr="2EAF191D">
              <w:rPr>
                <w:rStyle w:val="Hyperlink"/>
              </w:rPr>
              <w:t>List of Tables</w:t>
            </w:r>
            <w:r w:rsidR="006B309F">
              <w:tab/>
            </w:r>
            <w:r w:rsidR="006B309F">
              <w:fldChar w:fldCharType="begin"/>
            </w:r>
            <w:r w:rsidR="006B309F">
              <w:instrText>PAGEREF _Toc217988075 \h</w:instrText>
            </w:r>
            <w:r w:rsidR="006B309F">
              <w:fldChar w:fldCharType="separate"/>
            </w:r>
            <w:r w:rsidR="00630C8C">
              <w:rPr>
                <w:noProof/>
              </w:rPr>
              <w:t>v</w:t>
            </w:r>
            <w:r w:rsidR="006B309F">
              <w:fldChar w:fldCharType="end"/>
            </w:r>
          </w:hyperlink>
        </w:p>
        <w:p w:rsidR="006B309F" w:rsidP="2EAF191D" w:rsidRDefault="2EAF191D" w14:paraId="193B2079" w14:textId="1F749503">
          <w:pPr>
            <w:pStyle w:val="TOC1"/>
            <w:tabs>
              <w:tab w:val="clear" w:pos="9350"/>
              <w:tab w:val="right" w:leader="dot" w:pos="9345"/>
            </w:tabs>
            <w:rPr>
              <w:rStyle w:val="Hyperlink"/>
              <w:noProof/>
              <w:kern w:val="2"/>
              <w:lang w:eastAsia="en-PH"/>
              <w14:ligatures w14:val="standardContextual"/>
            </w:rPr>
          </w:pPr>
          <w:hyperlink w:anchor="_Toc532602248">
            <w:r w:rsidRPr="2EAF191D">
              <w:rPr>
                <w:rStyle w:val="Hyperlink"/>
              </w:rPr>
              <w:t>Introduction</w:t>
            </w:r>
            <w:r w:rsidR="006B309F">
              <w:tab/>
            </w:r>
            <w:r w:rsidR="006B309F">
              <w:fldChar w:fldCharType="begin"/>
            </w:r>
            <w:r w:rsidR="006B309F">
              <w:instrText>PAGEREF _Toc532602248 \h</w:instrText>
            </w:r>
            <w:r w:rsidR="006B309F">
              <w:fldChar w:fldCharType="separate"/>
            </w:r>
            <w:r w:rsidR="00630C8C">
              <w:rPr>
                <w:noProof/>
              </w:rPr>
              <w:t>6</w:t>
            </w:r>
            <w:r w:rsidR="006B309F">
              <w:fldChar w:fldCharType="end"/>
            </w:r>
          </w:hyperlink>
        </w:p>
        <w:p w:rsidR="006B309F" w:rsidP="2EAF191D" w:rsidRDefault="2EAF191D" w14:paraId="0C599129" w14:textId="54A3D9FD">
          <w:pPr>
            <w:pStyle w:val="TOC2"/>
            <w:tabs>
              <w:tab w:val="right" w:leader="dot" w:pos="9345"/>
            </w:tabs>
            <w:rPr>
              <w:rStyle w:val="Hyperlink"/>
              <w:noProof/>
              <w:kern w:val="2"/>
              <w:lang w:eastAsia="en-PH"/>
              <w14:ligatures w14:val="standardContextual"/>
            </w:rPr>
          </w:pPr>
          <w:hyperlink w:anchor="_Toc1564128721">
            <w:r w:rsidRPr="2EAF191D">
              <w:rPr>
                <w:rStyle w:val="Hyperlink"/>
              </w:rPr>
              <w:t>Project Context</w:t>
            </w:r>
            <w:r w:rsidR="006B309F">
              <w:tab/>
            </w:r>
            <w:r w:rsidR="006B309F">
              <w:fldChar w:fldCharType="begin"/>
            </w:r>
            <w:r w:rsidR="006B309F">
              <w:instrText>PAGEREF _Toc1564128721 \h</w:instrText>
            </w:r>
            <w:r w:rsidR="006B309F">
              <w:fldChar w:fldCharType="separate"/>
            </w:r>
            <w:r w:rsidR="00630C8C">
              <w:rPr>
                <w:noProof/>
              </w:rPr>
              <w:t>7</w:t>
            </w:r>
            <w:r w:rsidR="006B309F">
              <w:fldChar w:fldCharType="end"/>
            </w:r>
          </w:hyperlink>
        </w:p>
        <w:p w:rsidR="006B309F" w:rsidP="2EAF191D" w:rsidRDefault="2EAF191D" w14:paraId="63228525" w14:textId="5BDF0775">
          <w:pPr>
            <w:pStyle w:val="TOC2"/>
            <w:tabs>
              <w:tab w:val="right" w:leader="dot" w:pos="9345"/>
            </w:tabs>
            <w:rPr>
              <w:rStyle w:val="Hyperlink"/>
              <w:noProof/>
              <w:kern w:val="2"/>
              <w:lang w:eastAsia="en-PH"/>
              <w14:ligatures w14:val="standardContextual"/>
            </w:rPr>
          </w:pPr>
          <w:hyperlink w:anchor="_Toc939974553">
            <w:r w:rsidRPr="2EAF191D">
              <w:rPr>
                <w:rStyle w:val="Hyperlink"/>
              </w:rPr>
              <w:t>Statement of the Problem</w:t>
            </w:r>
            <w:r w:rsidR="006B309F">
              <w:tab/>
            </w:r>
            <w:r w:rsidR="006B309F">
              <w:fldChar w:fldCharType="begin"/>
            </w:r>
            <w:r w:rsidR="006B309F">
              <w:instrText>PAGEREF _Toc939974553 \h</w:instrText>
            </w:r>
            <w:r w:rsidR="006B309F">
              <w:fldChar w:fldCharType="separate"/>
            </w:r>
            <w:r w:rsidR="00630C8C">
              <w:rPr>
                <w:noProof/>
              </w:rPr>
              <w:t>8</w:t>
            </w:r>
            <w:r w:rsidR="006B309F">
              <w:fldChar w:fldCharType="end"/>
            </w:r>
          </w:hyperlink>
        </w:p>
        <w:p w:rsidR="006B309F" w:rsidP="2EAF191D" w:rsidRDefault="2EAF191D" w14:paraId="3E5ABF92" w14:textId="7F890600">
          <w:pPr>
            <w:pStyle w:val="TOC2"/>
            <w:tabs>
              <w:tab w:val="right" w:leader="dot" w:pos="9345"/>
            </w:tabs>
            <w:rPr>
              <w:rStyle w:val="Hyperlink"/>
              <w:noProof/>
              <w:kern w:val="2"/>
              <w:lang w:eastAsia="en-PH"/>
              <w14:ligatures w14:val="standardContextual"/>
            </w:rPr>
          </w:pPr>
          <w:hyperlink w:anchor="_Toc491835746">
            <w:r w:rsidRPr="2EAF191D">
              <w:rPr>
                <w:rStyle w:val="Hyperlink"/>
              </w:rPr>
              <w:t>Research Questions</w:t>
            </w:r>
            <w:r w:rsidR="006B309F">
              <w:tab/>
            </w:r>
            <w:r w:rsidR="006B309F">
              <w:fldChar w:fldCharType="begin"/>
            </w:r>
            <w:r w:rsidR="006B309F">
              <w:instrText>PAGEREF _Toc491835746 \h</w:instrText>
            </w:r>
            <w:r w:rsidR="006B309F">
              <w:fldChar w:fldCharType="separate"/>
            </w:r>
            <w:r w:rsidR="00630C8C">
              <w:rPr>
                <w:noProof/>
              </w:rPr>
              <w:t>8</w:t>
            </w:r>
            <w:r w:rsidR="006B309F">
              <w:fldChar w:fldCharType="end"/>
            </w:r>
          </w:hyperlink>
        </w:p>
        <w:p w:rsidR="006B309F" w:rsidP="2EAF191D" w:rsidRDefault="2EAF191D" w14:paraId="3A7429CB" w14:textId="245B20D9">
          <w:pPr>
            <w:pStyle w:val="TOC2"/>
            <w:tabs>
              <w:tab w:val="right" w:leader="dot" w:pos="9345"/>
            </w:tabs>
            <w:rPr>
              <w:rStyle w:val="Hyperlink"/>
              <w:noProof/>
              <w:kern w:val="2"/>
              <w:lang w:eastAsia="en-PH"/>
              <w14:ligatures w14:val="standardContextual"/>
            </w:rPr>
          </w:pPr>
          <w:hyperlink w:anchor="_Toc758634211">
            <w:r w:rsidRPr="2EAF191D">
              <w:rPr>
                <w:rStyle w:val="Hyperlink"/>
              </w:rPr>
              <w:t>Objectives</w:t>
            </w:r>
            <w:r w:rsidR="006B309F">
              <w:tab/>
            </w:r>
            <w:r w:rsidR="006B309F">
              <w:fldChar w:fldCharType="begin"/>
            </w:r>
            <w:r w:rsidR="006B309F">
              <w:instrText>PAGEREF _Toc758634211 \h</w:instrText>
            </w:r>
            <w:r w:rsidR="006B309F">
              <w:fldChar w:fldCharType="separate"/>
            </w:r>
            <w:r w:rsidR="00630C8C">
              <w:rPr>
                <w:noProof/>
              </w:rPr>
              <w:t>9</w:t>
            </w:r>
            <w:r w:rsidR="006B309F">
              <w:fldChar w:fldCharType="end"/>
            </w:r>
          </w:hyperlink>
        </w:p>
        <w:p w:rsidR="006B309F" w:rsidP="2EAF191D" w:rsidRDefault="2EAF191D" w14:paraId="15741DDA" w14:textId="6491AE65">
          <w:pPr>
            <w:pStyle w:val="TOC2"/>
            <w:tabs>
              <w:tab w:val="right" w:leader="dot" w:pos="9345"/>
            </w:tabs>
            <w:rPr>
              <w:rStyle w:val="Hyperlink"/>
              <w:noProof/>
              <w:kern w:val="2"/>
              <w:lang w:eastAsia="en-PH"/>
              <w14:ligatures w14:val="standardContextual"/>
            </w:rPr>
          </w:pPr>
          <w:hyperlink w:anchor="_Toc2015890162">
            <w:r w:rsidRPr="2EAF191D">
              <w:rPr>
                <w:rStyle w:val="Hyperlink"/>
              </w:rPr>
              <w:t>Main Objective</w:t>
            </w:r>
            <w:r w:rsidR="006B309F">
              <w:tab/>
            </w:r>
            <w:r w:rsidR="006B309F">
              <w:fldChar w:fldCharType="begin"/>
            </w:r>
            <w:r w:rsidR="006B309F">
              <w:instrText>PAGEREF _Toc2015890162 \h</w:instrText>
            </w:r>
            <w:r w:rsidR="006B309F">
              <w:fldChar w:fldCharType="separate"/>
            </w:r>
            <w:r w:rsidR="00630C8C">
              <w:rPr>
                <w:noProof/>
              </w:rPr>
              <w:t>9</w:t>
            </w:r>
            <w:r w:rsidR="006B309F">
              <w:fldChar w:fldCharType="end"/>
            </w:r>
          </w:hyperlink>
        </w:p>
        <w:p w:rsidR="006B309F" w:rsidP="2EAF191D" w:rsidRDefault="2EAF191D" w14:paraId="22A9E427" w14:textId="71DEB953">
          <w:pPr>
            <w:pStyle w:val="TOC2"/>
            <w:tabs>
              <w:tab w:val="right" w:leader="dot" w:pos="9345"/>
            </w:tabs>
            <w:rPr>
              <w:rStyle w:val="Hyperlink"/>
              <w:noProof/>
              <w:kern w:val="2"/>
              <w:lang w:eastAsia="en-PH"/>
              <w14:ligatures w14:val="standardContextual"/>
            </w:rPr>
          </w:pPr>
          <w:hyperlink w:anchor="_Toc165687765">
            <w:r w:rsidRPr="2EAF191D">
              <w:rPr>
                <w:rStyle w:val="Hyperlink"/>
              </w:rPr>
              <w:t>Significance of the Project</w:t>
            </w:r>
            <w:r w:rsidR="006B309F">
              <w:tab/>
            </w:r>
            <w:r w:rsidR="006B309F">
              <w:fldChar w:fldCharType="begin"/>
            </w:r>
            <w:r w:rsidR="006B309F">
              <w:instrText>PAGEREF _Toc165687765 \h</w:instrText>
            </w:r>
            <w:r w:rsidR="006B309F">
              <w:fldChar w:fldCharType="separate"/>
            </w:r>
            <w:r w:rsidR="00630C8C">
              <w:rPr>
                <w:noProof/>
              </w:rPr>
              <w:t>10</w:t>
            </w:r>
            <w:r w:rsidR="006B309F">
              <w:fldChar w:fldCharType="end"/>
            </w:r>
          </w:hyperlink>
        </w:p>
        <w:p w:rsidR="006B309F" w:rsidP="2EAF191D" w:rsidRDefault="2EAF191D" w14:paraId="6AA2693B" w14:textId="16B18E4A">
          <w:pPr>
            <w:pStyle w:val="TOC2"/>
            <w:tabs>
              <w:tab w:val="right" w:leader="dot" w:pos="9345"/>
            </w:tabs>
            <w:rPr>
              <w:rStyle w:val="Hyperlink"/>
              <w:noProof/>
              <w:kern w:val="2"/>
              <w:lang w:eastAsia="en-PH"/>
              <w14:ligatures w14:val="standardContextual"/>
            </w:rPr>
          </w:pPr>
          <w:hyperlink w:anchor="_Toc1536891325">
            <w:r w:rsidRPr="2EAF191D">
              <w:rPr>
                <w:rStyle w:val="Hyperlink"/>
              </w:rPr>
              <w:t>Scope and Limitations</w:t>
            </w:r>
            <w:r w:rsidR="006B309F">
              <w:tab/>
            </w:r>
            <w:r w:rsidR="006B309F">
              <w:fldChar w:fldCharType="begin"/>
            </w:r>
            <w:r w:rsidR="006B309F">
              <w:instrText>PAGEREF _Toc1536891325 \h</w:instrText>
            </w:r>
            <w:r w:rsidR="006B309F">
              <w:fldChar w:fldCharType="separate"/>
            </w:r>
            <w:r w:rsidR="00630C8C">
              <w:rPr>
                <w:noProof/>
              </w:rPr>
              <w:t>12</w:t>
            </w:r>
            <w:r w:rsidR="006B309F">
              <w:fldChar w:fldCharType="end"/>
            </w:r>
          </w:hyperlink>
        </w:p>
        <w:p w:rsidR="006B309F" w:rsidP="2EAF191D" w:rsidRDefault="2EAF191D" w14:paraId="73ABFE0F" w14:textId="55E504FA">
          <w:pPr>
            <w:pStyle w:val="TOC1"/>
            <w:tabs>
              <w:tab w:val="clear" w:pos="9350"/>
              <w:tab w:val="right" w:leader="dot" w:pos="9345"/>
            </w:tabs>
            <w:rPr>
              <w:rStyle w:val="Hyperlink"/>
              <w:noProof/>
              <w:kern w:val="2"/>
              <w:lang w:eastAsia="en-PH"/>
              <w14:ligatures w14:val="standardContextual"/>
            </w:rPr>
          </w:pPr>
          <w:hyperlink w:anchor="_Toc1074459226">
            <w:r w:rsidRPr="2EAF191D">
              <w:rPr>
                <w:rStyle w:val="Hyperlink"/>
              </w:rPr>
              <w:t>Review of Related Literature / Systems</w:t>
            </w:r>
            <w:r w:rsidR="006B309F">
              <w:tab/>
            </w:r>
            <w:r w:rsidR="006B309F">
              <w:fldChar w:fldCharType="begin"/>
            </w:r>
            <w:r w:rsidR="006B309F">
              <w:instrText>PAGEREF _Toc1074459226 \h</w:instrText>
            </w:r>
            <w:r w:rsidR="006B309F">
              <w:fldChar w:fldCharType="separate"/>
            </w:r>
            <w:r w:rsidR="00630C8C">
              <w:rPr>
                <w:noProof/>
              </w:rPr>
              <w:t>13</w:t>
            </w:r>
            <w:r w:rsidR="006B309F">
              <w:fldChar w:fldCharType="end"/>
            </w:r>
          </w:hyperlink>
        </w:p>
        <w:p w:rsidR="006B309F" w:rsidP="2EAF191D" w:rsidRDefault="2EAF191D" w14:paraId="283E686E" w14:textId="78A09011">
          <w:pPr>
            <w:pStyle w:val="TOC1"/>
            <w:tabs>
              <w:tab w:val="clear" w:pos="9350"/>
              <w:tab w:val="right" w:leader="dot" w:pos="9345"/>
            </w:tabs>
            <w:rPr>
              <w:rStyle w:val="Hyperlink"/>
              <w:noProof/>
              <w:kern w:val="2"/>
              <w:lang w:eastAsia="en-PH"/>
              <w14:ligatures w14:val="standardContextual"/>
            </w:rPr>
          </w:pPr>
          <w:hyperlink w:anchor="_Toc584727566">
            <w:r w:rsidRPr="2EAF191D">
              <w:rPr>
                <w:rStyle w:val="Hyperlink"/>
              </w:rPr>
              <w:t>Current System</w:t>
            </w:r>
            <w:r w:rsidR="006B309F">
              <w:tab/>
            </w:r>
            <w:r w:rsidR="006B309F">
              <w:fldChar w:fldCharType="begin"/>
            </w:r>
            <w:r w:rsidR="006B309F">
              <w:instrText>PAGEREF _Toc584727566 \h</w:instrText>
            </w:r>
            <w:r w:rsidR="006B309F">
              <w:fldChar w:fldCharType="separate"/>
            </w:r>
            <w:r w:rsidR="00630C8C">
              <w:rPr>
                <w:noProof/>
              </w:rPr>
              <w:t>17</w:t>
            </w:r>
            <w:r w:rsidR="006B309F">
              <w:fldChar w:fldCharType="end"/>
            </w:r>
          </w:hyperlink>
        </w:p>
        <w:p w:rsidR="006B309F" w:rsidP="2EAF191D" w:rsidRDefault="2EAF191D" w14:paraId="7D391BD9" w14:textId="6E8B6B53">
          <w:pPr>
            <w:pStyle w:val="TOC2"/>
            <w:tabs>
              <w:tab w:val="right" w:leader="dot" w:pos="9345"/>
            </w:tabs>
            <w:rPr>
              <w:rStyle w:val="Hyperlink"/>
              <w:noProof/>
              <w:kern w:val="2"/>
              <w:lang w:eastAsia="en-PH"/>
              <w14:ligatures w14:val="standardContextual"/>
            </w:rPr>
          </w:pPr>
          <w:hyperlink w:anchor="_Toc1393873069">
            <w:r w:rsidRPr="2EAF191D">
              <w:rPr>
                <w:rStyle w:val="Hyperlink"/>
              </w:rPr>
              <w:t>SWOT Analysis</w:t>
            </w:r>
            <w:r w:rsidR="006B309F">
              <w:tab/>
            </w:r>
            <w:r w:rsidR="006B309F">
              <w:fldChar w:fldCharType="begin"/>
            </w:r>
            <w:r w:rsidR="006B309F">
              <w:instrText>PAGEREF _Toc1393873069 \h</w:instrText>
            </w:r>
            <w:r w:rsidR="006B309F">
              <w:fldChar w:fldCharType="separate"/>
            </w:r>
            <w:r w:rsidR="00630C8C">
              <w:rPr>
                <w:noProof/>
              </w:rPr>
              <w:t>21</w:t>
            </w:r>
            <w:r w:rsidR="006B309F">
              <w:fldChar w:fldCharType="end"/>
            </w:r>
          </w:hyperlink>
        </w:p>
        <w:p w:rsidR="006B309F" w:rsidP="2EAF191D" w:rsidRDefault="2EAF191D" w14:paraId="12EE5683" w14:textId="47D5CEBC">
          <w:pPr>
            <w:pStyle w:val="TOC1"/>
            <w:tabs>
              <w:tab w:val="clear" w:pos="9350"/>
              <w:tab w:val="right" w:leader="dot" w:pos="9345"/>
            </w:tabs>
            <w:rPr>
              <w:rStyle w:val="Hyperlink"/>
              <w:noProof/>
              <w:kern w:val="2"/>
              <w:lang w:eastAsia="en-PH"/>
              <w14:ligatures w14:val="standardContextual"/>
            </w:rPr>
          </w:pPr>
          <w:hyperlink w:anchor="_Toc849366761">
            <w:r w:rsidRPr="2EAF191D">
              <w:rPr>
                <w:rStyle w:val="Hyperlink"/>
              </w:rPr>
              <w:t>Proposed Solution</w:t>
            </w:r>
            <w:r w:rsidR="006B309F">
              <w:tab/>
            </w:r>
            <w:r w:rsidR="006B309F">
              <w:fldChar w:fldCharType="begin"/>
            </w:r>
            <w:r w:rsidR="006B309F">
              <w:instrText>PAGEREF _Toc849366761 \h</w:instrText>
            </w:r>
            <w:r w:rsidR="006B309F">
              <w:fldChar w:fldCharType="separate"/>
            </w:r>
            <w:r w:rsidR="00630C8C">
              <w:rPr>
                <w:noProof/>
              </w:rPr>
              <w:t>23</w:t>
            </w:r>
            <w:r w:rsidR="006B309F">
              <w:fldChar w:fldCharType="end"/>
            </w:r>
          </w:hyperlink>
        </w:p>
        <w:p w:rsidR="006B309F" w:rsidP="2EAF191D" w:rsidRDefault="2EAF191D" w14:paraId="5C798AAC" w14:textId="0216F949">
          <w:pPr>
            <w:pStyle w:val="TOC2"/>
            <w:tabs>
              <w:tab w:val="right" w:leader="dot" w:pos="9345"/>
            </w:tabs>
            <w:rPr>
              <w:rStyle w:val="Hyperlink"/>
              <w:noProof/>
              <w:kern w:val="2"/>
              <w:lang w:eastAsia="en-PH"/>
              <w14:ligatures w14:val="standardContextual"/>
            </w:rPr>
          </w:pPr>
          <w:hyperlink w:anchor="_Toc68871687">
            <w:r w:rsidRPr="2EAF191D">
              <w:rPr>
                <w:rStyle w:val="Hyperlink"/>
              </w:rPr>
              <w:t>Technical Background</w:t>
            </w:r>
            <w:r w:rsidR="006B309F">
              <w:tab/>
            </w:r>
            <w:r w:rsidR="006B309F">
              <w:fldChar w:fldCharType="begin"/>
            </w:r>
            <w:r w:rsidR="006B309F">
              <w:instrText>PAGEREF _Toc68871687 \h</w:instrText>
            </w:r>
            <w:r w:rsidR="006B309F">
              <w:fldChar w:fldCharType="separate"/>
            </w:r>
            <w:r w:rsidR="00630C8C">
              <w:rPr>
                <w:noProof/>
              </w:rPr>
              <w:t>24</w:t>
            </w:r>
            <w:r w:rsidR="006B309F">
              <w:fldChar w:fldCharType="end"/>
            </w:r>
          </w:hyperlink>
        </w:p>
        <w:p w:rsidR="006B309F" w:rsidP="2EAF191D" w:rsidRDefault="2EAF191D" w14:paraId="3DC9D355" w14:textId="583B24E5">
          <w:pPr>
            <w:pStyle w:val="TOC2"/>
            <w:tabs>
              <w:tab w:val="right" w:leader="dot" w:pos="9345"/>
            </w:tabs>
            <w:rPr>
              <w:rStyle w:val="Hyperlink"/>
              <w:noProof/>
              <w:kern w:val="2"/>
              <w:lang w:eastAsia="en-PH"/>
              <w14:ligatures w14:val="standardContextual"/>
            </w:rPr>
          </w:pPr>
          <w:hyperlink w:anchor="_Toc1729076106">
            <w:r w:rsidRPr="2EAF191D">
              <w:rPr>
                <w:rStyle w:val="Hyperlink"/>
              </w:rPr>
              <w:t>Feasibility</w:t>
            </w:r>
            <w:r w:rsidR="006B309F">
              <w:tab/>
            </w:r>
            <w:r w:rsidR="006B309F">
              <w:fldChar w:fldCharType="begin"/>
            </w:r>
            <w:r w:rsidR="006B309F">
              <w:instrText>PAGEREF _Toc1729076106 \h</w:instrText>
            </w:r>
            <w:r w:rsidR="006B309F">
              <w:fldChar w:fldCharType="separate"/>
            </w:r>
            <w:r w:rsidR="00630C8C">
              <w:rPr>
                <w:noProof/>
              </w:rPr>
              <w:t>25</w:t>
            </w:r>
            <w:r w:rsidR="006B309F">
              <w:fldChar w:fldCharType="end"/>
            </w:r>
          </w:hyperlink>
        </w:p>
        <w:p w:rsidRPr="00E54902" w:rsidR="006B309F" w:rsidP="2EAF191D" w:rsidRDefault="2EAF191D" w14:paraId="02BD3E79" w14:textId="4684D3DD">
          <w:pPr>
            <w:pStyle w:val="TOC3"/>
            <w:tabs>
              <w:tab w:val="right" w:leader="dot" w:pos="9345"/>
            </w:tabs>
            <w:rPr>
              <w:rStyle w:val="Hyperlink"/>
              <w:noProof/>
              <w:kern w:val="2"/>
              <w:lang w:eastAsia="en-PH"/>
              <w14:ligatures w14:val="standardContextual"/>
            </w:rPr>
          </w:pPr>
          <w:hyperlink w:anchor="_Toc1409508084">
            <w:r w:rsidRPr="2EAF191D">
              <w:rPr>
                <w:rStyle w:val="Hyperlink"/>
              </w:rPr>
              <w:t>Operational Feasibility</w:t>
            </w:r>
            <w:r w:rsidR="006B309F">
              <w:tab/>
            </w:r>
            <w:r w:rsidR="006B309F">
              <w:fldChar w:fldCharType="begin"/>
            </w:r>
            <w:r w:rsidR="006B309F">
              <w:instrText>PAGEREF _Toc1409508084 \h</w:instrText>
            </w:r>
            <w:r w:rsidR="006B309F">
              <w:fldChar w:fldCharType="separate"/>
            </w:r>
            <w:r w:rsidR="00630C8C">
              <w:rPr>
                <w:noProof/>
              </w:rPr>
              <w:t>25</w:t>
            </w:r>
            <w:r w:rsidR="006B309F">
              <w:fldChar w:fldCharType="end"/>
            </w:r>
          </w:hyperlink>
        </w:p>
        <w:p w:rsidRPr="00E54902" w:rsidR="006B309F" w:rsidP="2EAF191D" w:rsidRDefault="2EAF191D" w14:paraId="31124C39" w14:textId="29C4D35E">
          <w:pPr>
            <w:pStyle w:val="TOC3"/>
            <w:tabs>
              <w:tab w:val="right" w:leader="dot" w:pos="9345"/>
            </w:tabs>
            <w:rPr>
              <w:rStyle w:val="Hyperlink"/>
              <w:noProof/>
              <w:kern w:val="2"/>
              <w:lang w:eastAsia="en-PH"/>
              <w14:ligatures w14:val="standardContextual"/>
            </w:rPr>
          </w:pPr>
          <w:hyperlink w:anchor="_Toc1587250054">
            <w:r w:rsidRPr="2EAF191D">
              <w:rPr>
                <w:rStyle w:val="Hyperlink"/>
              </w:rPr>
              <w:t>Economic Feasibility</w:t>
            </w:r>
            <w:r w:rsidR="006B309F">
              <w:tab/>
            </w:r>
            <w:r w:rsidR="006B309F">
              <w:fldChar w:fldCharType="begin"/>
            </w:r>
            <w:r w:rsidR="006B309F">
              <w:instrText>PAGEREF _Toc1587250054 \h</w:instrText>
            </w:r>
            <w:r w:rsidR="006B309F">
              <w:fldChar w:fldCharType="separate"/>
            </w:r>
            <w:r w:rsidR="00630C8C">
              <w:rPr>
                <w:noProof/>
              </w:rPr>
              <w:t>26</w:t>
            </w:r>
            <w:r w:rsidR="006B309F">
              <w:fldChar w:fldCharType="end"/>
            </w:r>
          </w:hyperlink>
        </w:p>
        <w:p w:rsidRPr="00E54902" w:rsidR="006B309F" w:rsidP="2EAF191D" w:rsidRDefault="2EAF191D" w14:paraId="2602FD41" w14:textId="77766B3D">
          <w:pPr>
            <w:pStyle w:val="TOC3"/>
            <w:tabs>
              <w:tab w:val="right" w:leader="dot" w:pos="9345"/>
            </w:tabs>
            <w:rPr>
              <w:rStyle w:val="Hyperlink"/>
              <w:noProof/>
              <w:kern w:val="2"/>
              <w:lang w:eastAsia="en-PH"/>
              <w14:ligatures w14:val="standardContextual"/>
            </w:rPr>
          </w:pPr>
          <w:hyperlink w:anchor="_Toc1439713609">
            <w:r w:rsidRPr="2EAF191D">
              <w:rPr>
                <w:rStyle w:val="Hyperlink"/>
              </w:rPr>
              <w:t>Technical Feasibility</w:t>
            </w:r>
            <w:r w:rsidR="006B309F">
              <w:tab/>
            </w:r>
            <w:r w:rsidR="006B309F">
              <w:fldChar w:fldCharType="begin"/>
            </w:r>
            <w:r w:rsidR="006B309F">
              <w:instrText>PAGEREF _Toc1439713609 \h</w:instrText>
            </w:r>
            <w:r w:rsidR="006B309F">
              <w:fldChar w:fldCharType="separate"/>
            </w:r>
            <w:r w:rsidR="00630C8C">
              <w:rPr>
                <w:noProof/>
              </w:rPr>
              <w:t>27</w:t>
            </w:r>
            <w:r w:rsidR="006B309F">
              <w:fldChar w:fldCharType="end"/>
            </w:r>
          </w:hyperlink>
        </w:p>
        <w:p w:rsidRPr="00E54902" w:rsidR="006B309F" w:rsidP="2EAF191D" w:rsidRDefault="2EAF191D" w14:paraId="5BBA6939" w14:textId="4ADB487F">
          <w:pPr>
            <w:pStyle w:val="TOC3"/>
            <w:tabs>
              <w:tab w:val="right" w:leader="dot" w:pos="9345"/>
            </w:tabs>
            <w:rPr>
              <w:rStyle w:val="Hyperlink"/>
              <w:noProof/>
              <w:kern w:val="2"/>
              <w:lang w:eastAsia="en-PH"/>
              <w14:ligatures w14:val="standardContextual"/>
            </w:rPr>
          </w:pPr>
          <w:hyperlink w:anchor="_Toc476857233">
            <w:r w:rsidRPr="2EAF191D">
              <w:rPr>
                <w:rStyle w:val="Hyperlink"/>
              </w:rPr>
              <w:t>Schedule Feasibility</w:t>
            </w:r>
            <w:r w:rsidR="006B309F">
              <w:tab/>
            </w:r>
            <w:r w:rsidR="006B309F">
              <w:fldChar w:fldCharType="begin"/>
            </w:r>
            <w:r w:rsidR="006B309F">
              <w:instrText>PAGEREF _Toc476857233 \h</w:instrText>
            </w:r>
            <w:r w:rsidR="006B309F">
              <w:fldChar w:fldCharType="separate"/>
            </w:r>
            <w:r w:rsidR="00630C8C">
              <w:rPr>
                <w:noProof/>
              </w:rPr>
              <w:t>28</w:t>
            </w:r>
            <w:r w:rsidR="006B309F">
              <w:fldChar w:fldCharType="end"/>
            </w:r>
          </w:hyperlink>
        </w:p>
        <w:p w:rsidR="006B309F" w:rsidP="2EAF191D" w:rsidRDefault="2EAF191D" w14:paraId="19639BE8" w14:textId="12A33774">
          <w:pPr>
            <w:pStyle w:val="TOC2"/>
            <w:tabs>
              <w:tab w:val="right" w:leader="dot" w:pos="9345"/>
            </w:tabs>
            <w:rPr>
              <w:rStyle w:val="Hyperlink"/>
              <w:noProof/>
              <w:kern w:val="2"/>
              <w:lang w:eastAsia="en-PH"/>
              <w14:ligatures w14:val="standardContextual"/>
            </w:rPr>
          </w:pPr>
          <w:hyperlink w:anchor="_Toc265214554">
            <w:r w:rsidRPr="2EAF191D">
              <w:rPr>
                <w:rStyle w:val="Hyperlink"/>
              </w:rPr>
              <w:t>Requirements Analysis</w:t>
            </w:r>
            <w:r w:rsidR="006B309F">
              <w:tab/>
            </w:r>
            <w:r w:rsidR="006B309F">
              <w:fldChar w:fldCharType="begin"/>
            </w:r>
            <w:r w:rsidR="006B309F">
              <w:instrText>PAGEREF _Toc265214554 \h</w:instrText>
            </w:r>
            <w:r w:rsidR="006B309F">
              <w:fldChar w:fldCharType="separate"/>
            </w:r>
            <w:r w:rsidR="00630C8C">
              <w:rPr>
                <w:noProof/>
              </w:rPr>
              <w:t>29</w:t>
            </w:r>
            <w:r w:rsidR="006B309F">
              <w:fldChar w:fldCharType="end"/>
            </w:r>
          </w:hyperlink>
        </w:p>
        <w:p w:rsidRPr="00E54902" w:rsidR="006B309F" w:rsidP="2EAF191D" w:rsidRDefault="2EAF191D" w14:paraId="1D60D1D9" w14:textId="186F9DDF">
          <w:pPr>
            <w:pStyle w:val="TOC3"/>
            <w:tabs>
              <w:tab w:val="right" w:leader="dot" w:pos="9345"/>
            </w:tabs>
            <w:rPr>
              <w:rStyle w:val="Hyperlink"/>
              <w:noProof/>
              <w:kern w:val="2"/>
              <w:lang w:eastAsia="en-PH"/>
              <w14:ligatures w14:val="standardContextual"/>
            </w:rPr>
          </w:pPr>
          <w:hyperlink w:anchor="_Toc1729010400">
            <w:r w:rsidRPr="2EAF191D">
              <w:rPr>
                <w:rStyle w:val="Hyperlink"/>
              </w:rPr>
              <w:t>Project Vision</w:t>
            </w:r>
            <w:r w:rsidR="006B309F">
              <w:tab/>
            </w:r>
            <w:r w:rsidR="006B309F">
              <w:fldChar w:fldCharType="begin"/>
            </w:r>
            <w:r w:rsidR="006B309F">
              <w:instrText>PAGEREF _Toc1729010400 \h</w:instrText>
            </w:r>
            <w:r w:rsidR="006B309F">
              <w:fldChar w:fldCharType="separate"/>
            </w:r>
            <w:r w:rsidR="00630C8C">
              <w:rPr>
                <w:noProof/>
              </w:rPr>
              <w:t>29</w:t>
            </w:r>
            <w:r w:rsidR="006B309F">
              <w:fldChar w:fldCharType="end"/>
            </w:r>
          </w:hyperlink>
        </w:p>
        <w:p w:rsidRPr="00E54902" w:rsidR="006B309F" w:rsidP="2EAF191D" w:rsidRDefault="2EAF191D" w14:paraId="265F3F03" w14:textId="10E7A9A8">
          <w:pPr>
            <w:pStyle w:val="TOC3"/>
            <w:tabs>
              <w:tab w:val="right" w:leader="dot" w:pos="9345"/>
            </w:tabs>
            <w:rPr>
              <w:rStyle w:val="Hyperlink"/>
              <w:noProof/>
              <w:kern w:val="2"/>
              <w:lang w:eastAsia="en-PH"/>
              <w14:ligatures w14:val="standardContextual"/>
            </w:rPr>
          </w:pPr>
          <w:hyperlink w:anchor="_Toc1682989282">
            <w:r w:rsidRPr="2EAF191D">
              <w:rPr>
                <w:rStyle w:val="Hyperlink"/>
              </w:rPr>
              <w:t>Prototype (Mock Flow / Wireframe)</w:t>
            </w:r>
            <w:r w:rsidR="006B309F">
              <w:tab/>
            </w:r>
            <w:r w:rsidR="006B309F">
              <w:fldChar w:fldCharType="begin"/>
            </w:r>
            <w:r w:rsidR="006B309F">
              <w:instrText>PAGEREF _Toc1682989282 \h</w:instrText>
            </w:r>
            <w:r w:rsidR="006B309F">
              <w:fldChar w:fldCharType="separate"/>
            </w:r>
            <w:r w:rsidR="00630C8C">
              <w:rPr>
                <w:noProof/>
              </w:rPr>
              <w:t>29</w:t>
            </w:r>
            <w:r w:rsidR="006B309F">
              <w:fldChar w:fldCharType="end"/>
            </w:r>
          </w:hyperlink>
        </w:p>
        <w:p w:rsidRPr="00E54902" w:rsidR="006B309F" w:rsidP="2EAF191D" w:rsidRDefault="2EAF191D" w14:paraId="2F010D03" w14:textId="7E3B21D5">
          <w:pPr>
            <w:pStyle w:val="TOC3"/>
            <w:tabs>
              <w:tab w:val="right" w:leader="dot" w:pos="9345"/>
            </w:tabs>
            <w:rPr>
              <w:rStyle w:val="Hyperlink"/>
              <w:noProof/>
              <w:kern w:val="2"/>
              <w:lang w:eastAsia="en-PH"/>
              <w14:ligatures w14:val="standardContextual"/>
            </w:rPr>
          </w:pPr>
          <w:hyperlink w:anchor="_Toc575493120">
            <w:r w:rsidRPr="2EAF191D">
              <w:rPr>
                <w:rStyle w:val="Hyperlink"/>
              </w:rPr>
              <w:t>Project Lean Canvas</w:t>
            </w:r>
            <w:r w:rsidR="006B309F">
              <w:tab/>
            </w:r>
            <w:r w:rsidR="006B309F">
              <w:fldChar w:fldCharType="begin"/>
            </w:r>
            <w:r w:rsidR="006B309F">
              <w:instrText>PAGEREF _Toc575493120 \h</w:instrText>
            </w:r>
            <w:r w:rsidR="006B309F">
              <w:fldChar w:fldCharType="separate"/>
            </w:r>
            <w:r w:rsidR="00630C8C">
              <w:rPr>
                <w:noProof/>
              </w:rPr>
              <w:t>38</w:t>
            </w:r>
            <w:r w:rsidR="006B309F">
              <w:fldChar w:fldCharType="end"/>
            </w:r>
          </w:hyperlink>
        </w:p>
        <w:p w:rsidRPr="00E54902" w:rsidR="006B309F" w:rsidP="2EAF191D" w:rsidRDefault="2EAF191D" w14:paraId="565D0B66" w14:textId="0646234B">
          <w:pPr>
            <w:pStyle w:val="TOC3"/>
            <w:tabs>
              <w:tab w:val="right" w:leader="dot" w:pos="9345"/>
            </w:tabs>
            <w:rPr>
              <w:rStyle w:val="Hyperlink"/>
              <w:noProof/>
              <w:kern w:val="2"/>
              <w:lang w:eastAsia="en-PH"/>
              <w14:ligatures w14:val="standardContextual"/>
            </w:rPr>
          </w:pPr>
          <w:hyperlink w:anchor="_Toc2143479077">
            <w:r w:rsidRPr="2EAF191D">
              <w:rPr>
                <w:rStyle w:val="Hyperlink"/>
              </w:rPr>
              <w:t>User Classes and Characteristics</w:t>
            </w:r>
            <w:r w:rsidR="006B309F">
              <w:tab/>
            </w:r>
            <w:r w:rsidR="006B309F">
              <w:fldChar w:fldCharType="begin"/>
            </w:r>
            <w:r w:rsidR="006B309F">
              <w:instrText>PAGEREF _Toc2143479077 \h</w:instrText>
            </w:r>
            <w:r w:rsidR="006B309F">
              <w:fldChar w:fldCharType="separate"/>
            </w:r>
            <w:r w:rsidR="00630C8C">
              <w:rPr>
                <w:noProof/>
              </w:rPr>
              <w:t>38</w:t>
            </w:r>
            <w:r w:rsidR="006B309F">
              <w:fldChar w:fldCharType="end"/>
            </w:r>
          </w:hyperlink>
        </w:p>
        <w:p w:rsidRPr="00E54902" w:rsidR="006B309F" w:rsidP="2EAF191D" w:rsidRDefault="2EAF191D" w14:paraId="4A8B23B1" w14:textId="52D350D6">
          <w:pPr>
            <w:pStyle w:val="TOC3"/>
            <w:tabs>
              <w:tab w:val="right" w:leader="dot" w:pos="9345"/>
            </w:tabs>
            <w:rPr>
              <w:rStyle w:val="Hyperlink"/>
              <w:noProof/>
              <w:kern w:val="2"/>
              <w:lang w:eastAsia="en-PH"/>
              <w14:ligatures w14:val="standardContextual"/>
            </w:rPr>
          </w:pPr>
          <w:hyperlink w:anchor="_Toc1120945293">
            <w:r w:rsidRPr="2EAF191D">
              <w:rPr>
                <w:rStyle w:val="Hyperlink"/>
              </w:rPr>
              <w:t>Product Backlog</w:t>
            </w:r>
            <w:r w:rsidR="006B309F">
              <w:tab/>
            </w:r>
            <w:r w:rsidR="006B309F">
              <w:fldChar w:fldCharType="begin"/>
            </w:r>
            <w:r w:rsidR="006B309F">
              <w:instrText>PAGEREF _Toc1120945293 \h</w:instrText>
            </w:r>
            <w:r w:rsidR="006B309F">
              <w:fldChar w:fldCharType="separate"/>
            </w:r>
            <w:r w:rsidR="00630C8C">
              <w:rPr>
                <w:noProof/>
              </w:rPr>
              <w:t>39</w:t>
            </w:r>
            <w:r w:rsidR="006B309F">
              <w:fldChar w:fldCharType="end"/>
            </w:r>
          </w:hyperlink>
        </w:p>
        <w:p w:rsidRPr="00E54902" w:rsidR="006B309F" w:rsidP="2EAF191D" w:rsidRDefault="2EAF191D" w14:paraId="56E51CC2" w14:textId="5E28421F">
          <w:pPr>
            <w:pStyle w:val="TOC3"/>
            <w:tabs>
              <w:tab w:val="right" w:leader="dot" w:pos="9345"/>
            </w:tabs>
            <w:rPr>
              <w:rStyle w:val="Hyperlink"/>
              <w:noProof/>
              <w:kern w:val="2"/>
              <w:lang w:eastAsia="en-PH"/>
              <w14:ligatures w14:val="standardContextual"/>
            </w:rPr>
          </w:pPr>
          <w:hyperlink w:anchor="_Toc2134769487">
            <w:r w:rsidRPr="2EAF191D">
              <w:rPr>
                <w:rStyle w:val="Hyperlink"/>
              </w:rPr>
              <w:t>Product Roadmap</w:t>
            </w:r>
            <w:r w:rsidR="006B309F">
              <w:tab/>
            </w:r>
            <w:r w:rsidR="006B309F">
              <w:fldChar w:fldCharType="begin"/>
            </w:r>
            <w:r w:rsidR="006B309F">
              <w:instrText>PAGEREF _Toc2134769487 \h</w:instrText>
            </w:r>
            <w:r w:rsidR="006B309F">
              <w:fldChar w:fldCharType="separate"/>
            </w:r>
            <w:r w:rsidR="00630C8C">
              <w:rPr>
                <w:noProof/>
              </w:rPr>
              <w:t>40</w:t>
            </w:r>
            <w:r w:rsidR="006B309F">
              <w:fldChar w:fldCharType="end"/>
            </w:r>
          </w:hyperlink>
        </w:p>
        <w:p w:rsidRPr="00E54902" w:rsidR="006B309F" w:rsidP="2EAF191D" w:rsidRDefault="2EAF191D" w14:paraId="2E8D280D" w14:textId="6DE9489F">
          <w:pPr>
            <w:pStyle w:val="TOC3"/>
            <w:tabs>
              <w:tab w:val="right" w:leader="dot" w:pos="9345"/>
            </w:tabs>
            <w:rPr>
              <w:rStyle w:val="Hyperlink"/>
              <w:noProof/>
              <w:kern w:val="2"/>
              <w:lang w:eastAsia="en-PH"/>
              <w14:ligatures w14:val="standardContextual"/>
            </w:rPr>
          </w:pPr>
          <w:hyperlink w:anchor="_Toc1839163611">
            <w:r w:rsidRPr="2EAF191D">
              <w:rPr>
                <w:rStyle w:val="Hyperlink"/>
              </w:rPr>
              <w:t>Release Plan</w:t>
            </w:r>
            <w:r w:rsidR="006B309F">
              <w:tab/>
            </w:r>
            <w:r w:rsidR="006B309F">
              <w:fldChar w:fldCharType="begin"/>
            </w:r>
            <w:r w:rsidR="006B309F">
              <w:instrText>PAGEREF _Toc1839163611 \h</w:instrText>
            </w:r>
            <w:r w:rsidR="006B309F">
              <w:fldChar w:fldCharType="separate"/>
            </w:r>
            <w:r w:rsidR="00630C8C">
              <w:rPr>
                <w:noProof/>
              </w:rPr>
              <w:t>41</w:t>
            </w:r>
            <w:r w:rsidR="006B309F">
              <w:fldChar w:fldCharType="end"/>
            </w:r>
          </w:hyperlink>
        </w:p>
        <w:p w:rsidRPr="00E54902" w:rsidR="006B309F" w:rsidP="2EAF191D" w:rsidRDefault="2EAF191D" w14:paraId="784651F0" w14:textId="2DB75E96">
          <w:pPr>
            <w:pStyle w:val="TOC3"/>
            <w:tabs>
              <w:tab w:val="right" w:leader="dot" w:pos="9345"/>
            </w:tabs>
            <w:rPr>
              <w:rStyle w:val="Hyperlink"/>
              <w:noProof/>
              <w:kern w:val="2"/>
              <w:lang w:eastAsia="en-PH"/>
              <w14:ligatures w14:val="standardContextual"/>
            </w:rPr>
          </w:pPr>
          <w:hyperlink w:anchor="_Toc1840300503">
            <w:r w:rsidRPr="2EAF191D">
              <w:rPr>
                <w:rStyle w:val="Hyperlink"/>
              </w:rPr>
              <w:t>Use Case Diagram</w:t>
            </w:r>
            <w:r w:rsidR="006B309F">
              <w:tab/>
            </w:r>
            <w:r w:rsidR="006B309F">
              <w:fldChar w:fldCharType="begin"/>
            </w:r>
            <w:r w:rsidR="006B309F">
              <w:instrText>PAGEREF _Toc1840300503 \h</w:instrText>
            </w:r>
            <w:r w:rsidR="006B309F">
              <w:fldChar w:fldCharType="separate"/>
            </w:r>
            <w:r w:rsidR="00630C8C">
              <w:rPr>
                <w:noProof/>
              </w:rPr>
              <w:t>41</w:t>
            </w:r>
            <w:r w:rsidR="006B309F">
              <w:fldChar w:fldCharType="end"/>
            </w:r>
          </w:hyperlink>
        </w:p>
        <w:p w:rsidRPr="00E54902" w:rsidR="006B309F" w:rsidP="2EAF191D" w:rsidRDefault="2EAF191D" w14:paraId="3CC24E83" w14:textId="17E9388D">
          <w:pPr>
            <w:pStyle w:val="TOC3"/>
            <w:tabs>
              <w:tab w:val="right" w:leader="dot" w:pos="9345"/>
            </w:tabs>
            <w:rPr>
              <w:rStyle w:val="Hyperlink"/>
              <w:noProof/>
              <w:kern w:val="2"/>
              <w:lang w:eastAsia="en-PH"/>
              <w14:ligatures w14:val="standardContextual"/>
            </w:rPr>
          </w:pPr>
          <w:hyperlink w:anchor="_Toc1244329332">
            <w:r w:rsidRPr="2EAF191D">
              <w:rPr>
                <w:rStyle w:val="Hyperlink"/>
              </w:rPr>
              <w:t>Use Case Full Description</w:t>
            </w:r>
            <w:r w:rsidR="006B309F">
              <w:tab/>
            </w:r>
            <w:r w:rsidR="006B309F">
              <w:fldChar w:fldCharType="begin"/>
            </w:r>
            <w:r w:rsidR="006B309F">
              <w:instrText>PAGEREF _Toc1244329332 \h</w:instrText>
            </w:r>
            <w:r w:rsidR="006B309F">
              <w:fldChar w:fldCharType="separate"/>
            </w:r>
            <w:r w:rsidR="00630C8C">
              <w:rPr>
                <w:noProof/>
              </w:rPr>
              <w:t>42</w:t>
            </w:r>
            <w:r w:rsidR="006B309F">
              <w:fldChar w:fldCharType="end"/>
            </w:r>
          </w:hyperlink>
        </w:p>
        <w:p w:rsidR="006B309F" w:rsidP="2EAF191D" w:rsidRDefault="2EAF191D" w14:paraId="054AC7D8" w14:textId="3B443F55">
          <w:pPr>
            <w:pStyle w:val="TOC1"/>
            <w:tabs>
              <w:tab w:val="clear" w:pos="9350"/>
              <w:tab w:val="right" w:leader="dot" w:pos="9345"/>
            </w:tabs>
            <w:rPr>
              <w:rStyle w:val="Hyperlink"/>
              <w:noProof/>
              <w:kern w:val="2"/>
              <w:lang w:eastAsia="en-PH"/>
              <w14:ligatures w14:val="standardContextual"/>
            </w:rPr>
          </w:pPr>
          <w:hyperlink w:anchor="_Toc892787819">
            <w:r w:rsidRPr="2EAF191D">
              <w:rPr>
                <w:rStyle w:val="Hyperlink"/>
              </w:rPr>
              <w:t>Conclusion</w:t>
            </w:r>
            <w:r w:rsidR="006B309F">
              <w:tab/>
            </w:r>
            <w:r w:rsidR="006B309F">
              <w:fldChar w:fldCharType="begin"/>
            </w:r>
            <w:r w:rsidR="006B309F">
              <w:instrText>PAGEREF _Toc892787819 \h</w:instrText>
            </w:r>
            <w:r w:rsidR="006B309F">
              <w:fldChar w:fldCharType="separate"/>
            </w:r>
            <w:r w:rsidR="00630C8C">
              <w:rPr>
                <w:noProof/>
              </w:rPr>
              <w:t>42</w:t>
            </w:r>
            <w:r w:rsidR="006B309F">
              <w:fldChar w:fldCharType="end"/>
            </w:r>
          </w:hyperlink>
        </w:p>
        <w:p w:rsidR="006B309F" w:rsidP="2EAF191D" w:rsidRDefault="2EAF191D" w14:paraId="20E14B30" w14:textId="2D62C769">
          <w:pPr>
            <w:pStyle w:val="TOC1"/>
            <w:tabs>
              <w:tab w:val="clear" w:pos="9350"/>
              <w:tab w:val="right" w:leader="dot" w:pos="9345"/>
            </w:tabs>
            <w:rPr>
              <w:rStyle w:val="Hyperlink"/>
              <w:noProof/>
              <w:kern w:val="2"/>
              <w:lang w:eastAsia="en-PH"/>
              <w14:ligatures w14:val="standardContextual"/>
            </w:rPr>
          </w:pPr>
          <w:hyperlink w:anchor="_Toc28222926">
            <w:r w:rsidRPr="2EAF191D">
              <w:rPr>
                <w:rStyle w:val="Hyperlink"/>
              </w:rPr>
              <w:t>References</w:t>
            </w:r>
            <w:r w:rsidR="006B309F">
              <w:tab/>
            </w:r>
            <w:r w:rsidR="006B309F">
              <w:fldChar w:fldCharType="begin"/>
            </w:r>
            <w:r w:rsidR="006B309F">
              <w:instrText>PAGEREF _Toc28222926 \h</w:instrText>
            </w:r>
            <w:r w:rsidR="006B309F">
              <w:fldChar w:fldCharType="separate"/>
            </w:r>
            <w:r w:rsidR="00630C8C">
              <w:rPr>
                <w:noProof/>
              </w:rPr>
              <w:t>44</w:t>
            </w:r>
            <w:r w:rsidR="006B309F">
              <w:fldChar w:fldCharType="end"/>
            </w:r>
          </w:hyperlink>
        </w:p>
        <w:p w:rsidR="006B309F" w:rsidP="2EAF191D" w:rsidRDefault="2EAF191D" w14:paraId="7E0E403C" w14:textId="3AE13895">
          <w:pPr>
            <w:pStyle w:val="TOC1"/>
            <w:tabs>
              <w:tab w:val="clear" w:pos="9350"/>
              <w:tab w:val="right" w:leader="dot" w:pos="9345"/>
            </w:tabs>
            <w:rPr>
              <w:rStyle w:val="Hyperlink"/>
              <w:noProof/>
              <w:kern w:val="2"/>
              <w:lang w:eastAsia="en-PH"/>
              <w14:ligatures w14:val="standardContextual"/>
            </w:rPr>
          </w:pPr>
          <w:hyperlink w:anchor="_Toc1382547368">
            <w:r w:rsidRPr="2EAF191D">
              <w:rPr>
                <w:rStyle w:val="Hyperlink"/>
              </w:rPr>
              <w:t>Appendices</w:t>
            </w:r>
            <w:r w:rsidR="006B309F">
              <w:tab/>
            </w:r>
            <w:r w:rsidR="006B309F">
              <w:fldChar w:fldCharType="begin"/>
            </w:r>
            <w:r w:rsidR="006B309F">
              <w:instrText>PAGEREF _Toc1382547368 \h</w:instrText>
            </w:r>
            <w:r w:rsidR="006B309F">
              <w:fldChar w:fldCharType="separate"/>
            </w:r>
            <w:r w:rsidR="00630C8C">
              <w:rPr>
                <w:noProof/>
              </w:rPr>
              <w:t>45</w:t>
            </w:r>
            <w:r w:rsidR="006B309F">
              <w:fldChar w:fldCharType="end"/>
            </w:r>
          </w:hyperlink>
        </w:p>
        <w:p w:rsidR="006B309F" w:rsidP="2EAF191D" w:rsidRDefault="2EAF191D" w14:paraId="03C328CC" w14:textId="77925B3F">
          <w:pPr>
            <w:pStyle w:val="TOC2"/>
            <w:tabs>
              <w:tab w:val="right" w:leader="dot" w:pos="9345"/>
            </w:tabs>
            <w:rPr>
              <w:rStyle w:val="Hyperlink"/>
              <w:noProof/>
              <w:kern w:val="2"/>
              <w:lang w:eastAsia="en-PH"/>
              <w14:ligatures w14:val="standardContextual"/>
            </w:rPr>
          </w:pPr>
          <w:hyperlink w:anchor="_Toc1435324637">
            <w:r w:rsidRPr="2EAF191D">
              <w:rPr>
                <w:rStyle w:val="Hyperlink"/>
              </w:rPr>
              <w:t>Appendix A: Roles and Responsibilities</w:t>
            </w:r>
            <w:r w:rsidR="006B309F">
              <w:tab/>
            </w:r>
            <w:r w:rsidR="006B309F">
              <w:fldChar w:fldCharType="begin"/>
            </w:r>
            <w:r w:rsidR="006B309F">
              <w:instrText>PAGEREF _Toc1435324637 \h</w:instrText>
            </w:r>
            <w:r w:rsidR="006B309F">
              <w:fldChar w:fldCharType="separate"/>
            </w:r>
            <w:r w:rsidR="00630C8C">
              <w:rPr>
                <w:noProof/>
              </w:rPr>
              <w:t>45</w:t>
            </w:r>
            <w:r w:rsidR="006B309F">
              <w:fldChar w:fldCharType="end"/>
            </w:r>
          </w:hyperlink>
        </w:p>
        <w:p w:rsidR="006B309F" w:rsidP="2EAF191D" w:rsidRDefault="2EAF191D" w14:paraId="7100DC45" w14:textId="1B38428E">
          <w:pPr>
            <w:pStyle w:val="TOC2"/>
            <w:tabs>
              <w:tab w:val="right" w:leader="dot" w:pos="9345"/>
            </w:tabs>
            <w:rPr>
              <w:rStyle w:val="Hyperlink"/>
              <w:noProof/>
              <w:kern w:val="2"/>
              <w:lang w:eastAsia="en-PH"/>
              <w14:ligatures w14:val="standardContextual"/>
            </w:rPr>
          </w:pPr>
          <w:hyperlink w:anchor="_Toc1130551560">
            <w:r w:rsidRPr="2EAF191D">
              <w:rPr>
                <w:rStyle w:val="Hyperlink"/>
              </w:rPr>
              <w:t>Appendix B: Minutes of the Meetings</w:t>
            </w:r>
            <w:r w:rsidR="006B309F">
              <w:tab/>
            </w:r>
            <w:r w:rsidR="006B309F">
              <w:fldChar w:fldCharType="begin"/>
            </w:r>
            <w:r w:rsidR="006B309F">
              <w:instrText>PAGEREF _Toc1130551560 \h</w:instrText>
            </w:r>
            <w:r w:rsidR="006B309F">
              <w:fldChar w:fldCharType="separate"/>
            </w:r>
            <w:r w:rsidR="00630C8C">
              <w:rPr>
                <w:noProof/>
              </w:rPr>
              <w:t>46</w:t>
            </w:r>
            <w:r w:rsidR="006B309F">
              <w:fldChar w:fldCharType="end"/>
            </w:r>
          </w:hyperlink>
        </w:p>
        <w:p w:rsidR="006B309F" w:rsidP="2EAF191D" w:rsidRDefault="2EAF191D" w14:paraId="490F2BD1" w14:textId="26DFE060">
          <w:pPr>
            <w:pStyle w:val="TOC2"/>
            <w:tabs>
              <w:tab w:val="right" w:leader="dot" w:pos="9345"/>
            </w:tabs>
            <w:rPr>
              <w:rStyle w:val="Hyperlink"/>
              <w:noProof/>
              <w:kern w:val="2"/>
              <w:lang w:eastAsia="en-PH"/>
              <w14:ligatures w14:val="standardContextual"/>
            </w:rPr>
          </w:pPr>
          <w:hyperlink w:anchor="_Toc1190636587">
            <w:r w:rsidRPr="2EAF191D">
              <w:rPr>
                <w:rStyle w:val="Hyperlink"/>
              </w:rPr>
              <w:t>Appendix C: Methodology</w:t>
            </w:r>
            <w:r w:rsidR="006B309F">
              <w:tab/>
            </w:r>
            <w:r w:rsidR="006B309F">
              <w:fldChar w:fldCharType="begin"/>
            </w:r>
            <w:r w:rsidR="006B309F">
              <w:instrText>PAGEREF _Toc1190636587 \h</w:instrText>
            </w:r>
            <w:r w:rsidR="006B309F">
              <w:fldChar w:fldCharType="separate"/>
            </w:r>
            <w:r w:rsidR="00630C8C">
              <w:rPr>
                <w:noProof/>
              </w:rPr>
              <w:t>54</w:t>
            </w:r>
            <w:r w:rsidR="006B309F">
              <w:fldChar w:fldCharType="end"/>
            </w:r>
          </w:hyperlink>
        </w:p>
        <w:p w:rsidR="006B309F" w:rsidP="2EAF191D" w:rsidRDefault="2EAF191D" w14:paraId="6610C85D" w14:textId="6A78688B">
          <w:pPr>
            <w:pStyle w:val="TOC2"/>
            <w:tabs>
              <w:tab w:val="right" w:leader="dot" w:pos="9345"/>
            </w:tabs>
            <w:rPr>
              <w:rStyle w:val="Hyperlink"/>
              <w:noProof/>
              <w:kern w:val="2"/>
              <w:lang w:eastAsia="en-PH"/>
              <w14:ligatures w14:val="standardContextual"/>
            </w:rPr>
          </w:pPr>
          <w:hyperlink w:anchor="_Toc1466343076">
            <w:r w:rsidRPr="2EAF191D">
              <w:rPr>
                <w:rStyle w:val="Hyperlink"/>
              </w:rPr>
              <w:t>Appendix D: Project Sharepoint Link</w:t>
            </w:r>
            <w:r w:rsidR="006B309F">
              <w:tab/>
            </w:r>
            <w:r w:rsidR="006B309F">
              <w:fldChar w:fldCharType="begin"/>
            </w:r>
            <w:r w:rsidR="006B309F">
              <w:instrText>PAGEREF _Toc1466343076 \h</w:instrText>
            </w:r>
            <w:r w:rsidR="006B309F">
              <w:fldChar w:fldCharType="separate"/>
            </w:r>
            <w:r w:rsidR="00630C8C">
              <w:rPr>
                <w:noProof/>
              </w:rPr>
              <w:t>55</w:t>
            </w:r>
            <w:r w:rsidR="006B309F">
              <w:fldChar w:fldCharType="end"/>
            </w:r>
          </w:hyperlink>
        </w:p>
        <w:p w:rsidR="006B309F" w:rsidP="2EAF191D" w:rsidRDefault="2EAF191D" w14:paraId="2CE39704" w14:textId="0CD48366">
          <w:pPr>
            <w:pStyle w:val="TOC2"/>
            <w:tabs>
              <w:tab w:val="right" w:leader="dot" w:pos="9345"/>
            </w:tabs>
            <w:rPr>
              <w:rStyle w:val="Hyperlink"/>
              <w:noProof/>
              <w:kern w:val="2"/>
              <w:lang w:eastAsia="en-PH"/>
              <w14:ligatures w14:val="standardContextual"/>
            </w:rPr>
          </w:pPr>
          <w:hyperlink w:anchor="_Toc260706151">
            <w:r w:rsidRPr="2EAF191D">
              <w:rPr>
                <w:rStyle w:val="Hyperlink"/>
              </w:rPr>
              <w:t>Appendix E: Requirements Traceability Matrix</w:t>
            </w:r>
            <w:r w:rsidR="006B309F">
              <w:tab/>
            </w:r>
            <w:r w:rsidR="006B309F">
              <w:fldChar w:fldCharType="begin"/>
            </w:r>
            <w:r w:rsidR="006B309F">
              <w:instrText>PAGEREF _Toc260706151 \h</w:instrText>
            </w:r>
            <w:r w:rsidR="006B309F">
              <w:fldChar w:fldCharType="separate"/>
            </w:r>
            <w:r w:rsidR="00630C8C">
              <w:rPr>
                <w:noProof/>
              </w:rPr>
              <w:t>55</w:t>
            </w:r>
            <w:r w:rsidR="006B309F">
              <w:fldChar w:fldCharType="end"/>
            </w:r>
          </w:hyperlink>
        </w:p>
        <w:p w:rsidR="006B309F" w:rsidP="2EAF191D" w:rsidRDefault="2EAF191D" w14:paraId="32253844" w14:textId="50D5539C">
          <w:pPr>
            <w:pStyle w:val="TOC2"/>
            <w:tabs>
              <w:tab w:val="right" w:leader="dot" w:pos="9345"/>
            </w:tabs>
            <w:rPr>
              <w:rStyle w:val="Hyperlink"/>
              <w:noProof/>
              <w:kern w:val="2"/>
              <w:lang w:eastAsia="en-PH"/>
              <w14:ligatures w14:val="standardContextual"/>
            </w:rPr>
          </w:pPr>
          <w:hyperlink w:anchor="_Toc516355591">
            <w:r w:rsidRPr="2EAF191D">
              <w:rPr>
                <w:rStyle w:val="Hyperlink"/>
              </w:rPr>
              <w:t>Appendix F: RACI Matrix</w:t>
            </w:r>
            <w:r w:rsidR="006B309F">
              <w:tab/>
            </w:r>
            <w:r w:rsidR="006B309F">
              <w:fldChar w:fldCharType="begin"/>
            </w:r>
            <w:r w:rsidR="006B309F">
              <w:instrText>PAGEREF _Toc516355591 \h</w:instrText>
            </w:r>
            <w:r w:rsidR="006B309F">
              <w:fldChar w:fldCharType="separate"/>
            </w:r>
            <w:r w:rsidR="00630C8C">
              <w:rPr>
                <w:noProof/>
              </w:rPr>
              <w:t>55</w:t>
            </w:r>
            <w:r w:rsidR="006B309F">
              <w:fldChar w:fldCharType="end"/>
            </w:r>
          </w:hyperlink>
          <w:r w:rsidR="006B309F">
            <w:fldChar w:fldCharType="end"/>
          </w:r>
        </w:p>
      </w:sdtContent>
      <w:sdtEndPr>
        <w:rPr>
          <w:rFonts w:eastAsia="游明朝" w:cs="Arial" w:eastAsiaTheme="minorEastAsia" w:cstheme="minorBidi"/>
          <w:b w:val="0"/>
          <w:bCs w:val="0"/>
          <w:sz w:val="22"/>
          <w:szCs w:val="22"/>
          <w:lang w:val="en-PH" w:eastAsia="ja-JP"/>
        </w:rPr>
      </w:sdtEndPr>
    </w:sdt>
    <w:p w:rsidRPr="00C2239B" w:rsidR="004A25A2" w:rsidRDefault="004A25A2" w14:paraId="5A301D7F" w14:textId="26B629D2">
      <w:pPr>
        <w:rPr>
          <w:rFonts w:cs="Arial"/>
        </w:rPr>
      </w:pPr>
    </w:p>
    <w:p w:rsidRPr="00C2239B" w:rsidR="30262B7C" w:rsidP="30262B7C" w:rsidRDefault="30262B7C" w14:paraId="562EB8F1" w14:textId="25E29457">
      <w:pPr>
        <w:pStyle w:val="TOCHeading"/>
        <w:numPr>
          <w:ilvl w:val="0"/>
          <w:numId w:val="0"/>
        </w:numPr>
        <w:ind w:left="720"/>
        <w:jc w:val="left"/>
        <w:rPr>
          <w:rFonts w:cs="Arial"/>
        </w:rPr>
      </w:pPr>
    </w:p>
    <w:p w:rsidRPr="00C2239B" w:rsidR="30262B7C" w:rsidP="30262B7C" w:rsidRDefault="30262B7C" w14:paraId="74D2E453" w14:textId="24A6EEC4">
      <w:pPr>
        <w:rPr>
          <w:rFonts w:cs="Arial"/>
        </w:rPr>
      </w:pPr>
    </w:p>
    <w:p w:rsidRPr="00C2239B" w:rsidR="30262B7C" w:rsidP="30262B7C" w:rsidRDefault="30262B7C" w14:paraId="2C130F1E" w14:textId="5A2543BE">
      <w:pPr>
        <w:rPr>
          <w:rFonts w:cs="Arial"/>
        </w:rPr>
      </w:pPr>
    </w:p>
    <w:p w:rsidRPr="00C2239B" w:rsidR="30262B7C" w:rsidP="30262B7C" w:rsidRDefault="30262B7C" w14:paraId="4C6FF46B" w14:textId="3705BB93">
      <w:pPr>
        <w:rPr>
          <w:rFonts w:cs="Arial"/>
        </w:rPr>
      </w:pPr>
    </w:p>
    <w:p w:rsidRPr="00C2239B" w:rsidR="30262B7C" w:rsidP="30262B7C" w:rsidRDefault="30262B7C" w14:paraId="2540BE75" w14:textId="36471362">
      <w:pPr>
        <w:rPr>
          <w:rFonts w:cs="Arial"/>
        </w:rPr>
      </w:pPr>
    </w:p>
    <w:p w:rsidRPr="00C2239B" w:rsidR="30262B7C" w:rsidP="30262B7C" w:rsidRDefault="30262B7C" w14:paraId="7642C847" w14:textId="37E0CF14">
      <w:pPr>
        <w:rPr>
          <w:rFonts w:cs="Arial"/>
        </w:rPr>
      </w:pPr>
    </w:p>
    <w:p w:rsidRPr="00C2239B" w:rsidR="30262B7C" w:rsidP="30262B7C" w:rsidRDefault="30262B7C" w14:paraId="5F1B0D8B" w14:textId="6EEA9E13">
      <w:pPr>
        <w:rPr>
          <w:rFonts w:cs="Arial"/>
        </w:rPr>
      </w:pPr>
    </w:p>
    <w:p w:rsidRPr="00C2239B" w:rsidR="30262B7C" w:rsidP="30262B7C" w:rsidRDefault="30262B7C" w14:paraId="039A43D8" w14:textId="20358783">
      <w:pPr>
        <w:rPr>
          <w:rFonts w:cs="Arial"/>
        </w:rPr>
      </w:pPr>
    </w:p>
    <w:p w:rsidRPr="00C2239B" w:rsidR="30262B7C" w:rsidP="30262B7C" w:rsidRDefault="30262B7C" w14:paraId="5E7E3369" w14:textId="6E66BEC7">
      <w:pPr>
        <w:rPr>
          <w:rFonts w:cs="Arial"/>
        </w:rPr>
      </w:pPr>
    </w:p>
    <w:p w:rsidRPr="00C2239B" w:rsidR="30262B7C" w:rsidP="30262B7C" w:rsidRDefault="30262B7C" w14:paraId="223D9428" w14:textId="6CFE2099">
      <w:pPr>
        <w:rPr>
          <w:rFonts w:cs="Arial"/>
        </w:rPr>
      </w:pPr>
    </w:p>
    <w:p w:rsidRPr="00C2239B" w:rsidR="30262B7C" w:rsidP="30262B7C" w:rsidRDefault="30262B7C" w14:paraId="7162A5C6" w14:textId="065663D8">
      <w:pPr>
        <w:rPr>
          <w:rFonts w:cs="Arial"/>
        </w:rPr>
      </w:pPr>
    </w:p>
    <w:p w:rsidRPr="00C2239B" w:rsidR="30262B7C" w:rsidP="30262B7C" w:rsidRDefault="30262B7C" w14:paraId="02906340" w14:textId="2E12405F">
      <w:pPr>
        <w:rPr>
          <w:rFonts w:cs="Arial"/>
        </w:rPr>
      </w:pPr>
    </w:p>
    <w:p w:rsidRPr="00C2239B" w:rsidR="30262B7C" w:rsidP="30262B7C" w:rsidRDefault="30262B7C" w14:paraId="64EC8CFA" w14:textId="5E33C5EC">
      <w:pPr>
        <w:rPr>
          <w:rFonts w:cs="Arial"/>
        </w:rPr>
      </w:pPr>
    </w:p>
    <w:p w:rsidRPr="00C2239B" w:rsidR="30262B7C" w:rsidP="30262B7C" w:rsidRDefault="30262B7C" w14:paraId="370F4CB6" w14:textId="351654D1">
      <w:pPr>
        <w:rPr>
          <w:rFonts w:cs="Arial"/>
        </w:rPr>
      </w:pPr>
    </w:p>
    <w:p w:rsidRPr="00C2239B" w:rsidR="30262B7C" w:rsidP="30262B7C" w:rsidRDefault="30262B7C" w14:paraId="06B64C4F" w14:textId="1CAD63D2">
      <w:pPr>
        <w:rPr>
          <w:rFonts w:cs="Arial"/>
        </w:rPr>
      </w:pPr>
    </w:p>
    <w:p w:rsidRPr="00C2239B" w:rsidR="30262B7C" w:rsidP="30262B7C" w:rsidRDefault="30262B7C" w14:paraId="2417B1C4" w14:textId="6B715C46">
      <w:pPr>
        <w:rPr>
          <w:rFonts w:cs="Arial"/>
        </w:rPr>
      </w:pPr>
    </w:p>
    <w:p w:rsidRPr="00C2239B" w:rsidR="30262B7C" w:rsidP="30262B7C" w:rsidRDefault="30262B7C" w14:paraId="635DC6E6" w14:textId="08D68C6A">
      <w:pPr>
        <w:rPr>
          <w:rFonts w:cs="Arial"/>
        </w:rPr>
      </w:pPr>
    </w:p>
    <w:p w:rsidRPr="00C2239B" w:rsidR="00776E80" w:rsidP="30262B7C" w:rsidRDefault="00776E80" w14:paraId="0D232469" w14:textId="3304DCA3">
      <w:pPr>
        <w:rPr>
          <w:rFonts w:cs="Arial"/>
        </w:rPr>
        <w:sectPr w:rsidRPr="00C2239B" w:rsidR="00776E80">
          <w:footerReference w:type="default" r:id="rId13"/>
          <w:pgSz w:w="12240" w:h="15840" w:orient="portrait"/>
          <w:pgMar w:top="1440" w:right="1440" w:bottom="1440" w:left="1440" w:header="708" w:footer="708" w:gutter="0"/>
          <w:cols w:space="708"/>
          <w:docGrid w:linePitch="360"/>
        </w:sectPr>
      </w:pPr>
    </w:p>
    <w:p w:rsidRPr="00C2239B" w:rsidR="000E3781" w:rsidP="0010049E" w:rsidRDefault="000E3781" w14:paraId="4852B1E0" w14:textId="67793F47">
      <w:pPr>
        <w:pStyle w:val="Heading1"/>
        <w:numPr>
          <w:ilvl w:val="0"/>
          <w:numId w:val="0"/>
        </w:numPr>
        <w:rPr>
          <w:rFonts w:cs="Arial"/>
        </w:rPr>
      </w:pPr>
      <w:bookmarkStart w:name="_Toc1308196911" w:id="0"/>
      <w:r w:rsidRPr="00C2239B">
        <w:rPr>
          <w:rFonts w:cs="Arial"/>
        </w:rPr>
        <w:t>List of Figures</w:t>
      </w:r>
      <w:bookmarkEnd w:id="0"/>
    </w:p>
    <w:p w:rsidRPr="006B557E" w:rsidR="006B557E" w:rsidP="006B557E" w:rsidRDefault="006B557E" w14:paraId="1052C112" w14:textId="77777777"/>
    <w:p w:rsidR="00FF4FFE" w:rsidRDefault="00FF4FFE" w14:paraId="541BD699" w14:textId="55020DDA">
      <w:pPr>
        <w:pStyle w:val="TableofFigures"/>
        <w:tabs>
          <w:tab w:val="right" w:leader="dot" w:pos="9350"/>
        </w:tabs>
        <w:rPr>
          <w:rFonts w:asciiTheme="minorHAnsi" w:hAnsiTheme="minorHAnsi"/>
          <w:noProof/>
          <w:kern w:val="2"/>
          <w:sz w:val="24"/>
          <w:szCs w:val="24"/>
          <w:lang w:val="en-US" w:eastAsia="en-US"/>
          <w14:ligatures w14:val="standardContextual"/>
        </w:rPr>
      </w:pPr>
      <w:r>
        <w:fldChar w:fldCharType="begin"/>
      </w:r>
      <w:r>
        <w:instrText xml:space="preserve"> TOC \h \z \c "Figure" </w:instrText>
      </w:r>
      <w:r>
        <w:fldChar w:fldCharType="separate"/>
      </w:r>
      <w:hyperlink w:history="1" w:anchor="_Toc200698006">
        <w:r w:rsidRPr="005D3651">
          <w:rPr>
            <w:rStyle w:val="Hyperlink"/>
            <w:noProof/>
          </w:rPr>
          <w:t>Figure 1. Login Page</w:t>
        </w:r>
        <w:r>
          <w:rPr>
            <w:noProof/>
            <w:webHidden/>
          </w:rPr>
          <w:tab/>
        </w:r>
        <w:r>
          <w:rPr>
            <w:noProof/>
            <w:webHidden/>
          </w:rPr>
          <w:fldChar w:fldCharType="begin"/>
        </w:r>
        <w:r>
          <w:rPr>
            <w:noProof/>
            <w:webHidden/>
          </w:rPr>
          <w:instrText xml:space="preserve"> PAGEREF _Toc200698006 \h </w:instrText>
        </w:r>
        <w:r>
          <w:rPr>
            <w:noProof/>
            <w:webHidden/>
          </w:rPr>
        </w:r>
        <w:r>
          <w:rPr>
            <w:noProof/>
            <w:webHidden/>
          </w:rPr>
          <w:fldChar w:fldCharType="separate"/>
        </w:r>
        <w:r w:rsidR="00630C8C">
          <w:rPr>
            <w:noProof/>
            <w:webHidden/>
          </w:rPr>
          <w:t>29</w:t>
        </w:r>
        <w:r>
          <w:rPr>
            <w:noProof/>
            <w:webHidden/>
          </w:rPr>
          <w:fldChar w:fldCharType="end"/>
        </w:r>
      </w:hyperlink>
    </w:p>
    <w:p w:rsidR="00FF4FFE" w:rsidRDefault="00FF4FFE" w14:paraId="4B048D83" w14:textId="33061FDF">
      <w:pPr>
        <w:pStyle w:val="TableofFigures"/>
        <w:tabs>
          <w:tab w:val="right" w:leader="dot" w:pos="9350"/>
        </w:tabs>
        <w:rPr>
          <w:rFonts w:asciiTheme="minorHAnsi" w:hAnsiTheme="minorHAnsi"/>
          <w:noProof/>
          <w:kern w:val="2"/>
          <w:sz w:val="24"/>
          <w:szCs w:val="24"/>
          <w:lang w:val="en-US" w:eastAsia="en-US"/>
          <w14:ligatures w14:val="standardContextual"/>
        </w:rPr>
      </w:pPr>
      <w:hyperlink w:history="1" w:anchor="_Toc200698007">
        <w:r w:rsidRPr="005D3651">
          <w:rPr>
            <w:rStyle w:val="Hyperlink"/>
            <w:noProof/>
          </w:rPr>
          <w:t>Figure 2. Sign Up Page</w:t>
        </w:r>
        <w:r>
          <w:rPr>
            <w:noProof/>
            <w:webHidden/>
          </w:rPr>
          <w:tab/>
        </w:r>
        <w:r>
          <w:rPr>
            <w:noProof/>
            <w:webHidden/>
          </w:rPr>
          <w:fldChar w:fldCharType="begin"/>
        </w:r>
        <w:r>
          <w:rPr>
            <w:noProof/>
            <w:webHidden/>
          </w:rPr>
          <w:instrText xml:space="preserve"> PAGEREF _Toc200698007 \h </w:instrText>
        </w:r>
        <w:r>
          <w:rPr>
            <w:noProof/>
            <w:webHidden/>
          </w:rPr>
        </w:r>
        <w:r>
          <w:rPr>
            <w:noProof/>
            <w:webHidden/>
          </w:rPr>
          <w:fldChar w:fldCharType="separate"/>
        </w:r>
        <w:r w:rsidR="00630C8C">
          <w:rPr>
            <w:noProof/>
            <w:webHidden/>
          </w:rPr>
          <w:t>30</w:t>
        </w:r>
        <w:r>
          <w:rPr>
            <w:noProof/>
            <w:webHidden/>
          </w:rPr>
          <w:fldChar w:fldCharType="end"/>
        </w:r>
      </w:hyperlink>
    </w:p>
    <w:p w:rsidR="00FF4FFE" w:rsidRDefault="00FF4FFE" w14:paraId="08B5C3F1" w14:textId="0DABD48B">
      <w:pPr>
        <w:pStyle w:val="TableofFigures"/>
        <w:tabs>
          <w:tab w:val="right" w:leader="dot" w:pos="9350"/>
        </w:tabs>
        <w:rPr>
          <w:rFonts w:asciiTheme="minorHAnsi" w:hAnsiTheme="minorHAnsi"/>
          <w:noProof/>
          <w:kern w:val="2"/>
          <w:sz w:val="24"/>
          <w:szCs w:val="24"/>
          <w:lang w:val="en-US" w:eastAsia="en-US"/>
          <w14:ligatures w14:val="standardContextual"/>
        </w:rPr>
      </w:pPr>
      <w:hyperlink w:history="1" w:anchor="_Toc200698008">
        <w:r w:rsidRPr="005D3651">
          <w:rPr>
            <w:rStyle w:val="Hyperlink"/>
            <w:noProof/>
          </w:rPr>
          <w:t>Figure 3. System Dashboard Tab</w:t>
        </w:r>
        <w:r>
          <w:rPr>
            <w:noProof/>
            <w:webHidden/>
          </w:rPr>
          <w:tab/>
        </w:r>
        <w:r>
          <w:rPr>
            <w:noProof/>
            <w:webHidden/>
          </w:rPr>
          <w:fldChar w:fldCharType="begin"/>
        </w:r>
        <w:r>
          <w:rPr>
            <w:noProof/>
            <w:webHidden/>
          </w:rPr>
          <w:instrText xml:space="preserve"> PAGEREF _Toc200698008 \h </w:instrText>
        </w:r>
        <w:r>
          <w:rPr>
            <w:noProof/>
            <w:webHidden/>
          </w:rPr>
        </w:r>
        <w:r>
          <w:rPr>
            <w:noProof/>
            <w:webHidden/>
          </w:rPr>
          <w:fldChar w:fldCharType="separate"/>
        </w:r>
        <w:r w:rsidR="00630C8C">
          <w:rPr>
            <w:noProof/>
            <w:webHidden/>
          </w:rPr>
          <w:t>30</w:t>
        </w:r>
        <w:r>
          <w:rPr>
            <w:noProof/>
            <w:webHidden/>
          </w:rPr>
          <w:fldChar w:fldCharType="end"/>
        </w:r>
      </w:hyperlink>
    </w:p>
    <w:p w:rsidR="00FF4FFE" w:rsidRDefault="00FF4FFE" w14:paraId="402AB6DD" w14:textId="36CE7EFD">
      <w:pPr>
        <w:pStyle w:val="TableofFigures"/>
        <w:tabs>
          <w:tab w:val="right" w:leader="dot" w:pos="9350"/>
        </w:tabs>
        <w:rPr>
          <w:rFonts w:asciiTheme="minorHAnsi" w:hAnsiTheme="minorHAnsi"/>
          <w:noProof/>
          <w:kern w:val="2"/>
          <w:sz w:val="24"/>
          <w:szCs w:val="24"/>
          <w:lang w:val="en-US" w:eastAsia="en-US"/>
          <w14:ligatures w14:val="standardContextual"/>
        </w:rPr>
      </w:pPr>
      <w:hyperlink w:history="1" w:anchor="_Toc200698009">
        <w:r w:rsidRPr="005D3651">
          <w:rPr>
            <w:rStyle w:val="Hyperlink"/>
            <w:noProof/>
          </w:rPr>
          <w:t>Figure 4. Modules Selection Tab</w:t>
        </w:r>
        <w:r>
          <w:rPr>
            <w:noProof/>
            <w:webHidden/>
          </w:rPr>
          <w:tab/>
        </w:r>
        <w:r>
          <w:rPr>
            <w:noProof/>
            <w:webHidden/>
          </w:rPr>
          <w:fldChar w:fldCharType="begin"/>
        </w:r>
        <w:r>
          <w:rPr>
            <w:noProof/>
            <w:webHidden/>
          </w:rPr>
          <w:instrText xml:space="preserve"> PAGEREF _Toc200698009 \h </w:instrText>
        </w:r>
        <w:r>
          <w:rPr>
            <w:noProof/>
            <w:webHidden/>
          </w:rPr>
        </w:r>
        <w:r>
          <w:rPr>
            <w:noProof/>
            <w:webHidden/>
          </w:rPr>
          <w:fldChar w:fldCharType="separate"/>
        </w:r>
        <w:r w:rsidR="00630C8C">
          <w:rPr>
            <w:noProof/>
            <w:webHidden/>
          </w:rPr>
          <w:t>31</w:t>
        </w:r>
        <w:r>
          <w:rPr>
            <w:noProof/>
            <w:webHidden/>
          </w:rPr>
          <w:fldChar w:fldCharType="end"/>
        </w:r>
      </w:hyperlink>
    </w:p>
    <w:p w:rsidR="00FF4FFE" w:rsidRDefault="00FF4FFE" w14:paraId="41B60C9C" w14:textId="009134FF">
      <w:pPr>
        <w:pStyle w:val="TableofFigures"/>
        <w:tabs>
          <w:tab w:val="right" w:leader="dot" w:pos="9350"/>
        </w:tabs>
        <w:rPr>
          <w:rFonts w:asciiTheme="minorHAnsi" w:hAnsiTheme="minorHAnsi"/>
          <w:noProof/>
          <w:kern w:val="2"/>
          <w:sz w:val="24"/>
          <w:szCs w:val="24"/>
          <w:lang w:val="en-US" w:eastAsia="en-US"/>
          <w14:ligatures w14:val="standardContextual"/>
        </w:rPr>
      </w:pPr>
      <w:hyperlink w:history="1" w:anchor="_Toc200698010">
        <w:r w:rsidRPr="005D3651">
          <w:rPr>
            <w:rStyle w:val="Hyperlink"/>
            <w:noProof/>
          </w:rPr>
          <w:t>Figure 5. Patients Management Tab</w:t>
        </w:r>
        <w:r>
          <w:rPr>
            <w:noProof/>
            <w:webHidden/>
          </w:rPr>
          <w:tab/>
        </w:r>
        <w:r>
          <w:rPr>
            <w:noProof/>
            <w:webHidden/>
          </w:rPr>
          <w:fldChar w:fldCharType="begin"/>
        </w:r>
        <w:r>
          <w:rPr>
            <w:noProof/>
            <w:webHidden/>
          </w:rPr>
          <w:instrText xml:space="preserve"> PAGEREF _Toc200698010 \h </w:instrText>
        </w:r>
        <w:r>
          <w:rPr>
            <w:noProof/>
            <w:webHidden/>
          </w:rPr>
        </w:r>
        <w:r>
          <w:rPr>
            <w:noProof/>
            <w:webHidden/>
          </w:rPr>
          <w:fldChar w:fldCharType="separate"/>
        </w:r>
        <w:r w:rsidR="00630C8C">
          <w:rPr>
            <w:noProof/>
            <w:webHidden/>
          </w:rPr>
          <w:t>31</w:t>
        </w:r>
        <w:r>
          <w:rPr>
            <w:noProof/>
            <w:webHidden/>
          </w:rPr>
          <w:fldChar w:fldCharType="end"/>
        </w:r>
      </w:hyperlink>
    </w:p>
    <w:p w:rsidR="00FF4FFE" w:rsidRDefault="00FF4FFE" w14:paraId="000E8BBA" w14:textId="7EFC65D2">
      <w:pPr>
        <w:pStyle w:val="TableofFigures"/>
        <w:tabs>
          <w:tab w:val="right" w:leader="dot" w:pos="9350"/>
        </w:tabs>
        <w:rPr>
          <w:rFonts w:asciiTheme="minorHAnsi" w:hAnsiTheme="minorHAnsi"/>
          <w:noProof/>
          <w:kern w:val="2"/>
          <w:sz w:val="24"/>
          <w:szCs w:val="24"/>
          <w:lang w:val="en-US" w:eastAsia="en-US"/>
          <w14:ligatures w14:val="standardContextual"/>
        </w:rPr>
      </w:pPr>
      <w:hyperlink w:history="1" w:anchor="_Toc200698011">
        <w:r w:rsidRPr="005D3651">
          <w:rPr>
            <w:rStyle w:val="Hyperlink"/>
            <w:noProof/>
          </w:rPr>
          <w:t>Figure 6. Philhealth E-Claims Tab</w:t>
        </w:r>
        <w:r>
          <w:rPr>
            <w:noProof/>
            <w:webHidden/>
          </w:rPr>
          <w:tab/>
        </w:r>
        <w:r>
          <w:rPr>
            <w:noProof/>
            <w:webHidden/>
          </w:rPr>
          <w:fldChar w:fldCharType="begin"/>
        </w:r>
        <w:r>
          <w:rPr>
            <w:noProof/>
            <w:webHidden/>
          </w:rPr>
          <w:instrText xml:space="preserve"> PAGEREF _Toc200698011 \h </w:instrText>
        </w:r>
        <w:r>
          <w:rPr>
            <w:noProof/>
            <w:webHidden/>
          </w:rPr>
        </w:r>
        <w:r>
          <w:rPr>
            <w:noProof/>
            <w:webHidden/>
          </w:rPr>
          <w:fldChar w:fldCharType="separate"/>
        </w:r>
        <w:r w:rsidR="00630C8C">
          <w:rPr>
            <w:noProof/>
            <w:webHidden/>
          </w:rPr>
          <w:t>32</w:t>
        </w:r>
        <w:r>
          <w:rPr>
            <w:noProof/>
            <w:webHidden/>
          </w:rPr>
          <w:fldChar w:fldCharType="end"/>
        </w:r>
      </w:hyperlink>
    </w:p>
    <w:p w:rsidR="00FF4FFE" w:rsidRDefault="00FF4FFE" w14:paraId="491303E2" w14:textId="7BF89FE4">
      <w:pPr>
        <w:pStyle w:val="TableofFigures"/>
        <w:tabs>
          <w:tab w:val="right" w:leader="dot" w:pos="9350"/>
        </w:tabs>
        <w:rPr>
          <w:rFonts w:asciiTheme="minorHAnsi" w:hAnsiTheme="minorHAnsi"/>
          <w:noProof/>
          <w:kern w:val="2"/>
          <w:sz w:val="24"/>
          <w:szCs w:val="24"/>
          <w:lang w:val="en-US" w:eastAsia="en-US"/>
          <w14:ligatures w14:val="standardContextual"/>
        </w:rPr>
      </w:pPr>
      <w:hyperlink w:history="1" w:anchor="_Toc200698012">
        <w:r w:rsidRPr="005D3651">
          <w:rPr>
            <w:rStyle w:val="Hyperlink"/>
            <w:noProof/>
          </w:rPr>
          <w:t>Figure 7. Patient Discharge Tab</w:t>
        </w:r>
        <w:r>
          <w:rPr>
            <w:noProof/>
            <w:webHidden/>
          </w:rPr>
          <w:tab/>
        </w:r>
        <w:r>
          <w:rPr>
            <w:noProof/>
            <w:webHidden/>
          </w:rPr>
          <w:fldChar w:fldCharType="begin"/>
        </w:r>
        <w:r>
          <w:rPr>
            <w:noProof/>
            <w:webHidden/>
          </w:rPr>
          <w:instrText xml:space="preserve"> PAGEREF _Toc200698012 \h </w:instrText>
        </w:r>
        <w:r>
          <w:rPr>
            <w:noProof/>
            <w:webHidden/>
          </w:rPr>
        </w:r>
        <w:r>
          <w:rPr>
            <w:noProof/>
            <w:webHidden/>
          </w:rPr>
          <w:fldChar w:fldCharType="separate"/>
        </w:r>
        <w:r w:rsidR="00630C8C">
          <w:rPr>
            <w:noProof/>
            <w:webHidden/>
          </w:rPr>
          <w:t>32</w:t>
        </w:r>
        <w:r>
          <w:rPr>
            <w:noProof/>
            <w:webHidden/>
          </w:rPr>
          <w:fldChar w:fldCharType="end"/>
        </w:r>
      </w:hyperlink>
    </w:p>
    <w:p w:rsidR="00FF4FFE" w:rsidRDefault="00FF4FFE" w14:paraId="7988E079" w14:textId="7F3625B8">
      <w:pPr>
        <w:pStyle w:val="TableofFigures"/>
        <w:tabs>
          <w:tab w:val="right" w:leader="dot" w:pos="9350"/>
        </w:tabs>
        <w:rPr>
          <w:rFonts w:asciiTheme="minorHAnsi" w:hAnsiTheme="minorHAnsi"/>
          <w:noProof/>
          <w:kern w:val="2"/>
          <w:sz w:val="24"/>
          <w:szCs w:val="24"/>
          <w:lang w:val="en-US" w:eastAsia="en-US"/>
          <w14:ligatures w14:val="standardContextual"/>
        </w:rPr>
      </w:pPr>
      <w:hyperlink w:history="1" w:anchor="_Toc200698013">
        <w:r w:rsidRPr="005D3651">
          <w:rPr>
            <w:rStyle w:val="Hyperlink"/>
            <w:noProof/>
          </w:rPr>
          <w:t>Figure 8. Inventory Management Tab</w:t>
        </w:r>
        <w:r>
          <w:rPr>
            <w:noProof/>
            <w:webHidden/>
          </w:rPr>
          <w:tab/>
        </w:r>
        <w:r>
          <w:rPr>
            <w:noProof/>
            <w:webHidden/>
          </w:rPr>
          <w:fldChar w:fldCharType="begin"/>
        </w:r>
        <w:r>
          <w:rPr>
            <w:noProof/>
            <w:webHidden/>
          </w:rPr>
          <w:instrText xml:space="preserve"> PAGEREF _Toc200698013 \h </w:instrText>
        </w:r>
        <w:r>
          <w:rPr>
            <w:noProof/>
            <w:webHidden/>
          </w:rPr>
        </w:r>
        <w:r>
          <w:rPr>
            <w:noProof/>
            <w:webHidden/>
          </w:rPr>
          <w:fldChar w:fldCharType="separate"/>
        </w:r>
        <w:r w:rsidR="00630C8C">
          <w:rPr>
            <w:noProof/>
            <w:webHidden/>
          </w:rPr>
          <w:t>33</w:t>
        </w:r>
        <w:r>
          <w:rPr>
            <w:noProof/>
            <w:webHidden/>
          </w:rPr>
          <w:fldChar w:fldCharType="end"/>
        </w:r>
      </w:hyperlink>
    </w:p>
    <w:p w:rsidR="00FF4FFE" w:rsidRDefault="00FF4FFE" w14:paraId="1318749A" w14:textId="71785473">
      <w:pPr>
        <w:pStyle w:val="TableofFigures"/>
        <w:tabs>
          <w:tab w:val="right" w:leader="dot" w:pos="9350"/>
        </w:tabs>
        <w:rPr>
          <w:rFonts w:asciiTheme="minorHAnsi" w:hAnsiTheme="minorHAnsi"/>
          <w:noProof/>
          <w:kern w:val="2"/>
          <w:sz w:val="24"/>
          <w:szCs w:val="24"/>
          <w:lang w:val="en-US" w:eastAsia="en-US"/>
          <w14:ligatures w14:val="standardContextual"/>
        </w:rPr>
      </w:pPr>
      <w:hyperlink w:history="1" w:anchor="_Toc200698014">
        <w:r w:rsidRPr="005D3651">
          <w:rPr>
            <w:rStyle w:val="Hyperlink"/>
            <w:noProof/>
          </w:rPr>
          <w:t>Figure 9. Lab Technician Tab</w:t>
        </w:r>
        <w:r>
          <w:rPr>
            <w:noProof/>
            <w:webHidden/>
          </w:rPr>
          <w:tab/>
        </w:r>
        <w:r>
          <w:rPr>
            <w:noProof/>
            <w:webHidden/>
          </w:rPr>
          <w:fldChar w:fldCharType="begin"/>
        </w:r>
        <w:r>
          <w:rPr>
            <w:noProof/>
            <w:webHidden/>
          </w:rPr>
          <w:instrText xml:space="preserve"> PAGEREF _Toc200698014 \h </w:instrText>
        </w:r>
        <w:r>
          <w:rPr>
            <w:noProof/>
            <w:webHidden/>
          </w:rPr>
        </w:r>
        <w:r>
          <w:rPr>
            <w:noProof/>
            <w:webHidden/>
          </w:rPr>
          <w:fldChar w:fldCharType="separate"/>
        </w:r>
        <w:r w:rsidR="00630C8C">
          <w:rPr>
            <w:noProof/>
            <w:webHidden/>
          </w:rPr>
          <w:t>33</w:t>
        </w:r>
        <w:r>
          <w:rPr>
            <w:noProof/>
            <w:webHidden/>
          </w:rPr>
          <w:fldChar w:fldCharType="end"/>
        </w:r>
      </w:hyperlink>
    </w:p>
    <w:p w:rsidR="00FF4FFE" w:rsidRDefault="00FF4FFE" w14:paraId="2C3DE820" w14:textId="0A627E09">
      <w:pPr>
        <w:pStyle w:val="TableofFigures"/>
        <w:tabs>
          <w:tab w:val="right" w:leader="dot" w:pos="9350"/>
        </w:tabs>
        <w:rPr>
          <w:rFonts w:asciiTheme="minorHAnsi" w:hAnsiTheme="minorHAnsi"/>
          <w:noProof/>
          <w:kern w:val="2"/>
          <w:sz w:val="24"/>
          <w:szCs w:val="24"/>
          <w:lang w:val="en-US" w:eastAsia="en-US"/>
          <w14:ligatures w14:val="standardContextual"/>
        </w:rPr>
      </w:pPr>
      <w:hyperlink w:history="1" w:anchor="_Toc200698015">
        <w:r w:rsidRPr="005D3651">
          <w:rPr>
            <w:rStyle w:val="Hyperlink"/>
            <w:noProof/>
          </w:rPr>
          <w:t>Figure 10. Control Panel Tab</w:t>
        </w:r>
        <w:r>
          <w:rPr>
            <w:noProof/>
            <w:webHidden/>
          </w:rPr>
          <w:tab/>
        </w:r>
        <w:r>
          <w:rPr>
            <w:noProof/>
            <w:webHidden/>
          </w:rPr>
          <w:fldChar w:fldCharType="begin"/>
        </w:r>
        <w:r>
          <w:rPr>
            <w:noProof/>
            <w:webHidden/>
          </w:rPr>
          <w:instrText xml:space="preserve"> PAGEREF _Toc200698015 \h </w:instrText>
        </w:r>
        <w:r>
          <w:rPr>
            <w:noProof/>
            <w:webHidden/>
          </w:rPr>
        </w:r>
        <w:r>
          <w:rPr>
            <w:noProof/>
            <w:webHidden/>
          </w:rPr>
          <w:fldChar w:fldCharType="separate"/>
        </w:r>
        <w:r w:rsidR="00630C8C">
          <w:rPr>
            <w:noProof/>
            <w:webHidden/>
          </w:rPr>
          <w:t>34</w:t>
        </w:r>
        <w:r>
          <w:rPr>
            <w:noProof/>
            <w:webHidden/>
          </w:rPr>
          <w:fldChar w:fldCharType="end"/>
        </w:r>
      </w:hyperlink>
    </w:p>
    <w:p w:rsidR="00FF4FFE" w:rsidRDefault="00FF4FFE" w14:paraId="5DFEE598" w14:textId="675DC46D">
      <w:pPr>
        <w:pStyle w:val="TableofFigures"/>
        <w:tabs>
          <w:tab w:val="right" w:leader="dot" w:pos="9350"/>
        </w:tabs>
        <w:rPr>
          <w:rFonts w:asciiTheme="minorHAnsi" w:hAnsiTheme="minorHAnsi"/>
          <w:noProof/>
          <w:kern w:val="2"/>
          <w:sz w:val="24"/>
          <w:szCs w:val="24"/>
          <w:lang w:val="en-US" w:eastAsia="en-US"/>
          <w14:ligatures w14:val="standardContextual"/>
        </w:rPr>
      </w:pPr>
      <w:hyperlink w:history="1" w:anchor="_Toc200698016">
        <w:r w:rsidRPr="005D3651">
          <w:rPr>
            <w:rStyle w:val="Hyperlink"/>
            <w:noProof/>
          </w:rPr>
          <w:t>Figure 11. Compliance Management</w:t>
        </w:r>
        <w:r>
          <w:rPr>
            <w:noProof/>
            <w:webHidden/>
          </w:rPr>
          <w:tab/>
        </w:r>
        <w:r>
          <w:rPr>
            <w:noProof/>
            <w:webHidden/>
          </w:rPr>
          <w:fldChar w:fldCharType="begin"/>
        </w:r>
        <w:r>
          <w:rPr>
            <w:noProof/>
            <w:webHidden/>
          </w:rPr>
          <w:instrText xml:space="preserve"> PAGEREF _Toc200698016 \h </w:instrText>
        </w:r>
        <w:r>
          <w:rPr>
            <w:noProof/>
            <w:webHidden/>
          </w:rPr>
        </w:r>
        <w:r>
          <w:rPr>
            <w:noProof/>
            <w:webHidden/>
          </w:rPr>
          <w:fldChar w:fldCharType="separate"/>
        </w:r>
        <w:r w:rsidR="00630C8C">
          <w:rPr>
            <w:noProof/>
            <w:webHidden/>
          </w:rPr>
          <w:t>34</w:t>
        </w:r>
        <w:r>
          <w:rPr>
            <w:noProof/>
            <w:webHidden/>
          </w:rPr>
          <w:fldChar w:fldCharType="end"/>
        </w:r>
      </w:hyperlink>
    </w:p>
    <w:p w:rsidR="00FF4FFE" w:rsidRDefault="00FF4FFE" w14:paraId="16BAED7C" w14:textId="691E44AF">
      <w:pPr>
        <w:pStyle w:val="TableofFigures"/>
        <w:tabs>
          <w:tab w:val="right" w:leader="dot" w:pos="9350"/>
        </w:tabs>
        <w:rPr>
          <w:rFonts w:asciiTheme="minorHAnsi" w:hAnsiTheme="minorHAnsi"/>
          <w:noProof/>
          <w:kern w:val="2"/>
          <w:sz w:val="24"/>
          <w:szCs w:val="24"/>
          <w:lang w:val="en-US" w:eastAsia="en-US"/>
          <w14:ligatures w14:val="standardContextual"/>
        </w:rPr>
      </w:pPr>
      <w:hyperlink w:history="1" w:anchor="_Toc200698017">
        <w:r w:rsidRPr="005D3651">
          <w:rPr>
            <w:rStyle w:val="Hyperlink"/>
            <w:noProof/>
          </w:rPr>
          <w:t>Figure 12. Billing Tab</w:t>
        </w:r>
        <w:r>
          <w:rPr>
            <w:noProof/>
            <w:webHidden/>
          </w:rPr>
          <w:tab/>
        </w:r>
        <w:r>
          <w:rPr>
            <w:noProof/>
            <w:webHidden/>
          </w:rPr>
          <w:fldChar w:fldCharType="begin"/>
        </w:r>
        <w:r>
          <w:rPr>
            <w:noProof/>
            <w:webHidden/>
          </w:rPr>
          <w:instrText xml:space="preserve"> PAGEREF _Toc200698017 \h </w:instrText>
        </w:r>
        <w:r>
          <w:rPr>
            <w:noProof/>
            <w:webHidden/>
          </w:rPr>
        </w:r>
        <w:r>
          <w:rPr>
            <w:noProof/>
            <w:webHidden/>
          </w:rPr>
          <w:fldChar w:fldCharType="separate"/>
        </w:r>
        <w:r w:rsidR="00630C8C">
          <w:rPr>
            <w:noProof/>
            <w:webHidden/>
          </w:rPr>
          <w:t>35</w:t>
        </w:r>
        <w:r>
          <w:rPr>
            <w:noProof/>
            <w:webHidden/>
          </w:rPr>
          <w:fldChar w:fldCharType="end"/>
        </w:r>
      </w:hyperlink>
    </w:p>
    <w:p w:rsidR="00FF4FFE" w:rsidRDefault="00FF4FFE" w14:paraId="1C356BCA" w14:textId="64BE60A8">
      <w:pPr>
        <w:pStyle w:val="TableofFigures"/>
        <w:tabs>
          <w:tab w:val="right" w:leader="dot" w:pos="9350"/>
        </w:tabs>
        <w:rPr>
          <w:rFonts w:asciiTheme="minorHAnsi" w:hAnsiTheme="minorHAnsi"/>
          <w:noProof/>
          <w:kern w:val="2"/>
          <w:sz w:val="24"/>
          <w:szCs w:val="24"/>
          <w:lang w:val="en-US" w:eastAsia="en-US"/>
          <w14:ligatures w14:val="standardContextual"/>
        </w:rPr>
      </w:pPr>
      <w:hyperlink w:history="1" w:anchor="_Toc200698018">
        <w:r w:rsidRPr="005D3651">
          <w:rPr>
            <w:rStyle w:val="Hyperlink"/>
            <w:noProof/>
          </w:rPr>
          <w:t>Figure 13. Enterprise Resources Planning Tab</w:t>
        </w:r>
        <w:r>
          <w:rPr>
            <w:noProof/>
            <w:webHidden/>
          </w:rPr>
          <w:tab/>
        </w:r>
        <w:r>
          <w:rPr>
            <w:noProof/>
            <w:webHidden/>
          </w:rPr>
          <w:fldChar w:fldCharType="begin"/>
        </w:r>
        <w:r>
          <w:rPr>
            <w:noProof/>
            <w:webHidden/>
          </w:rPr>
          <w:instrText xml:space="preserve"> PAGEREF _Toc200698018 \h </w:instrText>
        </w:r>
        <w:r>
          <w:rPr>
            <w:noProof/>
            <w:webHidden/>
          </w:rPr>
        </w:r>
        <w:r>
          <w:rPr>
            <w:noProof/>
            <w:webHidden/>
          </w:rPr>
          <w:fldChar w:fldCharType="separate"/>
        </w:r>
        <w:r w:rsidR="00630C8C">
          <w:rPr>
            <w:noProof/>
            <w:webHidden/>
          </w:rPr>
          <w:t>35</w:t>
        </w:r>
        <w:r>
          <w:rPr>
            <w:noProof/>
            <w:webHidden/>
          </w:rPr>
          <w:fldChar w:fldCharType="end"/>
        </w:r>
      </w:hyperlink>
    </w:p>
    <w:p w:rsidR="00FF4FFE" w:rsidRDefault="00FF4FFE" w14:paraId="4874F1A2" w14:textId="66E4E085">
      <w:pPr>
        <w:pStyle w:val="TableofFigures"/>
        <w:tabs>
          <w:tab w:val="right" w:leader="dot" w:pos="9350"/>
        </w:tabs>
        <w:rPr>
          <w:rFonts w:asciiTheme="minorHAnsi" w:hAnsiTheme="minorHAnsi"/>
          <w:noProof/>
          <w:kern w:val="2"/>
          <w:sz w:val="24"/>
          <w:szCs w:val="24"/>
          <w:lang w:val="en-US" w:eastAsia="en-US"/>
          <w14:ligatures w14:val="standardContextual"/>
        </w:rPr>
      </w:pPr>
      <w:hyperlink w:history="1" w:anchor="_Toc200698019">
        <w:r w:rsidRPr="005D3651">
          <w:rPr>
            <w:rStyle w:val="Hyperlink"/>
            <w:noProof/>
          </w:rPr>
          <w:t>Figure 14. Statistics &amp; Analytics Tab</w:t>
        </w:r>
        <w:r>
          <w:rPr>
            <w:noProof/>
            <w:webHidden/>
          </w:rPr>
          <w:tab/>
        </w:r>
        <w:r>
          <w:rPr>
            <w:noProof/>
            <w:webHidden/>
          </w:rPr>
          <w:fldChar w:fldCharType="begin"/>
        </w:r>
        <w:r>
          <w:rPr>
            <w:noProof/>
            <w:webHidden/>
          </w:rPr>
          <w:instrText xml:space="preserve"> PAGEREF _Toc200698019 \h </w:instrText>
        </w:r>
        <w:r>
          <w:rPr>
            <w:noProof/>
            <w:webHidden/>
          </w:rPr>
        </w:r>
        <w:r>
          <w:rPr>
            <w:noProof/>
            <w:webHidden/>
          </w:rPr>
          <w:fldChar w:fldCharType="separate"/>
        </w:r>
        <w:r w:rsidR="00630C8C">
          <w:rPr>
            <w:noProof/>
            <w:webHidden/>
          </w:rPr>
          <w:t>36</w:t>
        </w:r>
        <w:r>
          <w:rPr>
            <w:noProof/>
            <w:webHidden/>
          </w:rPr>
          <w:fldChar w:fldCharType="end"/>
        </w:r>
      </w:hyperlink>
    </w:p>
    <w:p w:rsidR="00FF4FFE" w:rsidRDefault="00FF4FFE" w14:paraId="4966B81B" w14:textId="3C51180F">
      <w:pPr>
        <w:pStyle w:val="TableofFigures"/>
        <w:tabs>
          <w:tab w:val="right" w:leader="dot" w:pos="9350"/>
        </w:tabs>
        <w:rPr>
          <w:rFonts w:asciiTheme="minorHAnsi" w:hAnsiTheme="minorHAnsi"/>
          <w:noProof/>
          <w:kern w:val="2"/>
          <w:sz w:val="24"/>
          <w:szCs w:val="24"/>
          <w:lang w:val="en-US" w:eastAsia="en-US"/>
          <w14:ligatures w14:val="standardContextual"/>
        </w:rPr>
      </w:pPr>
      <w:hyperlink w:history="1" w:anchor="_Toc200698020">
        <w:r w:rsidRPr="005D3651">
          <w:rPr>
            <w:rStyle w:val="Hyperlink"/>
            <w:noProof/>
          </w:rPr>
          <w:t>Figure 15. A.I. Chat Bot</w:t>
        </w:r>
        <w:r>
          <w:rPr>
            <w:noProof/>
            <w:webHidden/>
          </w:rPr>
          <w:tab/>
        </w:r>
        <w:r>
          <w:rPr>
            <w:noProof/>
            <w:webHidden/>
          </w:rPr>
          <w:fldChar w:fldCharType="begin"/>
        </w:r>
        <w:r>
          <w:rPr>
            <w:noProof/>
            <w:webHidden/>
          </w:rPr>
          <w:instrText xml:space="preserve"> PAGEREF _Toc200698020 \h </w:instrText>
        </w:r>
        <w:r>
          <w:rPr>
            <w:noProof/>
            <w:webHidden/>
          </w:rPr>
        </w:r>
        <w:r>
          <w:rPr>
            <w:noProof/>
            <w:webHidden/>
          </w:rPr>
          <w:fldChar w:fldCharType="separate"/>
        </w:r>
        <w:r w:rsidR="00630C8C">
          <w:rPr>
            <w:noProof/>
            <w:webHidden/>
          </w:rPr>
          <w:t>37</w:t>
        </w:r>
        <w:r>
          <w:rPr>
            <w:noProof/>
            <w:webHidden/>
          </w:rPr>
          <w:fldChar w:fldCharType="end"/>
        </w:r>
      </w:hyperlink>
    </w:p>
    <w:p w:rsidR="00FF4FFE" w:rsidRDefault="00FF4FFE" w14:paraId="04B1BF00" w14:textId="4E0468B2">
      <w:pPr>
        <w:pStyle w:val="TableofFigures"/>
        <w:tabs>
          <w:tab w:val="right" w:leader="dot" w:pos="9350"/>
        </w:tabs>
        <w:rPr>
          <w:rFonts w:asciiTheme="minorHAnsi" w:hAnsiTheme="minorHAnsi"/>
          <w:noProof/>
          <w:kern w:val="2"/>
          <w:sz w:val="24"/>
          <w:szCs w:val="24"/>
          <w:lang w:val="en-US" w:eastAsia="en-US"/>
          <w14:ligatures w14:val="standardContextual"/>
        </w:rPr>
      </w:pPr>
      <w:hyperlink w:history="1" w:anchor="_Toc200698021">
        <w:r w:rsidRPr="005D3651">
          <w:rPr>
            <w:rStyle w:val="Hyperlink"/>
            <w:noProof/>
          </w:rPr>
          <w:t>Figure 16. Lean Canvas</w:t>
        </w:r>
        <w:r>
          <w:rPr>
            <w:noProof/>
            <w:webHidden/>
          </w:rPr>
          <w:tab/>
        </w:r>
        <w:r>
          <w:rPr>
            <w:noProof/>
            <w:webHidden/>
          </w:rPr>
          <w:fldChar w:fldCharType="begin"/>
        </w:r>
        <w:r>
          <w:rPr>
            <w:noProof/>
            <w:webHidden/>
          </w:rPr>
          <w:instrText xml:space="preserve"> PAGEREF _Toc200698021 \h </w:instrText>
        </w:r>
        <w:r>
          <w:rPr>
            <w:noProof/>
            <w:webHidden/>
          </w:rPr>
        </w:r>
        <w:r>
          <w:rPr>
            <w:noProof/>
            <w:webHidden/>
          </w:rPr>
          <w:fldChar w:fldCharType="separate"/>
        </w:r>
        <w:r w:rsidR="00630C8C">
          <w:rPr>
            <w:noProof/>
            <w:webHidden/>
          </w:rPr>
          <w:t>38</w:t>
        </w:r>
        <w:r>
          <w:rPr>
            <w:noProof/>
            <w:webHidden/>
          </w:rPr>
          <w:fldChar w:fldCharType="end"/>
        </w:r>
      </w:hyperlink>
    </w:p>
    <w:p w:rsidR="00FF4FFE" w:rsidRDefault="00FF4FFE" w14:paraId="31F918A6" w14:textId="6FF6C409">
      <w:pPr>
        <w:pStyle w:val="TableofFigures"/>
        <w:tabs>
          <w:tab w:val="right" w:leader="dot" w:pos="9350"/>
        </w:tabs>
        <w:rPr>
          <w:rFonts w:asciiTheme="minorHAnsi" w:hAnsiTheme="minorHAnsi"/>
          <w:noProof/>
          <w:kern w:val="2"/>
          <w:sz w:val="24"/>
          <w:szCs w:val="24"/>
          <w:lang w:val="en-US" w:eastAsia="en-US"/>
          <w14:ligatures w14:val="standardContextual"/>
        </w:rPr>
      </w:pPr>
      <w:hyperlink w:history="1" w:anchor="_Toc200698022">
        <w:r w:rsidRPr="005D3651">
          <w:rPr>
            <w:rStyle w:val="Hyperlink"/>
            <w:noProof/>
          </w:rPr>
          <w:t>Figure 17. Project Roadmap for WAH4H</w:t>
        </w:r>
        <w:r>
          <w:rPr>
            <w:noProof/>
            <w:webHidden/>
          </w:rPr>
          <w:tab/>
        </w:r>
        <w:r>
          <w:rPr>
            <w:noProof/>
            <w:webHidden/>
          </w:rPr>
          <w:fldChar w:fldCharType="begin"/>
        </w:r>
        <w:r>
          <w:rPr>
            <w:noProof/>
            <w:webHidden/>
          </w:rPr>
          <w:instrText xml:space="preserve"> PAGEREF _Toc200698022 \h </w:instrText>
        </w:r>
        <w:r>
          <w:rPr>
            <w:noProof/>
            <w:webHidden/>
          </w:rPr>
        </w:r>
        <w:r>
          <w:rPr>
            <w:noProof/>
            <w:webHidden/>
          </w:rPr>
          <w:fldChar w:fldCharType="separate"/>
        </w:r>
        <w:r w:rsidR="00630C8C">
          <w:rPr>
            <w:noProof/>
            <w:webHidden/>
          </w:rPr>
          <w:t>40</w:t>
        </w:r>
        <w:r>
          <w:rPr>
            <w:noProof/>
            <w:webHidden/>
          </w:rPr>
          <w:fldChar w:fldCharType="end"/>
        </w:r>
      </w:hyperlink>
    </w:p>
    <w:p w:rsidR="00FF4FFE" w:rsidRDefault="00FF4FFE" w14:paraId="3C33743E" w14:textId="5F81606F">
      <w:pPr>
        <w:pStyle w:val="TableofFigures"/>
        <w:tabs>
          <w:tab w:val="right" w:leader="dot" w:pos="9350"/>
        </w:tabs>
        <w:rPr>
          <w:rFonts w:asciiTheme="minorHAnsi" w:hAnsiTheme="minorHAnsi"/>
          <w:noProof/>
          <w:kern w:val="2"/>
          <w:sz w:val="24"/>
          <w:szCs w:val="24"/>
          <w:lang w:val="en-US" w:eastAsia="en-US"/>
          <w14:ligatures w14:val="standardContextual"/>
        </w:rPr>
      </w:pPr>
      <w:hyperlink w:history="1" w:anchor="_Toc200698023">
        <w:r w:rsidRPr="005D3651">
          <w:rPr>
            <w:rStyle w:val="Hyperlink"/>
            <w:noProof/>
          </w:rPr>
          <w:t>Figure 18. Use Case Diagram</w:t>
        </w:r>
        <w:r>
          <w:rPr>
            <w:noProof/>
            <w:webHidden/>
          </w:rPr>
          <w:tab/>
        </w:r>
        <w:r>
          <w:rPr>
            <w:noProof/>
            <w:webHidden/>
          </w:rPr>
          <w:fldChar w:fldCharType="begin"/>
        </w:r>
        <w:r>
          <w:rPr>
            <w:noProof/>
            <w:webHidden/>
          </w:rPr>
          <w:instrText xml:space="preserve"> PAGEREF _Toc200698023 \h </w:instrText>
        </w:r>
        <w:r>
          <w:rPr>
            <w:noProof/>
            <w:webHidden/>
          </w:rPr>
        </w:r>
        <w:r>
          <w:rPr>
            <w:noProof/>
            <w:webHidden/>
          </w:rPr>
          <w:fldChar w:fldCharType="separate"/>
        </w:r>
        <w:r w:rsidR="00630C8C">
          <w:rPr>
            <w:noProof/>
            <w:webHidden/>
          </w:rPr>
          <w:t>41</w:t>
        </w:r>
        <w:r>
          <w:rPr>
            <w:noProof/>
            <w:webHidden/>
          </w:rPr>
          <w:fldChar w:fldCharType="end"/>
        </w:r>
      </w:hyperlink>
    </w:p>
    <w:p w:rsidRPr="00654DB0" w:rsidR="00654DB0" w:rsidP="00654DB0" w:rsidRDefault="00FF4FFE" w14:paraId="61CC41A9" w14:textId="1CFF437F">
      <w:r>
        <w:fldChar w:fldCharType="end"/>
      </w:r>
    </w:p>
    <w:p w:rsidRPr="00C2239B" w:rsidR="00515949" w:rsidP="30262B7C" w:rsidRDefault="00515949" w14:paraId="692819CA" w14:textId="1F81B3C9">
      <w:pPr>
        <w:rPr>
          <w:rFonts w:cs="Arial"/>
        </w:rPr>
        <w:sectPr w:rsidRPr="00C2239B" w:rsidR="00515949" w:rsidSect="00A4605A">
          <w:headerReference w:type="default" r:id="rId14"/>
          <w:footerReference w:type="default" r:id="rId15"/>
          <w:pgSz w:w="12240" w:h="15840" w:orient="portrait"/>
          <w:pgMar w:top="1440" w:right="1440" w:bottom="1440" w:left="1440" w:header="708" w:footer="708" w:gutter="0"/>
          <w:pgNumType w:fmt="lowerRoman"/>
          <w:cols w:space="708"/>
          <w:docGrid w:linePitch="360"/>
        </w:sectPr>
      </w:pPr>
    </w:p>
    <w:p w:rsidRPr="00C2239B" w:rsidR="000E3781" w:rsidP="0010049E" w:rsidRDefault="000E3781" w14:paraId="4E3D96E4" w14:textId="3DFB34DF">
      <w:pPr>
        <w:pStyle w:val="Heading1"/>
        <w:numPr>
          <w:ilvl w:val="0"/>
          <w:numId w:val="0"/>
        </w:numPr>
        <w:rPr>
          <w:rFonts w:cs="Arial"/>
        </w:rPr>
      </w:pPr>
      <w:bookmarkStart w:name="_Toc217988075" w:id="1"/>
      <w:r w:rsidRPr="00C2239B">
        <w:rPr>
          <w:rFonts w:cs="Arial"/>
        </w:rPr>
        <w:t>List of Tables</w:t>
      </w:r>
      <w:bookmarkEnd w:id="1"/>
    </w:p>
    <w:p w:rsidR="00A94A11" w:rsidRDefault="00120E43" w14:paraId="0FFB415C" w14:textId="76719FBF">
      <w:pPr>
        <w:pStyle w:val="TableofFigures"/>
        <w:tabs>
          <w:tab w:val="right" w:leader="dot" w:pos="9350"/>
        </w:tabs>
        <w:rPr>
          <w:rFonts w:asciiTheme="minorHAnsi" w:hAnsiTheme="minorHAnsi"/>
          <w:noProof/>
          <w:kern w:val="2"/>
          <w:sz w:val="24"/>
          <w:szCs w:val="24"/>
          <w:lang w:val="en-US" w:eastAsia="en-US"/>
          <w14:ligatures w14:val="standardContextual"/>
        </w:rPr>
      </w:pPr>
      <w:r>
        <w:fldChar w:fldCharType="begin"/>
      </w:r>
      <w:r>
        <w:instrText xml:space="preserve"> TOC \h \z \c "Table" </w:instrText>
      </w:r>
      <w:r>
        <w:fldChar w:fldCharType="separate"/>
      </w:r>
      <w:hyperlink w:history="1" w:anchor="_Toc200698035">
        <w:r w:rsidRPr="00EC2D8F" w:rsidR="00A94A11">
          <w:rPr>
            <w:rStyle w:val="Hyperlink"/>
            <w:noProof/>
          </w:rPr>
          <w:t>Table 1. Core hospital processes executed using entirely manual methods</w:t>
        </w:r>
        <w:r w:rsidR="00A94A11">
          <w:rPr>
            <w:noProof/>
            <w:webHidden/>
          </w:rPr>
          <w:tab/>
        </w:r>
        <w:r w:rsidR="00A94A11">
          <w:rPr>
            <w:noProof/>
            <w:webHidden/>
          </w:rPr>
          <w:fldChar w:fldCharType="begin"/>
        </w:r>
        <w:r w:rsidR="00A94A11">
          <w:rPr>
            <w:noProof/>
            <w:webHidden/>
          </w:rPr>
          <w:instrText xml:space="preserve"> PAGEREF _Toc200698035 \h </w:instrText>
        </w:r>
        <w:r w:rsidR="00A94A11">
          <w:rPr>
            <w:noProof/>
            <w:webHidden/>
          </w:rPr>
        </w:r>
        <w:r w:rsidR="00A94A11">
          <w:rPr>
            <w:noProof/>
            <w:webHidden/>
          </w:rPr>
          <w:fldChar w:fldCharType="separate"/>
        </w:r>
        <w:r w:rsidR="00630C8C">
          <w:rPr>
            <w:noProof/>
            <w:webHidden/>
          </w:rPr>
          <w:t>18</w:t>
        </w:r>
        <w:r w:rsidR="00A94A11">
          <w:rPr>
            <w:noProof/>
            <w:webHidden/>
          </w:rPr>
          <w:fldChar w:fldCharType="end"/>
        </w:r>
      </w:hyperlink>
    </w:p>
    <w:p w:rsidR="00A94A11" w:rsidRDefault="00A94A11" w14:paraId="35071481" w14:textId="25C9225C">
      <w:pPr>
        <w:pStyle w:val="TableofFigures"/>
        <w:tabs>
          <w:tab w:val="right" w:leader="dot" w:pos="9350"/>
        </w:tabs>
        <w:rPr>
          <w:rFonts w:asciiTheme="minorHAnsi" w:hAnsiTheme="minorHAnsi"/>
          <w:noProof/>
          <w:kern w:val="2"/>
          <w:sz w:val="24"/>
          <w:szCs w:val="24"/>
          <w:lang w:val="en-US" w:eastAsia="en-US"/>
          <w14:ligatures w14:val="standardContextual"/>
        </w:rPr>
      </w:pPr>
      <w:hyperlink w:history="1" w:anchor="_Toc200698036">
        <w:r w:rsidRPr="00EC2D8F">
          <w:rPr>
            <w:rStyle w:val="Hyperlink"/>
            <w:noProof/>
          </w:rPr>
          <w:t>Table 2. Semi-digital workflows in hospitals using low-satisfaction HIMS.</w:t>
        </w:r>
        <w:r>
          <w:rPr>
            <w:noProof/>
            <w:webHidden/>
          </w:rPr>
          <w:tab/>
        </w:r>
        <w:r>
          <w:rPr>
            <w:noProof/>
            <w:webHidden/>
          </w:rPr>
          <w:fldChar w:fldCharType="begin"/>
        </w:r>
        <w:r>
          <w:rPr>
            <w:noProof/>
            <w:webHidden/>
          </w:rPr>
          <w:instrText xml:space="preserve"> PAGEREF _Toc200698036 \h </w:instrText>
        </w:r>
        <w:r>
          <w:rPr>
            <w:noProof/>
            <w:webHidden/>
          </w:rPr>
        </w:r>
        <w:r>
          <w:rPr>
            <w:noProof/>
            <w:webHidden/>
          </w:rPr>
          <w:fldChar w:fldCharType="separate"/>
        </w:r>
        <w:r w:rsidR="00630C8C">
          <w:rPr>
            <w:noProof/>
            <w:webHidden/>
          </w:rPr>
          <w:t>20</w:t>
        </w:r>
        <w:r>
          <w:rPr>
            <w:noProof/>
            <w:webHidden/>
          </w:rPr>
          <w:fldChar w:fldCharType="end"/>
        </w:r>
      </w:hyperlink>
    </w:p>
    <w:p w:rsidR="00A94A11" w:rsidRDefault="00A94A11" w14:paraId="6BAA6789" w14:textId="69BD6F0B">
      <w:pPr>
        <w:pStyle w:val="TableofFigures"/>
        <w:tabs>
          <w:tab w:val="right" w:leader="dot" w:pos="9350"/>
        </w:tabs>
        <w:rPr>
          <w:rFonts w:asciiTheme="minorHAnsi" w:hAnsiTheme="minorHAnsi"/>
          <w:noProof/>
          <w:kern w:val="2"/>
          <w:sz w:val="24"/>
          <w:szCs w:val="24"/>
          <w:lang w:val="en-US" w:eastAsia="en-US"/>
          <w14:ligatures w14:val="standardContextual"/>
        </w:rPr>
      </w:pPr>
      <w:hyperlink w:history="1" w:anchor="_Toc200698037">
        <w:r w:rsidRPr="00EC2D8F">
          <w:rPr>
            <w:rStyle w:val="Hyperlink"/>
            <w:noProof/>
          </w:rPr>
          <w:t>Table 3. SWOT Analysis for WAH's Business Process</w:t>
        </w:r>
        <w:r>
          <w:rPr>
            <w:noProof/>
            <w:webHidden/>
          </w:rPr>
          <w:tab/>
        </w:r>
        <w:r>
          <w:rPr>
            <w:noProof/>
            <w:webHidden/>
          </w:rPr>
          <w:fldChar w:fldCharType="begin"/>
        </w:r>
        <w:r>
          <w:rPr>
            <w:noProof/>
            <w:webHidden/>
          </w:rPr>
          <w:instrText xml:space="preserve"> PAGEREF _Toc200698037 \h </w:instrText>
        </w:r>
        <w:r>
          <w:rPr>
            <w:noProof/>
            <w:webHidden/>
          </w:rPr>
        </w:r>
        <w:r>
          <w:rPr>
            <w:noProof/>
            <w:webHidden/>
          </w:rPr>
          <w:fldChar w:fldCharType="separate"/>
        </w:r>
        <w:r w:rsidR="00630C8C">
          <w:rPr>
            <w:noProof/>
            <w:webHidden/>
          </w:rPr>
          <w:t>22</w:t>
        </w:r>
        <w:r>
          <w:rPr>
            <w:noProof/>
            <w:webHidden/>
          </w:rPr>
          <w:fldChar w:fldCharType="end"/>
        </w:r>
      </w:hyperlink>
    </w:p>
    <w:p w:rsidR="00A94A11" w:rsidRDefault="00A94A11" w14:paraId="0352E856" w14:textId="49337F51">
      <w:pPr>
        <w:pStyle w:val="TableofFigures"/>
        <w:tabs>
          <w:tab w:val="right" w:leader="dot" w:pos="9350"/>
        </w:tabs>
        <w:rPr>
          <w:rFonts w:asciiTheme="minorHAnsi" w:hAnsiTheme="minorHAnsi"/>
          <w:noProof/>
          <w:kern w:val="2"/>
          <w:sz w:val="24"/>
          <w:szCs w:val="24"/>
          <w:lang w:val="en-US" w:eastAsia="en-US"/>
          <w14:ligatures w14:val="standardContextual"/>
        </w:rPr>
      </w:pPr>
      <w:hyperlink w:history="1" w:anchor="_Toc200698038">
        <w:r w:rsidRPr="00EC2D8F">
          <w:rPr>
            <w:rStyle w:val="Hyperlink"/>
            <w:noProof/>
          </w:rPr>
          <w:t>Table 4. User Roles and Description</w:t>
        </w:r>
        <w:r>
          <w:rPr>
            <w:noProof/>
            <w:webHidden/>
          </w:rPr>
          <w:tab/>
        </w:r>
        <w:r>
          <w:rPr>
            <w:noProof/>
            <w:webHidden/>
          </w:rPr>
          <w:fldChar w:fldCharType="begin"/>
        </w:r>
        <w:r>
          <w:rPr>
            <w:noProof/>
            <w:webHidden/>
          </w:rPr>
          <w:instrText xml:space="preserve"> PAGEREF _Toc200698038 \h </w:instrText>
        </w:r>
        <w:r>
          <w:rPr>
            <w:noProof/>
            <w:webHidden/>
          </w:rPr>
        </w:r>
        <w:r>
          <w:rPr>
            <w:noProof/>
            <w:webHidden/>
          </w:rPr>
          <w:fldChar w:fldCharType="separate"/>
        </w:r>
        <w:r w:rsidR="00630C8C">
          <w:rPr>
            <w:noProof/>
            <w:webHidden/>
          </w:rPr>
          <w:t>39</w:t>
        </w:r>
        <w:r>
          <w:rPr>
            <w:noProof/>
            <w:webHidden/>
          </w:rPr>
          <w:fldChar w:fldCharType="end"/>
        </w:r>
      </w:hyperlink>
    </w:p>
    <w:p w:rsidR="00A94A11" w:rsidRDefault="00A94A11" w14:paraId="1EA7DE92" w14:textId="6985AFE1">
      <w:pPr>
        <w:pStyle w:val="TableofFigures"/>
        <w:tabs>
          <w:tab w:val="right" w:leader="dot" w:pos="9350"/>
        </w:tabs>
        <w:rPr>
          <w:rFonts w:asciiTheme="minorHAnsi" w:hAnsiTheme="minorHAnsi"/>
          <w:noProof/>
          <w:kern w:val="2"/>
          <w:sz w:val="24"/>
          <w:szCs w:val="24"/>
          <w:lang w:val="en-US" w:eastAsia="en-US"/>
          <w14:ligatures w14:val="standardContextual"/>
        </w:rPr>
      </w:pPr>
      <w:hyperlink w:history="1" w:anchor="_Toc200698039">
        <w:r w:rsidRPr="00EC2D8F">
          <w:rPr>
            <w:rStyle w:val="Hyperlink"/>
            <w:noProof/>
          </w:rPr>
          <w:t>Table 5. Product Backlog</w:t>
        </w:r>
        <w:r>
          <w:rPr>
            <w:noProof/>
            <w:webHidden/>
          </w:rPr>
          <w:tab/>
        </w:r>
        <w:r>
          <w:rPr>
            <w:noProof/>
            <w:webHidden/>
          </w:rPr>
          <w:fldChar w:fldCharType="begin"/>
        </w:r>
        <w:r>
          <w:rPr>
            <w:noProof/>
            <w:webHidden/>
          </w:rPr>
          <w:instrText xml:space="preserve"> PAGEREF _Toc200698039 \h </w:instrText>
        </w:r>
        <w:r>
          <w:rPr>
            <w:noProof/>
            <w:webHidden/>
          </w:rPr>
        </w:r>
        <w:r>
          <w:rPr>
            <w:noProof/>
            <w:webHidden/>
          </w:rPr>
          <w:fldChar w:fldCharType="separate"/>
        </w:r>
        <w:r w:rsidR="00630C8C">
          <w:rPr>
            <w:noProof/>
            <w:webHidden/>
          </w:rPr>
          <w:t>40</w:t>
        </w:r>
        <w:r>
          <w:rPr>
            <w:noProof/>
            <w:webHidden/>
          </w:rPr>
          <w:fldChar w:fldCharType="end"/>
        </w:r>
      </w:hyperlink>
    </w:p>
    <w:p w:rsidRPr="00781BEA" w:rsidR="00A94A11" w:rsidRDefault="00A94A11" w14:paraId="29124AC7" w14:textId="0557C9EE">
      <w:pPr>
        <w:pStyle w:val="TableofFigures"/>
        <w:tabs>
          <w:tab w:val="right" w:leader="dot" w:pos="9350"/>
        </w:tabs>
        <w:rPr>
          <w:rFonts w:asciiTheme="minorHAnsi" w:hAnsiTheme="minorHAnsi"/>
          <w:noProof/>
          <w:kern w:val="2"/>
          <w:sz w:val="24"/>
          <w:szCs w:val="24"/>
          <w:lang w:val="en-US" w:eastAsia="en-US"/>
          <w14:ligatures w14:val="standardContextual"/>
        </w:rPr>
      </w:pPr>
      <w:hyperlink w:history="1" w:anchor="_Toc200698040">
        <w:r w:rsidRPr="00781BEA">
          <w:rPr>
            <w:rStyle w:val="Hyperlink"/>
            <w:noProof/>
          </w:rPr>
          <w:t>Table 6. Pseudoers  Assignment of Tasks per Week</w:t>
        </w:r>
        <w:r w:rsidRPr="00781BEA">
          <w:rPr>
            <w:noProof/>
            <w:webHidden/>
          </w:rPr>
          <w:tab/>
        </w:r>
        <w:r w:rsidRPr="00781BEA">
          <w:rPr>
            <w:noProof/>
            <w:webHidden/>
          </w:rPr>
          <w:fldChar w:fldCharType="begin"/>
        </w:r>
        <w:r w:rsidRPr="00781BEA">
          <w:rPr>
            <w:noProof/>
            <w:webHidden/>
          </w:rPr>
          <w:instrText xml:space="preserve"> PAGEREF _Toc200698040 \h </w:instrText>
        </w:r>
        <w:r w:rsidRPr="00781BEA">
          <w:rPr>
            <w:noProof/>
            <w:webHidden/>
          </w:rPr>
        </w:r>
        <w:r w:rsidRPr="00781BEA">
          <w:rPr>
            <w:noProof/>
            <w:webHidden/>
          </w:rPr>
          <w:fldChar w:fldCharType="separate"/>
        </w:r>
        <w:r w:rsidR="00630C8C">
          <w:rPr>
            <w:noProof/>
            <w:webHidden/>
          </w:rPr>
          <w:t>46</w:t>
        </w:r>
        <w:r w:rsidRPr="00781BEA">
          <w:rPr>
            <w:noProof/>
            <w:webHidden/>
          </w:rPr>
          <w:fldChar w:fldCharType="end"/>
        </w:r>
      </w:hyperlink>
    </w:p>
    <w:p w:rsidRPr="00BA7E09" w:rsidR="00BA7E09" w:rsidP="00BA7E09" w:rsidRDefault="00120E43" w14:paraId="5C59383B" w14:textId="3DCB8691">
      <w:r>
        <w:fldChar w:fldCharType="end"/>
      </w:r>
    </w:p>
    <w:p w:rsidRPr="00C2239B" w:rsidR="0065536F" w:rsidP="30262B7C" w:rsidRDefault="0065536F" w14:paraId="33E26E04" w14:textId="77777777">
      <w:pPr>
        <w:pStyle w:val="Heading1"/>
        <w:numPr>
          <w:ilvl w:val="0"/>
          <w:numId w:val="0"/>
        </w:numPr>
        <w:ind w:left="567" w:hanging="567"/>
        <w:rPr>
          <w:rFonts w:cs="Arial"/>
        </w:rPr>
        <w:sectPr w:rsidRPr="00C2239B" w:rsidR="0065536F" w:rsidSect="00A4605A">
          <w:footerReference w:type="default" r:id="rId16"/>
          <w:pgSz w:w="12240" w:h="15840" w:orient="portrait"/>
          <w:pgMar w:top="1440" w:right="1440" w:bottom="1440" w:left="1440" w:header="708" w:footer="708" w:gutter="0"/>
          <w:pgNumType w:fmt="lowerRoman"/>
          <w:cols w:space="708"/>
          <w:docGrid w:linePitch="360"/>
        </w:sectPr>
      </w:pPr>
    </w:p>
    <w:p w:rsidRPr="00446458" w:rsidR="00446458" w:rsidP="25831260" w:rsidRDefault="723651C6" w14:paraId="677998D7" w14:textId="72634660">
      <w:pPr>
        <w:pStyle w:val="Heading1"/>
        <w:numPr>
          <w:ilvl w:val="0"/>
          <w:numId w:val="0"/>
        </w:numPr>
        <w:spacing w:line="480" w:lineRule="auto"/>
        <w:rPr>
          <w:rFonts w:cs="Arial"/>
        </w:rPr>
      </w:pPr>
      <w:bookmarkStart w:name="_Toc532602248" w:id="2"/>
      <w:r w:rsidRPr="00C2239B">
        <w:rPr>
          <w:rFonts w:cs="Arial"/>
        </w:rPr>
        <w:t>Introduction</w:t>
      </w:r>
      <w:bookmarkEnd w:id="2"/>
    </w:p>
    <w:p w:rsidRPr="00CC6375" w:rsidR="00446458" w:rsidP="00E24FFD" w:rsidRDefault="00446458" w14:paraId="4DB74F4A" w14:textId="0A8617F2">
      <w:pPr>
        <w:spacing w:line="480" w:lineRule="auto"/>
        <w:ind w:firstLine="720"/>
        <w:jc w:val="both"/>
        <w:rPr>
          <w:rFonts w:cs="Arial"/>
        </w:rPr>
      </w:pPr>
      <w:r w:rsidRPr="00446458">
        <w:rPr>
          <w:rFonts w:cs="Arial"/>
        </w:rPr>
        <w:t xml:space="preserve">The evolving landscape of healthcare in the Philippines underscores the growing necessity for digital transformation, particularly in community hospitals that continue to rely on manual systems for patient records, billing, and government reporting. As highlighted in recent analyses of healthcare IT, the most challenging step is often the very first: transitioning from paper-based processes to functional digital systems </w:t>
      </w:r>
      <w:sdt>
        <w:sdtPr>
          <w:rPr>
            <w:rFonts w:cs="Arial"/>
          </w:rPr>
          <w:id w:val="-1806611958"/>
          <w:citation/>
        </w:sdtPr>
        <w:sdtContent>
          <w:r w:rsidR="004F05DD">
            <w:rPr>
              <w:rFonts w:cs="Arial"/>
            </w:rPr>
            <w:fldChar w:fldCharType="begin"/>
          </w:r>
          <w:r w:rsidR="004F05DD">
            <w:rPr>
              <w:rFonts w:cs="Arial"/>
            </w:rPr>
            <w:instrText xml:space="preserve"> CITATION ICT21 \l 13321 </w:instrText>
          </w:r>
          <w:r w:rsidR="004F05DD">
            <w:rPr>
              <w:rFonts w:cs="Arial"/>
            </w:rPr>
            <w:fldChar w:fldCharType="separate"/>
          </w:r>
          <w:r w:rsidR="00AA0753">
            <w:rPr>
              <w:rFonts w:cs="Arial"/>
              <w:noProof/>
            </w:rPr>
            <w:t>[1]</w:t>
          </w:r>
          <w:r w:rsidR="004F05DD">
            <w:rPr>
              <w:rFonts w:cs="Arial"/>
            </w:rPr>
            <w:fldChar w:fldCharType="end"/>
          </w:r>
        </w:sdtContent>
      </w:sdt>
      <w:r w:rsidR="004F05DD">
        <w:rPr>
          <w:rFonts w:cs="Arial"/>
        </w:rPr>
        <w:t xml:space="preserve">. </w:t>
      </w:r>
      <w:r w:rsidRPr="00446458">
        <w:rPr>
          <w:rFonts w:cs="Arial"/>
        </w:rPr>
        <w:t xml:space="preserve">This “first mile” is critical, as reliance on manual workflows leads to fragmented information, delays in access, transcription errors, and inefficiencies in administrative and reporting tasks </w:t>
      </w:r>
      <w:sdt>
        <w:sdtPr>
          <w:rPr>
            <w:rFonts w:cs="Arial"/>
          </w:rPr>
          <w:id w:val="1106767721"/>
          <w:citation/>
        </w:sdtPr>
        <w:sdtContent>
          <w:r w:rsidR="004F05DD">
            <w:rPr>
              <w:rFonts w:cs="Arial"/>
            </w:rPr>
            <w:fldChar w:fldCharType="begin"/>
          </w:r>
          <w:r w:rsidR="004F05DD">
            <w:rPr>
              <w:rFonts w:cs="Arial"/>
            </w:rPr>
            <w:instrText xml:space="preserve"> CITATION Org20 \l 13321 </w:instrText>
          </w:r>
          <w:r w:rsidR="004F05DD">
            <w:rPr>
              <w:rFonts w:cs="Arial"/>
            </w:rPr>
            <w:fldChar w:fldCharType="separate"/>
          </w:r>
          <w:r w:rsidR="00AA0753">
            <w:rPr>
              <w:rFonts w:cs="Arial"/>
              <w:noProof/>
            </w:rPr>
            <w:t>[2]</w:t>
          </w:r>
          <w:r w:rsidR="004F05DD">
            <w:rPr>
              <w:rFonts w:cs="Arial"/>
            </w:rPr>
            <w:fldChar w:fldCharType="end"/>
          </w:r>
        </w:sdtContent>
      </w:sdt>
      <w:r w:rsidR="00004223">
        <w:rPr>
          <w:rFonts w:cs="Arial"/>
        </w:rPr>
        <w:t>.</w:t>
      </w:r>
    </w:p>
    <w:p w:rsidRPr="0037195D" w:rsidR="0037195D" w:rsidP="00E24FFD" w:rsidRDefault="0037195D" w14:paraId="2BC194E0" w14:textId="6E1F083E">
      <w:pPr>
        <w:spacing w:line="480" w:lineRule="auto"/>
        <w:ind w:firstLine="720"/>
        <w:jc w:val="both"/>
        <w:rPr>
          <w:rFonts w:cs="Arial"/>
        </w:rPr>
      </w:pPr>
      <w:r w:rsidRPr="0037195D">
        <w:rPr>
          <w:rFonts w:cs="Arial"/>
        </w:rPr>
        <w:t xml:space="preserve">Despite national efforts to modernize healthcare, many small to mid-sized hospitals—especially those managed by Local Government Units (LGUs)—struggle to adopt existing hospital information systems (HIS). Common barriers include high system complexity, lack of local customization, and insufficient digital literacy among staff. These challenges not only affect daily operations but also hinder compliance with government requirements, such as PhilHealth e-claims and Department of Health (DOH) reporting standards </w:t>
      </w:r>
      <w:sdt>
        <w:sdtPr>
          <w:rPr>
            <w:rFonts w:cs="Arial"/>
          </w:rPr>
          <w:id w:val="-1964338128"/>
          <w:citation/>
        </w:sdtPr>
        <w:sdtContent>
          <w:r w:rsidR="0075145C">
            <w:rPr>
              <w:rFonts w:cs="Arial"/>
            </w:rPr>
            <w:fldChar w:fldCharType="begin"/>
          </w:r>
          <w:r w:rsidR="0075145C">
            <w:rPr>
              <w:rFonts w:cs="Arial"/>
            </w:rPr>
            <w:instrText xml:space="preserve"> CITATION Diz22 \l 13321 </w:instrText>
          </w:r>
          <w:r w:rsidR="0075145C">
            <w:rPr>
              <w:rFonts w:cs="Arial"/>
            </w:rPr>
            <w:fldChar w:fldCharType="separate"/>
          </w:r>
          <w:r w:rsidR="00AA0753">
            <w:rPr>
              <w:rFonts w:cs="Arial"/>
              <w:noProof/>
            </w:rPr>
            <w:t>[3]</w:t>
          </w:r>
          <w:r w:rsidR="0075145C">
            <w:rPr>
              <w:rFonts w:cs="Arial"/>
            </w:rPr>
            <w:fldChar w:fldCharType="end"/>
          </w:r>
        </w:sdtContent>
      </w:sdt>
      <w:r w:rsidRPr="00CC6375" w:rsidR="00CC6375">
        <w:rPr>
          <w:rFonts w:cs="Arial"/>
        </w:rPr>
        <w:t>.</w:t>
      </w:r>
    </w:p>
    <w:p w:rsidRPr="00CC6375" w:rsidR="00CC6375" w:rsidP="00E24FFD" w:rsidRDefault="00CC6375" w14:paraId="7D941B79" w14:textId="23E8C227">
      <w:pPr>
        <w:spacing w:line="480" w:lineRule="auto"/>
        <w:ind w:firstLine="720"/>
        <w:jc w:val="both"/>
        <w:rPr>
          <w:rFonts w:cs="Arial"/>
        </w:rPr>
      </w:pPr>
      <w:r w:rsidRPr="00CC6375">
        <w:rPr>
          <w:rFonts w:cs="Arial"/>
        </w:rPr>
        <w:t xml:space="preserve">To help address these issues, Wireless Access for Health (WAH) serves as a foundational partner in supporting the digital transformation of healthcare facilities. WAH’s mission is to provide cost-effective, standards-based digital solutions that align with the workflows of LGU-managed hospitals and clinics. The organization has successfully enabled rural health units to improve data accuracy, increase operational efficiency, and streamline government-mandated reporting through earlier EMR deployments </w:t>
      </w:r>
      <w:sdt>
        <w:sdtPr>
          <w:rPr>
            <w:rFonts w:cs="Arial"/>
          </w:rPr>
          <w:id w:val="1887362390"/>
          <w:citation/>
        </w:sdtPr>
        <w:sdtContent>
          <w:r w:rsidR="00004223">
            <w:rPr>
              <w:rFonts w:cs="Arial"/>
            </w:rPr>
            <w:fldChar w:fldCharType="begin"/>
          </w:r>
          <w:r w:rsidR="00004223">
            <w:rPr>
              <w:rFonts w:cs="Arial"/>
            </w:rPr>
            <w:instrText xml:space="preserve"> CITATION RTI16 \l 13321 </w:instrText>
          </w:r>
          <w:r w:rsidR="00004223">
            <w:rPr>
              <w:rFonts w:cs="Arial"/>
            </w:rPr>
            <w:fldChar w:fldCharType="separate"/>
          </w:r>
          <w:r w:rsidR="00AA0753">
            <w:rPr>
              <w:rFonts w:cs="Arial"/>
              <w:noProof/>
            </w:rPr>
            <w:t>[4]</w:t>
          </w:r>
          <w:r w:rsidR="00004223">
            <w:rPr>
              <w:rFonts w:cs="Arial"/>
            </w:rPr>
            <w:fldChar w:fldCharType="end"/>
          </w:r>
        </w:sdtContent>
      </w:sdt>
      <w:r w:rsidR="00004223">
        <w:rPr>
          <w:rFonts w:cs="Arial"/>
        </w:rPr>
        <w:t xml:space="preserve">, </w:t>
      </w:r>
      <w:sdt>
        <w:sdtPr>
          <w:rPr>
            <w:rFonts w:cs="Arial"/>
          </w:rPr>
          <w:id w:val="-225459001"/>
          <w:citation/>
        </w:sdtPr>
        <w:sdtContent>
          <w:r w:rsidR="00004223">
            <w:rPr>
              <w:rFonts w:cs="Arial"/>
            </w:rPr>
            <w:fldChar w:fldCharType="begin"/>
          </w:r>
          <w:r w:rsidR="00004223">
            <w:rPr>
              <w:rFonts w:cs="Arial"/>
            </w:rPr>
            <w:instrText xml:space="preserve"> CITATION Can13 \l 13321 </w:instrText>
          </w:r>
          <w:r w:rsidR="00004223">
            <w:rPr>
              <w:rFonts w:cs="Arial"/>
            </w:rPr>
            <w:fldChar w:fldCharType="separate"/>
          </w:r>
          <w:r w:rsidR="00AA0753">
            <w:rPr>
              <w:rFonts w:cs="Arial"/>
              <w:noProof/>
            </w:rPr>
            <w:t>[5]</w:t>
          </w:r>
          <w:r w:rsidR="00004223">
            <w:rPr>
              <w:rFonts w:cs="Arial"/>
            </w:rPr>
            <w:fldChar w:fldCharType="end"/>
          </w:r>
        </w:sdtContent>
      </w:sdt>
      <w:r w:rsidR="00004223">
        <w:rPr>
          <w:rFonts w:cs="Arial"/>
        </w:rPr>
        <w:t>.</w:t>
      </w:r>
    </w:p>
    <w:p w:rsidRPr="0037195D" w:rsidR="0037195D" w:rsidP="00E24FFD" w:rsidRDefault="0037195D" w14:paraId="2A19AA0E" w14:textId="75B0C590">
      <w:pPr>
        <w:spacing w:line="480" w:lineRule="auto"/>
        <w:ind w:firstLine="720"/>
        <w:jc w:val="both"/>
        <w:rPr>
          <w:rFonts w:cs="Arial"/>
        </w:rPr>
      </w:pPr>
      <w:r w:rsidRPr="0037195D">
        <w:rPr>
          <w:rFonts w:cs="Arial"/>
        </w:rPr>
        <w:t>Building on this experience, the proposed WAH4Hospital system is currently being conceptualized to serve as a hospital information system tailored for small to mid-sized Philippine hospitals. Although still in the planning and design phase, WAH4Hospital will be developed to digitize critical workflows such as patient registration, billing, PhilHealth claims processing, and DOH-compliant reporting. Its modular design and role-based access will ensure that the system remains both scalable and usable for a wide range of hospital personnel.</w:t>
      </w:r>
    </w:p>
    <w:p w:rsidRPr="0037195D" w:rsidR="0037195D" w:rsidP="00E24FFD" w:rsidRDefault="0037195D" w14:paraId="7BFC733E" w14:textId="1A88377C">
      <w:pPr>
        <w:spacing w:line="480" w:lineRule="auto"/>
        <w:ind w:firstLine="720"/>
        <w:jc w:val="both"/>
        <w:rPr>
          <w:rFonts w:cs="Arial"/>
        </w:rPr>
      </w:pPr>
      <w:r w:rsidRPr="0037195D">
        <w:rPr>
          <w:rFonts w:cs="Arial"/>
        </w:rPr>
        <w:t xml:space="preserve">This initiative directly supports the implementation of the Universal Health Care (UHC) Law, officially known as Republic Act No. </w:t>
      </w:r>
      <w:r w:rsidRPr="00CC6375" w:rsidR="00CC6375">
        <w:rPr>
          <w:rFonts w:cs="Arial"/>
        </w:rPr>
        <w:t xml:space="preserve">11223 </w:t>
      </w:r>
      <w:sdt>
        <w:sdtPr>
          <w:rPr>
            <w:rFonts w:cs="Arial"/>
          </w:rPr>
          <w:id w:val="1623568599"/>
          <w:citation/>
        </w:sdtPr>
        <w:sdtContent>
          <w:r w:rsidR="00004223">
            <w:rPr>
              <w:rFonts w:cs="Arial"/>
            </w:rPr>
            <w:fldChar w:fldCharType="begin"/>
          </w:r>
          <w:r w:rsidR="00004223">
            <w:rPr>
              <w:rFonts w:cs="Arial"/>
            </w:rPr>
            <w:instrText xml:space="preserve"> CITATION Phi19 \l 13321 </w:instrText>
          </w:r>
          <w:r w:rsidR="00004223">
            <w:rPr>
              <w:rFonts w:cs="Arial"/>
            </w:rPr>
            <w:fldChar w:fldCharType="separate"/>
          </w:r>
          <w:r w:rsidR="00AA0753">
            <w:rPr>
              <w:rFonts w:cs="Arial"/>
              <w:noProof/>
            </w:rPr>
            <w:t>[6]</w:t>
          </w:r>
          <w:r w:rsidR="00004223">
            <w:rPr>
              <w:rFonts w:cs="Arial"/>
            </w:rPr>
            <w:fldChar w:fldCharType="end"/>
          </w:r>
        </w:sdtContent>
      </w:sdt>
      <w:r w:rsidR="00004223">
        <w:rPr>
          <w:rFonts w:cs="Arial"/>
        </w:rPr>
        <w:t xml:space="preserve">, </w:t>
      </w:r>
      <w:r w:rsidRPr="00CC6375" w:rsidR="00CC6375">
        <w:rPr>
          <w:rFonts w:cs="Arial"/>
        </w:rPr>
        <w:t>which mandates equitable access to quality healthcare and emphasizes the need for integrated health information systems across all levels of care. By adopting a user-centered and practical design approach, WAH4Hospital contributes to the modernization of community health facilities in alignment with global development targets, particularly Sustainable Development Goal (SDG) 3: Good Health and Well-being and SDG 9: Industry, Innovation, and Infrastructure</w:t>
      </w:r>
      <w:r w:rsidRPr="0037195D">
        <w:rPr>
          <w:rFonts w:cs="Arial"/>
        </w:rPr>
        <w:t>.</w:t>
      </w:r>
    </w:p>
    <w:p w:rsidRPr="00C2239B" w:rsidR="005465D4" w:rsidP="00E24FFD" w:rsidRDefault="00CC6375" w14:paraId="6B26237F" w14:textId="1EDE177F">
      <w:pPr>
        <w:spacing w:line="480" w:lineRule="auto"/>
        <w:ind w:firstLine="720"/>
        <w:jc w:val="both"/>
        <w:rPr>
          <w:rFonts w:cs="Arial"/>
        </w:rPr>
      </w:pPr>
      <w:r w:rsidRPr="00CC6375">
        <w:rPr>
          <w:rFonts w:cs="Arial"/>
        </w:rPr>
        <w:t>The system aims to enhance operational efficiency and regulatory compliance in small to mid-sized hospitals, thereby supporting both national goals for digital health transformation and broader efforts to achieve universal healthcare coverage.</w:t>
      </w:r>
    </w:p>
    <w:p w:rsidRPr="00C2239B" w:rsidR="00CC6375" w:rsidP="00CC6375" w:rsidRDefault="00CC6375" w14:paraId="76708DEE" w14:textId="77777777">
      <w:pPr>
        <w:spacing w:line="480" w:lineRule="auto"/>
        <w:ind w:left="284" w:firstLine="436"/>
        <w:jc w:val="both"/>
        <w:rPr>
          <w:rFonts w:cs="Arial"/>
        </w:rPr>
      </w:pPr>
    </w:p>
    <w:p w:rsidRPr="00C2239B" w:rsidR="00955313" w:rsidP="7CE651EF" w:rsidRDefault="71E47FD1" w14:paraId="0E159DF3" w14:textId="0696DF8B">
      <w:pPr>
        <w:pStyle w:val="Heading2"/>
        <w:numPr>
          <w:ilvl w:val="0"/>
          <w:numId w:val="0"/>
        </w:numPr>
        <w:spacing w:line="480" w:lineRule="auto"/>
        <w:rPr>
          <w:rFonts w:eastAsia="Arial" w:cs="Arial"/>
          <w:i/>
          <w:sz w:val="26"/>
        </w:rPr>
      </w:pPr>
      <w:bookmarkStart w:name="_Toc1564128721" w:id="3"/>
      <w:r w:rsidRPr="623A87ED">
        <w:rPr>
          <w:rFonts w:eastAsia="Arial" w:cs="Arial"/>
          <w:i/>
          <w:sz w:val="26"/>
        </w:rPr>
        <w:t>Project Context</w:t>
      </w:r>
      <w:bookmarkEnd w:id="3"/>
    </w:p>
    <w:p w:rsidRPr="00C2239B" w:rsidR="05F78BEA" w:rsidP="6D69FAD9" w:rsidRDefault="05F78BEA" w14:paraId="5887E31B" w14:textId="73548E45">
      <w:pPr>
        <w:spacing w:line="480" w:lineRule="auto"/>
        <w:ind w:firstLine="436"/>
        <w:jc w:val="both"/>
        <w:rPr>
          <w:rFonts w:cs="Arial"/>
        </w:rPr>
      </w:pPr>
      <w:r w:rsidRPr="623A87ED">
        <w:rPr>
          <w:rFonts w:cs="Arial"/>
        </w:rPr>
        <w:t xml:space="preserve">Philippine community hospitals, especially those managed by Local Government Units (LGUs), often face challenges in managing daily operations due to limited access to digital systems. At Cuyapo Infirmary, the current workflow involves manually handling patient records, billing, and PhilHealth </w:t>
      </w:r>
      <w:r w:rsidRPr="623A87ED" w:rsidR="5044D958">
        <w:rPr>
          <w:rFonts w:cs="Arial"/>
        </w:rPr>
        <w:t>claims</w:t>
      </w:r>
      <w:r w:rsidRPr="623A87ED" w:rsidR="1567EB68">
        <w:rPr>
          <w:rFonts w:cs="Arial"/>
        </w:rPr>
        <w:t>.</w:t>
      </w:r>
      <w:r w:rsidRPr="623A87ED">
        <w:rPr>
          <w:rFonts w:cs="Arial"/>
        </w:rPr>
        <w:t xml:space="preserve"> This results in delays, errors in documentation, and difficulty tracking patient history or service statistics</w:t>
      </w:r>
      <w:r w:rsidRPr="623A87ED" w:rsidR="271DD621">
        <w:rPr>
          <w:rFonts w:cs="Arial"/>
        </w:rPr>
        <w:t>,</w:t>
      </w:r>
      <w:r w:rsidRPr="623A87ED">
        <w:rPr>
          <w:rFonts w:cs="Arial"/>
        </w:rPr>
        <w:t xml:space="preserve"> all of which affect service delivery and compliance with regulatory standards.</w:t>
      </w:r>
    </w:p>
    <w:p w:rsidRPr="00C2239B" w:rsidR="05F78BEA" w:rsidP="6D69FAD9" w:rsidRDefault="05F78BEA" w14:paraId="6AD0E6D7" w14:textId="750DA428">
      <w:pPr>
        <w:spacing w:line="480" w:lineRule="auto"/>
        <w:ind w:firstLine="436"/>
        <w:jc w:val="both"/>
        <w:rPr>
          <w:rFonts w:cs="Arial"/>
        </w:rPr>
      </w:pPr>
      <w:r w:rsidRPr="00C2239B">
        <w:rPr>
          <w:rFonts w:eastAsia="Arial" w:cs="Arial"/>
        </w:rPr>
        <w:t>‎</w:t>
      </w:r>
      <w:r w:rsidRPr="00446458">
        <w:rPr>
          <w:rFonts w:cs="Arial"/>
        </w:rPr>
        <w:t>The Information Systems gap also creates a burden on hospital staff, many of whom are not formally trained in digital tools, making any potential software difficult to adopt unless carefully tailored to their workflow and skill level. Additionally, generating DOH and FHSIS-compliant reports is time-consuming and error-prone, which poses risks to the hospital’s eligibility for reimbursements and program participation.</w:t>
      </w:r>
    </w:p>
    <w:p w:rsidRPr="00C2239B" w:rsidR="637966FA" w:rsidP="6D69FAD9" w:rsidRDefault="05F78BEA" w14:paraId="319E9D17" w14:textId="6F37E4E1">
      <w:pPr>
        <w:spacing w:line="480" w:lineRule="auto"/>
        <w:ind w:firstLine="436"/>
        <w:jc w:val="both"/>
        <w:rPr>
          <w:rFonts w:eastAsia="Arial" w:cs="Arial"/>
        </w:rPr>
      </w:pPr>
      <w:r w:rsidRPr="00446458">
        <w:rPr>
          <w:rFonts w:cs="Arial"/>
        </w:rPr>
        <w:t>Given these circumstances, Wireless Access for Health (WAH), in collaboration with key stakeholders from Cuyapo Infirmary, proposed the development of WAH4Hospital v1.0, a Hospital Information System designed to modernize operations without overwhelming users. The system targets the digitization of core hospital functions including patient registration, billing, PhilHealth e-claims, inventory and staff management, with built-in support for government-mandated reporting. The project focuses on providing a low-cost, intuitive solution that can be sustainably maintained by hospital staff and adapted to similar institutions across the country.</w:t>
      </w:r>
    </w:p>
    <w:p w:rsidRPr="00C2239B" w:rsidR="00B27946" w:rsidP="00B27946" w:rsidRDefault="00B27946" w14:paraId="4FCB774B" w14:textId="77777777">
      <w:pPr>
        <w:spacing w:before="240" w:after="240" w:line="480" w:lineRule="auto"/>
        <w:jc w:val="both"/>
        <w:rPr>
          <w:rFonts w:eastAsia="Arial" w:cs="Arial"/>
        </w:rPr>
      </w:pPr>
    </w:p>
    <w:p w:rsidRPr="00C2239B" w:rsidR="00C2239B" w:rsidP="00C2239B" w:rsidRDefault="40ADE61B" w14:paraId="53AF6DAE" w14:textId="683426A7">
      <w:pPr>
        <w:pStyle w:val="Heading2"/>
        <w:numPr>
          <w:ilvl w:val="0"/>
          <w:numId w:val="0"/>
        </w:numPr>
        <w:spacing w:line="480" w:lineRule="auto"/>
        <w:rPr>
          <w:rFonts w:eastAsia="Arial" w:cs="Arial"/>
          <w:i/>
          <w:sz w:val="26"/>
        </w:rPr>
      </w:pPr>
      <w:bookmarkStart w:name="_Toc939974553" w:id="4"/>
      <w:r w:rsidRPr="623A87ED">
        <w:rPr>
          <w:rFonts w:eastAsia="Arial" w:cs="Arial"/>
          <w:i/>
          <w:sz w:val="26"/>
        </w:rPr>
        <w:t>Statement of the Problem</w:t>
      </w:r>
      <w:bookmarkEnd w:id="4"/>
    </w:p>
    <w:p w:rsidR="623A87ED" w:rsidP="007D105A" w:rsidRDefault="007D105A" w14:paraId="0361C15B" w14:textId="2CA0C671">
      <w:pPr>
        <w:spacing w:line="480" w:lineRule="auto"/>
        <w:ind w:firstLine="720"/>
        <w:jc w:val="both"/>
        <w:rPr>
          <w:rFonts w:cs="Arial"/>
        </w:rPr>
      </w:pPr>
      <w:r w:rsidRPr="007D105A">
        <w:rPr>
          <w:rFonts w:cs="Arial"/>
        </w:rPr>
        <w:t>Many small hospitals in the Philippines still rely on manual systems that cause delays, errors, and inefficiencies in patient management and reporting. Existing HIMS are often too costly or poorly suited to their workflows, making them difficult to adopt. This limits hospitals’ ability to comply with DOH and PhilHealth requirements under the Universal Health Care (UHC) Act. There is a need for an affordable, user-friendly hospital system designed specifically for the operational realities of these facilities.</w:t>
      </w:r>
    </w:p>
    <w:p w:rsidR="007D105A" w:rsidP="623A87ED" w:rsidRDefault="007D105A" w14:paraId="719526AE" w14:textId="2157C1F8">
      <w:pPr>
        <w:spacing w:line="480" w:lineRule="auto"/>
        <w:ind w:firstLine="720"/>
        <w:rPr>
          <w:rFonts w:cs="Arial"/>
        </w:rPr>
      </w:pPr>
    </w:p>
    <w:p w:rsidRPr="00C2239B" w:rsidR="12B1D10F" w:rsidP="623A87ED" w:rsidRDefault="77356323" w14:paraId="5BC95D00" w14:textId="68B9488E">
      <w:pPr>
        <w:pStyle w:val="Heading2"/>
        <w:numPr>
          <w:ilvl w:val="0"/>
          <w:numId w:val="0"/>
        </w:numPr>
        <w:spacing w:line="480" w:lineRule="auto"/>
        <w:rPr>
          <w:rFonts w:eastAsia="Arial" w:cs="Arial"/>
          <w:i/>
        </w:rPr>
      </w:pPr>
      <w:bookmarkStart w:name="_Toc491835746" w:id="5"/>
      <w:r w:rsidRPr="2EAF191D">
        <w:rPr>
          <w:rFonts w:eastAsia="Arial" w:cs="Arial"/>
          <w:i/>
        </w:rPr>
        <w:t>Research Questions</w:t>
      </w:r>
      <w:bookmarkEnd w:id="5"/>
    </w:p>
    <w:p w:rsidRPr="00446458" w:rsidR="3D126A6B" w:rsidP="6D69FAD9" w:rsidRDefault="3D126A6B" w14:paraId="613DC43C" w14:textId="58774283">
      <w:pPr>
        <w:spacing w:line="480" w:lineRule="auto"/>
        <w:ind w:firstLine="436"/>
        <w:jc w:val="both"/>
        <w:rPr>
          <w:rFonts w:cs="Arial"/>
        </w:rPr>
      </w:pPr>
      <w:r w:rsidRPr="00446458">
        <w:rPr>
          <w:rFonts w:cs="Arial"/>
        </w:rPr>
        <w:t>Many small healthcare centers and clinics in the Philippines still rely on manual processes due to the complexity and poor usability of existing hospital information systems (HIS). These systems often do not align with the operational workflows and resource limitations of smaller institutions, leading to inefficiencies and compliance issues. This study investigates the barriers to HIS adoption, explores design approaches suited to small healthcare providers, and examines how a user centered HIS can enhance administrative efficiency and regulatory compliance.</w:t>
      </w:r>
    </w:p>
    <w:p w:rsidRPr="00C2239B" w:rsidR="12B1D10F" w:rsidP="001A38F6" w:rsidRDefault="77356323" w14:paraId="2098D926" w14:textId="44A040D3">
      <w:pPr>
        <w:pStyle w:val="ListParagraph"/>
        <w:numPr>
          <w:ilvl w:val="0"/>
          <w:numId w:val="2"/>
        </w:numPr>
        <w:spacing w:before="240" w:after="240" w:line="480" w:lineRule="auto"/>
        <w:jc w:val="both"/>
        <w:rPr>
          <w:rFonts w:eastAsia="Arial" w:cs="Arial"/>
        </w:rPr>
      </w:pPr>
      <w:r w:rsidRPr="00C2239B">
        <w:rPr>
          <w:rFonts w:eastAsia="Arial" w:cs="Arial"/>
        </w:rPr>
        <w:t>What specific usability and functionality barriers prevent small healthcare centers and clinics from effectively utilizing existing hospital information systems (HIS)?</w:t>
      </w:r>
    </w:p>
    <w:p w:rsidRPr="00C2239B" w:rsidR="12B1D10F" w:rsidP="001A38F6" w:rsidRDefault="77356323" w14:paraId="4505564C" w14:textId="000D7B1D">
      <w:pPr>
        <w:pStyle w:val="ListParagraph"/>
        <w:numPr>
          <w:ilvl w:val="0"/>
          <w:numId w:val="2"/>
        </w:numPr>
        <w:spacing w:before="240" w:after="240" w:line="480" w:lineRule="auto"/>
        <w:jc w:val="both"/>
        <w:rPr>
          <w:rFonts w:eastAsia="Arial" w:cs="Arial"/>
        </w:rPr>
      </w:pPr>
      <w:r w:rsidRPr="00C2239B">
        <w:rPr>
          <w:rFonts w:eastAsia="Arial" w:cs="Arial"/>
        </w:rPr>
        <w:t>How can a hospital information system be designed to align more effectively with the operational workflows and resource limitations of small healthcare providers?</w:t>
      </w:r>
    </w:p>
    <w:p w:rsidRPr="00C2239B" w:rsidR="12B1D10F" w:rsidP="001A38F6" w:rsidRDefault="77356323" w14:paraId="7DD9AC51" w14:textId="4A8DC37D">
      <w:pPr>
        <w:pStyle w:val="ListParagraph"/>
        <w:numPr>
          <w:ilvl w:val="0"/>
          <w:numId w:val="2"/>
        </w:numPr>
        <w:spacing w:before="240" w:after="240" w:line="480" w:lineRule="auto"/>
        <w:jc w:val="both"/>
        <w:rPr>
          <w:rFonts w:eastAsia="Arial" w:cs="Arial"/>
        </w:rPr>
      </w:pPr>
      <w:r w:rsidRPr="00C2239B">
        <w:rPr>
          <w:rFonts w:eastAsia="Arial" w:cs="Arial"/>
        </w:rPr>
        <w:t xml:space="preserve">In what ways can a simplified and </w:t>
      </w:r>
      <w:r w:rsidRPr="00C2239B" w:rsidR="68E4CBFB">
        <w:rPr>
          <w:rFonts w:eastAsia="Arial" w:cs="Arial"/>
        </w:rPr>
        <w:t>user centered</w:t>
      </w:r>
      <w:r w:rsidRPr="00C2239B">
        <w:rPr>
          <w:rFonts w:eastAsia="Arial" w:cs="Arial"/>
        </w:rPr>
        <w:t xml:space="preserve"> HIS improve administrative efficiency, data management, and compliance with DOH and PhilHealth reporting standards?</w:t>
      </w:r>
    </w:p>
    <w:p w:rsidRPr="00C2239B" w:rsidR="00A72650" w:rsidP="7CE651EF" w:rsidRDefault="00A72650" w14:paraId="504BD585" w14:textId="61CEDA4E">
      <w:pPr>
        <w:spacing w:line="480" w:lineRule="auto"/>
        <w:jc w:val="both"/>
        <w:rPr>
          <w:rFonts w:cs="Arial"/>
        </w:rPr>
      </w:pPr>
    </w:p>
    <w:p w:rsidRPr="00C2239B" w:rsidR="391BDE4F" w:rsidP="7CE651EF" w:rsidRDefault="5B25F0D1" w14:paraId="50D87846" w14:textId="6499DC38">
      <w:pPr>
        <w:pStyle w:val="Heading2"/>
        <w:numPr>
          <w:ilvl w:val="0"/>
          <w:numId w:val="0"/>
        </w:numPr>
        <w:spacing w:line="480" w:lineRule="auto"/>
        <w:rPr>
          <w:rFonts w:eastAsia="Arial" w:cs="Arial"/>
          <w:i/>
          <w:sz w:val="26"/>
        </w:rPr>
      </w:pPr>
      <w:bookmarkStart w:name="_Toc758634211" w:id="6"/>
      <w:r w:rsidRPr="623A87ED">
        <w:rPr>
          <w:rFonts w:eastAsia="Arial" w:cs="Arial"/>
          <w:i/>
          <w:sz w:val="26"/>
        </w:rPr>
        <w:t>Objectives</w:t>
      </w:r>
      <w:bookmarkEnd w:id="6"/>
    </w:p>
    <w:p w:rsidRPr="00C2239B" w:rsidR="391BDE4F" w:rsidP="7CE651EF" w:rsidRDefault="600DB8C5" w14:paraId="78DFF8A6" w14:textId="1627C0E4">
      <w:pPr>
        <w:pStyle w:val="Heading2"/>
        <w:numPr>
          <w:ilvl w:val="0"/>
          <w:numId w:val="0"/>
        </w:numPr>
        <w:spacing w:line="480" w:lineRule="auto"/>
        <w:rPr>
          <w:rFonts w:eastAsia="Arial" w:cs="Arial"/>
          <w:i/>
        </w:rPr>
      </w:pPr>
      <w:bookmarkStart w:name="_Toc2015890162" w:id="7"/>
      <w:r w:rsidRPr="458A563E">
        <w:rPr>
          <w:rFonts w:eastAsia="Arial" w:cs="Arial"/>
          <w:i/>
        </w:rPr>
        <w:t>Main Objective</w:t>
      </w:r>
      <w:bookmarkEnd w:id="7"/>
    </w:p>
    <w:p w:rsidR="6804AF7A" w:rsidP="458A563E" w:rsidRDefault="6804AF7A" w14:paraId="2F52205D" w14:textId="25CFC309">
      <w:pPr>
        <w:spacing w:line="480" w:lineRule="auto"/>
        <w:ind w:firstLine="436"/>
        <w:jc w:val="both"/>
        <w:rPr>
          <w:rFonts w:eastAsia="Arial" w:cs="Arial"/>
        </w:rPr>
      </w:pPr>
      <w:r w:rsidRPr="458A563E">
        <w:rPr>
          <w:rFonts w:eastAsia="Arial" w:cs="Arial"/>
        </w:rPr>
        <w:t>To develop a cost-effective, customizable Hospital Information System (HIS) focused on improving administrative and operational workflows in selected Philippine community hospitals, addressing inefficiencies in patient registration, billing, and government reporting.</w:t>
      </w:r>
    </w:p>
    <w:p w:rsidRPr="00C2239B" w:rsidR="391BDE4F" w:rsidP="30262B7C" w:rsidRDefault="391BDE4F" w14:paraId="6EEB9A16" w14:textId="5D450C28">
      <w:pPr>
        <w:spacing w:after="0" w:line="480" w:lineRule="auto"/>
        <w:rPr>
          <w:rFonts w:cs="Arial" w:eastAsiaTheme="majorEastAsia"/>
          <w:b/>
          <w:bCs/>
        </w:rPr>
      </w:pPr>
    </w:p>
    <w:p w:rsidRPr="00C2239B" w:rsidR="391BDE4F" w:rsidP="30262B7C" w:rsidRDefault="600DB8C5" w14:paraId="1F1957F8" w14:textId="437CCE99">
      <w:pPr>
        <w:spacing w:after="0" w:line="480" w:lineRule="auto"/>
        <w:rPr>
          <w:rFonts w:eastAsia="Arial" w:cs="Arial"/>
          <w:b/>
          <w:i/>
          <w:sz w:val="24"/>
          <w:szCs w:val="24"/>
        </w:rPr>
      </w:pPr>
      <w:r w:rsidRPr="458A563E">
        <w:rPr>
          <w:rFonts w:eastAsia="Arial" w:cs="Arial"/>
          <w:b/>
          <w:i/>
          <w:sz w:val="24"/>
          <w:szCs w:val="24"/>
        </w:rPr>
        <w:t>Specific Objectives</w:t>
      </w:r>
    </w:p>
    <w:p w:rsidR="5FF36052" w:rsidP="4A2520D4" w:rsidRDefault="6E528478" w14:paraId="273D9A70" w14:textId="70692136">
      <w:pPr>
        <w:spacing w:before="240" w:after="240" w:line="480" w:lineRule="auto"/>
        <w:ind w:firstLine="436"/>
        <w:jc w:val="both"/>
        <w:rPr>
          <w:rFonts w:eastAsia="Arial" w:cs="Arial"/>
        </w:rPr>
      </w:pPr>
      <w:r w:rsidRPr="5FF36052">
        <w:rPr>
          <w:rFonts w:eastAsia="Arial" w:cs="Arial"/>
        </w:rPr>
        <w:t>The following objectives support the achievement of the main objective of developing a functional HIS solution. These objectives address the core challenges of digitizing hospital operations while ensuring compliance with government standards:</w:t>
      </w:r>
    </w:p>
    <w:p w:rsidR="5310A9E5" w:rsidP="5310A9E5" w:rsidRDefault="6E528478" w14:paraId="2112A4F5" w14:textId="054432B0">
      <w:pPr>
        <w:pStyle w:val="ListParagraph"/>
        <w:numPr>
          <w:ilvl w:val="0"/>
          <w:numId w:val="1"/>
        </w:numPr>
        <w:spacing w:after="0" w:line="480" w:lineRule="auto"/>
        <w:jc w:val="both"/>
        <w:rPr>
          <w:rFonts w:eastAsia="Arial" w:cs="Arial"/>
        </w:rPr>
      </w:pPr>
      <w:r w:rsidRPr="5310A9E5">
        <w:rPr>
          <w:rFonts w:eastAsia="Arial" w:cs="Arial"/>
        </w:rPr>
        <w:t>Design and build core modules of the system, including patient registration, monitoring, and internal dashboards, to help reduce manual work and improve hospital processes.</w:t>
      </w:r>
    </w:p>
    <w:p w:rsidR="05F2F46E" w:rsidP="594D90B5" w:rsidRDefault="6E528478" w14:paraId="270671D1" w14:textId="68E9704B">
      <w:pPr>
        <w:pStyle w:val="ListParagraph"/>
        <w:numPr>
          <w:ilvl w:val="0"/>
          <w:numId w:val="1"/>
        </w:numPr>
        <w:spacing w:after="0" w:line="480" w:lineRule="auto"/>
        <w:jc w:val="both"/>
        <w:rPr>
          <w:rFonts w:eastAsia="Arial" w:cs="Arial"/>
        </w:rPr>
      </w:pPr>
      <w:r w:rsidRPr="05F2F46E">
        <w:rPr>
          <w:rFonts w:eastAsia="Arial" w:cs="Arial"/>
        </w:rPr>
        <w:t>Integrate an existing, validated e-Claims module into the proposed system to support accurate and streamlined PhilHealth claim processing.</w:t>
      </w:r>
    </w:p>
    <w:p w:rsidR="3FF46383" w:rsidP="25831260" w:rsidRDefault="6E528478" w14:paraId="1AD72616" w14:textId="6196C0A8">
      <w:pPr>
        <w:pStyle w:val="ListParagraph"/>
        <w:numPr>
          <w:ilvl w:val="0"/>
          <w:numId w:val="1"/>
        </w:numPr>
        <w:spacing w:after="0" w:line="480" w:lineRule="auto"/>
        <w:jc w:val="both"/>
        <w:rPr>
          <w:rFonts w:cs="Arial"/>
        </w:rPr>
      </w:pPr>
      <w:r w:rsidRPr="629FA04E">
        <w:rPr>
          <w:rFonts w:cs="Arial"/>
        </w:rPr>
        <w:t>Create reporting tools and dashboards that follow government-required formats to automate report generation and make the system easier for administrative staff to use.</w:t>
      </w:r>
    </w:p>
    <w:p w:rsidR="458A563E" w:rsidP="002876AA" w:rsidRDefault="3FF46383" w14:paraId="42995F94" w14:textId="3746BF69">
      <w:pPr>
        <w:pStyle w:val="ListParagraph"/>
        <w:numPr>
          <w:ilvl w:val="0"/>
          <w:numId w:val="1"/>
        </w:numPr>
        <w:spacing w:before="240" w:after="240" w:line="480" w:lineRule="auto"/>
        <w:jc w:val="both"/>
        <w:rPr>
          <w:rFonts w:cs="Arial"/>
        </w:rPr>
      </w:pPr>
      <w:r w:rsidRPr="00446458">
        <w:rPr>
          <w:rFonts w:cs="Arial"/>
        </w:rPr>
        <w:t>Create DOH-compliant reporting tools and dashboards to automate report generation and improve usability for administrative staff.</w:t>
      </w:r>
    </w:p>
    <w:p w:rsidR="623A87ED" w:rsidP="623A87ED" w:rsidRDefault="623A87ED" w14:paraId="152CA914" w14:textId="1E22C375">
      <w:pPr>
        <w:pStyle w:val="ListParagraph"/>
        <w:spacing w:after="0" w:line="480" w:lineRule="auto"/>
        <w:rPr>
          <w:rFonts w:cs="Arial"/>
        </w:rPr>
      </w:pPr>
    </w:p>
    <w:p w:rsidRPr="00C2239B" w:rsidR="4812E152" w:rsidP="04EBD1E8" w:rsidRDefault="66711B45" w14:paraId="52F5F6D9" w14:textId="75EE0B5E">
      <w:pPr>
        <w:pStyle w:val="Heading2"/>
        <w:numPr>
          <w:ilvl w:val="0"/>
          <w:numId w:val="0"/>
        </w:numPr>
        <w:spacing w:line="480" w:lineRule="auto"/>
        <w:rPr>
          <w:rFonts w:cs="Arial"/>
          <w:i/>
        </w:rPr>
      </w:pPr>
      <w:bookmarkStart w:name="_Toc165687765" w:id="8"/>
      <w:r w:rsidRPr="623A87ED">
        <w:rPr>
          <w:rFonts w:cs="Arial"/>
          <w:i/>
        </w:rPr>
        <w:t>Significance of the Project</w:t>
      </w:r>
      <w:bookmarkEnd w:id="8"/>
    </w:p>
    <w:p w:rsidRPr="00446458" w:rsidR="33BB4087" w:rsidP="6D69FAD9" w:rsidRDefault="33BB4087" w14:paraId="377D5522" w14:textId="39124608">
      <w:pPr>
        <w:spacing w:line="480" w:lineRule="auto"/>
        <w:ind w:firstLine="436"/>
        <w:jc w:val="both"/>
        <w:rPr>
          <w:rFonts w:cs="Arial"/>
        </w:rPr>
      </w:pPr>
      <w:r w:rsidRPr="00446458">
        <w:rPr>
          <w:rFonts w:cs="Arial"/>
        </w:rPr>
        <w:t>The successful implementation of WAH4Hospital will create substantial benefits across multiple stakeholder groups within the Philippine healthcare ecosystem. This project addresses critical gaps in healthcare digitization and supports broader national health objectives. The following sections outline the specific benefits for each stakeholder group:</w:t>
      </w:r>
    </w:p>
    <w:p w:rsidRPr="00C2239B" w:rsidR="52E2B350" w:rsidP="30262B7C" w:rsidRDefault="52E2B350" w14:paraId="0BAE7B9B" w14:textId="2AE53B36">
      <w:pPr>
        <w:pStyle w:val="ListParagraph"/>
        <w:numPr>
          <w:ilvl w:val="0"/>
          <w:numId w:val="1"/>
        </w:numPr>
        <w:spacing w:after="0" w:line="480" w:lineRule="auto"/>
        <w:jc w:val="both"/>
        <w:rPr>
          <w:rFonts w:eastAsia="Arial" w:cs="Arial"/>
        </w:rPr>
      </w:pPr>
      <w:r w:rsidRPr="623A87ED">
        <w:rPr>
          <w:rFonts w:eastAsia="Arial" w:cs="Arial"/>
          <w:b/>
        </w:rPr>
        <w:t xml:space="preserve">Hospitals </w:t>
      </w:r>
      <w:r w:rsidRPr="623A87ED">
        <w:rPr>
          <w:rFonts w:eastAsia="Arial" w:cs="Arial"/>
        </w:rPr>
        <w:t>- The WAH4Hospital system will provide cost-effective HIS solutions tailored to resource-limited healthcare facilities. This implementation will enhance administrative efficiency by eliminating manual errors and streamlining operations. The system will accelerate billing and claims processing while ensuring DOH and PhilHealth compliance, enabling successful transition from manual to digital platforms.</w:t>
      </w:r>
    </w:p>
    <w:p w:rsidR="145AA253" w:rsidP="145AA253" w:rsidRDefault="4FFB579B" w14:paraId="09488EA2" w14:textId="0F3C5CD5">
      <w:pPr>
        <w:pStyle w:val="ListParagraph"/>
        <w:numPr>
          <w:ilvl w:val="0"/>
          <w:numId w:val="1"/>
        </w:numPr>
        <w:spacing w:after="0" w:line="480" w:lineRule="auto"/>
        <w:jc w:val="both"/>
        <w:rPr>
          <w:rFonts w:eastAsia="Arial" w:cs="Arial"/>
        </w:rPr>
      </w:pPr>
      <w:r w:rsidRPr="4D905C0C">
        <w:rPr>
          <w:rFonts w:eastAsia="Arial" w:cs="Arial"/>
          <w:b/>
        </w:rPr>
        <w:t>Hospital Staff</w:t>
      </w:r>
      <w:r w:rsidRPr="63F428BD">
        <w:rPr>
          <w:rFonts w:eastAsia="Arial" w:cs="Arial"/>
          <w:b/>
        </w:rPr>
        <w:t>:</w:t>
      </w:r>
      <w:r w:rsidRPr="346B060D">
        <w:rPr>
          <w:rFonts w:eastAsia="Arial" w:cs="Arial"/>
        </w:rPr>
        <w:t xml:space="preserve"> Doctors, nurses, and administrative personnel will benefit from simplified workflows and reduced paperwork. The system will be designed to match their existing tasks, making it easier to learn and use. Improved access to accurate data will support decision-making, reduce routine administrative burdens, and increase productivity.</w:t>
      </w:r>
    </w:p>
    <w:p w:rsidRPr="00C2239B" w:rsidR="52E2B350" w:rsidP="30262B7C" w:rsidRDefault="52E2B350" w14:paraId="14426E52" w14:textId="56CB2539">
      <w:pPr>
        <w:pStyle w:val="ListParagraph"/>
        <w:numPr>
          <w:ilvl w:val="0"/>
          <w:numId w:val="1"/>
        </w:numPr>
        <w:spacing w:after="0" w:line="480" w:lineRule="auto"/>
        <w:jc w:val="both"/>
        <w:rPr>
          <w:rFonts w:eastAsia="Arial" w:cs="Arial"/>
        </w:rPr>
      </w:pPr>
      <w:r w:rsidRPr="623A87ED">
        <w:rPr>
          <w:rFonts w:eastAsia="Arial" w:cs="Arial"/>
          <w:b/>
        </w:rPr>
        <w:t xml:space="preserve">Patients </w:t>
      </w:r>
      <w:r w:rsidRPr="623A87ED">
        <w:rPr>
          <w:rFonts w:eastAsia="Arial" w:cs="Arial"/>
        </w:rPr>
        <w:t>- The implementation will deliver faster healthcare services through digitized workflows that reduce waiting times. Improved medical record accessibility will enhance care continuity, while real-time data access will support better clinical decision-making and more transparent, patient-centered care delivery.</w:t>
      </w:r>
    </w:p>
    <w:p w:rsidRPr="00C2239B" w:rsidR="52E2B350" w:rsidP="30262B7C" w:rsidRDefault="52E2B350" w14:paraId="66A96EEE" w14:textId="45D8995B">
      <w:pPr>
        <w:pStyle w:val="ListParagraph"/>
        <w:numPr>
          <w:ilvl w:val="0"/>
          <w:numId w:val="1"/>
        </w:numPr>
        <w:spacing w:after="0" w:line="480" w:lineRule="auto"/>
        <w:jc w:val="both"/>
        <w:rPr>
          <w:rFonts w:eastAsia="Arial" w:cs="Arial"/>
        </w:rPr>
      </w:pPr>
      <w:r w:rsidRPr="623A87ED">
        <w:rPr>
          <w:rFonts w:eastAsia="Arial" w:cs="Arial"/>
          <w:b/>
        </w:rPr>
        <w:t>Department of Health (DOH) Officials</w:t>
      </w:r>
      <w:r w:rsidRPr="623A87ED">
        <w:rPr>
          <w:rFonts w:eastAsia="Arial" w:cs="Arial"/>
        </w:rPr>
        <w:t xml:space="preserve"> - Government regulators will benefit from standardized reporting mechanisms that improve compliance monitoring. The system will enhance data collection for evidence-based policy development and provide better oversight of public healthcare facilities.</w:t>
      </w:r>
    </w:p>
    <w:p w:rsidRPr="00C2239B" w:rsidR="52E2B350" w:rsidP="30262B7C" w:rsidRDefault="52E2B350" w14:paraId="0138D3CE" w14:textId="774CBEED">
      <w:pPr>
        <w:pStyle w:val="ListParagraph"/>
        <w:numPr>
          <w:ilvl w:val="0"/>
          <w:numId w:val="1"/>
        </w:numPr>
        <w:spacing w:after="0" w:line="480" w:lineRule="auto"/>
        <w:jc w:val="both"/>
        <w:rPr>
          <w:rFonts w:eastAsia="Arial" w:cs="Arial"/>
        </w:rPr>
      </w:pPr>
      <w:r w:rsidRPr="623A87ED">
        <w:rPr>
          <w:rFonts w:eastAsia="Arial" w:cs="Arial"/>
          <w:b/>
        </w:rPr>
        <w:t>Wireless Access for Health (WAH)</w:t>
      </w:r>
      <w:r w:rsidRPr="623A87ED">
        <w:rPr>
          <w:rFonts w:eastAsia="Arial" w:cs="Arial"/>
        </w:rPr>
        <w:t xml:space="preserve"> - The organization will achieve successful project implementation that expands </w:t>
      </w:r>
      <w:r w:rsidRPr="623A87ED" w:rsidR="2B58FE44">
        <w:rPr>
          <w:rFonts w:eastAsia="Arial" w:cs="Arial"/>
        </w:rPr>
        <w:t>its</w:t>
      </w:r>
      <w:r w:rsidRPr="623A87ED">
        <w:rPr>
          <w:rFonts w:eastAsia="Arial" w:cs="Arial"/>
        </w:rPr>
        <w:t xml:space="preserve"> healthcare technology impact. This initiative will strengthen institutional partnerships and enhance WAH's reputation, creating opportunities for nationwide scaling.</w:t>
      </w:r>
    </w:p>
    <w:p w:rsidRPr="00C2239B" w:rsidR="52E2B350" w:rsidP="30262B7C" w:rsidRDefault="52E2B350" w14:paraId="3F60DE9E" w14:textId="06FFA3D8">
      <w:pPr>
        <w:pStyle w:val="ListParagraph"/>
        <w:numPr>
          <w:ilvl w:val="0"/>
          <w:numId w:val="1"/>
        </w:numPr>
        <w:spacing w:after="0" w:line="480" w:lineRule="auto"/>
        <w:jc w:val="both"/>
        <w:rPr>
          <w:rFonts w:eastAsia="Arial" w:cs="Arial"/>
        </w:rPr>
      </w:pPr>
      <w:r w:rsidRPr="623A87ED">
        <w:rPr>
          <w:rFonts w:eastAsia="Arial" w:cs="Arial"/>
          <w:b/>
        </w:rPr>
        <w:t>Local Government Units (LGUs)</w:t>
      </w:r>
      <w:r w:rsidRPr="623A87ED">
        <w:rPr>
          <w:rFonts w:eastAsia="Arial" w:cs="Arial"/>
        </w:rPr>
        <w:t xml:space="preserve"> - Municipal and city governments will access improved health data for better public health planning. The system will enhance healthcare service delivery within their jurisdictions and support community health program development.</w:t>
      </w:r>
    </w:p>
    <w:p w:rsidRPr="00C2239B" w:rsidR="52E2B350" w:rsidP="30262B7C" w:rsidRDefault="52E2B350" w14:paraId="77E1FEC1" w14:textId="3BDF04AF">
      <w:pPr>
        <w:pStyle w:val="ListParagraph"/>
        <w:numPr>
          <w:ilvl w:val="0"/>
          <w:numId w:val="1"/>
        </w:numPr>
        <w:spacing w:after="0" w:line="480" w:lineRule="auto"/>
        <w:jc w:val="both"/>
        <w:rPr>
          <w:rFonts w:eastAsia="Arial" w:cs="Arial"/>
        </w:rPr>
      </w:pPr>
      <w:r w:rsidRPr="623A87ED">
        <w:rPr>
          <w:rFonts w:eastAsia="Arial" w:cs="Arial"/>
          <w:b/>
        </w:rPr>
        <w:t>Medical Suppliers and Pharmaceutical Companies</w:t>
      </w:r>
      <w:r w:rsidRPr="623A87ED">
        <w:rPr>
          <w:rFonts w:eastAsia="Arial" w:cs="Arial"/>
        </w:rPr>
        <w:t xml:space="preserve"> - Supply chain partners will benefit from integrated inventory management with accurate demand forecasting. The platform will enable automated ordering processes and streamlined operations, improving efficiency for both suppliers and healthcare facilities.</w:t>
      </w:r>
    </w:p>
    <w:p w:rsidRPr="00C2239B" w:rsidR="52E2B350" w:rsidP="30262B7C" w:rsidRDefault="52E2B350" w14:paraId="43917953" w14:textId="5B0DF781">
      <w:pPr>
        <w:pStyle w:val="ListParagraph"/>
        <w:numPr>
          <w:ilvl w:val="0"/>
          <w:numId w:val="1"/>
        </w:numPr>
        <w:spacing w:after="0" w:line="480" w:lineRule="auto"/>
        <w:jc w:val="both"/>
        <w:rPr>
          <w:rFonts w:eastAsia="Arial" w:cs="Arial"/>
        </w:rPr>
      </w:pPr>
      <w:r w:rsidRPr="623A87ED">
        <w:rPr>
          <w:rFonts w:eastAsia="Arial" w:cs="Arial"/>
          <w:b/>
        </w:rPr>
        <w:t>Future Researchers</w:t>
      </w:r>
      <w:r w:rsidRPr="623A87ED">
        <w:rPr>
          <w:rFonts w:eastAsia="Arial" w:cs="Arial"/>
        </w:rPr>
        <w:t xml:space="preserve"> - The digitized system will create comprehensive databases supporting various research initiatives. Researchers will access structured healthcare data for performance analysis and policy development, enabling comparative studies across facilities and supporting innovation research in healthcare technology adoption.</w:t>
      </w:r>
    </w:p>
    <w:p w:rsidRPr="00446458" w:rsidR="30262B7C" w:rsidP="623A87ED" w:rsidRDefault="30262B7C" w14:paraId="171FDCC2" w14:textId="3F6306AF">
      <w:pPr>
        <w:spacing w:line="480" w:lineRule="auto"/>
        <w:ind w:left="284" w:firstLine="436"/>
        <w:jc w:val="both"/>
        <w:rPr>
          <w:rFonts w:cs="Arial"/>
        </w:rPr>
      </w:pPr>
    </w:p>
    <w:p w:rsidRPr="00446458" w:rsidR="137C6A5B" w:rsidP="6D69FAD9" w:rsidRDefault="3240AE38" w14:paraId="5A51E147" w14:textId="20ACF848">
      <w:pPr>
        <w:spacing w:line="480" w:lineRule="auto"/>
        <w:ind w:firstLine="436"/>
        <w:jc w:val="both"/>
        <w:rPr>
          <w:rFonts w:cs="Arial"/>
        </w:rPr>
      </w:pPr>
      <w:r w:rsidRPr="00446458">
        <w:rPr>
          <w:rFonts w:cs="Arial"/>
        </w:rPr>
        <w:t>The project contributes to the achievement of two United Nations Sustainable Development Goals (SD</w:t>
      </w:r>
      <w:r w:rsidRPr="00446458" w:rsidR="3CA2EC19">
        <w:rPr>
          <w:rFonts w:cs="Arial"/>
        </w:rPr>
        <w:t>G</w:t>
      </w:r>
      <w:r w:rsidRPr="00446458">
        <w:rPr>
          <w:rFonts w:cs="Arial"/>
        </w:rPr>
        <w:t>):</w:t>
      </w:r>
    </w:p>
    <w:p w:rsidRPr="00C2239B" w:rsidR="137C6A5B" w:rsidP="001A38F6" w:rsidRDefault="3240AE38" w14:paraId="3E271DCD" w14:textId="58B0EBEE">
      <w:pPr>
        <w:pStyle w:val="ListParagraph"/>
        <w:numPr>
          <w:ilvl w:val="0"/>
          <w:numId w:val="8"/>
        </w:numPr>
        <w:spacing w:before="240" w:after="240" w:line="480" w:lineRule="auto"/>
        <w:jc w:val="both"/>
        <w:rPr>
          <w:rFonts w:eastAsia="Arial" w:cs="Arial"/>
        </w:rPr>
      </w:pPr>
      <w:r w:rsidRPr="00C2239B">
        <w:rPr>
          <w:rFonts w:eastAsia="Arial" w:cs="Arial"/>
          <w:b/>
          <w:bCs/>
        </w:rPr>
        <w:t>SDG 3: Good Health and Well-being</w:t>
      </w:r>
      <w:r w:rsidRPr="00C2239B">
        <w:rPr>
          <w:rFonts w:eastAsia="Arial" w:cs="Arial"/>
        </w:rPr>
        <w:t>, by strengthening healthcare systems and improving access to quality services; and</w:t>
      </w:r>
    </w:p>
    <w:p w:rsidRPr="00C2239B" w:rsidR="137C6A5B" w:rsidP="001A38F6" w:rsidRDefault="3240AE38" w14:paraId="31326C40" w14:textId="460871DA">
      <w:pPr>
        <w:pStyle w:val="ListParagraph"/>
        <w:numPr>
          <w:ilvl w:val="0"/>
          <w:numId w:val="8"/>
        </w:numPr>
        <w:spacing w:before="240" w:after="240" w:line="480" w:lineRule="auto"/>
        <w:jc w:val="both"/>
        <w:rPr>
          <w:rFonts w:eastAsia="Arial" w:cs="Arial"/>
        </w:rPr>
      </w:pPr>
      <w:r w:rsidRPr="00C2239B">
        <w:rPr>
          <w:rFonts w:eastAsia="Arial" w:cs="Arial"/>
          <w:b/>
          <w:bCs/>
        </w:rPr>
        <w:t>SDG 9: Industry, Innovation and Infrastructure</w:t>
      </w:r>
      <w:r w:rsidRPr="00C2239B">
        <w:rPr>
          <w:rFonts w:eastAsia="Arial" w:cs="Arial"/>
        </w:rPr>
        <w:t>, by promoting innovation and building resilient digital infrastructure in the healthcare sector.</w:t>
      </w:r>
    </w:p>
    <w:p w:rsidRPr="00C2239B" w:rsidR="4812E152" w:rsidP="7CE651EF" w:rsidRDefault="4812E152" w14:paraId="78FEA50F" w14:textId="09C98FF7">
      <w:pPr>
        <w:spacing w:line="480" w:lineRule="auto"/>
        <w:rPr>
          <w:rFonts w:cs="Arial"/>
        </w:rPr>
      </w:pPr>
    </w:p>
    <w:p w:rsidRPr="00C2239B" w:rsidR="5072B435" w:rsidP="00E24FFD" w:rsidRDefault="5B25F0D1" w14:paraId="445F7828" w14:textId="109B1758">
      <w:pPr>
        <w:pStyle w:val="Heading2"/>
        <w:numPr>
          <w:ilvl w:val="0"/>
          <w:numId w:val="0"/>
        </w:numPr>
        <w:spacing w:line="240" w:lineRule="auto"/>
        <w:rPr>
          <w:rFonts w:cs="Arial"/>
          <w:i/>
          <w:sz w:val="26"/>
        </w:rPr>
      </w:pPr>
      <w:bookmarkStart w:name="_Toc1536891325" w:id="9"/>
      <w:r w:rsidRPr="623A87ED">
        <w:rPr>
          <w:rFonts w:cs="Arial"/>
          <w:i/>
          <w:sz w:val="26"/>
        </w:rPr>
        <w:t>Scope and Limitation</w:t>
      </w:r>
      <w:r w:rsidRPr="623A87ED" w:rsidR="1DFA7011">
        <w:rPr>
          <w:rFonts w:cs="Arial"/>
          <w:i/>
          <w:sz w:val="26"/>
        </w:rPr>
        <w:t>s</w:t>
      </w:r>
      <w:bookmarkEnd w:id="9"/>
    </w:p>
    <w:p w:rsidRPr="00C2239B" w:rsidR="6225C21D" w:rsidP="00E24FFD" w:rsidRDefault="67E78677" w14:paraId="234E8C6F" w14:textId="21021588">
      <w:pPr>
        <w:pStyle w:val="Heading4"/>
        <w:spacing w:before="319" w:after="319" w:line="240" w:lineRule="auto"/>
        <w:ind w:left="0"/>
        <w:rPr>
          <w:rFonts w:cs="Arial"/>
          <w:b/>
          <w:sz w:val="24"/>
          <w:szCs w:val="24"/>
        </w:rPr>
      </w:pPr>
      <w:r w:rsidRPr="00C2239B">
        <w:rPr>
          <w:rFonts w:eastAsia="Arial" w:cs="Arial"/>
          <w:b/>
          <w:bCs/>
          <w:sz w:val="24"/>
          <w:szCs w:val="24"/>
        </w:rPr>
        <w:t>Scope</w:t>
      </w:r>
    </w:p>
    <w:p w:rsidRPr="00446458" w:rsidR="6225C21D" w:rsidP="6D69FAD9" w:rsidRDefault="67E78677" w14:paraId="318BD412" w14:textId="2EC2D3DA">
      <w:pPr>
        <w:spacing w:line="480" w:lineRule="auto"/>
        <w:ind w:firstLine="436"/>
        <w:jc w:val="both"/>
        <w:rPr>
          <w:rFonts w:cs="Arial"/>
        </w:rPr>
      </w:pPr>
      <w:r w:rsidRPr="00446458">
        <w:rPr>
          <w:rFonts w:cs="Arial"/>
        </w:rPr>
        <w:t>This study focuses on the development and implementation of WAH4Hospital, a hospital information system (HIS) designed specifically for small healthcare centers and clinics in the Philippines. The system aims to digitize and streamline core administrative processes, including patient registration, billing, and electronic claims submission to PhilHealth. The project covers:</w:t>
      </w:r>
    </w:p>
    <w:p w:rsidRPr="00C2239B" w:rsidR="6225C21D" w:rsidP="001A38F6" w:rsidRDefault="67E78677" w14:paraId="5AFDF872" w14:textId="3AD245CD">
      <w:pPr>
        <w:pStyle w:val="ListParagraph"/>
        <w:numPr>
          <w:ilvl w:val="0"/>
          <w:numId w:val="3"/>
        </w:numPr>
        <w:spacing w:before="240" w:after="240" w:line="480" w:lineRule="auto"/>
        <w:jc w:val="both"/>
        <w:rPr>
          <w:rFonts w:eastAsia="Arial" w:cs="Arial"/>
        </w:rPr>
      </w:pPr>
      <w:r w:rsidRPr="00C2239B">
        <w:rPr>
          <w:rFonts w:eastAsia="Arial" w:cs="Arial"/>
        </w:rPr>
        <w:t>Analysis of current workflows in small healthcare settings.</w:t>
      </w:r>
    </w:p>
    <w:p w:rsidRPr="00C2239B" w:rsidR="6225C21D" w:rsidP="001A38F6" w:rsidRDefault="67E78677" w14:paraId="021593D7" w14:textId="06EDEAA2">
      <w:pPr>
        <w:pStyle w:val="ListParagraph"/>
        <w:numPr>
          <w:ilvl w:val="0"/>
          <w:numId w:val="3"/>
        </w:numPr>
        <w:spacing w:before="240" w:after="240" w:line="480" w:lineRule="auto"/>
        <w:jc w:val="both"/>
        <w:rPr>
          <w:rFonts w:eastAsia="Arial" w:cs="Arial"/>
        </w:rPr>
      </w:pPr>
      <w:r w:rsidRPr="00C2239B">
        <w:rPr>
          <w:rFonts w:eastAsia="Arial" w:cs="Arial"/>
        </w:rPr>
        <w:t>Design and development of a user-friendly, modular HIS interface.</w:t>
      </w:r>
    </w:p>
    <w:p w:rsidRPr="00C2239B" w:rsidR="6225C21D" w:rsidP="001A38F6" w:rsidRDefault="67E78677" w14:paraId="13154A57" w14:textId="58F1FF5A">
      <w:pPr>
        <w:pStyle w:val="ListParagraph"/>
        <w:numPr>
          <w:ilvl w:val="0"/>
          <w:numId w:val="3"/>
        </w:numPr>
        <w:spacing w:before="240" w:after="240" w:line="480" w:lineRule="auto"/>
        <w:jc w:val="both"/>
        <w:rPr>
          <w:rFonts w:eastAsia="Arial" w:cs="Arial"/>
        </w:rPr>
      </w:pPr>
      <w:r w:rsidRPr="00C2239B">
        <w:rPr>
          <w:rFonts w:eastAsia="Arial" w:cs="Arial"/>
        </w:rPr>
        <w:t>Integration of features that support compliance with DOH and PhilHealth reporting standards.</w:t>
      </w:r>
    </w:p>
    <w:p w:rsidRPr="00C2239B" w:rsidR="6225C21D" w:rsidP="001A38F6" w:rsidRDefault="67E78677" w14:paraId="2C5FD4A8" w14:textId="1B9138F0">
      <w:pPr>
        <w:pStyle w:val="ListParagraph"/>
        <w:numPr>
          <w:ilvl w:val="0"/>
          <w:numId w:val="3"/>
        </w:numPr>
        <w:spacing w:before="240" w:after="240" w:line="480" w:lineRule="auto"/>
        <w:jc w:val="both"/>
        <w:rPr>
          <w:rFonts w:eastAsia="Arial" w:cs="Arial"/>
        </w:rPr>
      </w:pPr>
      <w:r w:rsidRPr="00C2239B">
        <w:rPr>
          <w:rFonts w:eastAsia="Arial" w:cs="Arial"/>
        </w:rPr>
        <w:t>Pilot deployment in selected healthcare facilities to evaluate usability, functionality, and operational impact.</w:t>
      </w:r>
    </w:p>
    <w:p w:rsidRPr="00C2239B" w:rsidR="6225C21D" w:rsidP="00E24FFD" w:rsidRDefault="67E78677" w14:paraId="0F201756" w14:textId="1560F145">
      <w:pPr>
        <w:pStyle w:val="Heading4"/>
        <w:spacing w:before="319" w:after="319" w:line="240" w:lineRule="auto"/>
        <w:ind w:left="0"/>
        <w:rPr>
          <w:rFonts w:cs="Arial"/>
          <w:b/>
          <w:sz w:val="24"/>
          <w:szCs w:val="24"/>
        </w:rPr>
      </w:pPr>
      <w:r w:rsidRPr="00C2239B">
        <w:rPr>
          <w:rFonts w:eastAsia="Arial" w:cs="Arial"/>
          <w:b/>
          <w:bCs/>
          <w:sz w:val="24"/>
          <w:szCs w:val="24"/>
        </w:rPr>
        <w:t>Limitations</w:t>
      </w:r>
    </w:p>
    <w:p w:rsidRPr="00BF012B" w:rsidR="00BF012B" w:rsidP="00BF012B" w:rsidRDefault="00364DF5" w14:paraId="33FFC6B4" w14:textId="5FA29379">
      <w:pPr>
        <w:spacing w:line="480" w:lineRule="auto"/>
        <w:ind w:firstLine="436"/>
        <w:jc w:val="both"/>
        <w:rPr>
          <w:rFonts w:cs="Arial"/>
        </w:rPr>
      </w:pPr>
      <w:r w:rsidRPr="0DF3B4DC" w:rsidR="3E2FC25F">
        <w:rPr>
          <w:rFonts w:cs="Arial"/>
        </w:rPr>
        <w:t>This</w:t>
      </w:r>
      <w:r w:rsidRPr="0DF3B4DC" w:rsidR="00BF012B">
        <w:rPr>
          <w:rFonts w:cs="Arial"/>
        </w:rPr>
        <w:t xml:space="preserve"> study is limited to the ongoing development and planned pilot testing of WAH4Hospital in a small number of healthcare facilities. The project does not aim to resolve all operational challenges but to provide a supportive tool that can improve administrative workflows. The following constraints define the boundaries of this </w:t>
      </w:r>
      <w:r w:rsidRPr="0DF3B4DC" w:rsidR="00BF012B">
        <w:rPr>
          <w:rFonts w:cs="Arial"/>
        </w:rPr>
        <w:t>initial</w:t>
      </w:r>
      <w:r w:rsidRPr="0DF3B4DC" w:rsidR="00BF012B">
        <w:rPr>
          <w:rFonts w:cs="Arial"/>
        </w:rPr>
        <w:t xml:space="preserve"> phase:</w:t>
      </w:r>
    </w:p>
    <w:p w:rsidRPr="00BF012B" w:rsidR="00BF012B" w:rsidP="001A38F6" w:rsidRDefault="00BF012B" w14:paraId="7676C666" w14:textId="77777777">
      <w:pPr>
        <w:numPr>
          <w:ilvl w:val="0"/>
          <w:numId w:val="18"/>
        </w:numPr>
        <w:spacing w:line="480" w:lineRule="auto"/>
        <w:jc w:val="both"/>
        <w:rPr>
          <w:rFonts w:cs="Arial"/>
        </w:rPr>
      </w:pPr>
      <w:r w:rsidRPr="00BF012B">
        <w:rPr>
          <w:rFonts w:cs="Arial"/>
        </w:rPr>
        <w:t>Clinical decision support systems (CDSS) are excluded, as the system is focused solely on administrative and reporting functions.</w:t>
      </w:r>
    </w:p>
    <w:p w:rsidRPr="00BF012B" w:rsidR="00BF012B" w:rsidP="001A38F6" w:rsidRDefault="00BF012B" w14:paraId="45A61D2F" w14:textId="77777777">
      <w:pPr>
        <w:numPr>
          <w:ilvl w:val="0"/>
          <w:numId w:val="18"/>
        </w:numPr>
        <w:spacing w:line="480" w:lineRule="auto"/>
        <w:jc w:val="both"/>
        <w:rPr>
          <w:rFonts w:cs="Arial"/>
        </w:rPr>
      </w:pPr>
      <w:r w:rsidRPr="00BF012B">
        <w:rPr>
          <w:rFonts w:cs="Arial"/>
        </w:rPr>
        <w:t>The system is intended to assist healthcare workers—not to independently resolve institutional inefficiencies or workflow problems.</w:t>
      </w:r>
    </w:p>
    <w:p w:rsidRPr="00BF012B" w:rsidR="00BF012B" w:rsidP="001A38F6" w:rsidRDefault="00BF012B" w14:paraId="10BA5DBB" w14:textId="77777777">
      <w:pPr>
        <w:numPr>
          <w:ilvl w:val="0"/>
          <w:numId w:val="18"/>
        </w:numPr>
        <w:spacing w:line="480" w:lineRule="auto"/>
        <w:jc w:val="both"/>
        <w:rPr>
          <w:rFonts w:cs="Arial"/>
        </w:rPr>
      </w:pPr>
      <w:r w:rsidRPr="00BF012B">
        <w:rPr>
          <w:rFonts w:cs="Arial"/>
        </w:rPr>
        <w:t>External factors such as internet connectivity, staff digital literacy, and infrastructure limitations are outside the project’s control but may influence outcomes.</w:t>
      </w:r>
    </w:p>
    <w:p w:rsidR="00364DF5" w:rsidP="001A38F6" w:rsidRDefault="00364DF5" w14:paraId="2C79EE97" w14:textId="3C3064C5">
      <w:pPr>
        <w:numPr>
          <w:ilvl w:val="0"/>
          <w:numId w:val="18"/>
        </w:numPr>
        <w:spacing w:line="480" w:lineRule="auto"/>
        <w:jc w:val="both"/>
        <w:rPr>
          <w:rFonts w:cs="Arial"/>
        </w:rPr>
      </w:pPr>
      <w:r w:rsidRPr="00364DF5">
        <w:rPr>
          <w:rFonts w:cs="Arial"/>
        </w:rPr>
        <w:t xml:space="preserve">Long-term scalability and impact </w:t>
      </w:r>
      <w:r w:rsidRPr="00BF012B" w:rsidR="00BF012B">
        <w:rPr>
          <w:rFonts w:cs="Arial"/>
        </w:rPr>
        <w:t>are beyond the scope of the current study</w:t>
      </w:r>
      <w:r w:rsidRPr="00364DF5">
        <w:rPr>
          <w:rFonts w:cs="Arial"/>
        </w:rPr>
        <w:t xml:space="preserve"> and are recommended for future </w:t>
      </w:r>
      <w:r w:rsidRPr="00BF012B" w:rsidR="00BF012B">
        <w:rPr>
          <w:rFonts w:cs="Arial"/>
        </w:rPr>
        <w:t>investigation</w:t>
      </w:r>
      <w:r w:rsidRPr="00364DF5">
        <w:rPr>
          <w:rFonts w:cs="Arial"/>
        </w:rPr>
        <w:t>.</w:t>
      </w:r>
    </w:p>
    <w:p w:rsidRPr="00364DF5" w:rsidR="00364DF5" w:rsidP="00364DF5" w:rsidRDefault="00364DF5" w14:paraId="03C73CD6" w14:textId="77777777">
      <w:pPr>
        <w:spacing w:line="480" w:lineRule="auto"/>
        <w:ind w:left="360"/>
        <w:jc w:val="both"/>
        <w:rPr>
          <w:rFonts w:cs="Arial"/>
        </w:rPr>
      </w:pPr>
    </w:p>
    <w:p w:rsidR="00876B9D" w:rsidP="30262B7C" w:rsidRDefault="005E3B8F" w14:paraId="2B0A9F91" w14:textId="291466C3">
      <w:pPr>
        <w:pStyle w:val="Heading1"/>
        <w:numPr>
          <w:ilvl w:val="0"/>
          <w:numId w:val="0"/>
        </w:numPr>
        <w:rPr>
          <w:rFonts w:cs="Arial"/>
        </w:rPr>
      </w:pPr>
      <w:bookmarkStart w:name="_Toc1074459226" w:id="10"/>
      <w:r w:rsidRPr="00C2239B">
        <w:rPr>
          <w:rFonts w:cs="Arial"/>
        </w:rPr>
        <w:t>Review of Related Literature / Systems</w:t>
      </w:r>
      <w:bookmarkEnd w:id="10"/>
    </w:p>
    <w:p w:rsidRPr="008E6CDA" w:rsidR="00286537" w:rsidP="00286537" w:rsidRDefault="00286537" w14:paraId="5B40A9D7" w14:textId="77777777">
      <w:pPr>
        <w:rPr>
          <w:rFonts w:cs="Arial"/>
        </w:rPr>
      </w:pPr>
    </w:p>
    <w:p w:rsidRPr="00147D1C" w:rsidR="00997FDF" w:rsidP="6D69FAD9" w:rsidRDefault="00997FDF" w14:paraId="2F46AEC7" w14:textId="457E1185">
      <w:pPr>
        <w:spacing w:line="480" w:lineRule="auto"/>
        <w:ind w:firstLine="436"/>
        <w:jc w:val="both"/>
        <w:rPr>
          <w:rFonts w:cs="Arial"/>
        </w:rPr>
      </w:pPr>
      <w:r w:rsidRPr="00147D1C">
        <w:rPr>
          <w:rFonts w:cs="Arial"/>
        </w:rPr>
        <w:t>The Philippines has made substantial progress in adopting digital health solutions to improve administrative and clinical healthcare delivery, especially in underserved municipalities. These advancements have been largely driven by government- and NGO-led programs seeking to bridge operational inefficiencies through low-cost, scalable systems.</w:t>
      </w:r>
    </w:p>
    <w:p w:rsidRPr="008E6CDA" w:rsidR="008E6CDA" w:rsidP="008E6CDA" w:rsidRDefault="00997FDF" w14:paraId="6BF85C13" w14:textId="796BE5CE">
      <w:pPr>
        <w:spacing w:line="480" w:lineRule="auto"/>
        <w:ind w:firstLine="436"/>
        <w:jc w:val="both"/>
        <w:rPr>
          <w:rFonts w:cs="Arial"/>
        </w:rPr>
      </w:pPr>
      <w:r w:rsidRPr="00147D1C">
        <w:rPr>
          <w:rFonts w:cs="Arial"/>
        </w:rPr>
        <w:t xml:space="preserve">One of the most influential efforts is the Wireless Access for Health (WAH) project, piloted in Tarlac in 2009. This initiative introduced an open-source electronic medical record (EMR) system to local health units, enabling faster patient data entry and more accurate health reporting. With automated reports for PhilHealth and the Department of Health (DOH), WAH drastically improved data quality and reduced clerical errors among rural health workers </w:t>
      </w:r>
      <w:sdt>
        <w:sdtPr>
          <w:rPr>
            <w:rFonts w:cs="Arial"/>
          </w:rPr>
          <w:id w:val="1051422888"/>
          <w:citation/>
        </w:sdtPr>
        <w:sdtContent>
          <w:r w:rsidR="00EA1E6D">
            <w:rPr>
              <w:rFonts w:cs="Arial"/>
            </w:rPr>
            <w:fldChar w:fldCharType="begin"/>
          </w:r>
          <w:r w:rsidR="00EA1E6D">
            <w:rPr>
              <w:rFonts w:cs="Arial"/>
            </w:rPr>
            <w:instrText xml:space="preserve"> CITATION RTI16 \l 13321 </w:instrText>
          </w:r>
          <w:r w:rsidR="00EA1E6D">
            <w:rPr>
              <w:rFonts w:cs="Arial"/>
            </w:rPr>
            <w:fldChar w:fldCharType="separate"/>
          </w:r>
          <w:r w:rsidR="00AA0753">
            <w:rPr>
              <w:rFonts w:cs="Arial"/>
              <w:noProof/>
            </w:rPr>
            <w:t>[4]</w:t>
          </w:r>
          <w:r w:rsidR="00EA1E6D">
            <w:rPr>
              <w:rFonts w:cs="Arial"/>
            </w:rPr>
            <w:fldChar w:fldCharType="end"/>
          </w:r>
        </w:sdtContent>
      </w:sdt>
      <w:r w:rsidR="00EA1E6D">
        <w:rPr>
          <w:rFonts w:cs="Arial"/>
        </w:rPr>
        <w:t xml:space="preserve">, </w:t>
      </w:r>
      <w:sdt>
        <w:sdtPr>
          <w:rPr>
            <w:rFonts w:cs="Arial"/>
          </w:rPr>
          <w:id w:val="1519735438"/>
          <w:citation/>
        </w:sdtPr>
        <w:sdtContent>
          <w:r w:rsidR="00EA1E6D">
            <w:rPr>
              <w:rFonts w:cs="Arial"/>
            </w:rPr>
            <w:fldChar w:fldCharType="begin"/>
          </w:r>
          <w:r w:rsidR="00EA1E6D">
            <w:rPr>
              <w:rFonts w:cs="Arial"/>
            </w:rPr>
            <w:instrText xml:space="preserve"> CITATION Can13 \l 13321 </w:instrText>
          </w:r>
          <w:r w:rsidR="00EA1E6D">
            <w:rPr>
              <w:rFonts w:cs="Arial"/>
            </w:rPr>
            <w:fldChar w:fldCharType="separate"/>
          </w:r>
          <w:r w:rsidR="00AA0753">
            <w:rPr>
              <w:rFonts w:cs="Arial"/>
              <w:noProof/>
            </w:rPr>
            <w:t>[5]</w:t>
          </w:r>
          <w:r w:rsidR="00EA1E6D">
            <w:rPr>
              <w:rFonts w:cs="Arial"/>
            </w:rPr>
            <w:fldChar w:fldCharType="end"/>
          </w:r>
        </w:sdtContent>
      </w:sdt>
      <w:r w:rsidRPr="008E6CDA" w:rsidR="008E6CDA">
        <w:rPr>
          <w:rFonts w:cs="Arial"/>
        </w:rPr>
        <w:t>.</w:t>
      </w:r>
    </w:p>
    <w:p w:rsidRPr="00147D1C" w:rsidR="00997FDF" w:rsidP="6D69FAD9" w:rsidRDefault="00997FDF" w14:paraId="0FC6F0A1" w14:textId="791A894C">
      <w:pPr>
        <w:spacing w:line="480" w:lineRule="auto"/>
        <w:ind w:firstLine="436"/>
        <w:jc w:val="both"/>
        <w:rPr>
          <w:rFonts w:cs="Arial"/>
        </w:rPr>
      </w:pPr>
      <w:r w:rsidRPr="00147D1C">
        <w:rPr>
          <w:rFonts w:cs="Arial"/>
        </w:rPr>
        <w:t xml:space="preserve">By 2013, WAH became an independent non-governmental organization, supporting LGUs in system adoption and sustainability </w:t>
      </w:r>
      <w:sdt>
        <w:sdtPr>
          <w:rPr>
            <w:rFonts w:cs="Arial"/>
          </w:rPr>
          <w:id w:val="-1517223644"/>
          <w:citation/>
        </w:sdtPr>
        <w:sdtContent>
          <w:r w:rsidR="00EA1E6D">
            <w:rPr>
              <w:rFonts w:cs="Arial"/>
            </w:rPr>
            <w:fldChar w:fldCharType="begin"/>
          </w:r>
          <w:r w:rsidR="00EA1E6D">
            <w:rPr>
              <w:rFonts w:cs="Arial"/>
            </w:rPr>
            <w:instrText xml:space="preserve"> CITATION Can13 \l 13321 </w:instrText>
          </w:r>
          <w:r w:rsidR="00EA1E6D">
            <w:rPr>
              <w:rFonts w:cs="Arial"/>
            </w:rPr>
            <w:fldChar w:fldCharType="separate"/>
          </w:r>
          <w:r w:rsidR="00AA0753">
            <w:rPr>
              <w:rFonts w:cs="Arial"/>
              <w:noProof/>
            </w:rPr>
            <w:t>[5]</w:t>
          </w:r>
          <w:r w:rsidR="00EA1E6D">
            <w:rPr>
              <w:rFonts w:cs="Arial"/>
            </w:rPr>
            <w:fldChar w:fldCharType="end"/>
          </w:r>
        </w:sdtContent>
      </w:sdt>
      <w:r w:rsidR="00EA1E6D">
        <w:rPr>
          <w:rFonts w:cs="Arial"/>
        </w:rPr>
        <w:t>.</w:t>
      </w:r>
    </w:p>
    <w:p w:rsidRPr="00147D1C" w:rsidR="00997FDF" w:rsidP="6D69FAD9" w:rsidRDefault="00997FDF" w14:paraId="40A313C6" w14:textId="76772FD2">
      <w:pPr>
        <w:spacing w:line="480" w:lineRule="auto"/>
        <w:ind w:firstLine="436"/>
        <w:jc w:val="both"/>
        <w:rPr>
          <w:rFonts w:cs="Arial"/>
        </w:rPr>
      </w:pPr>
      <w:r w:rsidRPr="00147D1C">
        <w:rPr>
          <w:rFonts w:cs="Arial"/>
        </w:rPr>
        <w:t xml:space="preserve">Complementing WAH's efforts, the Integrated Hospital Operations and Management Information System (iHOMIS) is a DOH-supported platform deployed in public hospitals to digitize admissions, billing, and PhilHealth claims. Implementation reports reveal that transaction processing time decreased from 15 to 3–5 minutes, with significant improvement in record access and claims accuracy </w:t>
      </w:r>
      <w:sdt>
        <w:sdtPr>
          <w:rPr>
            <w:rFonts w:cs="Arial"/>
          </w:rPr>
          <w:id w:val="-1046980849"/>
          <w:citation/>
        </w:sdtPr>
        <w:sdtContent>
          <w:r w:rsidR="00EA1E6D">
            <w:rPr>
              <w:rFonts w:cs="Arial"/>
            </w:rPr>
            <w:fldChar w:fldCharType="begin"/>
          </w:r>
          <w:r w:rsidR="00EA1E6D">
            <w:rPr>
              <w:rFonts w:cs="Arial"/>
            </w:rPr>
            <w:instrText xml:space="preserve"> CITATION Phi20 \l 13321 </w:instrText>
          </w:r>
          <w:r w:rsidR="00EA1E6D">
            <w:rPr>
              <w:rFonts w:cs="Arial"/>
            </w:rPr>
            <w:fldChar w:fldCharType="separate"/>
          </w:r>
          <w:r w:rsidR="00AA0753">
            <w:rPr>
              <w:rFonts w:cs="Arial"/>
              <w:noProof/>
            </w:rPr>
            <w:t>[7]</w:t>
          </w:r>
          <w:r w:rsidR="00EA1E6D">
            <w:rPr>
              <w:rFonts w:cs="Arial"/>
            </w:rPr>
            <w:fldChar w:fldCharType="end"/>
          </w:r>
        </w:sdtContent>
      </w:sdt>
      <w:r w:rsidRPr="008E6CDA" w:rsidR="008E6CDA">
        <w:rPr>
          <w:rFonts w:cs="Arial"/>
        </w:rPr>
        <w:t>.</w:t>
      </w:r>
      <w:r w:rsidRPr="00147D1C">
        <w:rPr>
          <w:rFonts w:cs="Arial"/>
        </w:rPr>
        <w:t xml:space="preserve"> These improvements directly align with the goals of WAH4Hospital to streamline hospital workflows and reporting.</w:t>
      </w:r>
    </w:p>
    <w:p w:rsidRPr="00147D1C" w:rsidR="00997FDF" w:rsidP="6D69FAD9" w:rsidRDefault="00997FDF" w14:paraId="4B3A710A" w14:textId="113AE38F">
      <w:pPr>
        <w:spacing w:line="480" w:lineRule="auto"/>
        <w:ind w:firstLine="436"/>
        <w:jc w:val="both"/>
        <w:rPr>
          <w:rFonts w:cs="Arial"/>
        </w:rPr>
      </w:pPr>
      <w:r w:rsidRPr="00147D1C">
        <w:rPr>
          <w:rFonts w:cs="Arial"/>
        </w:rPr>
        <w:t xml:space="preserve">However, studies also highlight ongoing challenges in EMR usage across Philippine rural health units. One study analyzed EMR logs from six primary care facilities in Western Visayas and found that while data entry was consistent, features like analytics and cohort tracking were underused. Usage patterns were disrupted during the COVID-19 pandemic, revealing a need for improved training and user engagement strategies, including gamification and incentives </w:t>
      </w:r>
      <w:sdt>
        <w:sdtPr>
          <w:rPr>
            <w:rFonts w:cs="Arial"/>
          </w:rPr>
          <w:id w:val="-2036187248"/>
          <w:citation/>
        </w:sdtPr>
        <w:sdtContent>
          <w:r w:rsidR="00EA1E6D">
            <w:rPr>
              <w:rFonts w:cs="Arial"/>
            </w:rPr>
            <w:fldChar w:fldCharType="begin"/>
          </w:r>
          <w:r w:rsidR="00EA1E6D">
            <w:rPr>
              <w:rFonts w:cs="Arial"/>
            </w:rPr>
            <w:instrText xml:space="preserve"> CITATION Aca24 \l 13321 </w:instrText>
          </w:r>
          <w:r w:rsidR="00EA1E6D">
            <w:rPr>
              <w:rFonts w:cs="Arial"/>
            </w:rPr>
            <w:fldChar w:fldCharType="separate"/>
          </w:r>
          <w:r w:rsidR="00AA0753">
            <w:rPr>
              <w:rFonts w:cs="Arial"/>
              <w:noProof/>
            </w:rPr>
            <w:t>[8]</w:t>
          </w:r>
          <w:r w:rsidR="00EA1E6D">
            <w:rPr>
              <w:rFonts w:cs="Arial"/>
            </w:rPr>
            <w:fldChar w:fldCharType="end"/>
          </w:r>
        </w:sdtContent>
      </w:sdt>
      <w:r w:rsidRPr="008E6CDA" w:rsidR="008E6CDA">
        <w:rPr>
          <w:rFonts w:cs="Arial"/>
        </w:rPr>
        <w:t>.</w:t>
      </w:r>
    </w:p>
    <w:p w:rsidRPr="008E6CDA" w:rsidR="008E6CDA" w:rsidP="008E6CDA" w:rsidRDefault="008E6CDA" w14:paraId="1C0F6BDF" w14:textId="77777777">
      <w:pPr>
        <w:spacing w:line="480" w:lineRule="auto"/>
        <w:ind w:firstLine="436"/>
        <w:jc w:val="both"/>
        <w:rPr>
          <w:rFonts w:cs="Arial"/>
        </w:rPr>
      </w:pPr>
    </w:p>
    <w:p w:rsidRPr="00147D1C" w:rsidR="00F7353D" w:rsidP="6D69FAD9" w:rsidRDefault="00F7353D" w14:paraId="11A81F02" w14:textId="31442001">
      <w:pPr>
        <w:spacing w:line="480" w:lineRule="auto"/>
        <w:ind w:firstLine="436"/>
        <w:jc w:val="both"/>
        <w:rPr>
          <w:rFonts w:cs="Arial"/>
        </w:rPr>
      </w:pPr>
      <w:r w:rsidRPr="00147D1C">
        <w:rPr>
          <w:rFonts w:cs="Arial"/>
        </w:rPr>
        <w:t xml:space="preserve">Another study explored the normalization of EMRs in routine healthcare in the Philippines. It found that the coexistence of paper-based and digital systems created conflicting practices. Health workers often selectively engaged with the EMR system, citing usability and institutional inertia as barriers to full adoption </w:t>
      </w:r>
      <w:sdt>
        <w:sdtPr>
          <w:rPr>
            <w:rFonts w:cs="Arial"/>
          </w:rPr>
          <w:id w:val="223114137"/>
          <w:citation/>
        </w:sdtPr>
        <w:sdtContent>
          <w:r w:rsidR="006A35D5">
            <w:rPr>
              <w:rFonts w:cs="Arial"/>
            </w:rPr>
            <w:fldChar w:fldCharType="begin"/>
          </w:r>
          <w:r w:rsidR="006A35D5">
            <w:rPr>
              <w:rFonts w:cs="Arial"/>
            </w:rPr>
            <w:instrText xml:space="preserve"> CITATION Diz22 \l 13321 </w:instrText>
          </w:r>
          <w:r w:rsidR="006A35D5">
            <w:rPr>
              <w:rFonts w:cs="Arial"/>
            </w:rPr>
            <w:fldChar w:fldCharType="separate"/>
          </w:r>
          <w:r w:rsidR="00AA0753">
            <w:rPr>
              <w:rFonts w:cs="Arial"/>
              <w:noProof/>
            </w:rPr>
            <w:t>[3]</w:t>
          </w:r>
          <w:r w:rsidR="006A35D5">
            <w:rPr>
              <w:rFonts w:cs="Arial"/>
            </w:rPr>
            <w:fldChar w:fldCharType="end"/>
          </w:r>
        </w:sdtContent>
      </w:sdt>
      <w:r w:rsidR="006A35D5">
        <w:rPr>
          <w:rFonts w:cs="Arial"/>
        </w:rPr>
        <w:t>.</w:t>
      </w:r>
      <w:r w:rsidRPr="00147D1C">
        <w:rPr>
          <w:rFonts w:cs="Arial"/>
        </w:rPr>
        <w:t xml:space="preserve"> This underscores the importance of building user-centered systems that align with existing workflows—an approach WAH4Hospital seeks to prioritize.</w:t>
      </w:r>
    </w:p>
    <w:p w:rsidRPr="00147D1C" w:rsidR="00997FDF" w:rsidP="6D69FAD9" w:rsidRDefault="00997FDF" w14:paraId="7BFE390C" w14:textId="6B4FE15F">
      <w:pPr>
        <w:spacing w:line="480" w:lineRule="auto"/>
        <w:ind w:firstLine="436"/>
        <w:jc w:val="both"/>
        <w:rPr>
          <w:rFonts w:cs="Arial"/>
        </w:rPr>
      </w:pPr>
      <w:r w:rsidRPr="00147D1C">
        <w:rPr>
          <w:rFonts w:cs="Arial"/>
        </w:rPr>
        <w:t>In a broader policy context, the Philippine DOH and National eHealth Steering Committee have published the eHealth Strategic Framework, which promotes platforms like Community Health Information Tracking System</w:t>
      </w:r>
      <w:r w:rsidR="00E42FC6">
        <w:rPr>
          <w:rFonts w:cs="Arial"/>
        </w:rPr>
        <w:t xml:space="preserve"> (</w:t>
      </w:r>
      <w:r w:rsidRPr="00147D1C" w:rsidR="00E42FC6">
        <w:rPr>
          <w:rFonts w:cs="Arial"/>
        </w:rPr>
        <w:t>CHITS</w:t>
      </w:r>
      <w:r w:rsidR="00E42FC6">
        <w:rPr>
          <w:rFonts w:cs="Arial"/>
        </w:rPr>
        <w:t>)</w:t>
      </w:r>
      <w:r w:rsidRPr="00147D1C">
        <w:rPr>
          <w:rFonts w:cs="Arial"/>
        </w:rPr>
        <w:t xml:space="preserve">. Despite its potential, implementation across LGUs has been uneven, hampered by infrastructure limitations, staff capacity gaps, and lack of local funding. Nonetheless, CHITS has demonstrated the feasibility of generating real-time FHSIS reports and program monitoring dashboards in primary care settings </w:t>
      </w:r>
      <w:sdt>
        <w:sdtPr>
          <w:rPr>
            <w:rFonts w:cs="Arial"/>
          </w:rPr>
          <w:id w:val="1978728654"/>
          <w:citation/>
        </w:sdtPr>
        <w:sdtContent>
          <w:r w:rsidR="006A35D5">
            <w:rPr>
              <w:rFonts w:cs="Arial"/>
            </w:rPr>
            <w:fldChar w:fldCharType="begin"/>
          </w:r>
          <w:r w:rsidR="006A35D5">
            <w:rPr>
              <w:rFonts w:cs="Arial"/>
            </w:rPr>
            <w:instrText xml:space="preserve"> CITATION Ong24 \l 13321 </w:instrText>
          </w:r>
          <w:r w:rsidR="006A35D5">
            <w:rPr>
              <w:rFonts w:cs="Arial"/>
            </w:rPr>
            <w:fldChar w:fldCharType="separate"/>
          </w:r>
          <w:r w:rsidR="00AA0753">
            <w:rPr>
              <w:rFonts w:cs="Arial"/>
              <w:noProof/>
            </w:rPr>
            <w:t>[9]</w:t>
          </w:r>
          <w:r w:rsidR="006A35D5">
            <w:rPr>
              <w:rFonts w:cs="Arial"/>
            </w:rPr>
            <w:fldChar w:fldCharType="end"/>
          </w:r>
        </w:sdtContent>
      </w:sdt>
      <w:r w:rsidR="006A35D5">
        <w:rPr>
          <w:rFonts w:cs="Arial"/>
        </w:rPr>
        <w:t xml:space="preserve">. </w:t>
      </w:r>
    </w:p>
    <w:p w:rsidRPr="00147D1C" w:rsidR="00997FDF" w:rsidP="6D69FAD9" w:rsidRDefault="00997FDF" w14:paraId="334C4521" w14:textId="0154DE5F">
      <w:pPr>
        <w:spacing w:line="480" w:lineRule="auto"/>
        <w:ind w:firstLine="436"/>
        <w:jc w:val="both"/>
        <w:rPr>
          <w:rFonts w:cs="Arial"/>
        </w:rPr>
      </w:pPr>
      <w:r w:rsidRPr="00147D1C">
        <w:rPr>
          <w:rFonts w:cs="Arial"/>
        </w:rPr>
        <w:t xml:space="preserve">Commercial innovations like SeeYouDoc also illustrate a growing role for the private sector in digital healthcare. SeeYouDoc connects patients to licensed providers and government-accredited hospitals through a cloud-based platform. Designed to complement existing systems, it offers teleconsultation, e-prescriptions, and appointment scheduling with DOH compliance—further expanding access to care in both urban and remote areas </w:t>
      </w:r>
      <w:sdt>
        <w:sdtPr>
          <w:rPr>
            <w:rFonts w:cs="Arial"/>
          </w:rPr>
          <w:id w:val="-1651044701"/>
          <w:citation/>
        </w:sdtPr>
        <w:sdtContent>
          <w:r w:rsidR="006A35D5">
            <w:rPr>
              <w:rFonts w:cs="Arial"/>
            </w:rPr>
            <w:fldChar w:fldCharType="begin"/>
          </w:r>
          <w:r w:rsidR="006A35D5">
            <w:rPr>
              <w:rFonts w:cs="Arial"/>
            </w:rPr>
            <w:instrText xml:space="preserve"> CITATION See24 \l 13321 </w:instrText>
          </w:r>
          <w:r w:rsidR="006A35D5">
            <w:rPr>
              <w:rFonts w:cs="Arial"/>
            </w:rPr>
            <w:fldChar w:fldCharType="separate"/>
          </w:r>
          <w:r w:rsidR="00AA0753">
            <w:rPr>
              <w:rFonts w:cs="Arial"/>
              <w:noProof/>
            </w:rPr>
            <w:t>[10]</w:t>
          </w:r>
          <w:r w:rsidR="006A35D5">
            <w:rPr>
              <w:rFonts w:cs="Arial"/>
            </w:rPr>
            <w:fldChar w:fldCharType="end"/>
          </w:r>
        </w:sdtContent>
      </w:sdt>
      <w:r w:rsidR="006A35D5">
        <w:rPr>
          <w:rFonts w:cs="Arial"/>
        </w:rPr>
        <w:t>.</w:t>
      </w:r>
    </w:p>
    <w:p w:rsidRPr="00147D1C" w:rsidR="00997FDF" w:rsidP="6D69FAD9" w:rsidRDefault="00997FDF" w14:paraId="1004D88F" w14:textId="09327883">
      <w:pPr>
        <w:spacing w:line="480" w:lineRule="auto"/>
        <w:ind w:firstLine="436"/>
        <w:jc w:val="both"/>
        <w:rPr>
          <w:rFonts w:cs="Arial"/>
        </w:rPr>
      </w:pPr>
      <w:r w:rsidRPr="00147D1C">
        <w:rPr>
          <w:rFonts w:cs="Arial"/>
        </w:rPr>
        <w:t xml:space="preserve">Modern healthcare systems increasingly rely on interoperable data standards such as </w:t>
      </w:r>
      <w:r w:rsidRPr="00147D1C" w:rsidR="2F164181">
        <w:rPr>
          <w:rFonts w:cs="Arial"/>
        </w:rPr>
        <w:t xml:space="preserve">Fast Healthcare Interoperability </w:t>
      </w:r>
      <w:r w:rsidRPr="00147D1C" w:rsidR="5ED91627">
        <w:rPr>
          <w:rFonts w:cs="Arial"/>
        </w:rPr>
        <w:t>Resources (</w:t>
      </w:r>
      <w:r w:rsidRPr="00147D1C">
        <w:rPr>
          <w:rFonts w:cs="Arial"/>
        </w:rPr>
        <w:t>FHIR</w:t>
      </w:r>
      <w:r w:rsidRPr="00147D1C" w:rsidR="01EAB016">
        <w:rPr>
          <w:rFonts w:cs="Arial"/>
        </w:rPr>
        <w:t>)</w:t>
      </w:r>
      <w:r w:rsidRPr="00147D1C" w:rsidR="3877C4F2">
        <w:rPr>
          <w:rFonts w:cs="Arial"/>
        </w:rPr>
        <w:t>.</w:t>
      </w:r>
      <w:r w:rsidRPr="00147D1C">
        <w:rPr>
          <w:rFonts w:cs="Arial"/>
        </w:rPr>
        <w:t xml:space="preserve"> Aidbox offers a flexible FHIR server framework for healthcare apps and analytics, enabling seamless integration of diverse health information systems. Its modularity and compliance with global standards make it a valuable model for scalable HIS platforms like WAH4Hospital </w:t>
      </w:r>
      <w:sdt>
        <w:sdtPr>
          <w:rPr>
            <w:rFonts w:cs="Arial"/>
          </w:rPr>
          <w:id w:val="-1572499704"/>
          <w:citation/>
        </w:sdtPr>
        <w:sdtContent>
          <w:r w:rsidR="006A35D5">
            <w:rPr>
              <w:rFonts w:cs="Arial"/>
            </w:rPr>
            <w:fldChar w:fldCharType="begin"/>
          </w:r>
          <w:r w:rsidR="006A35D5">
            <w:rPr>
              <w:rFonts w:cs="Arial"/>
            </w:rPr>
            <w:instrText xml:space="preserve"> CITATION Aid25 \l 13321 </w:instrText>
          </w:r>
          <w:r w:rsidR="006A35D5">
            <w:rPr>
              <w:rFonts w:cs="Arial"/>
            </w:rPr>
            <w:fldChar w:fldCharType="separate"/>
          </w:r>
          <w:r w:rsidR="00AA0753">
            <w:rPr>
              <w:rFonts w:cs="Arial"/>
              <w:noProof/>
            </w:rPr>
            <w:t>[11]</w:t>
          </w:r>
          <w:r w:rsidR="006A35D5">
            <w:rPr>
              <w:rFonts w:cs="Arial"/>
            </w:rPr>
            <w:fldChar w:fldCharType="end"/>
          </w:r>
        </w:sdtContent>
      </w:sdt>
      <w:r w:rsidR="006A35D5">
        <w:rPr>
          <w:rFonts w:cs="Arial"/>
        </w:rPr>
        <w:t xml:space="preserve">. </w:t>
      </w:r>
    </w:p>
    <w:p w:rsidRPr="008E6CDA" w:rsidR="008E6CDA" w:rsidP="008E6CDA" w:rsidRDefault="008E6CDA" w14:paraId="24F4AA10" w14:textId="77777777">
      <w:pPr>
        <w:spacing w:line="480" w:lineRule="auto"/>
        <w:ind w:firstLine="436"/>
        <w:jc w:val="both"/>
        <w:rPr>
          <w:rFonts w:cs="Arial"/>
        </w:rPr>
      </w:pPr>
    </w:p>
    <w:p w:rsidRPr="00147D1C" w:rsidR="00997FDF" w:rsidP="6D69FAD9" w:rsidRDefault="00997FDF" w14:paraId="2989502F" w14:textId="354BB456">
      <w:pPr>
        <w:spacing w:line="480" w:lineRule="auto"/>
        <w:ind w:firstLine="436"/>
        <w:jc w:val="both"/>
        <w:rPr>
          <w:rFonts w:cs="Arial"/>
        </w:rPr>
      </w:pPr>
      <w:r w:rsidRPr="00147D1C">
        <w:rPr>
          <w:rFonts w:cs="Arial"/>
        </w:rPr>
        <w:t xml:space="preserve">Globally, GNU Health stands out as a free, open-source health and hospital information system focused on equity and social medicine. Its comprehensive modules cover patient management, epidemiology, and health promotion, emphasizing accessibility in low-resource environments. GNU Health's community-driven approach and adaptability provide important insights for designing user-centered HIS in the Philippines </w:t>
      </w:r>
      <w:sdt>
        <w:sdtPr>
          <w:rPr>
            <w:rFonts w:cs="Arial"/>
          </w:rPr>
          <w:id w:val="-1423183084"/>
          <w:citation/>
        </w:sdtPr>
        <w:sdtContent>
          <w:r w:rsidR="00420CF5">
            <w:rPr>
              <w:rFonts w:cs="Arial"/>
            </w:rPr>
            <w:fldChar w:fldCharType="begin"/>
          </w:r>
          <w:r w:rsidR="00420CF5">
            <w:rPr>
              <w:rFonts w:cs="Arial"/>
            </w:rPr>
            <w:instrText xml:space="preserve"> CITATION GNU25 \l 13321 </w:instrText>
          </w:r>
          <w:r w:rsidR="00420CF5">
            <w:rPr>
              <w:rFonts w:cs="Arial"/>
            </w:rPr>
            <w:fldChar w:fldCharType="separate"/>
          </w:r>
          <w:r w:rsidR="00AA0753">
            <w:rPr>
              <w:rFonts w:cs="Arial"/>
              <w:noProof/>
            </w:rPr>
            <w:t>[12]</w:t>
          </w:r>
          <w:r w:rsidR="00420CF5">
            <w:rPr>
              <w:rFonts w:cs="Arial"/>
            </w:rPr>
            <w:fldChar w:fldCharType="end"/>
          </w:r>
        </w:sdtContent>
      </w:sdt>
      <w:r w:rsidR="00420CF5">
        <w:rPr>
          <w:rFonts w:cs="Arial"/>
        </w:rPr>
        <w:t xml:space="preserve">. </w:t>
      </w:r>
    </w:p>
    <w:p w:rsidRPr="008E6CDA" w:rsidR="008E6CDA" w:rsidP="008E6CDA" w:rsidRDefault="00997FDF" w14:paraId="13D5EFBF" w14:textId="77777777">
      <w:pPr>
        <w:spacing w:line="480" w:lineRule="auto"/>
        <w:ind w:firstLine="436"/>
        <w:jc w:val="both"/>
        <w:rPr>
          <w:rFonts w:cs="Arial"/>
        </w:rPr>
      </w:pPr>
      <w:r w:rsidRPr="00147D1C">
        <w:rPr>
          <w:rFonts w:cs="Arial"/>
        </w:rPr>
        <w:t>In summary, WAH and other HIS implementations in the Philippines illustrate both the promise and pitfalls of digitizing healthcare in resource-constrained environments. Lessons from these systems emphasize the value of user training, offline capabilities, and compliance with government reporting standards. These insights are critical for shaping the design of WAH4Hospital as a modular, scalable, and LGU-ready platform.</w:t>
      </w:r>
    </w:p>
    <w:p w:rsidR="21DB23EE" w:rsidP="21DB23EE" w:rsidRDefault="21DB23EE" w14:paraId="415DFC81" w14:textId="4A6F6624">
      <w:pPr>
        <w:spacing w:line="480" w:lineRule="auto"/>
        <w:ind w:firstLine="436"/>
        <w:jc w:val="both"/>
        <w:rPr>
          <w:rFonts w:cs="Arial"/>
        </w:rPr>
      </w:pPr>
    </w:p>
    <w:p w:rsidR="004109E3" w:rsidP="004109E3" w:rsidRDefault="4FF54332" w14:paraId="623E762D" w14:textId="23D49B1F">
      <w:pPr>
        <w:pStyle w:val="Heading4"/>
        <w:ind w:left="0"/>
        <w:rPr>
          <w:b/>
          <w:bCs/>
          <w:sz w:val="24"/>
          <w:szCs w:val="24"/>
        </w:rPr>
      </w:pPr>
      <w:r w:rsidRPr="004109E3">
        <w:rPr>
          <w:b/>
          <w:sz w:val="24"/>
          <w:szCs w:val="24"/>
        </w:rPr>
        <w:t>Synthesis</w:t>
      </w:r>
    </w:p>
    <w:p w:rsidRPr="004109E3" w:rsidR="4FF54332" w:rsidP="004109E3" w:rsidRDefault="4FF54332" w14:paraId="7BC07973" w14:textId="4A34DA0B">
      <w:pPr>
        <w:spacing w:line="240" w:lineRule="auto"/>
      </w:pPr>
    </w:p>
    <w:p w:rsidRPr="00147D1C" w:rsidR="00997FDF" w:rsidP="6D69FAD9" w:rsidRDefault="0FC05782" w14:paraId="6D021817" w14:textId="5B82FE7E">
      <w:pPr>
        <w:spacing w:line="480" w:lineRule="auto"/>
        <w:ind w:firstLine="436"/>
        <w:jc w:val="both"/>
        <w:rPr>
          <w:rFonts w:eastAsia="Yu Mincho" w:cs="Arial"/>
        </w:rPr>
        <w:sectPr w:rsidRPr="00147D1C" w:rsidR="00997FDF">
          <w:footerReference w:type="default" r:id="rId17"/>
          <w:pgSz w:w="12240" w:h="15840" w:orient="portrait"/>
          <w:pgMar w:top="1440" w:right="1440" w:bottom="1440" w:left="1440" w:header="708" w:footer="708" w:gutter="0"/>
          <w:cols w:space="708"/>
          <w:docGrid w:linePitch="360"/>
        </w:sectPr>
      </w:pPr>
      <w:r w:rsidRPr="7CB2E5A7">
        <w:rPr>
          <w:rFonts w:eastAsia="Yu Mincho" w:cs="Arial"/>
        </w:rPr>
        <w:t xml:space="preserve">The Philippines has made notable progress in digitalizing healthcare, particularly in underserved areas, through government and NGO-led initiatives aimed at improving administrative efficiency and clinical outcomes. Projects like Wireless Access for Health (WAH) and the Integrated Hospital Operations and Management Information System (iHOMIS) have demonstrated the effectiveness of low cost, scalable electronic medical records in enhancing data accuracy, reducing processing time, and streamlining PhilHealth and Department of Health reporting. However, persistent challenges </w:t>
      </w:r>
      <w:r w:rsidRPr="7CB2E5A7" w:rsidR="4FF54332">
        <w:rPr>
          <w:rFonts w:eastAsia="Yu Mincho" w:cs="Arial"/>
        </w:rPr>
        <w:t xml:space="preserve">such as underutilized </w:t>
      </w:r>
      <w:r w:rsidRPr="7CB2E5A7">
        <w:rPr>
          <w:rFonts w:eastAsia="Yu Mincho" w:cs="Arial"/>
        </w:rPr>
        <w:t xml:space="preserve">system </w:t>
      </w:r>
      <w:r w:rsidRPr="7CB2E5A7" w:rsidR="4FF54332">
        <w:rPr>
          <w:rFonts w:eastAsia="Yu Mincho" w:cs="Arial"/>
        </w:rPr>
        <w:t xml:space="preserve">features, </w:t>
      </w:r>
      <w:r w:rsidRPr="7CB2E5A7">
        <w:rPr>
          <w:rFonts w:eastAsia="Yu Mincho" w:cs="Arial"/>
        </w:rPr>
        <w:t>continued reliance on</w:t>
      </w:r>
      <w:r w:rsidRPr="7CB2E5A7" w:rsidR="4FF54332">
        <w:rPr>
          <w:rFonts w:eastAsia="Yu Mincho" w:cs="Arial"/>
        </w:rPr>
        <w:t xml:space="preserve"> paper-</w:t>
      </w:r>
      <w:r w:rsidRPr="7CB2E5A7">
        <w:rPr>
          <w:rFonts w:eastAsia="Yu Mincho" w:cs="Arial"/>
        </w:rPr>
        <w:t>based</w:t>
      </w:r>
      <w:r w:rsidRPr="7CB2E5A7" w:rsidR="4FF54332">
        <w:rPr>
          <w:rFonts w:eastAsia="Yu Mincho" w:cs="Arial"/>
        </w:rPr>
        <w:t xml:space="preserve"> workflows, and low user engagement </w:t>
      </w:r>
      <w:r w:rsidRPr="7CB2E5A7">
        <w:rPr>
          <w:rFonts w:eastAsia="Yu Mincho" w:cs="Arial"/>
        </w:rPr>
        <w:t xml:space="preserve">point to barriers related to </w:t>
      </w:r>
      <w:r w:rsidRPr="7CB2E5A7" w:rsidR="4FF54332">
        <w:rPr>
          <w:rFonts w:eastAsia="Yu Mincho" w:cs="Arial"/>
        </w:rPr>
        <w:t>usability</w:t>
      </w:r>
      <w:r w:rsidRPr="7CB2E5A7">
        <w:rPr>
          <w:rFonts w:eastAsia="Yu Mincho" w:cs="Arial"/>
        </w:rPr>
        <w:t>,</w:t>
      </w:r>
      <w:r w:rsidRPr="7CB2E5A7" w:rsidR="4FF54332">
        <w:rPr>
          <w:rFonts w:eastAsia="Yu Mincho" w:cs="Arial"/>
        </w:rPr>
        <w:t xml:space="preserve"> institutional </w:t>
      </w:r>
      <w:r w:rsidRPr="7CB2E5A7">
        <w:rPr>
          <w:rFonts w:eastAsia="Yu Mincho" w:cs="Arial"/>
        </w:rPr>
        <w:t>resistance, and inadequate</w:t>
      </w:r>
      <w:r w:rsidRPr="7CB2E5A7" w:rsidR="4FF54332">
        <w:rPr>
          <w:rFonts w:eastAsia="Yu Mincho" w:cs="Arial"/>
        </w:rPr>
        <w:t xml:space="preserve"> training</w:t>
      </w:r>
      <w:r w:rsidRPr="7CB2E5A7">
        <w:rPr>
          <w:rFonts w:eastAsia="Yu Mincho" w:cs="Arial"/>
        </w:rPr>
        <w:t>. The COVID-19 pandemic further highlighted the need for resilient systems and better support strategies, such as gamified training and workflow integration. Efforts like the Community Health Information Tracking System and private sector platforms like SeeYouDoc show the potential of digital tools in expanding access and improving service delivery, though their implementation remains uneven due to infrastructure and funding limitations. Globally, standards such as Fast Healthcare Interoperability Resources</w:t>
      </w:r>
      <w:r w:rsidR="00085EB4">
        <w:rPr>
          <w:rFonts w:eastAsia="Yu Mincho" w:cs="Arial"/>
        </w:rPr>
        <w:t xml:space="preserve"> (</w:t>
      </w:r>
      <w:r w:rsidR="4FF54332">
        <w:rPr>
          <w:rFonts w:eastAsia="Yu Mincho" w:cs="Arial"/>
        </w:rPr>
        <w:t>FHIR</w:t>
      </w:r>
      <w:r w:rsidR="00085EB4">
        <w:rPr>
          <w:rFonts w:eastAsia="Yu Mincho" w:cs="Arial"/>
        </w:rPr>
        <w:t>)</w:t>
      </w:r>
      <w:r w:rsidRPr="7CB2E5A7">
        <w:rPr>
          <w:rFonts w:eastAsia="Yu Mincho" w:cs="Arial"/>
        </w:rPr>
        <w:t xml:space="preserve"> and systems like Aidbox and </w:t>
      </w:r>
      <w:r w:rsidRPr="7CB2E5A7" w:rsidR="4FF54332">
        <w:rPr>
          <w:rFonts w:eastAsia="Yu Mincho" w:cs="Arial"/>
        </w:rPr>
        <w:t xml:space="preserve">GNU Health offer valuable frameworks for </w:t>
      </w:r>
      <w:r w:rsidRPr="7CB2E5A7">
        <w:rPr>
          <w:rFonts w:eastAsia="Yu Mincho" w:cs="Arial"/>
        </w:rPr>
        <w:t>building</w:t>
      </w:r>
      <w:r w:rsidRPr="7CB2E5A7" w:rsidR="4FF54332">
        <w:rPr>
          <w:rFonts w:eastAsia="Yu Mincho" w:cs="Arial"/>
        </w:rPr>
        <w:t xml:space="preserve"> adaptable</w:t>
      </w:r>
      <w:r w:rsidRPr="7CB2E5A7">
        <w:rPr>
          <w:rFonts w:eastAsia="Yu Mincho" w:cs="Arial"/>
        </w:rPr>
        <w:t>, interoperable, and user centered solutions.</w:t>
      </w:r>
      <w:r w:rsidRPr="7CB2E5A7" w:rsidR="4FF54332">
        <w:rPr>
          <w:rFonts w:eastAsia="Yu Mincho" w:cs="Arial"/>
        </w:rPr>
        <w:t xml:space="preserve"> These insights directly inform the </w:t>
      </w:r>
      <w:r w:rsidRPr="7CB2E5A7">
        <w:rPr>
          <w:rFonts w:eastAsia="Yu Mincho" w:cs="Arial"/>
        </w:rPr>
        <w:t>design</w:t>
      </w:r>
      <w:r w:rsidRPr="7CB2E5A7" w:rsidR="4FF54332">
        <w:rPr>
          <w:rFonts w:eastAsia="Yu Mincho" w:cs="Arial"/>
        </w:rPr>
        <w:t xml:space="preserve"> of WAH4Hospital as a modular, standards</w:t>
      </w:r>
      <w:r w:rsidRPr="7CB2E5A7">
        <w:rPr>
          <w:rFonts w:eastAsia="Yu Mincho" w:cs="Arial"/>
        </w:rPr>
        <w:t xml:space="preserve"> </w:t>
      </w:r>
      <w:r w:rsidRPr="7CB2E5A7" w:rsidR="4FF54332">
        <w:rPr>
          <w:rFonts w:eastAsia="Yu Mincho" w:cs="Arial"/>
        </w:rPr>
        <w:t xml:space="preserve">compliant, and </w:t>
      </w:r>
      <w:r w:rsidRPr="7CB2E5A7">
        <w:rPr>
          <w:rFonts w:eastAsia="Yu Mincho" w:cs="Arial"/>
        </w:rPr>
        <w:t xml:space="preserve">local government unit </w:t>
      </w:r>
      <w:r w:rsidRPr="7CB2E5A7" w:rsidR="4FF54332">
        <w:rPr>
          <w:rFonts w:eastAsia="Yu Mincho" w:cs="Arial"/>
        </w:rPr>
        <w:t>ready platform that prioritizes usability, sustainability, and alignment</w:t>
      </w:r>
      <w:r w:rsidRPr="7CB2E5A7">
        <w:rPr>
          <w:rFonts w:eastAsia="Yu Mincho" w:cs="Arial"/>
        </w:rPr>
        <w:t xml:space="preserve"> with government health systems.</w:t>
      </w:r>
    </w:p>
    <w:p w:rsidRPr="00C2239B" w:rsidR="009C3FC7" w:rsidP="3B8D5AB9" w:rsidRDefault="0D1E34FB" w14:paraId="154D90E5" w14:textId="0CC341E4">
      <w:pPr>
        <w:pStyle w:val="Heading1"/>
        <w:numPr>
          <w:ilvl w:val="0"/>
          <w:numId w:val="0"/>
        </w:numPr>
        <w:spacing w:line="480" w:lineRule="auto"/>
        <w:rPr>
          <w:rFonts w:cs="Arial"/>
          <w:color w:val="000000" w:themeColor="text1"/>
        </w:rPr>
      </w:pPr>
      <w:bookmarkStart w:name="_Toc584727566" w:id="11"/>
      <w:r w:rsidRPr="3B8D5AB9">
        <w:rPr>
          <w:rFonts w:cs="Arial"/>
          <w:color w:val="000000" w:themeColor="text1"/>
        </w:rPr>
        <w:t>Current System</w:t>
      </w:r>
      <w:bookmarkEnd w:id="11"/>
    </w:p>
    <w:p w:rsidRPr="002D052D" w:rsidR="13B4DB5A" w:rsidP="3B8D5AB9" w:rsidRDefault="61BA6488" w14:paraId="0260EB77" w14:textId="16B84CB8">
      <w:pPr>
        <w:spacing w:line="480" w:lineRule="auto"/>
        <w:ind w:firstLine="720"/>
        <w:jc w:val="both"/>
        <w:rPr>
          <w:rFonts w:eastAsia="Arial" w:cs="Arial"/>
          <w:color w:val="000000" w:themeColor="text1"/>
        </w:rPr>
      </w:pPr>
      <w:r w:rsidRPr="3B8D5AB9">
        <w:rPr>
          <w:rFonts w:eastAsia="Arial" w:cs="Arial"/>
          <w:color w:val="000000" w:themeColor="text1"/>
        </w:rPr>
        <w:t>Before the adoption of WAH4Hospital (WAH4H), small to mid-sized healthcare centers in the Philippines generally operate under one of two existing systems: either a fully manual, paper-based approach, or a digital Hospital Information Management System (HIMS) that has proven unsatisfactory. Each of these systems comes with its own set of challenges that affect operational efficiency, data integrity, staff productivity, and compliance with national healthcare reporting standards. Understanding these current setups is critical in evaluating the need for a more localized, cost-effective, and user-friendly system like WAH4H.</w:t>
      </w:r>
    </w:p>
    <w:p w:rsidRPr="005409DE" w:rsidR="005409DE" w:rsidP="3B8D5AB9" w:rsidRDefault="005409DE" w14:paraId="01CF5788" w14:textId="77777777">
      <w:pPr>
        <w:rPr>
          <w:color w:val="000000" w:themeColor="text1"/>
        </w:rPr>
      </w:pPr>
    </w:p>
    <w:p w:rsidRPr="002D052D" w:rsidR="13B4DB5A" w:rsidP="3B8D5AB9" w:rsidRDefault="61BA6488" w14:paraId="3B9CF533" w14:textId="1206D9B1">
      <w:pPr>
        <w:spacing w:line="480" w:lineRule="auto"/>
        <w:jc w:val="both"/>
        <w:rPr>
          <w:rFonts w:eastAsia="Arial" w:cs="Arial"/>
          <w:b/>
          <w:bCs/>
          <w:color w:val="000000" w:themeColor="text1"/>
        </w:rPr>
      </w:pPr>
      <w:r w:rsidRPr="3B8D5AB9">
        <w:rPr>
          <w:rFonts w:eastAsia="Arial" w:cs="Arial"/>
          <w:b/>
          <w:bCs/>
          <w:color w:val="000000" w:themeColor="text1"/>
        </w:rPr>
        <w:t>Fully Manual and Paper-Based Operations</w:t>
      </w:r>
    </w:p>
    <w:p w:rsidRPr="002D052D" w:rsidR="13B4DB5A" w:rsidP="3B8D5AB9" w:rsidRDefault="61BA6488" w14:paraId="51E847A8" w14:textId="1ADBC9AF">
      <w:pPr>
        <w:spacing w:line="480" w:lineRule="auto"/>
        <w:ind w:firstLine="720"/>
        <w:jc w:val="both"/>
        <w:rPr>
          <w:rFonts w:eastAsia="Arial" w:cs="Arial"/>
          <w:color w:val="000000" w:themeColor="text1"/>
        </w:rPr>
      </w:pPr>
      <w:r w:rsidRPr="3B8D5AB9">
        <w:rPr>
          <w:rFonts w:eastAsia="Arial" w:cs="Arial"/>
          <w:color w:val="000000" w:themeColor="text1"/>
        </w:rPr>
        <w:t>In many healthcare centers, especially those in rural areas or operating with limited resources, hospital operations are entirely manual. From the point of registration to consultation, diagnostics, and billing, all activities are logged using pen and paper. Patient records are stored in physical folders and cabinets, often organized chronologically or alphabetically. Laboratory requests and results are written by hand, and billing is computed manually using calculators or paper templates.</w:t>
      </w:r>
    </w:p>
    <w:p w:rsidRPr="002D052D" w:rsidR="13B4DB5A" w:rsidP="3B8D5AB9" w:rsidRDefault="61BA6488" w14:paraId="6907B89E" w14:textId="1C0A62B3">
      <w:pPr>
        <w:spacing w:line="480" w:lineRule="auto"/>
        <w:ind w:firstLine="720"/>
        <w:jc w:val="both"/>
        <w:rPr>
          <w:rFonts w:eastAsia="Arial" w:cs="Arial"/>
          <w:color w:val="000000" w:themeColor="text1"/>
        </w:rPr>
      </w:pPr>
      <w:r w:rsidRPr="3B8D5AB9">
        <w:rPr>
          <w:rFonts w:eastAsia="Arial" w:cs="Arial"/>
          <w:color w:val="000000" w:themeColor="text1"/>
        </w:rPr>
        <w:t xml:space="preserve">This system, while familiar and straightforward for many long-time healthcare workers, presents numerous inefficiencies. It is highly time-consuming, as each step in the patient journey—from intake to discharge—requires manual documentation and verification. Staff often spend valuable hours filing, locating, and retrieving patient records. Furthermore, because everything is written by hand, the risk of human error is high. Illegible handwriting, missed entries, and calculation mistakes can lead to serious administrative and clinical consequences as seen on Table 1. </w:t>
      </w:r>
    </w:p>
    <w:p w:rsidRPr="002D052D" w:rsidR="00504D10" w:rsidP="3B8D5AB9" w:rsidRDefault="00504D10" w14:paraId="439FEF78" w14:textId="77777777">
      <w:pPr>
        <w:spacing w:line="480" w:lineRule="auto"/>
        <w:ind w:firstLine="720"/>
        <w:jc w:val="both"/>
        <w:rPr>
          <w:rFonts w:eastAsia="Arial" w:cs="Arial"/>
          <w:color w:val="000000" w:themeColor="text1"/>
        </w:rPr>
      </w:pPr>
    </w:p>
    <w:p w:rsidRPr="002D052D" w:rsidR="13B4DB5A" w:rsidP="3B8D5AB9" w:rsidRDefault="61BA6488" w14:paraId="73BC4D1A" w14:textId="1D0ECC28">
      <w:pPr>
        <w:spacing w:line="480" w:lineRule="auto"/>
        <w:rPr>
          <w:rFonts w:eastAsia="Arial" w:cs="Arial"/>
          <w:b/>
          <w:bCs/>
          <w:color w:val="000000" w:themeColor="text1"/>
        </w:rPr>
      </w:pPr>
      <w:r w:rsidRPr="3B8D5AB9">
        <w:rPr>
          <w:rFonts w:eastAsia="Arial" w:cs="Arial"/>
          <w:b/>
          <w:bCs/>
          <w:color w:val="000000" w:themeColor="text1"/>
        </w:rPr>
        <w:t>Table 1</w:t>
      </w:r>
    </w:p>
    <w:p w:rsidRPr="002D052D" w:rsidR="13B4DB5A" w:rsidP="3B8D5AB9" w:rsidRDefault="61BA6488" w14:paraId="5C7C663F" w14:textId="031AFC07">
      <w:pPr>
        <w:spacing w:line="480" w:lineRule="auto"/>
        <w:rPr>
          <w:rFonts w:eastAsia="Arial" w:cs="Arial"/>
          <w:b/>
          <w:bCs/>
          <w:color w:val="000000" w:themeColor="text1"/>
        </w:rPr>
      </w:pPr>
      <w:r w:rsidRPr="3B8D5AB9">
        <w:rPr>
          <w:rFonts w:eastAsia="Arial" w:cs="Arial"/>
          <w:b/>
          <w:bCs/>
          <w:color w:val="000000" w:themeColor="text1"/>
        </w:rPr>
        <w:t>Manual Hospital Processes Prior to WAH4H Implementation</w:t>
      </w:r>
    </w:p>
    <w:tbl>
      <w:tblPr>
        <w:tblStyle w:val="TableGrid"/>
        <w:tblW w:w="0" w:type="auto"/>
        <w:tblLayout w:type="fixed"/>
        <w:tblLook w:val="04A0" w:firstRow="1" w:lastRow="0" w:firstColumn="1" w:lastColumn="0" w:noHBand="0" w:noVBand="1"/>
      </w:tblPr>
      <w:tblGrid>
        <w:gridCol w:w="841"/>
        <w:gridCol w:w="2379"/>
        <w:gridCol w:w="6140"/>
      </w:tblGrid>
      <w:tr w:rsidRPr="002D052D" w:rsidR="1219D500" w:rsidTr="3B8D5AB9" w14:paraId="08BF5553" w14:textId="77777777">
        <w:trPr>
          <w:trHeight w:val="300"/>
        </w:trPr>
        <w:tc>
          <w:tcPr>
            <w:tcW w:w="841" w:type="dxa"/>
            <w:tcBorders>
              <w:top w:val="single" w:color="auto" w:sz="8" w:space="0"/>
              <w:left w:val="single" w:color="auto" w:sz="8" w:space="0"/>
              <w:bottom w:val="single" w:color="auto" w:sz="8" w:space="0"/>
              <w:right w:val="single" w:color="auto" w:sz="8" w:space="0"/>
            </w:tcBorders>
            <w:shd w:val="clear" w:color="auto" w:fill="83CAEB"/>
            <w:tcMar>
              <w:left w:w="108" w:type="dxa"/>
              <w:right w:w="108" w:type="dxa"/>
            </w:tcMar>
          </w:tcPr>
          <w:p w:rsidRPr="002D052D" w:rsidR="1219D500" w:rsidP="1219D500" w:rsidRDefault="1219D500" w14:paraId="5728EA80" w14:textId="1D5A5622">
            <w:pPr>
              <w:spacing w:after="160" w:line="276" w:lineRule="auto"/>
              <w:rPr>
                <w:rFonts w:eastAsia="Arial" w:cs="Arial"/>
                <w:color w:val="000000" w:themeColor="text1"/>
              </w:rPr>
            </w:pPr>
            <w:r w:rsidRPr="002D052D">
              <w:rPr>
                <w:rFonts w:eastAsia="Arial" w:cs="Arial"/>
                <w:color w:val="000000" w:themeColor="text1"/>
              </w:rPr>
              <w:t>Process ID</w:t>
            </w:r>
          </w:p>
        </w:tc>
        <w:tc>
          <w:tcPr>
            <w:tcW w:w="2379" w:type="dxa"/>
            <w:tcBorders>
              <w:top w:val="single" w:color="auto" w:sz="8" w:space="0"/>
              <w:left w:val="single" w:color="auto" w:sz="8" w:space="0"/>
              <w:bottom w:val="single" w:color="auto" w:sz="8" w:space="0"/>
              <w:right w:val="single" w:color="auto" w:sz="8" w:space="0"/>
            </w:tcBorders>
            <w:shd w:val="clear" w:color="auto" w:fill="83CAEB"/>
            <w:tcMar>
              <w:left w:w="108" w:type="dxa"/>
              <w:right w:w="108" w:type="dxa"/>
            </w:tcMar>
          </w:tcPr>
          <w:p w:rsidRPr="002D052D" w:rsidR="1219D500" w:rsidP="1219D500" w:rsidRDefault="1219D500" w14:paraId="127478D8" w14:textId="49623B92">
            <w:pPr>
              <w:spacing w:after="160" w:line="276" w:lineRule="auto"/>
              <w:rPr>
                <w:rFonts w:eastAsia="Arial" w:cs="Arial"/>
                <w:color w:val="000000" w:themeColor="text1"/>
              </w:rPr>
            </w:pPr>
            <w:r w:rsidRPr="002D052D">
              <w:rPr>
                <w:rFonts w:eastAsia="Arial" w:cs="Arial"/>
                <w:color w:val="000000" w:themeColor="text1"/>
              </w:rPr>
              <w:t>Process Name</w:t>
            </w:r>
          </w:p>
        </w:tc>
        <w:tc>
          <w:tcPr>
            <w:tcW w:w="6140" w:type="dxa"/>
            <w:tcBorders>
              <w:top w:val="single" w:color="auto" w:sz="8" w:space="0"/>
              <w:left w:val="single" w:color="auto" w:sz="8" w:space="0"/>
              <w:bottom w:val="single" w:color="auto" w:sz="8" w:space="0"/>
              <w:right w:val="single" w:color="auto" w:sz="8" w:space="0"/>
            </w:tcBorders>
            <w:shd w:val="clear" w:color="auto" w:fill="83CAEB"/>
            <w:tcMar>
              <w:left w:w="108" w:type="dxa"/>
              <w:right w:w="108" w:type="dxa"/>
            </w:tcMar>
          </w:tcPr>
          <w:p w:rsidRPr="002D052D" w:rsidR="1219D500" w:rsidP="1219D500" w:rsidRDefault="1219D500" w14:paraId="09F29C57" w14:textId="6578AF16">
            <w:pPr>
              <w:spacing w:after="160" w:line="276" w:lineRule="auto"/>
              <w:rPr>
                <w:rFonts w:eastAsia="Arial" w:cs="Arial"/>
                <w:color w:val="000000" w:themeColor="text1"/>
              </w:rPr>
            </w:pPr>
            <w:r w:rsidRPr="002D052D">
              <w:rPr>
                <w:rFonts w:eastAsia="Arial" w:cs="Arial"/>
                <w:color w:val="000000" w:themeColor="text1"/>
              </w:rPr>
              <w:t>Process Details</w:t>
            </w:r>
          </w:p>
        </w:tc>
      </w:tr>
      <w:tr w:rsidRPr="002D052D" w:rsidR="1219D500" w:rsidTr="3B8D5AB9" w14:paraId="4BEDD8A0" w14:textId="77777777">
        <w:trPr>
          <w:trHeight w:val="300"/>
        </w:trPr>
        <w:tc>
          <w:tcPr>
            <w:tcW w:w="841" w:type="dxa"/>
            <w:tcBorders>
              <w:top w:val="single" w:color="auto" w:sz="8" w:space="0"/>
              <w:left w:val="single" w:color="auto" w:sz="8" w:space="0"/>
              <w:bottom w:val="single" w:color="auto" w:sz="8" w:space="0"/>
              <w:right w:val="single" w:color="auto" w:sz="8" w:space="0"/>
            </w:tcBorders>
            <w:tcMar>
              <w:left w:w="108" w:type="dxa"/>
              <w:right w:w="108" w:type="dxa"/>
            </w:tcMar>
          </w:tcPr>
          <w:p w:rsidRPr="002D052D" w:rsidR="1219D500" w:rsidP="3B8D5AB9" w:rsidRDefault="2E111DF0" w14:paraId="73D91A24" w14:textId="0F933028">
            <w:pPr>
              <w:spacing w:after="160" w:line="276" w:lineRule="auto"/>
              <w:rPr>
                <w:rFonts w:eastAsia="Arial" w:cs="Arial"/>
                <w:color w:val="000000" w:themeColor="text1"/>
              </w:rPr>
            </w:pPr>
            <w:r w:rsidRPr="3B8D5AB9">
              <w:rPr>
                <w:rFonts w:eastAsia="Arial" w:cs="Arial"/>
                <w:color w:val="000000" w:themeColor="text1"/>
              </w:rPr>
              <w:t>P001</w:t>
            </w:r>
          </w:p>
        </w:tc>
        <w:tc>
          <w:tcPr>
            <w:tcW w:w="2379" w:type="dxa"/>
            <w:tcBorders>
              <w:top w:val="single" w:color="auto" w:sz="8" w:space="0"/>
              <w:left w:val="single" w:color="auto" w:sz="8" w:space="0"/>
              <w:bottom w:val="single" w:color="auto" w:sz="8" w:space="0"/>
              <w:right w:val="single" w:color="auto" w:sz="8" w:space="0"/>
            </w:tcBorders>
            <w:tcMar>
              <w:left w:w="108" w:type="dxa"/>
              <w:right w:w="108" w:type="dxa"/>
            </w:tcMar>
          </w:tcPr>
          <w:p w:rsidRPr="002D052D" w:rsidR="1219D500" w:rsidP="3B8D5AB9" w:rsidRDefault="2E111DF0" w14:paraId="7B7F83FB" w14:textId="147144EE">
            <w:pPr>
              <w:spacing w:after="160" w:line="276" w:lineRule="auto"/>
              <w:rPr>
                <w:rFonts w:eastAsia="Arial" w:cs="Arial"/>
                <w:color w:val="000000" w:themeColor="text1"/>
              </w:rPr>
            </w:pPr>
            <w:r w:rsidRPr="3B8D5AB9">
              <w:rPr>
                <w:rFonts w:eastAsia="Arial" w:cs="Arial"/>
                <w:color w:val="000000" w:themeColor="text1"/>
              </w:rPr>
              <w:t>Patient Registration</w:t>
            </w:r>
          </w:p>
        </w:tc>
        <w:tc>
          <w:tcPr>
            <w:tcW w:w="6140" w:type="dxa"/>
            <w:tcBorders>
              <w:top w:val="single" w:color="auto" w:sz="8" w:space="0"/>
              <w:left w:val="single" w:color="auto" w:sz="8" w:space="0"/>
              <w:bottom w:val="single" w:color="auto" w:sz="8" w:space="0"/>
              <w:right w:val="single" w:color="auto" w:sz="8" w:space="0"/>
            </w:tcBorders>
            <w:tcMar>
              <w:left w:w="108" w:type="dxa"/>
              <w:right w:w="108" w:type="dxa"/>
            </w:tcMar>
          </w:tcPr>
          <w:p w:rsidRPr="002D052D" w:rsidR="1219D500" w:rsidP="3B8D5AB9" w:rsidRDefault="2E111DF0" w14:paraId="116DA841" w14:textId="1C0C75BF">
            <w:pPr>
              <w:spacing w:after="160" w:line="276" w:lineRule="auto"/>
              <w:rPr>
                <w:rFonts w:eastAsia="Arial" w:cs="Arial"/>
                <w:color w:val="000000" w:themeColor="text1"/>
              </w:rPr>
            </w:pPr>
            <w:r w:rsidRPr="3B8D5AB9">
              <w:rPr>
                <w:rFonts w:eastAsia="Arial" w:cs="Arial"/>
                <w:color w:val="000000" w:themeColor="text1"/>
              </w:rPr>
              <w:t xml:space="preserve">1. Patient fills out a registration form by hand. </w:t>
            </w:r>
          </w:p>
          <w:p w:rsidRPr="002D052D" w:rsidR="1219D500" w:rsidP="3B8D5AB9" w:rsidRDefault="2E111DF0" w14:paraId="7E79D448" w14:textId="35775E25">
            <w:pPr>
              <w:spacing w:after="160" w:line="276" w:lineRule="auto"/>
              <w:rPr>
                <w:rFonts w:eastAsia="Arial" w:cs="Arial"/>
                <w:color w:val="000000" w:themeColor="text1"/>
              </w:rPr>
            </w:pPr>
            <w:r w:rsidRPr="3B8D5AB9">
              <w:rPr>
                <w:rFonts w:eastAsia="Arial" w:cs="Arial"/>
                <w:color w:val="000000" w:themeColor="text1"/>
              </w:rPr>
              <w:t xml:space="preserve">2. Staff checks for existing physical records. </w:t>
            </w:r>
          </w:p>
          <w:p w:rsidRPr="002D052D" w:rsidR="1219D500" w:rsidP="3B8D5AB9" w:rsidRDefault="2E111DF0" w14:paraId="66FF13D8" w14:textId="1422B5D3">
            <w:pPr>
              <w:spacing w:after="160" w:line="276" w:lineRule="auto"/>
              <w:rPr>
                <w:rFonts w:eastAsia="Arial" w:cs="Arial"/>
                <w:color w:val="000000" w:themeColor="text1"/>
              </w:rPr>
            </w:pPr>
            <w:r w:rsidRPr="3B8D5AB9">
              <w:rPr>
                <w:rFonts w:eastAsia="Arial" w:cs="Arial"/>
                <w:color w:val="000000" w:themeColor="text1"/>
              </w:rPr>
              <w:t xml:space="preserve">3. A new folder is manually created or updated. </w:t>
            </w:r>
          </w:p>
          <w:p w:rsidRPr="002D052D" w:rsidR="1219D500" w:rsidP="3B8D5AB9" w:rsidRDefault="2E111DF0" w14:paraId="1142F544" w14:textId="2DB070FB">
            <w:pPr>
              <w:spacing w:after="160" w:line="276" w:lineRule="auto"/>
              <w:rPr>
                <w:rFonts w:eastAsia="Arial" w:cs="Arial"/>
                <w:color w:val="000000" w:themeColor="text1"/>
              </w:rPr>
            </w:pPr>
            <w:r w:rsidRPr="3B8D5AB9">
              <w:rPr>
                <w:rFonts w:eastAsia="Arial" w:cs="Arial"/>
                <w:color w:val="000000" w:themeColor="text1"/>
              </w:rPr>
              <w:t>4. Records are filed alphabetically or by date.</w:t>
            </w:r>
          </w:p>
        </w:tc>
      </w:tr>
      <w:tr w:rsidRPr="002D052D" w:rsidR="1219D500" w:rsidTr="3B8D5AB9" w14:paraId="7F5C0878" w14:textId="77777777">
        <w:trPr>
          <w:trHeight w:val="300"/>
        </w:trPr>
        <w:tc>
          <w:tcPr>
            <w:tcW w:w="841" w:type="dxa"/>
            <w:tcBorders>
              <w:top w:val="single" w:color="auto" w:sz="8" w:space="0"/>
              <w:left w:val="single" w:color="auto" w:sz="8" w:space="0"/>
              <w:bottom w:val="single" w:color="auto" w:sz="8" w:space="0"/>
              <w:right w:val="single" w:color="auto" w:sz="8" w:space="0"/>
            </w:tcBorders>
            <w:tcMar>
              <w:left w:w="108" w:type="dxa"/>
              <w:right w:w="108" w:type="dxa"/>
            </w:tcMar>
          </w:tcPr>
          <w:p w:rsidRPr="002D052D" w:rsidR="1219D500" w:rsidP="3B8D5AB9" w:rsidRDefault="2E111DF0" w14:paraId="041AAA83" w14:textId="3A9BAB2A">
            <w:pPr>
              <w:spacing w:after="160" w:line="276" w:lineRule="auto"/>
              <w:rPr>
                <w:rFonts w:eastAsia="Arial" w:cs="Arial"/>
                <w:color w:val="000000" w:themeColor="text1"/>
              </w:rPr>
            </w:pPr>
            <w:r w:rsidRPr="3B8D5AB9">
              <w:rPr>
                <w:rFonts w:eastAsia="Arial" w:cs="Arial"/>
                <w:color w:val="000000" w:themeColor="text1"/>
              </w:rPr>
              <w:t>P002</w:t>
            </w:r>
          </w:p>
        </w:tc>
        <w:tc>
          <w:tcPr>
            <w:tcW w:w="2379" w:type="dxa"/>
            <w:tcBorders>
              <w:top w:val="single" w:color="auto" w:sz="8" w:space="0"/>
              <w:left w:val="single" w:color="auto" w:sz="8" w:space="0"/>
              <w:bottom w:val="single" w:color="auto" w:sz="8" w:space="0"/>
              <w:right w:val="single" w:color="auto" w:sz="8" w:space="0"/>
            </w:tcBorders>
            <w:tcMar>
              <w:left w:w="108" w:type="dxa"/>
              <w:right w:w="108" w:type="dxa"/>
            </w:tcMar>
          </w:tcPr>
          <w:p w:rsidRPr="002D052D" w:rsidR="1219D500" w:rsidP="3B8D5AB9" w:rsidRDefault="2E111DF0" w14:paraId="0D7E14BC" w14:textId="38B60698">
            <w:pPr>
              <w:spacing w:after="160" w:line="276" w:lineRule="auto"/>
              <w:rPr>
                <w:rFonts w:eastAsia="Arial" w:cs="Arial"/>
                <w:color w:val="000000" w:themeColor="text1"/>
              </w:rPr>
            </w:pPr>
            <w:r w:rsidRPr="3B8D5AB9">
              <w:rPr>
                <w:rFonts w:eastAsia="Arial" w:cs="Arial"/>
                <w:color w:val="000000" w:themeColor="text1"/>
              </w:rPr>
              <w:t>Outpatient Consultation Log</w:t>
            </w:r>
          </w:p>
        </w:tc>
        <w:tc>
          <w:tcPr>
            <w:tcW w:w="6140" w:type="dxa"/>
            <w:tcBorders>
              <w:top w:val="single" w:color="auto" w:sz="8" w:space="0"/>
              <w:left w:val="single" w:color="auto" w:sz="8" w:space="0"/>
              <w:bottom w:val="single" w:color="auto" w:sz="8" w:space="0"/>
              <w:right w:val="single" w:color="auto" w:sz="8" w:space="0"/>
            </w:tcBorders>
            <w:tcMar>
              <w:left w:w="108" w:type="dxa"/>
              <w:right w:w="108" w:type="dxa"/>
            </w:tcMar>
          </w:tcPr>
          <w:p w:rsidRPr="002D052D" w:rsidR="1219D500" w:rsidP="3B8D5AB9" w:rsidRDefault="2E111DF0" w14:paraId="2795ACA6" w14:textId="5C41B39C">
            <w:pPr>
              <w:spacing w:after="160" w:line="276" w:lineRule="auto"/>
              <w:rPr>
                <w:rFonts w:eastAsia="Arial" w:cs="Arial"/>
                <w:color w:val="000000" w:themeColor="text1"/>
              </w:rPr>
            </w:pPr>
            <w:r w:rsidRPr="3B8D5AB9">
              <w:rPr>
                <w:rFonts w:eastAsia="Arial" w:cs="Arial"/>
                <w:color w:val="000000" w:themeColor="text1"/>
              </w:rPr>
              <w:t xml:space="preserve">1. Nurse manually records patient’s vital signs. </w:t>
            </w:r>
          </w:p>
          <w:p w:rsidRPr="002D052D" w:rsidR="1219D500" w:rsidP="3B8D5AB9" w:rsidRDefault="2E111DF0" w14:paraId="4760BF20" w14:textId="095AB9BE">
            <w:pPr>
              <w:spacing w:after="160" w:line="276" w:lineRule="auto"/>
              <w:rPr>
                <w:rFonts w:eastAsia="Arial" w:cs="Arial"/>
                <w:color w:val="000000" w:themeColor="text1"/>
              </w:rPr>
            </w:pPr>
            <w:r w:rsidRPr="3B8D5AB9">
              <w:rPr>
                <w:rFonts w:eastAsia="Arial" w:cs="Arial"/>
                <w:color w:val="000000" w:themeColor="text1"/>
              </w:rPr>
              <w:t xml:space="preserve">2. Doctor writes consultation notes and prescriptions on the patient chart. </w:t>
            </w:r>
          </w:p>
          <w:p w:rsidRPr="002D052D" w:rsidR="1219D500" w:rsidP="3B8D5AB9" w:rsidRDefault="2E111DF0" w14:paraId="251EF6E8" w14:textId="67F37BED">
            <w:pPr>
              <w:spacing w:after="160" w:line="276" w:lineRule="auto"/>
              <w:rPr>
                <w:rFonts w:eastAsia="Arial" w:cs="Arial"/>
                <w:color w:val="000000" w:themeColor="text1"/>
              </w:rPr>
            </w:pPr>
            <w:r w:rsidRPr="3B8D5AB9">
              <w:rPr>
                <w:rFonts w:eastAsia="Arial" w:cs="Arial"/>
                <w:color w:val="000000" w:themeColor="text1"/>
              </w:rPr>
              <w:t>3. Notes are added to the physical folder.</w:t>
            </w:r>
          </w:p>
        </w:tc>
      </w:tr>
      <w:tr w:rsidRPr="002D052D" w:rsidR="1219D500" w:rsidTr="3B8D5AB9" w14:paraId="2DFACA33" w14:textId="77777777">
        <w:trPr>
          <w:trHeight w:val="300"/>
        </w:trPr>
        <w:tc>
          <w:tcPr>
            <w:tcW w:w="841" w:type="dxa"/>
            <w:tcBorders>
              <w:top w:val="single" w:color="auto" w:sz="8" w:space="0"/>
              <w:left w:val="single" w:color="auto" w:sz="8" w:space="0"/>
              <w:bottom w:val="single" w:color="auto" w:sz="8" w:space="0"/>
              <w:right w:val="single" w:color="auto" w:sz="8" w:space="0"/>
            </w:tcBorders>
            <w:tcMar>
              <w:left w:w="108" w:type="dxa"/>
              <w:right w:w="108" w:type="dxa"/>
            </w:tcMar>
          </w:tcPr>
          <w:p w:rsidRPr="002D052D" w:rsidR="1219D500" w:rsidP="3B8D5AB9" w:rsidRDefault="2E111DF0" w14:paraId="7E31E2C8" w14:textId="7DB4A8BA">
            <w:pPr>
              <w:spacing w:after="160" w:line="276" w:lineRule="auto"/>
              <w:rPr>
                <w:rFonts w:eastAsia="Arial" w:cs="Arial"/>
                <w:color w:val="000000" w:themeColor="text1"/>
              </w:rPr>
            </w:pPr>
            <w:r w:rsidRPr="3B8D5AB9">
              <w:rPr>
                <w:rFonts w:eastAsia="Arial" w:cs="Arial"/>
                <w:color w:val="000000" w:themeColor="text1"/>
              </w:rPr>
              <w:t>P003</w:t>
            </w:r>
          </w:p>
        </w:tc>
        <w:tc>
          <w:tcPr>
            <w:tcW w:w="2379" w:type="dxa"/>
            <w:tcBorders>
              <w:top w:val="single" w:color="auto" w:sz="8" w:space="0"/>
              <w:left w:val="single" w:color="auto" w:sz="8" w:space="0"/>
              <w:bottom w:val="single" w:color="auto" w:sz="8" w:space="0"/>
              <w:right w:val="single" w:color="auto" w:sz="8" w:space="0"/>
            </w:tcBorders>
            <w:tcMar>
              <w:left w:w="108" w:type="dxa"/>
              <w:right w:w="108" w:type="dxa"/>
            </w:tcMar>
          </w:tcPr>
          <w:p w:rsidRPr="002D052D" w:rsidR="1219D500" w:rsidP="3B8D5AB9" w:rsidRDefault="2E111DF0" w14:paraId="65E53ADF" w14:textId="319D53D8">
            <w:pPr>
              <w:spacing w:after="160" w:line="276" w:lineRule="auto"/>
              <w:rPr>
                <w:rFonts w:eastAsia="Arial" w:cs="Arial"/>
                <w:color w:val="000000" w:themeColor="text1"/>
              </w:rPr>
            </w:pPr>
            <w:r w:rsidRPr="3B8D5AB9">
              <w:rPr>
                <w:rFonts w:eastAsia="Arial" w:cs="Arial"/>
                <w:color w:val="000000" w:themeColor="text1"/>
              </w:rPr>
              <w:t>Laboratory Request and Result</w:t>
            </w:r>
          </w:p>
        </w:tc>
        <w:tc>
          <w:tcPr>
            <w:tcW w:w="6140" w:type="dxa"/>
            <w:tcBorders>
              <w:top w:val="single" w:color="auto" w:sz="8" w:space="0"/>
              <w:left w:val="single" w:color="auto" w:sz="8" w:space="0"/>
              <w:bottom w:val="single" w:color="auto" w:sz="8" w:space="0"/>
              <w:right w:val="single" w:color="auto" w:sz="8" w:space="0"/>
            </w:tcBorders>
            <w:tcMar>
              <w:left w:w="108" w:type="dxa"/>
              <w:right w:w="108" w:type="dxa"/>
            </w:tcMar>
          </w:tcPr>
          <w:p w:rsidRPr="002D052D" w:rsidR="1219D500" w:rsidP="3B8D5AB9" w:rsidRDefault="2E111DF0" w14:paraId="7EE7961F" w14:textId="567B255D">
            <w:pPr>
              <w:spacing w:after="160" w:line="276" w:lineRule="auto"/>
              <w:rPr>
                <w:rFonts w:eastAsia="Arial" w:cs="Arial"/>
                <w:color w:val="000000" w:themeColor="text1"/>
              </w:rPr>
            </w:pPr>
            <w:r w:rsidRPr="3B8D5AB9">
              <w:rPr>
                <w:rFonts w:eastAsia="Arial" w:cs="Arial"/>
                <w:color w:val="000000" w:themeColor="text1"/>
              </w:rPr>
              <w:t xml:space="preserve">1. Doctor fills out lab request slip by hand. </w:t>
            </w:r>
          </w:p>
          <w:p w:rsidRPr="002D052D" w:rsidR="1219D500" w:rsidP="3B8D5AB9" w:rsidRDefault="2E111DF0" w14:paraId="7292B087" w14:textId="32C5EAC2">
            <w:pPr>
              <w:spacing w:after="160" w:line="276" w:lineRule="auto"/>
              <w:rPr>
                <w:rFonts w:eastAsia="Arial" w:cs="Arial"/>
                <w:color w:val="000000" w:themeColor="text1"/>
              </w:rPr>
            </w:pPr>
            <w:r w:rsidRPr="3B8D5AB9">
              <w:rPr>
                <w:rFonts w:eastAsia="Arial" w:cs="Arial"/>
                <w:color w:val="000000" w:themeColor="text1"/>
              </w:rPr>
              <w:t xml:space="preserve">2. Patient submits the form at the lab. </w:t>
            </w:r>
          </w:p>
          <w:p w:rsidRPr="002D052D" w:rsidR="1219D500" w:rsidP="3B8D5AB9" w:rsidRDefault="2E111DF0" w14:paraId="3DAAE017" w14:textId="59C18524">
            <w:pPr>
              <w:spacing w:after="160" w:line="276" w:lineRule="auto"/>
              <w:rPr>
                <w:rFonts w:eastAsia="Arial" w:cs="Arial"/>
                <w:color w:val="000000" w:themeColor="text1"/>
              </w:rPr>
            </w:pPr>
            <w:r w:rsidRPr="3B8D5AB9">
              <w:rPr>
                <w:rFonts w:eastAsia="Arial" w:cs="Arial"/>
                <w:color w:val="000000" w:themeColor="text1"/>
              </w:rPr>
              <w:t xml:space="preserve">3. Lab technicians write results on paper. </w:t>
            </w:r>
          </w:p>
          <w:p w:rsidRPr="002D052D" w:rsidR="1219D500" w:rsidP="3B8D5AB9" w:rsidRDefault="2E111DF0" w14:paraId="6A13F9F2" w14:textId="301412FC">
            <w:pPr>
              <w:spacing w:after="160" w:line="276" w:lineRule="auto"/>
              <w:rPr>
                <w:rFonts w:eastAsia="Arial" w:cs="Arial"/>
                <w:color w:val="000000" w:themeColor="text1"/>
              </w:rPr>
            </w:pPr>
            <w:r w:rsidRPr="3B8D5AB9">
              <w:rPr>
                <w:rFonts w:eastAsia="Arial" w:cs="Arial"/>
                <w:color w:val="000000" w:themeColor="text1"/>
              </w:rPr>
              <w:t>4. Results are stapled or filed with patient records.</w:t>
            </w:r>
          </w:p>
        </w:tc>
      </w:tr>
      <w:tr w:rsidRPr="002D052D" w:rsidR="1219D500" w:rsidTr="3B8D5AB9" w14:paraId="66431269" w14:textId="77777777">
        <w:trPr>
          <w:trHeight w:val="300"/>
        </w:trPr>
        <w:tc>
          <w:tcPr>
            <w:tcW w:w="841" w:type="dxa"/>
            <w:tcBorders>
              <w:top w:val="single" w:color="auto" w:sz="8" w:space="0"/>
              <w:left w:val="single" w:color="auto" w:sz="8" w:space="0"/>
              <w:bottom w:val="single" w:color="auto" w:sz="8" w:space="0"/>
              <w:right w:val="single" w:color="auto" w:sz="8" w:space="0"/>
            </w:tcBorders>
            <w:tcMar>
              <w:left w:w="108" w:type="dxa"/>
              <w:right w:w="108" w:type="dxa"/>
            </w:tcMar>
          </w:tcPr>
          <w:p w:rsidRPr="002D052D" w:rsidR="1219D500" w:rsidP="3B8D5AB9" w:rsidRDefault="2E111DF0" w14:paraId="75F5E881" w14:textId="71D75073">
            <w:pPr>
              <w:spacing w:after="160" w:line="276" w:lineRule="auto"/>
              <w:rPr>
                <w:rFonts w:eastAsia="Arial" w:cs="Arial"/>
                <w:color w:val="000000" w:themeColor="text1"/>
              </w:rPr>
            </w:pPr>
            <w:r w:rsidRPr="3B8D5AB9">
              <w:rPr>
                <w:rFonts w:eastAsia="Arial" w:cs="Arial"/>
                <w:color w:val="000000" w:themeColor="text1"/>
              </w:rPr>
              <w:t>P004</w:t>
            </w:r>
          </w:p>
        </w:tc>
        <w:tc>
          <w:tcPr>
            <w:tcW w:w="2379" w:type="dxa"/>
            <w:tcBorders>
              <w:top w:val="single" w:color="auto" w:sz="8" w:space="0"/>
              <w:left w:val="single" w:color="auto" w:sz="8" w:space="0"/>
              <w:bottom w:val="single" w:color="auto" w:sz="8" w:space="0"/>
              <w:right w:val="single" w:color="auto" w:sz="8" w:space="0"/>
            </w:tcBorders>
            <w:tcMar>
              <w:left w:w="108" w:type="dxa"/>
              <w:right w:w="108" w:type="dxa"/>
            </w:tcMar>
          </w:tcPr>
          <w:p w:rsidRPr="002D052D" w:rsidR="1219D500" w:rsidP="3B8D5AB9" w:rsidRDefault="2E111DF0" w14:paraId="79DF0562" w14:textId="2064ED26">
            <w:pPr>
              <w:spacing w:after="160" w:line="276" w:lineRule="auto"/>
              <w:rPr>
                <w:rFonts w:eastAsia="Arial" w:cs="Arial"/>
                <w:color w:val="000000" w:themeColor="text1"/>
              </w:rPr>
            </w:pPr>
            <w:r w:rsidRPr="3B8D5AB9">
              <w:rPr>
                <w:rFonts w:eastAsia="Arial" w:cs="Arial"/>
                <w:color w:val="000000" w:themeColor="text1"/>
              </w:rPr>
              <w:t>Billing and Charging</w:t>
            </w:r>
          </w:p>
        </w:tc>
        <w:tc>
          <w:tcPr>
            <w:tcW w:w="6140" w:type="dxa"/>
            <w:tcBorders>
              <w:top w:val="single" w:color="auto" w:sz="8" w:space="0"/>
              <w:left w:val="single" w:color="auto" w:sz="8" w:space="0"/>
              <w:bottom w:val="single" w:color="auto" w:sz="8" w:space="0"/>
              <w:right w:val="single" w:color="auto" w:sz="8" w:space="0"/>
            </w:tcBorders>
            <w:tcMar>
              <w:left w:w="108" w:type="dxa"/>
              <w:right w:w="108" w:type="dxa"/>
            </w:tcMar>
          </w:tcPr>
          <w:p w:rsidRPr="002D052D" w:rsidR="1219D500" w:rsidP="3B8D5AB9" w:rsidRDefault="2E111DF0" w14:paraId="666825D4" w14:textId="28E602D1">
            <w:pPr>
              <w:spacing w:after="160" w:line="276" w:lineRule="auto"/>
              <w:rPr>
                <w:rFonts w:eastAsia="Arial" w:cs="Arial"/>
                <w:color w:val="000000" w:themeColor="text1"/>
              </w:rPr>
            </w:pPr>
            <w:r w:rsidRPr="3B8D5AB9">
              <w:rPr>
                <w:rFonts w:eastAsia="Arial" w:cs="Arial"/>
                <w:color w:val="000000" w:themeColor="text1"/>
              </w:rPr>
              <w:t xml:space="preserve">1. Billing staff computes fees manually. </w:t>
            </w:r>
          </w:p>
          <w:p w:rsidRPr="002D052D" w:rsidR="1219D500" w:rsidP="3B8D5AB9" w:rsidRDefault="2E111DF0" w14:paraId="4EE037B6" w14:textId="5A7465D9">
            <w:pPr>
              <w:spacing w:after="160" w:line="276" w:lineRule="auto"/>
              <w:rPr>
                <w:rFonts w:eastAsia="Arial" w:cs="Arial"/>
                <w:color w:val="000000" w:themeColor="text1"/>
              </w:rPr>
            </w:pPr>
            <w:r w:rsidRPr="3B8D5AB9">
              <w:rPr>
                <w:rFonts w:eastAsia="Arial" w:cs="Arial"/>
                <w:color w:val="000000" w:themeColor="text1"/>
              </w:rPr>
              <w:t xml:space="preserve">2. Charges are written on a billing form. </w:t>
            </w:r>
          </w:p>
          <w:p w:rsidRPr="002D052D" w:rsidR="1219D500" w:rsidP="3B8D5AB9" w:rsidRDefault="2E111DF0" w14:paraId="68888A0D" w14:textId="3ED0CBCE">
            <w:pPr>
              <w:spacing w:after="160" w:line="276" w:lineRule="auto"/>
              <w:rPr>
                <w:rFonts w:eastAsia="Arial" w:cs="Arial"/>
                <w:color w:val="000000" w:themeColor="text1"/>
              </w:rPr>
            </w:pPr>
            <w:r w:rsidRPr="3B8D5AB9">
              <w:rPr>
                <w:rFonts w:eastAsia="Arial" w:cs="Arial"/>
                <w:color w:val="000000" w:themeColor="text1"/>
              </w:rPr>
              <w:t>3. Cashier collects payment and issues handwritten receipt.</w:t>
            </w:r>
          </w:p>
        </w:tc>
      </w:tr>
      <w:tr w:rsidRPr="002D052D" w:rsidR="1219D500" w:rsidTr="3B8D5AB9" w14:paraId="10DC81B7" w14:textId="77777777">
        <w:trPr>
          <w:trHeight w:val="300"/>
        </w:trPr>
        <w:tc>
          <w:tcPr>
            <w:tcW w:w="841" w:type="dxa"/>
            <w:tcBorders>
              <w:top w:val="single" w:color="auto" w:sz="8" w:space="0"/>
              <w:left w:val="single" w:color="auto" w:sz="8" w:space="0"/>
              <w:bottom w:val="single" w:color="auto" w:sz="8" w:space="0"/>
              <w:right w:val="single" w:color="auto" w:sz="8" w:space="0"/>
            </w:tcBorders>
            <w:tcMar>
              <w:left w:w="108" w:type="dxa"/>
              <w:right w:w="108" w:type="dxa"/>
            </w:tcMar>
          </w:tcPr>
          <w:p w:rsidRPr="002D052D" w:rsidR="1219D500" w:rsidP="3B8D5AB9" w:rsidRDefault="2E111DF0" w14:paraId="56A9F343" w14:textId="0B2F7661">
            <w:pPr>
              <w:spacing w:after="160" w:line="276" w:lineRule="auto"/>
              <w:rPr>
                <w:rFonts w:eastAsia="Arial" w:cs="Arial"/>
                <w:color w:val="000000" w:themeColor="text1"/>
              </w:rPr>
            </w:pPr>
            <w:r w:rsidRPr="3B8D5AB9">
              <w:rPr>
                <w:rFonts w:eastAsia="Arial" w:cs="Arial"/>
                <w:color w:val="000000" w:themeColor="text1"/>
              </w:rPr>
              <w:t>P005</w:t>
            </w:r>
          </w:p>
        </w:tc>
        <w:tc>
          <w:tcPr>
            <w:tcW w:w="2379" w:type="dxa"/>
            <w:tcBorders>
              <w:top w:val="single" w:color="auto" w:sz="8" w:space="0"/>
              <w:left w:val="single" w:color="auto" w:sz="8" w:space="0"/>
              <w:bottom w:val="single" w:color="auto" w:sz="8" w:space="0"/>
              <w:right w:val="single" w:color="auto" w:sz="8" w:space="0"/>
            </w:tcBorders>
            <w:tcMar>
              <w:left w:w="108" w:type="dxa"/>
              <w:right w:w="108" w:type="dxa"/>
            </w:tcMar>
          </w:tcPr>
          <w:p w:rsidRPr="002D052D" w:rsidR="1219D500" w:rsidP="3B8D5AB9" w:rsidRDefault="2E111DF0" w14:paraId="7611F1FC" w14:textId="6E38E5D3">
            <w:pPr>
              <w:spacing w:after="160" w:line="276" w:lineRule="auto"/>
              <w:rPr>
                <w:rFonts w:eastAsia="Arial" w:cs="Arial"/>
                <w:color w:val="000000" w:themeColor="text1"/>
              </w:rPr>
            </w:pPr>
            <w:r w:rsidRPr="3B8D5AB9">
              <w:rPr>
                <w:rFonts w:eastAsia="Arial" w:cs="Arial"/>
                <w:color w:val="000000" w:themeColor="text1"/>
              </w:rPr>
              <w:t>PhilHealth Claims Reporting</w:t>
            </w:r>
          </w:p>
        </w:tc>
        <w:tc>
          <w:tcPr>
            <w:tcW w:w="6140" w:type="dxa"/>
            <w:tcBorders>
              <w:top w:val="single" w:color="auto" w:sz="8" w:space="0"/>
              <w:left w:val="single" w:color="auto" w:sz="8" w:space="0"/>
              <w:bottom w:val="single" w:color="auto" w:sz="8" w:space="0"/>
              <w:right w:val="single" w:color="auto" w:sz="8" w:space="0"/>
            </w:tcBorders>
            <w:tcMar>
              <w:left w:w="108" w:type="dxa"/>
              <w:right w:w="108" w:type="dxa"/>
            </w:tcMar>
          </w:tcPr>
          <w:p w:rsidRPr="002D052D" w:rsidR="1219D500" w:rsidP="3B8D5AB9" w:rsidRDefault="2E111DF0" w14:paraId="0C817567" w14:textId="279D2C2D">
            <w:pPr>
              <w:spacing w:after="160" w:line="276" w:lineRule="auto"/>
              <w:rPr>
                <w:rFonts w:eastAsia="Arial" w:cs="Arial"/>
                <w:color w:val="000000" w:themeColor="text1"/>
              </w:rPr>
            </w:pPr>
            <w:r w:rsidRPr="3B8D5AB9">
              <w:rPr>
                <w:rFonts w:eastAsia="Arial" w:cs="Arial"/>
                <w:color w:val="000000" w:themeColor="text1"/>
              </w:rPr>
              <w:t xml:space="preserve">1. Staff compiles forms manually. </w:t>
            </w:r>
          </w:p>
          <w:p w:rsidRPr="002D052D" w:rsidR="1219D500" w:rsidP="3B8D5AB9" w:rsidRDefault="2E111DF0" w14:paraId="1D5E800A" w14:textId="05F514AC">
            <w:pPr>
              <w:spacing w:after="160" w:line="276" w:lineRule="auto"/>
              <w:rPr>
                <w:rFonts w:eastAsia="Arial" w:cs="Arial"/>
                <w:color w:val="000000" w:themeColor="text1"/>
              </w:rPr>
            </w:pPr>
            <w:r w:rsidRPr="3B8D5AB9">
              <w:rPr>
                <w:rFonts w:eastAsia="Arial" w:cs="Arial"/>
                <w:color w:val="000000" w:themeColor="text1"/>
              </w:rPr>
              <w:t xml:space="preserve">2. Required documents are photocopied and sorted. </w:t>
            </w:r>
          </w:p>
          <w:p w:rsidRPr="002D052D" w:rsidR="1219D500" w:rsidP="3B8D5AB9" w:rsidRDefault="2E111DF0" w14:paraId="3469E4E1" w14:textId="5E85C9AF">
            <w:pPr>
              <w:keepNext/>
              <w:spacing w:after="160" w:line="276" w:lineRule="auto"/>
              <w:rPr>
                <w:rFonts w:eastAsia="Arial" w:cs="Arial"/>
                <w:color w:val="000000" w:themeColor="text1"/>
              </w:rPr>
            </w:pPr>
            <w:r w:rsidRPr="3B8D5AB9">
              <w:rPr>
                <w:rFonts w:eastAsia="Arial" w:cs="Arial"/>
                <w:color w:val="000000" w:themeColor="text1"/>
              </w:rPr>
              <w:t>3. Claims are submitted physically or through offline digital encoding (e.g. Excel).</w:t>
            </w:r>
          </w:p>
        </w:tc>
      </w:tr>
    </w:tbl>
    <w:p w:rsidRPr="002D052D" w:rsidR="13B4DB5A" w:rsidP="3B8D5AB9" w:rsidRDefault="3BC7D9CA" w14:paraId="5D4D0901" w14:textId="6436462B">
      <w:pPr>
        <w:pStyle w:val="Caption"/>
        <w:rPr>
          <w:color w:val="000000" w:themeColor="text1"/>
          <w:sz w:val="22"/>
          <w:szCs w:val="22"/>
        </w:rPr>
      </w:pPr>
      <w:bookmarkStart w:name="_Toc200698035" w:id="12"/>
      <w:r w:rsidRPr="3B8D5AB9">
        <w:rPr>
          <w:color w:val="000000" w:themeColor="text1"/>
          <w:sz w:val="22"/>
          <w:szCs w:val="22"/>
        </w:rPr>
        <w:t xml:space="preserve">Table </w:t>
      </w:r>
      <w:r w:rsidRPr="3B8D5AB9" w:rsidR="006602A1">
        <w:rPr>
          <w:color w:val="auto"/>
          <w:sz w:val="22"/>
          <w:szCs w:val="22"/>
        </w:rPr>
        <w:fldChar w:fldCharType="begin"/>
      </w:r>
      <w:r w:rsidRPr="3B8D5AB9" w:rsidR="006602A1">
        <w:rPr>
          <w:color w:val="auto"/>
          <w:sz w:val="22"/>
          <w:szCs w:val="22"/>
        </w:rPr>
        <w:instrText xml:space="preserve"> SEQ Table \* ARABIC </w:instrText>
      </w:r>
      <w:r w:rsidRPr="3B8D5AB9" w:rsidR="006602A1">
        <w:rPr>
          <w:color w:val="auto"/>
          <w:sz w:val="22"/>
          <w:szCs w:val="22"/>
        </w:rPr>
        <w:fldChar w:fldCharType="separate"/>
      </w:r>
      <w:r w:rsidR="00630C8C">
        <w:rPr>
          <w:noProof/>
          <w:color w:val="auto"/>
          <w:sz w:val="22"/>
          <w:szCs w:val="22"/>
        </w:rPr>
        <w:t>1</w:t>
      </w:r>
      <w:r w:rsidRPr="3B8D5AB9" w:rsidR="006602A1">
        <w:rPr>
          <w:color w:val="auto"/>
          <w:sz w:val="22"/>
          <w:szCs w:val="22"/>
        </w:rPr>
        <w:fldChar w:fldCharType="end"/>
      </w:r>
      <w:r w:rsidRPr="3B8D5AB9">
        <w:rPr>
          <w:color w:val="000000" w:themeColor="text1"/>
          <w:sz w:val="22"/>
          <w:szCs w:val="22"/>
        </w:rPr>
        <w:t>. Core hospital processes executed using entirely manual methods</w:t>
      </w:r>
      <w:bookmarkEnd w:id="12"/>
    </w:p>
    <w:p w:rsidR="00504D10" w:rsidP="3B8D5AB9" w:rsidRDefault="00504D10" w14:paraId="7E35734C" w14:textId="77777777">
      <w:pPr>
        <w:spacing w:line="480" w:lineRule="auto"/>
        <w:ind w:firstLine="720"/>
        <w:jc w:val="both"/>
        <w:rPr>
          <w:rFonts w:eastAsia="Arial" w:cs="Arial"/>
          <w:color w:val="000000" w:themeColor="text1"/>
        </w:rPr>
      </w:pPr>
    </w:p>
    <w:p w:rsidRPr="002D052D" w:rsidR="13B4DB5A" w:rsidP="3B8D5AB9" w:rsidRDefault="61BA6488" w14:paraId="0205A446" w14:textId="09BEF7CF">
      <w:pPr>
        <w:spacing w:line="480" w:lineRule="auto"/>
        <w:ind w:firstLine="720"/>
        <w:jc w:val="both"/>
        <w:rPr>
          <w:rFonts w:eastAsia="Arial" w:cs="Arial"/>
          <w:color w:val="000000" w:themeColor="text1"/>
        </w:rPr>
      </w:pPr>
      <w:r w:rsidRPr="3B8D5AB9">
        <w:rPr>
          <w:rFonts w:eastAsia="Arial" w:cs="Arial"/>
          <w:color w:val="000000" w:themeColor="text1"/>
        </w:rPr>
        <w:t>In addition, paper records are vulnerable to physical damage from moisture, pests, fire, or mishandling. There is no easy way to back up or recover these records in case of disaster. The manual compilation of reports—particularly for PhilHealth claims and Department of Health (DOH) compliance—further strains staff resources and delays important submissions. As patient volume grows, these inefficiencies only compound, making it difficult for hospitals to scale or sustain high-quality service delivery.</w:t>
      </w:r>
    </w:p>
    <w:p w:rsidRPr="002D052D" w:rsidR="13B4DB5A" w:rsidP="3B8D5AB9" w:rsidRDefault="61BA6488" w14:paraId="46CA02C4" w14:textId="53AE740D">
      <w:pPr>
        <w:spacing w:line="276" w:lineRule="auto"/>
        <w:jc w:val="both"/>
        <w:rPr>
          <w:rFonts w:eastAsia="Arial" w:cs="Arial"/>
          <w:color w:val="000000" w:themeColor="text1"/>
        </w:rPr>
      </w:pPr>
      <w:r w:rsidRPr="3B8D5AB9">
        <w:rPr>
          <w:rFonts w:eastAsia="Arial" w:cs="Arial"/>
          <w:color w:val="000000" w:themeColor="text1"/>
        </w:rPr>
        <w:t xml:space="preserve"> </w:t>
      </w:r>
    </w:p>
    <w:p w:rsidRPr="002D052D" w:rsidR="13B4DB5A" w:rsidP="3B8D5AB9" w:rsidRDefault="61BA6488" w14:paraId="6903CAB0" w14:textId="349650A2">
      <w:pPr>
        <w:spacing w:line="480" w:lineRule="auto"/>
        <w:jc w:val="both"/>
        <w:rPr>
          <w:rFonts w:eastAsia="Arial" w:cs="Arial"/>
          <w:b/>
          <w:bCs/>
          <w:color w:val="000000" w:themeColor="text1"/>
        </w:rPr>
      </w:pPr>
      <w:r w:rsidRPr="3B8D5AB9">
        <w:rPr>
          <w:rFonts w:eastAsia="Arial" w:cs="Arial"/>
          <w:b/>
          <w:bCs/>
          <w:color w:val="000000" w:themeColor="text1"/>
        </w:rPr>
        <w:t>Existing HIMS That Falls Short of Expectations</w:t>
      </w:r>
    </w:p>
    <w:p w:rsidRPr="002D052D" w:rsidR="13B4DB5A" w:rsidP="3B8D5AB9" w:rsidRDefault="61BA6488" w14:paraId="0BF2E01F" w14:textId="6EB6B16C">
      <w:pPr>
        <w:spacing w:line="480" w:lineRule="auto"/>
        <w:ind w:firstLine="720"/>
        <w:jc w:val="both"/>
        <w:rPr>
          <w:rFonts w:eastAsia="Arial" w:cs="Arial"/>
          <w:color w:val="000000" w:themeColor="text1"/>
        </w:rPr>
      </w:pPr>
      <w:r w:rsidRPr="3B8D5AB9">
        <w:rPr>
          <w:rFonts w:eastAsia="Arial" w:cs="Arial"/>
          <w:color w:val="000000" w:themeColor="text1"/>
        </w:rPr>
        <w:t>Some hospitals have attempted to modernize by adopting commercial or government-provided Hospital Information Management Systems (HIMS). While this represents a step forward, many of these systems ultimately fail to meet the hospital’s needs. In most cases, the dissatisfaction stems from three main areas: high cost, poor usability, and lack of adaptability to local workflows. Licensing fees and charges for system maintenance or technical support can be prohibitively expensive for smaller facilities. Some systems even charge per user or module, creating financial pressure that forces hospitals to limit system access only to key personnel or to scale down their usage, we can learn more about it from Table 2.</w:t>
      </w:r>
    </w:p>
    <w:p w:rsidRPr="002D052D" w:rsidR="13B4DB5A" w:rsidP="3B8D5AB9" w:rsidRDefault="61BA6488" w14:paraId="573DFB4F" w14:textId="31B8DBF3">
      <w:pPr>
        <w:spacing w:line="480" w:lineRule="auto"/>
        <w:rPr>
          <w:rFonts w:eastAsia="Arial" w:cs="Arial"/>
          <w:b/>
          <w:bCs/>
          <w:color w:val="000000" w:themeColor="text1"/>
        </w:rPr>
      </w:pPr>
      <w:r w:rsidRPr="3B8D5AB9">
        <w:rPr>
          <w:rFonts w:eastAsia="Arial" w:cs="Arial"/>
          <w:b/>
          <w:bCs/>
          <w:color w:val="000000" w:themeColor="text1"/>
        </w:rPr>
        <w:t>Table 2</w:t>
      </w:r>
    </w:p>
    <w:p w:rsidRPr="002D052D" w:rsidR="13B4DB5A" w:rsidP="3B8D5AB9" w:rsidRDefault="61BA6488" w14:paraId="47A6F036" w14:textId="27481826">
      <w:pPr>
        <w:spacing w:line="480" w:lineRule="auto"/>
        <w:rPr>
          <w:rFonts w:eastAsia="Arial" w:cs="Arial"/>
          <w:b/>
          <w:bCs/>
          <w:color w:val="000000" w:themeColor="text1"/>
        </w:rPr>
      </w:pPr>
      <w:r w:rsidRPr="3B8D5AB9">
        <w:rPr>
          <w:rFonts w:eastAsia="Arial" w:cs="Arial"/>
          <w:b/>
          <w:bCs/>
          <w:color w:val="000000" w:themeColor="text1"/>
        </w:rPr>
        <w:t>Processes in Hospitals Using Underperforming HIMS</w:t>
      </w:r>
    </w:p>
    <w:tbl>
      <w:tblPr>
        <w:tblStyle w:val="TableGrid"/>
        <w:tblW w:w="0" w:type="auto"/>
        <w:tblLayout w:type="fixed"/>
        <w:tblLook w:val="04A0" w:firstRow="1" w:lastRow="0" w:firstColumn="1" w:lastColumn="0" w:noHBand="0" w:noVBand="1"/>
      </w:tblPr>
      <w:tblGrid>
        <w:gridCol w:w="834"/>
        <w:gridCol w:w="2232"/>
        <w:gridCol w:w="6294"/>
      </w:tblGrid>
      <w:tr w:rsidRPr="002D052D" w:rsidR="1219D500" w:rsidTr="3B8D5AB9" w14:paraId="725B0E82" w14:textId="77777777">
        <w:trPr>
          <w:trHeight w:val="300"/>
        </w:trPr>
        <w:tc>
          <w:tcPr>
            <w:tcW w:w="834" w:type="dxa"/>
            <w:tcBorders>
              <w:top w:val="single" w:color="auto" w:sz="8" w:space="0"/>
              <w:left w:val="single" w:color="auto" w:sz="8" w:space="0"/>
              <w:bottom w:val="single" w:color="auto" w:sz="8" w:space="0"/>
              <w:right w:val="single" w:color="auto" w:sz="8" w:space="0"/>
            </w:tcBorders>
            <w:shd w:val="clear" w:color="auto" w:fill="83CAEB"/>
            <w:tcMar>
              <w:left w:w="108" w:type="dxa"/>
              <w:right w:w="108" w:type="dxa"/>
            </w:tcMar>
          </w:tcPr>
          <w:p w:rsidRPr="002D052D" w:rsidR="1219D500" w:rsidP="1219D500" w:rsidRDefault="1219D500" w14:paraId="43C03ED1" w14:textId="20A6C6CE">
            <w:pPr>
              <w:spacing w:after="160" w:line="276" w:lineRule="auto"/>
              <w:rPr>
                <w:rFonts w:eastAsia="Arial" w:cs="Arial"/>
                <w:b/>
                <w:color w:val="000000" w:themeColor="text1"/>
              </w:rPr>
            </w:pPr>
            <w:r w:rsidRPr="002D052D">
              <w:rPr>
                <w:rFonts w:eastAsia="Arial" w:cs="Arial"/>
                <w:b/>
                <w:color w:val="000000" w:themeColor="text1"/>
              </w:rPr>
              <w:t>Process ID</w:t>
            </w:r>
          </w:p>
        </w:tc>
        <w:tc>
          <w:tcPr>
            <w:tcW w:w="2232" w:type="dxa"/>
            <w:tcBorders>
              <w:top w:val="single" w:color="auto" w:sz="8" w:space="0"/>
              <w:left w:val="single" w:color="auto" w:sz="8" w:space="0"/>
              <w:bottom w:val="single" w:color="auto" w:sz="8" w:space="0"/>
              <w:right w:val="single" w:color="auto" w:sz="8" w:space="0"/>
            </w:tcBorders>
            <w:shd w:val="clear" w:color="auto" w:fill="83CAEB"/>
            <w:tcMar>
              <w:left w:w="108" w:type="dxa"/>
              <w:right w:w="108" w:type="dxa"/>
            </w:tcMar>
          </w:tcPr>
          <w:p w:rsidRPr="002D052D" w:rsidR="1219D500" w:rsidP="1219D500" w:rsidRDefault="1219D500" w14:paraId="36DB8938" w14:textId="6DAD2531">
            <w:pPr>
              <w:spacing w:after="160" w:line="276" w:lineRule="auto"/>
              <w:rPr>
                <w:rFonts w:eastAsia="Arial" w:cs="Arial"/>
                <w:b/>
                <w:color w:val="000000" w:themeColor="text1"/>
              </w:rPr>
            </w:pPr>
            <w:r w:rsidRPr="002D052D">
              <w:rPr>
                <w:rFonts w:eastAsia="Arial" w:cs="Arial"/>
                <w:b/>
                <w:color w:val="000000" w:themeColor="text1"/>
              </w:rPr>
              <w:t>Process Name</w:t>
            </w:r>
          </w:p>
        </w:tc>
        <w:tc>
          <w:tcPr>
            <w:tcW w:w="6294" w:type="dxa"/>
            <w:tcBorders>
              <w:top w:val="single" w:color="auto" w:sz="8" w:space="0"/>
              <w:left w:val="single" w:color="auto" w:sz="8" w:space="0"/>
              <w:bottom w:val="single" w:color="auto" w:sz="8" w:space="0"/>
              <w:right w:val="single" w:color="auto" w:sz="8" w:space="0"/>
            </w:tcBorders>
            <w:shd w:val="clear" w:color="auto" w:fill="83CAEB"/>
            <w:tcMar>
              <w:left w:w="108" w:type="dxa"/>
              <w:right w:w="108" w:type="dxa"/>
            </w:tcMar>
          </w:tcPr>
          <w:p w:rsidRPr="002D052D" w:rsidR="1219D500" w:rsidP="1219D500" w:rsidRDefault="1219D500" w14:paraId="5F7929E5" w14:textId="1B00F8DF">
            <w:pPr>
              <w:spacing w:after="160" w:line="276" w:lineRule="auto"/>
              <w:rPr>
                <w:rFonts w:eastAsia="Arial" w:cs="Arial"/>
                <w:b/>
                <w:color w:val="000000" w:themeColor="text1"/>
              </w:rPr>
            </w:pPr>
            <w:r w:rsidRPr="002D052D">
              <w:rPr>
                <w:rFonts w:eastAsia="Arial" w:cs="Arial"/>
                <w:b/>
                <w:color w:val="000000" w:themeColor="text1"/>
              </w:rPr>
              <w:t>Process Details</w:t>
            </w:r>
          </w:p>
        </w:tc>
      </w:tr>
      <w:tr w:rsidRPr="002D052D" w:rsidR="1219D500" w:rsidTr="3B8D5AB9" w14:paraId="6CBA5AEA" w14:textId="77777777">
        <w:trPr>
          <w:trHeight w:val="300"/>
        </w:trPr>
        <w:tc>
          <w:tcPr>
            <w:tcW w:w="834" w:type="dxa"/>
            <w:tcBorders>
              <w:top w:val="single" w:color="auto" w:sz="8" w:space="0"/>
              <w:left w:val="single" w:color="auto" w:sz="8" w:space="0"/>
              <w:bottom w:val="single" w:color="auto" w:sz="8" w:space="0"/>
              <w:right w:val="single" w:color="auto" w:sz="8" w:space="0"/>
            </w:tcBorders>
            <w:tcMar>
              <w:left w:w="108" w:type="dxa"/>
              <w:right w:w="108" w:type="dxa"/>
            </w:tcMar>
          </w:tcPr>
          <w:p w:rsidRPr="002D052D" w:rsidR="1219D500" w:rsidP="3B8D5AB9" w:rsidRDefault="2E111DF0" w14:paraId="0B718F8A" w14:textId="2185A89B">
            <w:pPr>
              <w:spacing w:after="160" w:line="276" w:lineRule="auto"/>
              <w:rPr>
                <w:rFonts w:eastAsia="Arial" w:cs="Arial"/>
                <w:color w:val="000000" w:themeColor="text1"/>
              </w:rPr>
            </w:pPr>
            <w:r w:rsidRPr="3B8D5AB9">
              <w:rPr>
                <w:rFonts w:eastAsia="Arial" w:cs="Arial"/>
                <w:color w:val="000000" w:themeColor="text1"/>
              </w:rPr>
              <w:t>P001</w:t>
            </w:r>
          </w:p>
        </w:tc>
        <w:tc>
          <w:tcPr>
            <w:tcW w:w="2232" w:type="dxa"/>
            <w:tcBorders>
              <w:top w:val="single" w:color="auto" w:sz="8" w:space="0"/>
              <w:left w:val="single" w:color="auto" w:sz="8" w:space="0"/>
              <w:bottom w:val="single" w:color="auto" w:sz="8" w:space="0"/>
              <w:right w:val="single" w:color="auto" w:sz="8" w:space="0"/>
            </w:tcBorders>
            <w:tcMar>
              <w:left w:w="108" w:type="dxa"/>
              <w:right w:w="108" w:type="dxa"/>
            </w:tcMar>
          </w:tcPr>
          <w:p w:rsidRPr="002D052D" w:rsidR="1219D500" w:rsidP="3B8D5AB9" w:rsidRDefault="2E111DF0" w14:paraId="1E70C004" w14:textId="7C5F38A3">
            <w:pPr>
              <w:spacing w:after="160" w:line="276" w:lineRule="auto"/>
              <w:rPr>
                <w:rFonts w:eastAsia="Arial" w:cs="Arial"/>
                <w:color w:val="000000" w:themeColor="text1"/>
              </w:rPr>
            </w:pPr>
            <w:r w:rsidRPr="3B8D5AB9">
              <w:rPr>
                <w:rFonts w:eastAsia="Arial" w:cs="Arial"/>
                <w:color w:val="000000" w:themeColor="text1"/>
              </w:rPr>
              <w:t>Patient Registration</w:t>
            </w:r>
          </w:p>
        </w:tc>
        <w:tc>
          <w:tcPr>
            <w:tcW w:w="6294" w:type="dxa"/>
            <w:tcBorders>
              <w:top w:val="single" w:color="auto" w:sz="8" w:space="0"/>
              <w:left w:val="single" w:color="auto" w:sz="8" w:space="0"/>
              <w:bottom w:val="single" w:color="auto" w:sz="8" w:space="0"/>
              <w:right w:val="single" w:color="auto" w:sz="8" w:space="0"/>
            </w:tcBorders>
            <w:tcMar>
              <w:left w:w="108" w:type="dxa"/>
              <w:right w:w="108" w:type="dxa"/>
            </w:tcMar>
          </w:tcPr>
          <w:p w:rsidRPr="002D052D" w:rsidR="1219D500" w:rsidP="3B8D5AB9" w:rsidRDefault="2E111DF0" w14:paraId="47B66503" w14:textId="09B079E2">
            <w:pPr>
              <w:spacing w:after="160" w:line="276" w:lineRule="auto"/>
              <w:rPr>
                <w:rFonts w:eastAsia="Arial" w:cs="Arial"/>
                <w:color w:val="000000" w:themeColor="text1"/>
              </w:rPr>
            </w:pPr>
            <w:r w:rsidRPr="3B8D5AB9">
              <w:rPr>
                <w:rFonts w:eastAsia="Arial" w:cs="Arial"/>
                <w:color w:val="000000" w:themeColor="text1"/>
              </w:rPr>
              <w:t xml:space="preserve">1. Staff enters patient data into the system. </w:t>
            </w:r>
          </w:p>
          <w:p w:rsidRPr="002D052D" w:rsidR="1219D500" w:rsidP="3B8D5AB9" w:rsidRDefault="2E111DF0" w14:paraId="5C021B2F" w14:textId="5647DFB8">
            <w:pPr>
              <w:spacing w:after="160" w:line="276" w:lineRule="auto"/>
              <w:rPr>
                <w:rFonts w:eastAsia="Arial" w:cs="Arial"/>
                <w:color w:val="000000" w:themeColor="text1"/>
              </w:rPr>
            </w:pPr>
            <w:r w:rsidRPr="3B8D5AB9">
              <w:rPr>
                <w:rFonts w:eastAsia="Arial" w:cs="Arial"/>
                <w:color w:val="000000" w:themeColor="text1"/>
              </w:rPr>
              <w:t xml:space="preserve">2. Poor searchability results in missed duplicate entries. </w:t>
            </w:r>
          </w:p>
          <w:p w:rsidRPr="002D052D" w:rsidR="1219D500" w:rsidP="3B8D5AB9" w:rsidRDefault="2E111DF0" w14:paraId="682DA4C5" w14:textId="1D4FD211">
            <w:pPr>
              <w:spacing w:after="160" w:line="276" w:lineRule="auto"/>
              <w:rPr>
                <w:rFonts w:eastAsia="Arial" w:cs="Arial"/>
                <w:color w:val="000000" w:themeColor="text1"/>
              </w:rPr>
            </w:pPr>
            <w:r w:rsidRPr="3B8D5AB9">
              <w:rPr>
                <w:rFonts w:eastAsia="Arial" w:cs="Arial"/>
                <w:color w:val="000000" w:themeColor="text1"/>
              </w:rPr>
              <w:t xml:space="preserve">3. Lack of validation features leads to multiple patient records. </w:t>
            </w:r>
          </w:p>
          <w:p w:rsidRPr="002D052D" w:rsidR="1219D500" w:rsidP="3B8D5AB9" w:rsidRDefault="2E111DF0" w14:paraId="23F169DC" w14:textId="0AF31A8B">
            <w:pPr>
              <w:spacing w:after="160" w:line="276" w:lineRule="auto"/>
              <w:rPr>
                <w:rFonts w:eastAsia="Arial" w:cs="Arial"/>
                <w:color w:val="000000" w:themeColor="text1"/>
              </w:rPr>
            </w:pPr>
            <w:r w:rsidRPr="3B8D5AB9">
              <w:rPr>
                <w:rFonts w:eastAsia="Arial" w:cs="Arial"/>
                <w:color w:val="000000" w:themeColor="text1"/>
              </w:rPr>
              <w:t>4. Staff often keeps a manual log as a backup.</w:t>
            </w:r>
          </w:p>
        </w:tc>
      </w:tr>
      <w:tr w:rsidRPr="002D052D" w:rsidR="1219D500" w:rsidTr="3B8D5AB9" w14:paraId="62C07844" w14:textId="77777777">
        <w:trPr>
          <w:trHeight w:val="300"/>
        </w:trPr>
        <w:tc>
          <w:tcPr>
            <w:tcW w:w="834" w:type="dxa"/>
            <w:tcBorders>
              <w:top w:val="single" w:color="auto" w:sz="8" w:space="0"/>
              <w:left w:val="single" w:color="auto" w:sz="8" w:space="0"/>
              <w:bottom w:val="single" w:color="auto" w:sz="8" w:space="0"/>
              <w:right w:val="single" w:color="auto" w:sz="8" w:space="0"/>
            </w:tcBorders>
            <w:tcMar>
              <w:left w:w="108" w:type="dxa"/>
              <w:right w:w="108" w:type="dxa"/>
            </w:tcMar>
          </w:tcPr>
          <w:p w:rsidRPr="002D052D" w:rsidR="1219D500" w:rsidP="3B8D5AB9" w:rsidRDefault="2E111DF0" w14:paraId="34E349B6" w14:textId="7B1A536A">
            <w:pPr>
              <w:spacing w:after="160" w:line="276" w:lineRule="auto"/>
              <w:rPr>
                <w:rFonts w:eastAsia="Arial" w:cs="Arial"/>
                <w:color w:val="000000" w:themeColor="text1"/>
              </w:rPr>
            </w:pPr>
            <w:r w:rsidRPr="3B8D5AB9">
              <w:rPr>
                <w:rFonts w:eastAsia="Arial" w:cs="Arial"/>
                <w:color w:val="000000" w:themeColor="text1"/>
              </w:rPr>
              <w:t>P002</w:t>
            </w:r>
          </w:p>
        </w:tc>
        <w:tc>
          <w:tcPr>
            <w:tcW w:w="2232" w:type="dxa"/>
            <w:tcBorders>
              <w:top w:val="single" w:color="auto" w:sz="8" w:space="0"/>
              <w:left w:val="single" w:color="auto" w:sz="8" w:space="0"/>
              <w:bottom w:val="single" w:color="auto" w:sz="8" w:space="0"/>
              <w:right w:val="single" w:color="auto" w:sz="8" w:space="0"/>
            </w:tcBorders>
            <w:tcMar>
              <w:left w:w="108" w:type="dxa"/>
              <w:right w:w="108" w:type="dxa"/>
            </w:tcMar>
          </w:tcPr>
          <w:p w:rsidRPr="002D052D" w:rsidR="1219D500" w:rsidP="3B8D5AB9" w:rsidRDefault="2E111DF0" w14:paraId="4D2EB44B" w14:textId="0A3A7F7F">
            <w:pPr>
              <w:spacing w:after="160" w:line="276" w:lineRule="auto"/>
              <w:rPr>
                <w:rFonts w:eastAsia="Arial" w:cs="Arial"/>
                <w:color w:val="000000" w:themeColor="text1"/>
              </w:rPr>
            </w:pPr>
            <w:r w:rsidRPr="3B8D5AB9">
              <w:rPr>
                <w:rFonts w:eastAsia="Arial" w:cs="Arial"/>
                <w:color w:val="000000" w:themeColor="text1"/>
              </w:rPr>
              <w:t>Outpatient Consultation Entry</w:t>
            </w:r>
          </w:p>
        </w:tc>
        <w:tc>
          <w:tcPr>
            <w:tcW w:w="6294" w:type="dxa"/>
            <w:tcBorders>
              <w:top w:val="single" w:color="auto" w:sz="8" w:space="0"/>
              <w:left w:val="single" w:color="auto" w:sz="8" w:space="0"/>
              <w:bottom w:val="single" w:color="auto" w:sz="8" w:space="0"/>
              <w:right w:val="single" w:color="auto" w:sz="8" w:space="0"/>
            </w:tcBorders>
            <w:tcMar>
              <w:left w:w="108" w:type="dxa"/>
              <w:right w:w="108" w:type="dxa"/>
            </w:tcMar>
          </w:tcPr>
          <w:p w:rsidRPr="002D052D" w:rsidR="1219D500" w:rsidP="3B8D5AB9" w:rsidRDefault="2E111DF0" w14:paraId="7D4E0F89" w14:textId="32968E32">
            <w:pPr>
              <w:spacing w:after="160" w:line="276" w:lineRule="auto"/>
              <w:rPr>
                <w:rFonts w:eastAsia="Arial" w:cs="Arial"/>
                <w:color w:val="000000" w:themeColor="text1"/>
              </w:rPr>
            </w:pPr>
            <w:r w:rsidRPr="3B8D5AB9">
              <w:rPr>
                <w:rFonts w:eastAsia="Arial" w:cs="Arial"/>
                <w:color w:val="000000" w:themeColor="text1"/>
              </w:rPr>
              <w:t xml:space="preserve">1. Doctor accesses the system to encode findings. </w:t>
            </w:r>
          </w:p>
          <w:p w:rsidRPr="002D052D" w:rsidR="1219D500" w:rsidP="3B8D5AB9" w:rsidRDefault="2E111DF0" w14:paraId="2FB3DE22" w14:textId="61BB6AD1">
            <w:pPr>
              <w:spacing w:after="160" w:line="276" w:lineRule="auto"/>
              <w:rPr>
                <w:rFonts w:eastAsia="Arial" w:cs="Arial"/>
                <w:color w:val="000000" w:themeColor="text1"/>
              </w:rPr>
            </w:pPr>
            <w:r w:rsidRPr="3B8D5AB9">
              <w:rPr>
                <w:rFonts w:eastAsia="Arial" w:cs="Arial"/>
                <w:color w:val="000000" w:themeColor="text1"/>
              </w:rPr>
              <w:t xml:space="preserve">2. Due to hard-to-navigate UI, some revert to writing notes manually. </w:t>
            </w:r>
          </w:p>
          <w:p w:rsidRPr="002D052D" w:rsidR="1219D500" w:rsidP="3B8D5AB9" w:rsidRDefault="2E111DF0" w14:paraId="6894B238" w14:textId="07673944">
            <w:pPr>
              <w:spacing w:after="160" w:line="276" w:lineRule="auto"/>
              <w:rPr>
                <w:rFonts w:eastAsia="Arial" w:cs="Arial"/>
                <w:color w:val="000000" w:themeColor="text1"/>
              </w:rPr>
            </w:pPr>
            <w:r w:rsidRPr="3B8D5AB9">
              <w:rPr>
                <w:rFonts w:eastAsia="Arial" w:cs="Arial"/>
                <w:color w:val="000000" w:themeColor="text1"/>
              </w:rPr>
              <w:t>3. Certain features like templates or tagging are underutilized due to lack of training.</w:t>
            </w:r>
          </w:p>
        </w:tc>
      </w:tr>
      <w:tr w:rsidRPr="002D052D" w:rsidR="1219D500" w:rsidTr="3B8D5AB9" w14:paraId="42C54399" w14:textId="77777777">
        <w:trPr>
          <w:trHeight w:val="300"/>
        </w:trPr>
        <w:tc>
          <w:tcPr>
            <w:tcW w:w="834" w:type="dxa"/>
            <w:tcBorders>
              <w:top w:val="single" w:color="auto" w:sz="8" w:space="0"/>
              <w:left w:val="single" w:color="auto" w:sz="8" w:space="0"/>
              <w:bottom w:val="single" w:color="auto" w:sz="8" w:space="0"/>
              <w:right w:val="single" w:color="auto" w:sz="8" w:space="0"/>
            </w:tcBorders>
            <w:tcMar>
              <w:left w:w="108" w:type="dxa"/>
              <w:right w:w="108" w:type="dxa"/>
            </w:tcMar>
          </w:tcPr>
          <w:p w:rsidRPr="002D052D" w:rsidR="1219D500" w:rsidP="3B8D5AB9" w:rsidRDefault="2E111DF0" w14:paraId="02F3B3B6" w14:textId="51EBC7F0">
            <w:pPr>
              <w:spacing w:after="160" w:line="276" w:lineRule="auto"/>
              <w:rPr>
                <w:rFonts w:eastAsia="Arial" w:cs="Arial"/>
                <w:color w:val="000000" w:themeColor="text1"/>
              </w:rPr>
            </w:pPr>
            <w:r w:rsidRPr="3B8D5AB9">
              <w:rPr>
                <w:rFonts w:eastAsia="Arial" w:cs="Arial"/>
                <w:color w:val="000000" w:themeColor="text1"/>
              </w:rPr>
              <w:t>P003</w:t>
            </w:r>
          </w:p>
        </w:tc>
        <w:tc>
          <w:tcPr>
            <w:tcW w:w="2232" w:type="dxa"/>
            <w:tcBorders>
              <w:top w:val="single" w:color="auto" w:sz="8" w:space="0"/>
              <w:left w:val="single" w:color="auto" w:sz="8" w:space="0"/>
              <w:bottom w:val="single" w:color="auto" w:sz="8" w:space="0"/>
              <w:right w:val="single" w:color="auto" w:sz="8" w:space="0"/>
            </w:tcBorders>
            <w:tcMar>
              <w:left w:w="108" w:type="dxa"/>
              <w:right w:w="108" w:type="dxa"/>
            </w:tcMar>
          </w:tcPr>
          <w:p w:rsidRPr="002D052D" w:rsidR="1219D500" w:rsidP="3B8D5AB9" w:rsidRDefault="2E111DF0" w14:paraId="4FCD9F18" w14:textId="3DB29084">
            <w:pPr>
              <w:spacing w:after="160" w:line="276" w:lineRule="auto"/>
              <w:rPr>
                <w:rFonts w:eastAsia="Arial" w:cs="Arial"/>
                <w:color w:val="000000" w:themeColor="text1"/>
              </w:rPr>
            </w:pPr>
            <w:r w:rsidRPr="3B8D5AB9">
              <w:rPr>
                <w:rFonts w:eastAsia="Arial" w:cs="Arial"/>
                <w:color w:val="000000" w:themeColor="text1"/>
              </w:rPr>
              <w:t>Lab Requests and Result Entry</w:t>
            </w:r>
          </w:p>
        </w:tc>
        <w:tc>
          <w:tcPr>
            <w:tcW w:w="6294" w:type="dxa"/>
            <w:tcBorders>
              <w:top w:val="single" w:color="auto" w:sz="8" w:space="0"/>
              <w:left w:val="single" w:color="auto" w:sz="8" w:space="0"/>
              <w:bottom w:val="single" w:color="auto" w:sz="8" w:space="0"/>
              <w:right w:val="single" w:color="auto" w:sz="8" w:space="0"/>
            </w:tcBorders>
            <w:tcMar>
              <w:left w:w="108" w:type="dxa"/>
              <w:right w:w="108" w:type="dxa"/>
            </w:tcMar>
          </w:tcPr>
          <w:p w:rsidRPr="002D052D" w:rsidR="1219D500" w:rsidP="3B8D5AB9" w:rsidRDefault="2E111DF0" w14:paraId="1EDECFE0" w14:textId="35C5DF1B">
            <w:pPr>
              <w:spacing w:after="160" w:line="276" w:lineRule="auto"/>
              <w:rPr>
                <w:rFonts w:eastAsia="Arial" w:cs="Arial"/>
                <w:color w:val="000000" w:themeColor="text1"/>
              </w:rPr>
            </w:pPr>
            <w:r w:rsidRPr="3B8D5AB9">
              <w:rPr>
                <w:rFonts w:eastAsia="Arial" w:cs="Arial"/>
                <w:color w:val="000000" w:themeColor="text1"/>
              </w:rPr>
              <w:t xml:space="preserve">1. Doctor enters lab requests digitally. </w:t>
            </w:r>
          </w:p>
          <w:p w:rsidRPr="002D052D" w:rsidR="1219D500" w:rsidP="3B8D5AB9" w:rsidRDefault="2E111DF0" w14:paraId="2C349260" w14:textId="5A1D17BB">
            <w:pPr>
              <w:spacing w:after="160" w:line="276" w:lineRule="auto"/>
              <w:rPr>
                <w:rFonts w:eastAsia="Arial" w:cs="Arial"/>
                <w:color w:val="000000" w:themeColor="text1"/>
              </w:rPr>
            </w:pPr>
            <w:r w:rsidRPr="3B8D5AB9">
              <w:rPr>
                <w:rFonts w:eastAsia="Arial" w:cs="Arial"/>
                <w:color w:val="000000" w:themeColor="text1"/>
              </w:rPr>
              <w:t xml:space="preserve">2. System interface is unintuitive; staff print requests for lab manually. </w:t>
            </w:r>
          </w:p>
          <w:p w:rsidRPr="002D052D" w:rsidR="1219D500" w:rsidP="3B8D5AB9" w:rsidRDefault="2E111DF0" w14:paraId="537FA363" w14:textId="47962B35">
            <w:pPr>
              <w:spacing w:after="160" w:line="276" w:lineRule="auto"/>
              <w:rPr>
                <w:rFonts w:eastAsia="Arial" w:cs="Arial"/>
                <w:color w:val="000000" w:themeColor="text1"/>
              </w:rPr>
            </w:pPr>
            <w:r w:rsidRPr="3B8D5AB9">
              <w:rPr>
                <w:rFonts w:eastAsia="Arial" w:cs="Arial"/>
                <w:color w:val="000000" w:themeColor="text1"/>
              </w:rPr>
              <w:t xml:space="preserve">3. Lab uploads results late or incorrectly. </w:t>
            </w:r>
          </w:p>
          <w:p w:rsidRPr="002D052D" w:rsidR="1219D500" w:rsidP="3B8D5AB9" w:rsidRDefault="2E111DF0" w14:paraId="31161515" w14:textId="53559230">
            <w:pPr>
              <w:spacing w:after="160" w:line="276" w:lineRule="auto"/>
              <w:rPr>
                <w:rFonts w:eastAsia="Arial" w:cs="Arial"/>
                <w:color w:val="000000" w:themeColor="text1"/>
              </w:rPr>
            </w:pPr>
            <w:r w:rsidRPr="3B8D5AB9">
              <w:rPr>
                <w:rFonts w:eastAsia="Arial" w:cs="Arial"/>
                <w:color w:val="000000" w:themeColor="text1"/>
              </w:rPr>
              <w:t>4. Search issues make it hard to retrieve results quickly.</w:t>
            </w:r>
          </w:p>
        </w:tc>
      </w:tr>
      <w:tr w:rsidRPr="002D052D" w:rsidR="1219D500" w:rsidTr="3B8D5AB9" w14:paraId="597646F3" w14:textId="77777777">
        <w:trPr>
          <w:trHeight w:val="300"/>
        </w:trPr>
        <w:tc>
          <w:tcPr>
            <w:tcW w:w="834" w:type="dxa"/>
            <w:tcBorders>
              <w:top w:val="single" w:color="auto" w:sz="8" w:space="0"/>
              <w:left w:val="single" w:color="auto" w:sz="8" w:space="0"/>
              <w:bottom w:val="single" w:color="auto" w:sz="8" w:space="0"/>
              <w:right w:val="single" w:color="auto" w:sz="8" w:space="0"/>
            </w:tcBorders>
            <w:tcMar>
              <w:left w:w="108" w:type="dxa"/>
              <w:right w:w="108" w:type="dxa"/>
            </w:tcMar>
          </w:tcPr>
          <w:p w:rsidRPr="002D052D" w:rsidR="1219D500" w:rsidP="3B8D5AB9" w:rsidRDefault="2E111DF0" w14:paraId="08AB8319" w14:textId="22941A56">
            <w:pPr>
              <w:spacing w:after="160" w:line="276" w:lineRule="auto"/>
              <w:rPr>
                <w:rFonts w:eastAsia="Arial" w:cs="Arial"/>
                <w:color w:val="000000" w:themeColor="text1"/>
              </w:rPr>
            </w:pPr>
            <w:r w:rsidRPr="3B8D5AB9">
              <w:rPr>
                <w:rFonts w:eastAsia="Arial" w:cs="Arial"/>
                <w:color w:val="000000" w:themeColor="text1"/>
              </w:rPr>
              <w:t>P004</w:t>
            </w:r>
          </w:p>
        </w:tc>
        <w:tc>
          <w:tcPr>
            <w:tcW w:w="2232" w:type="dxa"/>
            <w:tcBorders>
              <w:top w:val="single" w:color="auto" w:sz="8" w:space="0"/>
              <w:left w:val="single" w:color="auto" w:sz="8" w:space="0"/>
              <w:bottom w:val="single" w:color="auto" w:sz="8" w:space="0"/>
              <w:right w:val="single" w:color="auto" w:sz="8" w:space="0"/>
            </w:tcBorders>
            <w:tcMar>
              <w:left w:w="108" w:type="dxa"/>
              <w:right w:w="108" w:type="dxa"/>
            </w:tcMar>
          </w:tcPr>
          <w:p w:rsidRPr="002D052D" w:rsidR="1219D500" w:rsidP="3B8D5AB9" w:rsidRDefault="2E111DF0" w14:paraId="26FA1667" w14:textId="47A5BCBF">
            <w:pPr>
              <w:spacing w:after="160" w:line="276" w:lineRule="auto"/>
              <w:rPr>
                <w:rFonts w:eastAsia="Arial" w:cs="Arial"/>
                <w:color w:val="000000" w:themeColor="text1"/>
              </w:rPr>
            </w:pPr>
            <w:r w:rsidRPr="3B8D5AB9">
              <w:rPr>
                <w:rFonts w:eastAsia="Arial" w:cs="Arial"/>
                <w:color w:val="000000" w:themeColor="text1"/>
              </w:rPr>
              <w:t>Billing and Charging</w:t>
            </w:r>
          </w:p>
        </w:tc>
        <w:tc>
          <w:tcPr>
            <w:tcW w:w="6294" w:type="dxa"/>
            <w:tcBorders>
              <w:top w:val="single" w:color="auto" w:sz="8" w:space="0"/>
              <w:left w:val="single" w:color="auto" w:sz="8" w:space="0"/>
              <w:bottom w:val="single" w:color="auto" w:sz="8" w:space="0"/>
              <w:right w:val="single" w:color="auto" w:sz="8" w:space="0"/>
            </w:tcBorders>
            <w:tcMar>
              <w:left w:w="108" w:type="dxa"/>
              <w:right w:w="108" w:type="dxa"/>
            </w:tcMar>
          </w:tcPr>
          <w:p w:rsidRPr="002D052D" w:rsidR="1219D500" w:rsidP="3B8D5AB9" w:rsidRDefault="2E111DF0" w14:paraId="0AD47151" w14:textId="7F3B73D3">
            <w:pPr>
              <w:spacing w:after="160" w:line="276" w:lineRule="auto"/>
              <w:rPr>
                <w:rFonts w:eastAsia="Arial" w:cs="Arial"/>
                <w:color w:val="000000" w:themeColor="text1"/>
              </w:rPr>
            </w:pPr>
            <w:r w:rsidRPr="3B8D5AB9">
              <w:rPr>
                <w:rFonts w:eastAsia="Arial" w:cs="Arial"/>
                <w:color w:val="000000" w:themeColor="text1"/>
              </w:rPr>
              <w:t xml:space="preserve">1. Charges are encoded per transaction. </w:t>
            </w:r>
          </w:p>
          <w:p w:rsidRPr="002D052D" w:rsidR="1219D500" w:rsidP="3B8D5AB9" w:rsidRDefault="2E111DF0" w14:paraId="53F5A013" w14:textId="0B7697B5">
            <w:pPr>
              <w:spacing w:after="160" w:line="276" w:lineRule="auto"/>
              <w:rPr>
                <w:rFonts w:eastAsia="Arial" w:cs="Arial"/>
                <w:color w:val="000000" w:themeColor="text1"/>
              </w:rPr>
            </w:pPr>
            <w:r w:rsidRPr="3B8D5AB9">
              <w:rPr>
                <w:rFonts w:eastAsia="Arial" w:cs="Arial"/>
                <w:color w:val="000000" w:themeColor="text1"/>
              </w:rPr>
              <w:t xml:space="preserve">2. System deducts per action (e.g., click or module usage), leading to unaccounted cuts. </w:t>
            </w:r>
          </w:p>
          <w:p w:rsidRPr="002D052D" w:rsidR="1219D500" w:rsidP="3B8D5AB9" w:rsidRDefault="2E111DF0" w14:paraId="0A16E131" w14:textId="6590031D">
            <w:pPr>
              <w:spacing w:after="160" w:line="276" w:lineRule="auto"/>
              <w:rPr>
                <w:rFonts w:eastAsia="Arial" w:cs="Arial"/>
                <w:color w:val="000000" w:themeColor="text1"/>
              </w:rPr>
            </w:pPr>
            <w:r w:rsidRPr="3B8D5AB9">
              <w:rPr>
                <w:rFonts w:eastAsia="Arial" w:cs="Arial"/>
                <w:color w:val="000000" w:themeColor="text1"/>
              </w:rPr>
              <w:t>3. Errors or delays push staff to redo billing manually.</w:t>
            </w:r>
          </w:p>
        </w:tc>
      </w:tr>
      <w:tr w:rsidRPr="002D052D" w:rsidR="1219D500" w:rsidTr="3B8D5AB9" w14:paraId="397C6246" w14:textId="77777777">
        <w:trPr>
          <w:trHeight w:val="300"/>
        </w:trPr>
        <w:tc>
          <w:tcPr>
            <w:tcW w:w="834" w:type="dxa"/>
            <w:tcBorders>
              <w:top w:val="single" w:color="auto" w:sz="8" w:space="0"/>
              <w:left w:val="single" w:color="auto" w:sz="8" w:space="0"/>
              <w:bottom w:val="single" w:color="auto" w:sz="8" w:space="0"/>
              <w:right w:val="single" w:color="auto" w:sz="8" w:space="0"/>
            </w:tcBorders>
            <w:tcMar>
              <w:left w:w="108" w:type="dxa"/>
              <w:right w:w="108" w:type="dxa"/>
            </w:tcMar>
          </w:tcPr>
          <w:p w:rsidRPr="002D052D" w:rsidR="1219D500" w:rsidP="3B8D5AB9" w:rsidRDefault="2E111DF0" w14:paraId="37E9F184" w14:textId="1D628D6F">
            <w:pPr>
              <w:spacing w:after="160" w:line="276" w:lineRule="auto"/>
              <w:rPr>
                <w:rFonts w:eastAsia="Arial" w:cs="Arial"/>
                <w:color w:val="000000" w:themeColor="text1"/>
              </w:rPr>
            </w:pPr>
            <w:r w:rsidRPr="3B8D5AB9">
              <w:rPr>
                <w:rFonts w:eastAsia="Arial" w:cs="Arial"/>
                <w:color w:val="000000" w:themeColor="text1"/>
              </w:rPr>
              <w:t>P005</w:t>
            </w:r>
          </w:p>
        </w:tc>
        <w:tc>
          <w:tcPr>
            <w:tcW w:w="2232" w:type="dxa"/>
            <w:tcBorders>
              <w:top w:val="single" w:color="auto" w:sz="8" w:space="0"/>
              <w:left w:val="single" w:color="auto" w:sz="8" w:space="0"/>
              <w:bottom w:val="single" w:color="auto" w:sz="8" w:space="0"/>
              <w:right w:val="single" w:color="auto" w:sz="8" w:space="0"/>
            </w:tcBorders>
            <w:tcMar>
              <w:left w:w="108" w:type="dxa"/>
              <w:right w:w="108" w:type="dxa"/>
            </w:tcMar>
          </w:tcPr>
          <w:p w:rsidRPr="002D052D" w:rsidR="1219D500" w:rsidP="3B8D5AB9" w:rsidRDefault="2E111DF0" w14:paraId="61950D82" w14:textId="35C87661">
            <w:pPr>
              <w:spacing w:after="160" w:line="276" w:lineRule="auto"/>
              <w:rPr>
                <w:rFonts w:eastAsia="Arial" w:cs="Arial"/>
                <w:color w:val="000000" w:themeColor="text1"/>
              </w:rPr>
            </w:pPr>
            <w:r w:rsidRPr="3B8D5AB9">
              <w:rPr>
                <w:rFonts w:eastAsia="Arial" w:cs="Arial"/>
                <w:color w:val="000000" w:themeColor="text1"/>
              </w:rPr>
              <w:t>PhilHealth Reporting</w:t>
            </w:r>
          </w:p>
        </w:tc>
        <w:tc>
          <w:tcPr>
            <w:tcW w:w="6294" w:type="dxa"/>
            <w:tcBorders>
              <w:top w:val="single" w:color="auto" w:sz="8" w:space="0"/>
              <w:left w:val="single" w:color="auto" w:sz="8" w:space="0"/>
              <w:bottom w:val="single" w:color="auto" w:sz="8" w:space="0"/>
              <w:right w:val="single" w:color="auto" w:sz="8" w:space="0"/>
            </w:tcBorders>
            <w:tcMar>
              <w:left w:w="108" w:type="dxa"/>
              <w:right w:w="108" w:type="dxa"/>
            </w:tcMar>
          </w:tcPr>
          <w:p w:rsidRPr="002D052D" w:rsidR="1219D500" w:rsidP="3B8D5AB9" w:rsidRDefault="2E111DF0" w14:paraId="617BA8F1" w14:textId="250AB329">
            <w:pPr>
              <w:spacing w:after="160" w:line="276" w:lineRule="auto"/>
              <w:rPr>
                <w:rFonts w:eastAsia="Arial" w:cs="Arial"/>
                <w:color w:val="000000" w:themeColor="text1"/>
              </w:rPr>
            </w:pPr>
            <w:r w:rsidRPr="3B8D5AB9">
              <w:rPr>
                <w:rFonts w:eastAsia="Arial" w:cs="Arial"/>
                <w:color w:val="000000" w:themeColor="text1"/>
              </w:rPr>
              <w:t xml:space="preserve">1. Staff encodes e-claims using built-in tools. </w:t>
            </w:r>
          </w:p>
          <w:p w:rsidRPr="002D052D" w:rsidR="1219D500" w:rsidP="3B8D5AB9" w:rsidRDefault="2E111DF0" w14:paraId="02146128" w14:textId="396DF24E">
            <w:pPr>
              <w:spacing w:after="160" w:line="276" w:lineRule="auto"/>
              <w:rPr>
                <w:rFonts w:eastAsia="Arial" w:cs="Arial"/>
                <w:color w:val="000000" w:themeColor="text1"/>
              </w:rPr>
            </w:pPr>
            <w:r w:rsidRPr="3B8D5AB9">
              <w:rPr>
                <w:rFonts w:eastAsia="Arial" w:cs="Arial"/>
                <w:color w:val="000000" w:themeColor="text1"/>
              </w:rPr>
              <w:t xml:space="preserve">2. Cuts in charges sometimes occur during transmission. </w:t>
            </w:r>
          </w:p>
          <w:p w:rsidRPr="002D052D" w:rsidR="1219D500" w:rsidP="3B8D5AB9" w:rsidRDefault="2E111DF0" w14:paraId="136DA376" w14:textId="5BA0BEEC">
            <w:pPr>
              <w:spacing w:after="160" w:line="276" w:lineRule="auto"/>
              <w:rPr>
                <w:rFonts w:eastAsia="Arial" w:cs="Arial"/>
                <w:color w:val="000000" w:themeColor="text1"/>
              </w:rPr>
            </w:pPr>
            <w:r w:rsidRPr="3B8D5AB9">
              <w:rPr>
                <w:rFonts w:eastAsia="Arial" w:cs="Arial"/>
                <w:color w:val="000000" w:themeColor="text1"/>
              </w:rPr>
              <w:t xml:space="preserve">3. Staff export data to Excel to fix formatting or add missing fields. </w:t>
            </w:r>
          </w:p>
          <w:p w:rsidRPr="002D052D" w:rsidR="1219D500" w:rsidP="3B8D5AB9" w:rsidRDefault="2E111DF0" w14:paraId="607B0D3C" w14:textId="3F35383E">
            <w:pPr>
              <w:keepNext/>
              <w:spacing w:after="160" w:line="276" w:lineRule="auto"/>
              <w:rPr>
                <w:rFonts w:eastAsia="Arial" w:cs="Arial"/>
                <w:color w:val="000000" w:themeColor="text1"/>
              </w:rPr>
            </w:pPr>
            <w:r w:rsidRPr="3B8D5AB9">
              <w:rPr>
                <w:rFonts w:eastAsia="Arial" w:cs="Arial"/>
                <w:color w:val="000000" w:themeColor="text1"/>
              </w:rPr>
              <w:t>4. Some modules are not used effectively due to limited training.</w:t>
            </w:r>
          </w:p>
        </w:tc>
      </w:tr>
    </w:tbl>
    <w:p w:rsidRPr="002D052D" w:rsidR="13B4DB5A" w:rsidP="3B8D5AB9" w:rsidRDefault="67AE1492" w14:paraId="5A93F982" w14:textId="4C6DD63B">
      <w:pPr>
        <w:pStyle w:val="Caption"/>
        <w:spacing w:line="276" w:lineRule="auto"/>
        <w:rPr>
          <w:color w:val="000000" w:themeColor="text1"/>
          <w:sz w:val="22"/>
          <w:szCs w:val="22"/>
        </w:rPr>
      </w:pPr>
      <w:bookmarkStart w:name="_Toc200698036" w:id="13"/>
      <w:r w:rsidRPr="3B8D5AB9">
        <w:rPr>
          <w:color w:val="000000" w:themeColor="text1"/>
          <w:sz w:val="22"/>
          <w:szCs w:val="22"/>
        </w:rPr>
        <w:t xml:space="preserve">Table </w:t>
      </w:r>
      <w:r w:rsidRPr="3B8D5AB9" w:rsidR="00117D61">
        <w:rPr>
          <w:color w:val="auto"/>
          <w:sz w:val="22"/>
          <w:szCs w:val="22"/>
        </w:rPr>
        <w:fldChar w:fldCharType="begin"/>
      </w:r>
      <w:r w:rsidRPr="3B8D5AB9" w:rsidR="00117D61">
        <w:rPr>
          <w:color w:val="auto"/>
          <w:sz w:val="22"/>
          <w:szCs w:val="22"/>
        </w:rPr>
        <w:instrText xml:space="preserve"> SEQ Table \* ARABIC </w:instrText>
      </w:r>
      <w:r w:rsidRPr="3B8D5AB9" w:rsidR="00117D61">
        <w:rPr>
          <w:color w:val="auto"/>
          <w:sz w:val="22"/>
          <w:szCs w:val="22"/>
        </w:rPr>
        <w:fldChar w:fldCharType="separate"/>
      </w:r>
      <w:r w:rsidR="00630C8C">
        <w:rPr>
          <w:noProof/>
          <w:color w:val="auto"/>
          <w:sz w:val="22"/>
          <w:szCs w:val="22"/>
        </w:rPr>
        <w:t>2</w:t>
      </w:r>
      <w:r w:rsidRPr="3B8D5AB9" w:rsidR="00117D61">
        <w:rPr>
          <w:color w:val="auto"/>
          <w:sz w:val="22"/>
          <w:szCs w:val="22"/>
        </w:rPr>
        <w:fldChar w:fldCharType="end"/>
      </w:r>
      <w:r w:rsidRPr="3B8D5AB9">
        <w:rPr>
          <w:color w:val="000000" w:themeColor="text1"/>
          <w:sz w:val="22"/>
          <w:szCs w:val="22"/>
        </w:rPr>
        <w:t xml:space="preserve">. </w:t>
      </w:r>
      <w:r w:rsidRPr="3B8D5AB9" w:rsidR="4A4BEF90">
        <w:rPr>
          <w:color w:val="000000" w:themeColor="text1"/>
          <w:sz w:val="22"/>
          <w:szCs w:val="22"/>
        </w:rPr>
        <w:t>S</w:t>
      </w:r>
      <w:r w:rsidRPr="3B8D5AB9">
        <w:rPr>
          <w:color w:val="000000" w:themeColor="text1"/>
          <w:sz w:val="22"/>
          <w:szCs w:val="22"/>
        </w:rPr>
        <w:t>emi-digital workflows in hospitals using low-satisfaction HIMS.</w:t>
      </w:r>
      <w:bookmarkEnd w:id="13"/>
    </w:p>
    <w:p w:rsidR="00504D10" w:rsidP="3B8D5AB9" w:rsidRDefault="00504D10" w14:paraId="6BE60753" w14:textId="77777777">
      <w:pPr>
        <w:spacing w:line="480" w:lineRule="auto"/>
        <w:ind w:firstLine="720"/>
        <w:jc w:val="both"/>
        <w:rPr>
          <w:rFonts w:eastAsia="Arial" w:cs="Arial"/>
          <w:color w:val="000000" w:themeColor="text1"/>
        </w:rPr>
      </w:pPr>
    </w:p>
    <w:p w:rsidRPr="002D052D" w:rsidR="13B4DB5A" w:rsidP="3B8D5AB9" w:rsidRDefault="61BA6488" w14:paraId="42971398" w14:textId="6395262A">
      <w:pPr>
        <w:spacing w:line="480" w:lineRule="auto"/>
        <w:ind w:firstLine="720"/>
        <w:jc w:val="both"/>
        <w:rPr>
          <w:rFonts w:eastAsia="Arial" w:cs="Arial"/>
          <w:color w:val="000000" w:themeColor="text1"/>
        </w:rPr>
      </w:pPr>
      <w:r w:rsidRPr="3B8D5AB9">
        <w:rPr>
          <w:rFonts w:eastAsia="Arial" w:cs="Arial"/>
          <w:color w:val="000000" w:themeColor="text1"/>
        </w:rPr>
        <w:t>Usability is another common concern. Many systems are not designed with the end-user in mind. The interfaces may be complex, cluttered, or too technical for frontline staff, particularly those who are not familiar with computers. As a result, even after training, many staff members revert to manual processes because they find them quicker or more reliable. Technical support is also inconsistent. Some hospitals report delays in receiving help when issues arise, while others find that bug fixes and system updates are infrequent or disruptive.</w:t>
      </w:r>
    </w:p>
    <w:p w:rsidRPr="002D052D" w:rsidR="13B4DB5A" w:rsidP="3B8D5AB9" w:rsidRDefault="61BA6488" w14:paraId="4112F60F" w14:textId="1B9B4A36">
      <w:pPr>
        <w:spacing w:line="480" w:lineRule="auto"/>
        <w:ind w:firstLine="720"/>
        <w:jc w:val="both"/>
        <w:rPr>
          <w:rFonts w:eastAsia="Arial" w:cs="Arial"/>
          <w:color w:val="000000" w:themeColor="text1"/>
        </w:rPr>
      </w:pPr>
      <w:r w:rsidRPr="3B8D5AB9">
        <w:rPr>
          <w:rFonts w:eastAsia="Arial" w:cs="Arial"/>
          <w:color w:val="000000" w:themeColor="text1"/>
        </w:rPr>
        <w:t>Perhaps most importantly, many existing HIMS platforms are not well-aligned with the unique needs of Philippine healthcare facilities. These systems may be designed for large urban hospitals or international markets, lacking features tailored for outpatient consultations, barangay health center practices, or specific PhilHealth forms and requirements. As a result, hospitals end up using a hybrid system—doing some tasks digitally but continuing others manually—or abandon the system altogether after initial deployment.</w:t>
      </w:r>
    </w:p>
    <w:p w:rsidRPr="002D052D" w:rsidR="13B4DB5A" w:rsidP="3B8D5AB9" w:rsidRDefault="61BA6488" w14:paraId="43E61E06" w14:textId="29092F9E">
      <w:pPr>
        <w:spacing w:line="480" w:lineRule="auto"/>
        <w:jc w:val="both"/>
        <w:rPr>
          <w:rFonts w:eastAsia="Arial" w:cs="Arial"/>
          <w:color w:val="000000" w:themeColor="text1"/>
        </w:rPr>
      </w:pPr>
      <w:r w:rsidRPr="3B8D5AB9">
        <w:rPr>
          <w:rFonts w:eastAsia="Arial" w:cs="Arial"/>
          <w:color w:val="000000" w:themeColor="text1"/>
        </w:rPr>
        <w:t xml:space="preserve"> </w:t>
      </w:r>
    </w:p>
    <w:p w:rsidRPr="002D052D" w:rsidR="0032138B" w:rsidP="3B8D5AB9" w:rsidRDefault="0032138B" w14:paraId="21B0A596" w14:textId="77777777">
      <w:pPr>
        <w:spacing w:line="480" w:lineRule="auto"/>
        <w:jc w:val="both"/>
        <w:rPr>
          <w:rFonts w:eastAsia="Arial" w:cs="Arial"/>
          <w:color w:val="000000" w:themeColor="text1"/>
        </w:rPr>
      </w:pPr>
    </w:p>
    <w:p w:rsidRPr="002D052D" w:rsidR="13B4DB5A" w:rsidP="3B8D5AB9" w:rsidRDefault="61BA6488" w14:paraId="64DF8A2F" w14:textId="39A92DD9">
      <w:pPr>
        <w:spacing w:line="480" w:lineRule="auto"/>
        <w:jc w:val="both"/>
        <w:rPr>
          <w:rFonts w:eastAsia="Arial" w:cs="Arial"/>
          <w:b/>
          <w:bCs/>
          <w:color w:val="000000" w:themeColor="text1"/>
        </w:rPr>
      </w:pPr>
      <w:r w:rsidRPr="3B8D5AB9">
        <w:rPr>
          <w:rFonts w:eastAsia="Arial" w:cs="Arial"/>
          <w:b/>
          <w:bCs/>
          <w:color w:val="000000" w:themeColor="text1"/>
        </w:rPr>
        <w:t>Conclusion</w:t>
      </w:r>
    </w:p>
    <w:p w:rsidRPr="002D052D" w:rsidR="13B4DB5A" w:rsidP="3B8D5AB9" w:rsidRDefault="61BA6488" w14:paraId="0B98A6DF" w14:textId="53047230">
      <w:pPr>
        <w:spacing w:line="480" w:lineRule="auto"/>
        <w:ind w:firstLine="720"/>
        <w:jc w:val="both"/>
        <w:rPr>
          <w:rFonts w:eastAsia="Arial" w:cs="Arial"/>
          <w:color w:val="000000" w:themeColor="text1"/>
        </w:rPr>
      </w:pPr>
      <w:r w:rsidRPr="3B8D5AB9">
        <w:rPr>
          <w:rFonts w:eastAsia="Arial" w:cs="Arial"/>
          <w:color w:val="000000" w:themeColor="text1"/>
        </w:rPr>
        <w:t>Despite the different technologies in use, both system types share a common problem: they fail to support efficient, sustainable, and scalable hospital operations in the Philippine context. Manual systems are labor-intensive and vulnerable, while underperforming digital systems create frustration and do not provide sufficient value. Hospitals and their staff are left overworked, patients experience delays, and critical data is often inaccurate or incomplete.</w:t>
      </w:r>
    </w:p>
    <w:p w:rsidRPr="002D052D" w:rsidR="13B4DB5A" w:rsidP="3B8D5AB9" w:rsidRDefault="61BA6488" w14:paraId="7F6785AC" w14:textId="479E84CF">
      <w:pPr>
        <w:spacing w:line="480" w:lineRule="auto"/>
        <w:ind w:firstLine="720"/>
        <w:jc w:val="both"/>
        <w:rPr>
          <w:rFonts w:eastAsia="Arial" w:cs="Arial"/>
          <w:color w:val="000000" w:themeColor="text1"/>
        </w:rPr>
      </w:pPr>
      <w:r w:rsidRPr="3B8D5AB9">
        <w:rPr>
          <w:rFonts w:eastAsia="Arial" w:cs="Arial"/>
          <w:color w:val="000000" w:themeColor="text1"/>
        </w:rPr>
        <w:t>This is the landscape into which WAH4H is being introduced. It represents an opportunity to bridge the gap between manual familiarity and digital advancement—offering a customizable, user-centered, cost-effective system designed with and for the realities of small healthcare providers in the Philippines.</w:t>
      </w:r>
    </w:p>
    <w:p w:rsidRPr="00C2239B" w:rsidR="00806F6A" w:rsidP="3B8D5AB9" w:rsidRDefault="00806F6A" w14:paraId="2EB2BA1D" w14:textId="77777777">
      <w:pPr>
        <w:rPr>
          <w:rFonts w:cs="Arial"/>
          <w:color w:val="000000" w:themeColor="text1"/>
        </w:rPr>
      </w:pPr>
    </w:p>
    <w:p w:rsidRPr="0032138B" w:rsidR="623A87ED" w:rsidP="3B8D5AB9" w:rsidRDefault="0C1F6B4F" w14:paraId="0E6A3A16" w14:textId="74344837">
      <w:pPr>
        <w:pStyle w:val="Heading2"/>
        <w:numPr>
          <w:ilvl w:val="0"/>
          <w:numId w:val="0"/>
        </w:numPr>
        <w:spacing w:line="480" w:lineRule="auto"/>
        <w:rPr>
          <w:rFonts w:cs="Arial"/>
          <w:i/>
          <w:iCs/>
          <w:color w:val="000000" w:themeColor="text1"/>
          <w:sz w:val="26"/>
        </w:rPr>
      </w:pPr>
      <w:bookmarkStart w:name="_Toc1393873069" w:id="14"/>
      <w:r w:rsidRPr="3B8D5AB9">
        <w:rPr>
          <w:rFonts w:cs="Arial"/>
          <w:i/>
          <w:iCs/>
          <w:color w:val="000000" w:themeColor="text1"/>
          <w:sz w:val="26"/>
        </w:rPr>
        <w:t xml:space="preserve">SWOT </w:t>
      </w:r>
      <w:r w:rsidRPr="3B8D5AB9" w:rsidR="38B5B1DA">
        <w:rPr>
          <w:rFonts w:cs="Arial"/>
          <w:i/>
          <w:iCs/>
          <w:color w:val="000000" w:themeColor="text1"/>
          <w:sz w:val="26"/>
        </w:rPr>
        <w:t>Analysis</w:t>
      </w:r>
      <w:bookmarkEnd w:id="14"/>
    </w:p>
    <w:tbl>
      <w:tblPr>
        <w:tblStyle w:val="TableGrid"/>
        <w:tblW w:w="0" w:type="auto"/>
        <w:tblInd w:w="720" w:type="dxa"/>
        <w:tblLook w:val="04A0" w:firstRow="1" w:lastRow="0" w:firstColumn="1" w:lastColumn="0" w:noHBand="0" w:noVBand="1"/>
      </w:tblPr>
      <w:tblGrid>
        <w:gridCol w:w="4281"/>
        <w:gridCol w:w="4349"/>
      </w:tblGrid>
      <w:tr w:rsidRPr="00C2239B" w:rsidR="005074AC" w:rsidTr="3B8D5AB9" w14:paraId="2FFA2871" w14:textId="77777777">
        <w:trPr>
          <w:trHeight w:val="390"/>
        </w:trPr>
        <w:tc>
          <w:tcPr>
            <w:tcW w:w="4675" w:type="dxa"/>
            <w:shd w:val="clear" w:color="auto" w:fill="75C7FF"/>
          </w:tcPr>
          <w:p w:rsidRPr="00C2239B" w:rsidR="005074AC" w:rsidP="3B8D5AB9" w:rsidRDefault="44DE114C" w14:paraId="5222AB1E" w14:textId="0B600D0E">
            <w:pPr>
              <w:spacing w:line="480" w:lineRule="auto"/>
              <w:jc w:val="center"/>
              <w:rPr>
                <w:rFonts w:cs="Arial"/>
                <w:b/>
                <w:bCs/>
                <w:color w:val="000000" w:themeColor="text1"/>
              </w:rPr>
            </w:pPr>
            <w:r w:rsidRPr="3B8D5AB9">
              <w:rPr>
                <w:rFonts w:cs="Arial"/>
                <w:b/>
                <w:bCs/>
                <w:color w:val="000000" w:themeColor="text1"/>
              </w:rPr>
              <w:t>Strengths</w:t>
            </w:r>
          </w:p>
        </w:tc>
        <w:tc>
          <w:tcPr>
            <w:tcW w:w="4675" w:type="dxa"/>
            <w:shd w:val="clear" w:color="auto" w:fill="75C7FF"/>
          </w:tcPr>
          <w:p w:rsidRPr="00C2239B" w:rsidR="005074AC" w:rsidP="3B8D5AB9" w:rsidRDefault="44DE114C" w14:paraId="170B8501" w14:textId="2870F493">
            <w:pPr>
              <w:spacing w:line="480" w:lineRule="auto"/>
              <w:jc w:val="center"/>
              <w:rPr>
                <w:rFonts w:cs="Arial"/>
                <w:b/>
                <w:bCs/>
                <w:color w:val="000000" w:themeColor="text1"/>
              </w:rPr>
            </w:pPr>
            <w:r w:rsidRPr="3B8D5AB9">
              <w:rPr>
                <w:rFonts w:cs="Arial"/>
                <w:b/>
                <w:bCs/>
                <w:color w:val="000000" w:themeColor="text1"/>
              </w:rPr>
              <w:t>Weaknesses</w:t>
            </w:r>
          </w:p>
        </w:tc>
      </w:tr>
      <w:tr w:rsidRPr="00C2239B" w:rsidR="005074AC" w:rsidTr="3B8D5AB9" w14:paraId="31330350" w14:textId="77777777">
        <w:tc>
          <w:tcPr>
            <w:tcW w:w="4675" w:type="dxa"/>
          </w:tcPr>
          <w:p w:rsidRPr="00C2239B" w:rsidR="005074AC" w:rsidP="3B8D5AB9" w:rsidRDefault="4B08424A" w14:paraId="2AEE4FEB" w14:textId="187BAD28">
            <w:pPr>
              <w:spacing w:line="480" w:lineRule="auto"/>
              <w:rPr>
                <w:rFonts w:cs="Arial"/>
                <w:color w:val="000000" w:themeColor="text1"/>
              </w:rPr>
            </w:pPr>
            <w:r w:rsidRPr="3B8D5AB9">
              <w:rPr>
                <w:rFonts w:cs="Arial"/>
                <w:color w:val="000000" w:themeColor="text1"/>
              </w:rPr>
              <w:t>Subscription based</w:t>
            </w:r>
          </w:p>
        </w:tc>
        <w:tc>
          <w:tcPr>
            <w:tcW w:w="4675" w:type="dxa"/>
          </w:tcPr>
          <w:p w:rsidRPr="00C2239B" w:rsidR="005074AC" w:rsidP="3B8D5AB9" w:rsidRDefault="26EEB6B3" w14:paraId="137CAE2F" w14:textId="396B855F">
            <w:pPr>
              <w:spacing w:line="480" w:lineRule="auto"/>
              <w:rPr>
                <w:rFonts w:cs="Arial"/>
                <w:color w:val="000000" w:themeColor="text1"/>
              </w:rPr>
            </w:pPr>
            <w:r w:rsidRPr="3B8D5AB9">
              <w:rPr>
                <w:rFonts w:cs="Arial"/>
                <w:color w:val="000000" w:themeColor="text1"/>
              </w:rPr>
              <w:t>Limited clinical features (v1)</w:t>
            </w:r>
          </w:p>
        </w:tc>
      </w:tr>
      <w:tr w:rsidRPr="00C2239B" w:rsidR="005074AC" w:rsidTr="3B8D5AB9" w14:paraId="512AE24C" w14:textId="77777777">
        <w:tc>
          <w:tcPr>
            <w:tcW w:w="4675" w:type="dxa"/>
          </w:tcPr>
          <w:p w:rsidRPr="00C2239B" w:rsidR="005074AC" w:rsidP="3B8D5AB9" w:rsidRDefault="26EEB6B3" w14:paraId="0D12DD6C" w14:textId="5FE2492C">
            <w:pPr>
              <w:spacing w:line="480" w:lineRule="auto"/>
              <w:rPr>
                <w:rFonts w:cs="Arial"/>
                <w:color w:val="000000" w:themeColor="text1"/>
              </w:rPr>
            </w:pPr>
            <w:r w:rsidRPr="3B8D5AB9">
              <w:rPr>
                <w:rFonts w:cs="Arial"/>
                <w:color w:val="000000" w:themeColor="text1"/>
              </w:rPr>
              <w:t>DOH &amp; PhilHealth compliant</w:t>
            </w:r>
          </w:p>
        </w:tc>
        <w:tc>
          <w:tcPr>
            <w:tcW w:w="4675" w:type="dxa"/>
          </w:tcPr>
          <w:p w:rsidRPr="00C2239B" w:rsidR="005074AC" w:rsidP="3B8D5AB9" w:rsidRDefault="26EEB6B3" w14:paraId="27C5250B" w14:textId="69EE778B">
            <w:pPr>
              <w:spacing w:line="480" w:lineRule="auto"/>
              <w:rPr>
                <w:rFonts w:cs="Arial"/>
                <w:color w:val="000000" w:themeColor="text1"/>
              </w:rPr>
            </w:pPr>
            <w:r w:rsidRPr="3B8D5AB9">
              <w:rPr>
                <w:rFonts w:cs="Arial"/>
                <w:color w:val="000000" w:themeColor="text1"/>
              </w:rPr>
              <w:t>Staff tech-readiness varies</w:t>
            </w:r>
          </w:p>
        </w:tc>
      </w:tr>
      <w:tr w:rsidRPr="00C2239B" w:rsidR="005074AC" w:rsidTr="3B8D5AB9" w14:paraId="00B85886" w14:textId="77777777">
        <w:tc>
          <w:tcPr>
            <w:tcW w:w="4675" w:type="dxa"/>
          </w:tcPr>
          <w:p w:rsidRPr="00C2239B" w:rsidR="005074AC" w:rsidP="3B8D5AB9" w:rsidRDefault="701470F5" w14:paraId="75386C80" w14:textId="561FA9ED">
            <w:pPr>
              <w:spacing w:line="480" w:lineRule="auto"/>
              <w:rPr>
                <w:rFonts w:cs="Arial"/>
                <w:color w:val="000000" w:themeColor="text1"/>
              </w:rPr>
            </w:pPr>
            <w:r w:rsidRPr="3B8D5AB9">
              <w:rPr>
                <w:rFonts w:cs="Arial"/>
                <w:color w:val="000000" w:themeColor="text1"/>
              </w:rPr>
              <w:t>Cloud based</w:t>
            </w:r>
          </w:p>
        </w:tc>
        <w:tc>
          <w:tcPr>
            <w:tcW w:w="4675" w:type="dxa"/>
          </w:tcPr>
          <w:p w:rsidRPr="00C2239B" w:rsidR="005074AC" w:rsidP="3B8D5AB9" w:rsidRDefault="26EEB6B3" w14:paraId="10A7641D" w14:textId="21AD4281">
            <w:pPr>
              <w:spacing w:line="480" w:lineRule="auto"/>
              <w:rPr>
                <w:rFonts w:cs="Arial"/>
                <w:color w:val="000000" w:themeColor="text1"/>
              </w:rPr>
            </w:pPr>
            <w:r w:rsidRPr="3B8D5AB9">
              <w:rPr>
                <w:rFonts w:cs="Arial"/>
                <w:color w:val="000000" w:themeColor="text1"/>
              </w:rPr>
              <w:t>Initial deployment cost</w:t>
            </w:r>
          </w:p>
        </w:tc>
      </w:tr>
      <w:tr w:rsidRPr="00C2239B" w:rsidR="005074AC" w:rsidTr="3B8D5AB9" w14:paraId="61732AD8" w14:textId="77777777">
        <w:tc>
          <w:tcPr>
            <w:tcW w:w="4675" w:type="dxa"/>
          </w:tcPr>
          <w:p w:rsidRPr="00C2239B" w:rsidR="005074AC" w:rsidP="3B8D5AB9" w:rsidRDefault="26EEB6B3" w14:paraId="3B28B1B2" w14:textId="792FE38F">
            <w:pPr>
              <w:spacing w:line="480" w:lineRule="auto"/>
              <w:rPr>
                <w:rFonts w:cs="Arial"/>
                <w:color w:val="000000" w:themeColor="text1"/>
              </w:rPr>
            </w:pPr>
            <w:r w:rsidRPr="3B8D5AB9">
              <w:rPr>
                <w:rFonts w:cs="Arial"/>
                <w:color w:val="000000" w:themeColor="text1"/>
              </w:rPr>
              <w:t>Backed by WAH, LGUs</w:t>
            </w:r>
          </w:p>
        </w:tc>
        <w:tc>
          <w:tcPr>
            <w:tcW w:w="4675" w:type="dxa"/>
          </w:tcPr>
          <w:p w:rsidRPr="00C2239B" w:rsidR="005074AC" w:rsidP="3B8D5AB9" w:rsidRDefault="005074AC" w14:paraId="2335C92B" w14:textId="29B8EA70">
            <w:pPr>
              <w:spacing w:line="480" w:lineRule="auto"/>
              <w:rPr>
                <w:rFonts w:cs="Arial"/>
                <w:color w:val="000000" w:themeColor="text1"/>
              </w:rPr>
            </w:pPr>
          </w:p>
        </w:tc>
      </w:tr>
      <w:tr w:rsidRPr="00C2239B" w:rsidR="005074AC" w:rsidTr="3B8D5AB9" w14:paraId="35E6B81E" w14:textId="77777777">
        <w:trPr>
          <w:trHeight w:val="336"/>
        </w:trPr>
        <w:tc>
          <w:tcPr>
            <w:tcW w:w="4675" w:type="dxa"/>
            <w:shd w:val="clear" w:color="auto" w:fill="75C7FF"/>
          </w:tcPr>
          <w:p w:rsidRPr="00C2239B" w:rsidR="005074AC" w:rsidP="3B8D5AB9" w:rsidRDefault="44DE114C" w14:paraId="1A3F9177" w14:textId="0C8CB2D2">
            <w:pPr>
              <w:spacing w:line="480" w:lineRule="auto"/>
              <w:jc w:val="center"/>
              <w:rPr>
                <w:rFonts w:cs="Arial"/>
                <w:b/>
                <w:bCs/>
                <w:color w:val="000000" w:themeColor="text1"/>
              </w:rPr>
            </w:pPr>
            <w:r w:rsidRPr="3B8D5AB9">
              <w:rPr>
                <w:rFonts w:cs="Arial"/>
                <w:b/>
                <w:bCs/>
                <w:color w:val="000000" w:themeColor="text1"/>
              </w:rPr>
              <w:t>Opportunities</w:t>
            </w:r>
          </w:p>
        </w:tc>
        <w:tc>
          <w:tcPr>
            <w:tcW w:w="4675" w:type="dxa"/>
            <w:shd w:val="clear" w:color="auto" w:fill="75C7FF"/>
          </w:tcPr>
          <w:p w:rsidRPr="00C2239B" w:rsidR="005074AC" w:rsidP="3B8D5AB9" w:rsidRDefault="7AE36F9D" w14:paraId="13BC326A" w14:textId="155694DF">
            <w:pPr>
              <w:spacing w:line="480" w:lineRule="auto"/>
              <w:jc w:val="center"/>
              <w:rPr>
                <w:rFonts w:cs="Arial"/>
                <w:b/>
                <w:bCs/>
                <w:color w:val="000000" w:themeColor="text1"/>
              </w:rPr>
            </w:pPr>
            <w:r w:rsidRPr="3B8D5AB9">
              <w:rPr>
                <w:rFonts w:cs="Arial"/>
                <w:b/>
                <w:bCs/>
                <w:color w:val="000000" w:themeColor="text1"/>
              </w:rPr>
              <w:t>Threats</w:t>
            </w:r>
          </w:p>
        </w:tc>
      </w:tr>
      <w:tr w:rsidRPr="00C2239B" w:rsidR="005074AC" w:rsidTr="3B8D5AB9" w14:paraId="5C12F63B" w14:textId="77777777">
        <w:tc>
          <w:tcPr>
            <w:tcW w:w="4675" w:type="dxa"/>
          </w:tcPr>
          <w:p w:rsidRPr="00C2239B" w:rsidR="005074AC" w:rsidP="3B8D5AB9" w:rsidRDefault="26EEB6B3" w14:paraId="6F3225CC" w14:textId="1046A3AD">
            <w:pPr>
              <w:spacing w:line="480" w:lineRule="auto"/>
              <w:rPr>
                <w:rFonts w:cs="Arial"/>
                <w:color w:val="000000" w:themeColor="text1"/>
              </w:rPr>
            </w:pPr>
            <w:r w:rsidRPr="3B8D5AB9">
              <w:rPr>
                <w:rFonts w:cs="Arial"/>
                <w:color w:val="000000" w:themeColor="text1"/>
              </w:rPr>
              <w:t>Nationwide LGU adoption</w:t>
            </w:r>
          </w:p>
        </w:tc>
        <w:tc>
          <w:tcPr>
            <w:tcW w:w="4675" w:type="dxa"/>
          </w:tcPr>
          <w:p w:rsidRPr="00C2239B" w:rsidR="005074AC" w:rsidP="3B8D5AB9" w:rsidRDefault="3B6B1769" w14:paraId="71E0E736" w14:textId="1BB836E2">
            <w:pPr>
              <w:spacing w:line="480" w:lineRule="auto"/>
              <w:rPr>
                <w:rFonts w:cs="Arial"/>
                <w:color w:val="000000" w:themeColor="text1"/>
              </w:rPr>
            </w:pPr>
            <w:r w:rsidRPr="3B8D5AB9">
              <w:rPr>
                <w:rFonts w:cs="Arial"/>
                <w:color w:val="000000" w:themeColor="text1"/>
              </w:rPr>
              <w:t>Competing commercial systems</w:t>
            </w:r>
          </w:p>
        </w:tc>
      </w:tr>
      <w:tr w:rsidRPr="00C2239B" w:rsidR="005074AC" w:rsidTr="3B8D5AB9" w14:paraId="6C082186" w14:textId="77777777">
        <w:tc>
          <w:tcPr>
            <w:tcW w:w="4675" w:type="dxa"/>
          </w:tcPr>
          <w:p w:rsidRPr="00C2239B" w:rsidR="005074AC" w:rsidP="3B8D5AB9" w:rsidRDefault="26EEB6B3" w14:paraId="5E7D19C3" w14:textId="5AF13EA2">
            <w:pPr>
              <w:spacing w:line="480" w:lineRule="auto"/>
              <w:rPr>
                <w:rFonts w:cs="Arial"/>
                <w:color w:val="000000" w:themeColor="text1"/>
              </w:rPr>
            </w:pPr>
            <w:r w:rsidRPr="3B8D5AB9">
              <w:rPr>
                <w:rFonts w:cs="Arial"/>
                <w:color w:val="000000" w:themeColor="text1"/>
              </w:rPr>
              <w:t>DOH/NGO partnerships</w:t>
            </w:r>
          </w:p>
        </w:tc>
        <w:tc>
          <w:tcPr>
            <w:tcW w:w="4675" w:type="dxa"/>
          </w:tcPr>
          <w:p w:rsidRPr="00C2239B" w:rsidR="005074AC" w:rsidP="3B8D5AB9" w:rsidRDefault="22AD0B6D" w14:paraId="00523000" w14:textId="2BF39234">
            <w:pPr>
              <w:spacing w:line="480" w:lineRule="auto"/>
              <w:rPr>
                <w:rFonts w:cs="Arial"/>
                <w:color w:val="000000" w:themeColor="text1"/>
              </w:rPr>
            </w:pPr>
            <w:r w:rsidRPr="3B8D5AB9">
              <w:rPr>
                <w:rFonts w:cs="Arial"/>
                <w:color w:val="000000" w:themeColor="text1"/>
              </w:rPr>
              <w:t>Policy/regulation</w:t>
            </w:r>
            <w:r w:rsidRPr="3B8D5AB9" w:rsidR="6DE2965A">
              <w:rPr>
                <w:rFonts w:cs="Arial"/>
                <w:color w:val="000000" w:themeColor="text1"/>
              </w:rPr>
              <w:t xml:space="preserve"> shifts</w:t>
            </w:r>
          </w:p>
        </w:tc>
      </w:tr>
      <w:tr w:rsidRPr="00C2239B" w:rsidR="005074AC" w:rsidTr="3B8D5AB9" w14:paraId="7002FEE1" w14:textId="77777777">
        <w:tc>
          <w:tcPr>
            <w:tcW w:w="4675" w:type="dxa"/>
          </w:tcPr>
          <w:p w:rsidRPr="00C2239B" w:rsidR="005074AC" w:rsidP="3B8D5AB9" w:rsidRDefault="26EEB6B3" w14:paraId="0EFB145C" w14:textId="407B8564">
            <w:pPr>
              <w:spacing w:line="480" w:lineRule="auto"/>
              <w:rPr>
                <w:rFonts w:cs="Arial"/>
                <w:color w:val="000000" w:themeColor="text1"/>
              </w:rPr>
            </w:pPr>
            <w:r w:rsidRPr="3B8D5AB9">
              <w:rPr>
                <w:rFonts w:cs="Arial"/>
                <w:color w:val="000000" w:themeColor="text1"/>
              </w:rPr>
              <w:t>Community health research</w:t>
            </w:r>
          </w:p>
        </w:tc>
        <w:tc>
          <w:tcPr>
            <w:tcW w:w="4675" w:type="dxa"/>
          </w:tcPr>
          <w:p w:rsidRPr="00C2239B" w:rsidR="005074AC" w:rsidP="3B8D5AB9" w:rsidRDefault="60CFD1B0" w14:paraId="5148C6E4" w14:textId="34CB63A9">
            <w:pPr>
              <w:spacing w:line="480" w:lineRule="auto"/>
              <w:rPr>
                <w:rFonts w:cs="Arial"/>
                <w:color w:val="000000" w:themeColor="text1"/>
              </w:rPr>
            </w:pPr>
            <w:r w:rsidRPr="3B8D5AB9">
              <w:rPr>
                <w:rFonts w:cs="Arial"/>
                <w:color w:val="000000" w:themeColor="text1"/>
              </w:rPr>
              <w:t>I</w:t>
            </w:r>
            <w:r w:rsidRPr="3B8D5AB9" w:rsidR="6DE2965A">
              <w:rPr>
                <w:rFonts w:cs="Arial"/>
                <w:color w:val="000000" w:themeColor="text1"/>
              </w:rPr>
              <w:t>nternet/connectivity issues</w:t>
            </w:r>
          </w:p>
        </w:tc>
      </w:tr>
      <w:tr w:rsidRPr="00C2239B" w:rsidR="005074AC" w:rsidTr="3B8D5AB9" w14:paraId="745C81DC" w14:textId="77777777">
        <w:tc>
          <w:tcPr>
            <w:tcW w:w="4675" w:type="dxa"/>
          </w:tcPr>
          <w:p w:rsidRPr="00C2239B" w:rsidR="005074AC" w:rsidP="3B8D5AB9" w:rsidRDefault="3B6B1769" w14:paraId="3DF8E6B7" w14:textId="5370287A">
            <w:pPr>
              <w:spacing w:line="480" w:lineRule="auto"/>
              <w:rPr>
                <w:rFonts w:cs="Arial"/>
                <w:color w:val="000000" w:themeColor="text1"/>
              </w:rPr>
            </w:pPr>
            <w:r w:rsidRPr="3B8D5AB9">
              <w:rPr>
                <w:rFonts w:cs="Arial"/>
                <w:color w:val="000000" w:themeColor="text1"/>
              </w:rPr>
              <w:t>Scaling to other regions</w:t>
            </w:r>
          </w:p>
        </w:tc>
        <w:tc>
          <w:tcPr>
            <w:tcW w:w="4675" w:type="dxa"/>
          </w:tcPr>
          <w:p w:rsidRPr="00C2239B" w:rsidR="005074AC" w:rsidP="3B8D5AB9" w:rsidRDefault="47BD0E36" w14:paraId="10B7C064" w14:textId="0AE0E3D1">
            <w:pPr>
              <w:keepNext/>
              <w:spacing w:line="480" w:lineRule="auto"/>
              <w:rPr>
                <w:rFonts w:cs="Arial"/>
                <w:color w:val="000000" w:themeColor="text1"/>
              </w:rPr>
            </w:pPr>
            <w:r w:rsidRPr="3B8D5AB9">
              <w:rPr>
                <w:rFonts w:cs="Arial"/>
                <w:color w:val="000000" w:themeColor="text1"/>
              </w:rPr>
              <w:t>User resistance to change</w:t>
            </w:r>
          </w:p>
        </w:tc>
      </w:tr>
    </w:tbl>
    <w:p w:rsidRPr="00762E91" w:rsidR="007E345B" w:rsidP="3B8D5AB9" w:rsidRDefault="0EFA6D1D" w14:paraId="286C06CB" w14:textId="78C43C41">
      <w:pPr>
        <w:pStyle w:val="Caption"/>
        <w:rPr>
          <w:rFonts w:cs="Arial"/>
          <w:color w:val="000000" w:themeColor="text1"/>
          <w:sz w:val="22"/>
          <w:szCs w:val="22"/>
        </w:rPr>
      </w:pPr>
      <w:bookmarkStart w:name="_Toc200698037" w:id="15"/>
      <w:r w:rsidRPr="3B8D5AB9">
        <w:rPr>
          <w:color w:val="000000" w:themeColor="text1"/>
          <w:sz w:val="22"/>
          <w:szCs w:val="22"/>
        </w:rPr>
        <w:t xml:space="preserve">Table </w:t>
      </w:r>
      <w:r w:rsidRPr="3B8D5AB9" w:rsidR="00762E91">
        <w:rPr>
          <w:color w:val="auto"/>
          <w:sz w:val="22"/>
          <w:szCs w:val="22"/>
        </w:rPr>
        <w:fldChar w:fldCharType="begin"/>
      </w:r>
      <w:r w:rsidRPr="3B8D5AB9" w:rsidR="00762E91">
        <w:rPr>
          <w:color w:val="auto"/>
          <w:sz w:val="22"/>
          <w:szCs w:val="22"/>
        </w:rPr>
        <w:instrText xml:space="preserve"> SEQ Table \* ARABIC </w:instrText>
      </w:r>
      <w:r w:rsidRPr="3B8D5AB9" w:rsidR="00762E91">
        <w:rPr>
          <w:color w:val="auto"/>
          <w:sz w:val="22"/>
          <w:szCs w:val="22"/>
        </w:rPr>
        <w:fldChar w:fldCharType="separate"/>
      </w:r>
      <w:r w:rsidR="00630C8C">
        <w:rPr>
          <w:noProof/>
          <w:color w:val="auto"/>
          <w:sz w:val="22"/>
          <w:szCs w:val="22"/>
        </w:rPr>
        <w:t>3</w:t>
      </w:r>
      <w:r w:rsidRPr="3B8D5AB9" w:rsidR="00762E91">
        <w:rPr>
          <w:color w:val="auto"/>
          <w:sz w:val="22"/>
          <w:szCs w:val="22"/>
        </w:rPr>
        <w:fldChar w:fldCharType="end"/>
      </w:r>
      <w:r w:rsidRPr="3B8D5AB9">
        <w:rPr>
          <w:color w:val="000000" w:themeColor="text1"/>
          <w:sz w:val="22"/>
          <w:szCs w:val="22"/>
        </w:rPr>
        <w:t>. SWOT Analysis for WAH's Business Process</w:t>
      </w:r>
      <w:bookmarkEnd w:id="15"/>
    </w:p>
    <w:p w:rsidR="00762E91" w:rsidP="3B8D5AB9" w:rsidRDefault="00762E91" w14:paraId="59B7D049" w14:textId="77777777">
      <w:pPr>
        <w:spacing w:line="480" w:lineRule="auto"/>
        <w:rPr>
          <w:rFonts w:cs="Arial"/>
          <w:b/>
          <w:bCs/>
          <w:i/>
          <w:iCs/>
          <w:color w:val="000000" w:themeColor="text1"/>
          <w:sz w:val="24"/>
          <w:szCs w:val="24"/>
        </w:rPr>
      </w:pPr>
    </w:p>
    <w:p w:rsidRPr="00C2239B" w:rsidR="007E345B" w:rsidP="3B8D5AB9" w:rsidRDefault="49A03849" w14:paraId="3EB6CDAB" w14:textId="045C0851">
      <w:pPr>
        <w:spacing w:line="480" w:lineRule="auto"/>
        <w:rPr>
          <w:rFonts w:cs="Arial"/>
          <w:b/>
          <w:bCs/>
          <w:i/>
          <w:iCs/>
          <w:color w:val="000000" w:themeColor="text1"/>
          <w:sz w:val="24"/>
          <w:szCs w:val="24"/>
        </w:rPr>
      </w:pPr>
      <w:r w:rsidRPr="3B8D5AB9">
        <w:rPr>
          <w:rFonts w:cs="Arial"/>
          <w:b/>
          <w:bCs/>
          <w:i/>
          <w:iCs/>
          <w:color w:val="000000" w:themeColor="text1"/>
          <w:sz w:val="24"/>
          <w:szCs w:val="24"/>
        </w:rPr>
        <w:t xml:space="preserve">Strengths </w:t>
      </w:r>
    </w:p>
    <w:p w:rsidRPr="00C2239B" w:rsidR="00F357DE" w:rsidP="3B8D5AB9" w:rsidRDefault="37C5105E" w14:paraId="24AEFE33" w14:textId="287CA5A7">
      <w:pPr>
        <w:spacing w:line="480" w:lineRule="auto"/>
        <w:ind w:firstLine="720"/>
        <w:jc w:val="both"/>
        <w:rPr>
          <w:rFonts w:cs="Arial"/>
          <w:color w:val="000000" w:themeColor="text1"/>
        </w:rPr>
      </w:pPr>
      <w:r w:rsidRPr="3B8D5AB9">
        <w:rPr>
          <w:rFonts w:cs="Arial"/>
          <w:color w:val="000000" w:themeColor="text1"/>
        </w:rPr>
        <w:t>WAH4Hospital follows a subscription-based model, making it more affordable and flexible for small hospitals that prefer pay-as-you-scale pricing. It is fully compliant with DOH and PhilHealth standards, enabling smoother government reporting and claims processing. As a cloud-based system, it allows for centralized data access and remote deployment while still supporting offline use when needed. The platform is also backed by WAH and supported by LGUs, ensuring both credibility and real-world implementation support.</w:t>
      </w:r>
    </w:p>
    <w:p w:rsidRPr="001C3BF2" w:rsidR="00CF6291" w:rsidP="3B8D5AB9" w:rsidRDefault="00CF6291" w14:paraId="27D67624" w14:textId="77777777">
      <w:pPr>
        <w:spacing w:line="480" w:lineRule="auto"/>
        <w:ind w:firstLine="720"/>
        <w:jc w:val="both"/>
        <w:rPr>
          <w:rFonts w:cs="Arial"/>
          <w:color w:val="000000" w:themeColor="text1"/>
        </w:rPr>
      </w:pPr>
    </w:p>
    <w:p w:rsidRPr="00C2239B" w:rsidR="00D3046F" w:rsidP="3B8D5AB9" w:rsidRDefault="49A03849" w14:paraId="01B3C0DA" w14:textId="77777777">
      <w:pPr>
        <w:spacing w:line="480" w:lineRule="auto"/>
        <w:rPr>
          <w:rFonts w:cs="Arial"/>
          <w:b/>
          <w:bCs/>
          <w:color w:val="000000" w:themeColor="text1"/>
          <w:sz w:val="24"/>
          <w:szCs w:val="24"/>
        </w:rPr>
      </w:pPr>
      <w:r w:rsidRPr="3B8D5AB9">
        <w:rPr>
          <w:rFonts w:cs="Arial"/>
          <w:b/>
          <w:bCs/>
          <w:color w:val="000000" w:themeColor="text1"/>
          <w:sz w:val="24"/>
          <w:szCs w:val="24"/>
        </w:rPr>
        <w:t xml:space="preserve">Weaknesses </w:t>
      </w:r>
    </w:p>
    <w:p w:rsidR="00D3046F" w:rsidP="3B8D5AB9" w:rsidRDefault="07374304" w14:paraId="36192AC8" w14:textId="472940D7">
      <w:pPr>
        <w:spacing w:line="480" w:lineRule="auto"/>
        <w:ind w:firstLine="720"/>
        <w:jc w:val="both"/>
        <w:rPr>
          <w:rFonts w:cs="Arial"/>
          <w:color w:val="000000" w:themeColor="text1"/>
        </w:rPr>
      </w:pPr>
      <w:r w:rsidRPr="44A2FA92">
        <w:rPr>
          <w:rFonts w:cs="Arial"/>
          <w:color w:val="000000" w:themeColor="text1"/>
        </w:rPr>
        <w:t>The system is still in its early stages and is yet to be deployed in live hospital settings. Its current focus is on administrative and operational workflows, with clinical and diagnostic features planned for future versions. Adoption may also face challenges due to varying levels of digital literacy among healthcare staff.</w:t>
      </w:r>
    </w:p>
    <w:p w:rsidRPr="00C2239B" w:rsidR="00393678" w:rsidP="3B8D5AB9" w:rsidRDefault="00393678" w14:paraId="0AB1B438" w14:textId="77777777">
      <w:pPr>
        <w:spacing w:line="480" w:lineRule="auto"/>
        <w:ind w:firstLine="720"/>
        <w:jc w:val="both"/>
        <w:rPr>
          <w:rFonts w:cs="Arial"/>
          <w:color w:val="000000" w:themeColor="text1"/>
        </w:rPr>
      </w:pPr>
    </w:p>
    <w:p w:rsidRPr="00C2239B" w:rsidR="00D3046F" w:rsidP="3B8D5AB9" w:rsidRDefault="49A03849" w14:paraId="1C413F0F" w14:textId="77777777">
      <w:pPr>
        <w:spacing w:line="480" w:lineRule="auto"/>
        <w:rPr>
          <w:rFonts w:cs="Arial"/>
          <w:b/>
          <w:bCs/>
          <w:color w:val="000000" w:themeColor="text1"/>
          <w:sz w:val="24"/>
          <w:szCs w:val="24"/>
        </w:rPr>
      </w:pPr>
      <w:r w:rsidRPr="3B8D5AB9">
        <w:rPr>
          <w:rFonts w:cs="Arial"/>
          <w:b/>
          <w:bCs/>
          <w:color w:val="000000" w:themeColor="text1"/>
          <w:sz w:val="24"/>
          <w:szCs w:val="24"/>
        </w:rPr>
        <w:t xml:space="preserve">Opportunities </w:t>
      </w:r>
    </w:p>
    <w:p w:rsidR="00D3046F" w:rsidP="3B8D5AB9" w:rsidRDefault="49A03849" w14:paraId="3722AEE1" w14:textId="489BCE2C">
      <w:pPr>
        <w:spacing w:line="480" w:lineRule="auto"/>
        <w:ind w:firstLine="436"/>
        <w:jc w:val="both"/>
        <w:rPr>
          <w:rFonts w:cs="Arial"/>
          <w:color w:val="000000" w:themeColor="text1"/>
        </w:rPr>
      </w:pPr>
      <w:r w:rsidRPr="3B8D5AB9">
        <w:rPr>
          <w:rFonts w:cs="Arial"/>
          <w:color w:val="000000" w:themeColor="text1"/>
        </w:rPr>
        <w:t xml:space="preserve">There is a significant demand for cost-effective, locally supported HIS solutions among LGUs and small hospitals. The system can be scaled across multiple provinces, especially with support from NGOs, donors, and DOH regional offices. Its ability to improve data availability also supports health research and planning. </w:t>
      </w:r>
    </w:p>
    <w:p w:rsidRPr="00C2239B" w:rsidR="00230F74" w:rsidP="3B8D5AB9" w:rsidRDefault="00230F74" w14:paraId="0A997C00" w14:textId="77777777">
      <w:pPr>
        <w:spacing w:line="480" w:lineRule="auto"/>
        <w:ind w:firstLine="436"/>
        <w:jc w:val="both"/>
        <w:rPr>
          <w:rFonts w:cs="Arial"/>
          <w:color w:val="000000" w:themeColor="text1"/>
        </w:rPr>
      </w:pPr>
    </w:p>
    <w:p w:rsidRPr="00C2239B" w:rsidR="00D3046F" w:rsidP="3B8D5AB9" w:rsidRDefault="49A03849" w14:paraId="065B5357" w14:textId="77777777">
      <w:pPr>
        <w:spacing w:line="480" w:lineRule="auto"/>
        <w:rPr>
          <w:rFonts w:cs="Arial"/>
          <w:b/>
          <w:bCs/>
          <w:color w:val="000000" w:themeColor="text1"/>
          <w:sz w:val="24"/>
          <w:szCs w:val="24"/>
        </w:rPr>
      </w:pPr>
      <w:r w:rsidRPr="3B8D5AB9">
        <w:rPr>
          <w:rFonts w:cs="Arial"/>
          <w:b/>
          <w:bCs/>
          <w:color w:val="000000" w:themeColor="text1"/>
          <w:sz w:val="24"/>
          <w:szCs w:val="24"/>
        </w:rPr>
        <w:t xml:space="preserve">Threats </w:t>
      </w:r>
    </w:p>
    <w:p w:rsidRPr="00C2239B" w:rsidR="00FD0A19" w:rsidP="3B8D5AB9" w:rsidRDefault="49A03849" w14:paraId="59729007" w14:textId="0E1CEA75">
      <w:pPr>
        <w:spacing w:line="480" w:lineRule="auto"/>
        <w:ind w:firstLine="436"/>
        <w:jc w:val="both"/>
        <w:rPr>
          <w:rFonts w:cs="Arial"/>
          <w:color w:val="000000" w:themeColor="text1"/>
        </w:rPr>
      </w:pPr>
      <w:r w:rsidRPr="3B8D5AB9">
        <w:rPr>
          <w:rFonts w:cs="Arial"/>
          <w:color w:val="000000" w:themeColor="text1"/>
        </w:rPr>
        <w:t>Resistance to change from staff accustomed to manual systems may slow down adoption. Connectivity limitations in remote areas can impact real-time data synchronization. Competing commercial products may also pose a threat if they improve usability or lower costs significantly. Lastly, policy shifts in national health IT standards could require reengineering of system features.</w:t>
      </w:r>
    </w:p>
    <w:p w:rsidRPr="00C2239B" w:rsidR="00215F5E" w:rsidP="3B8D5AB9" w:rsidRDefault="00215F5E" w14:paraId="4B1B9CBA" w14:textId="77777777">
      <w:pPr>
        <w:spacing w:line="480" w:lineRule="auto"/>
        <w:rPr>
          <w:rFonts w:cs="Arial"/>
          <w:color w:val="000000" w:themeColor="text1"/>
        </w:rPr>
      </w:pPr>
    </w:p>
    <w:p w:rsidRPr="00C2239B" w:rsidR="004E6792" w:rsidP="3B8D5AB9" w:rsidRDefault="2BA1270D" w14:paraId="1FD53482" w14:textId="4273F8EB">
      <w:pPr>
        <w:pStyle w:val="Heading1"/>
        <w:numPr>
          <w:ilvl w:val="0"/>
          <w:numId w:val="0"/>
        </w:numPr>
        <w:spacing w:line="480" w:lineRule="auto"/>
        <w:rPr>
          <w:rFonts w:cs="Arial"/>
          <w:color w:val="000000" w:themeColor="text1"/>
        </w:rPr>
      </w:pPr>
      <w:bookmarkStart w:name="_Toc849366761" w:id="16"/>
      <w:r w:rsidRPr="44A2FA92">
        <w:rPr>
          <w:rFonts w:cs="Arial"/>
          <w:color w:val="000000" w:themeColor="text1"/>
        </w:rPr>
        <w:t>Proposed Solution</w:t>
      </w:r>
      <w:bookmarkEnd w:id="16"/>
    </w:p>
    <w:p w:rsidRPr="00C2239B" w:rsidR="00B76165" w:rsidP="3B8D5AB9" w:rsidRDefault="6072607F" w14:paraId="52411508" w14:textId="2B5392DA">
      <w:pPr>
        <w:spacing w:line="480" w:lineRule="auto"/>
        <w:ind w:firstLine="436"/>
        <w:jc w:val="both"/>
        <w:rPr>
          <w:rFonts w:cs="Arial"/>
          <w:color w:val="000000" w:themeColor="text1"/>
        </w:rPr>
      </w:pPr>
      <w:r w:rsidRPr="3B8D5AB9">
        <w:rPr>
          <w:rFonts w:cs="Arial"/>
          <w:color w:val="000000" w:themeColor="text1"/>
        </w:rPr>
        <w:t>WAH4Hospital will be a cost-effective and modular Hospital Information System (HIS) specifically designed for small to mid-sized community hospitals in the Philippines. It will be developed through a collaboration between Pseudoers, Wireless Access for Health (WAH), and Cuyapo Infirmary to digitize critical hospital workflows. These workflows will include patient registration, billing, PhilHealth e-claims processing, inventory and human resource management, and government-mandated reporting.</w:t>
      </w:r>
    </w:p>
    <w:p w:rsidRPr="00C2239B" w:rsidR="00B76165" w:rsidP="3B8D5AB9" w:rsidRDefault="6072607F" w14:paraId="31027210" w14:textId="15F9B547">
      <w:pPr>
        <w:spacing w:line="480" w:lineRule="auto"/>
        <w:ind w:firstLine="436"/>
        <w:jc w:val="both"/>
        <w:rPr>
          <w:rFonts w:cs="Arial"/>
          <w:color w:val="000000" w:themeColor="text1"/>
        </w:rPr>
      </w:pPr>
      <w:r w:rsidRPr="44A2FA92">
        <w:rPr>
          <w:rFonts w:cs="Arial"/>
          <w:color w:val="000000" w:themeColor="text1"/>
        </w:rPr>
        <w:t>The system will be built with real-world hospital conditions in mind and will feature a user-friendly interface, offline functionality, role-based access control, and built-in compliance with Department of Health (DOH) and PhilHealth standards. By replacing manual processes with automated, streamlined operations, WAH4Hospital will aim to improve accuracy, reduce administrative delays, and increase operational efficiency. The system will initially be piloted at Cuyapo Infirmary before being deployed to other hospitals nationwide.</w:t>
      </w:r>
    </w:p>
    <w:p w:rsidRPr="00C2239B" w:rsidR="00B76165" w:rsidP="3B8D5AB9" w:rsidRDefault="00B76165" w14:paraId="5CA853D3" w14:textId="05BE3F81">
      <w:pPr>
        <w:spacing w:line="480" w:lineRule="auto"/>
        <w:rPr>
          <w:rFonts w:cs="Arial"/>
          <w:color w:val="000000" w:themeColor="text1"/>
        </w:rPr>
      </w:pPr>
    </w:p>
    <w:p w:rsidRPr="00C2239B" w:rsidR="007834E3" w:rsidP="3B8D5AB9" w:rsidRDefault="3EE40A60" w14:paraId="100C8272" w14:textId="280F802A">
      <w:pPr>
        <w:pStyle w:val="Heading2"/>
        <w:numPr>
          <w:ilvl w:val="0"/>
          <w:numId w:val="0"/>
        </w:numPr>
        <w:spacing w:line="480" w:lineRule="auto"/>
        <w:rPr>
          <w:rFonts w:cs="Arial"/>
          <w:i/>
          <w:iCs/>
          <w:color w:val="000000" w:themeColor="text1"/>
          <w:sz w:val="26"/>
        </w:rPr>
      </w:pPr>
      <w:bookmarkStart w:name="_Toc68871687" w:id="17"/>
      <w:r w:rsidRPr="3B8D5AB9">
        <w:rPr>
          <w:rFonts w:cs="Arial"/>
          <w:i/>
          <w:iCs/>
          <w:color w:val="000000" w:themeColor="text1"/>
          <w:sz w:val="26"/>
        </w:rPr>
        <w:t>Technical Background</w:t>
      </w:r>
      <w:bookmarkEnd w:id="17"/>
    </w:p>
    <w:p w:rsidRPr="0059101E" w:rsidR="00B76165" w:rsidP="3B8D5AB9" w:rsidRDefault="6072607F" w14:paraId="14D2B29F" w14:textId="4439E760">
      <w:pPr>
        <w:spacing w:line="480" w:lineRule="auto"/>
        <w:ind w:firstLine="436"/>
        <w:jc w:val="both"/>
        <w:rPr>
          <w:rFonts w:cs="Arial"/>
          <w:color w:val="000000" w:themeColor="text1"/>
        </w:rPr>
      </w:pPr>
      <w:r w:rsidRPr="3B8D5AB9">
        <w:rPr>
          <w:rFonts w:cs="Arial"/>
          <w:color w:val="000000" w:themeColor="text1"/>
        </w:rPr>
        <w:t>WAH4Hospital will be designed as a scalable, low-cost system using modern development tools and technologies. It will target healthcare facilities with limited resources by ensuring that the system is easy to deploy, intuitive to use, and simple to maintain.</w:t>
      </w:r>
    </w:p>
    <w:p w:rsidRPr="00C2239B" w:rsidR="006A180B" w:rsidP="3B8D5AB9" w:rsidRDefault="723D8887" w14:paraId="4EA3873E" w14:textId="77777777">
      <w:pPr>
        <w:spacing w:line="480" w:lineRule="auto"/>
        <w:jc w:val="both"/>
        <w:rPr>
          <w:rFonts w:cs="Arial"/>
          <w:i/>
          <w:iCs/>
          <w:color w:val="000000" w:themeColor="text1"/>
        </w:rPr>
      </w:pPr>
      <w:r w:rsidRPr="3B8D5AB9">
        <w:rPr>
          <w:rFonts w:cs="Arial"/>
          <w:b/>
          <w:bCs/>
          <w:i/>
          <w:iCs/>
          <w:color w:val="000000" w:themeColor="text1"/>
        </w:rPr>
        <w:t>Technologies to Be Used:</w:t>
      </w:r>
    </w:p>
    <w:p w:rsidR="00C71C84" w:rsidP="3B8D5AB9" w:rsidRDefault="723D8887" w14:paraId="44E0D974" w14:textId="77777777">
      <w:pPr>
        <w:spacing w:line="480" w:lineRule="auto"/>
        <w:ind w:left="720"/>
        <w:rPr>
          <w:rFonts w:cs="Arial"/>
          <w:color w:val="000000" w:themeColor="text1"/>
        </w:rPr>
      </w:pPr>
      <w:r w:rsidRPr="3B8D5AB9">
        <w:rPr>
          <w:rFonts w:cs="Arial"/>
          <w:b/>
          <w:bCs/>
          <w:color w:val="000000" w:themeColor="text1"/>
        </w:rPr>
        <w:t>Software:</w:t>
      </w:r>
      <w:r w:rsidRPr="3B8D5AB9">
        <w:rPr>
          <w:rFonts w:cs="Arial"/>
          <w:color w:val="000000" w:themeColor="text1"/>
        </w:rPr>
        <w:t xml:space="preserve"> </w:t>
      </w:r>
    </w:p>
    <w:p w:rsidR="00BE7822" w:rsidP="3B8D5AB9" w:rsidRDefault="239F43CB" w14:paraId="549F7C2A" w14:textId="570FF417">
      <w:pPr>
        <w:numPr>
          <w:ilvl w:val="1"/>
          <w:numId w:val="9"/>
        </w:numPr>
        <w:spacing w:line="480" w:lineRule="auto"/>
        <w:rPr>
          <w:rFonts w:cs="Arial"/>
          <w:color w:val="000000" w:themeColor="text1"/>
        </w:rPr>
      </w:pPr>
      <w:r w:rsidRPr="3B8D5AB9">
        <w:rPr>
          <w:rFonts w:cs="Arial"/>
          <w:b/>
          <w:bCs/>
          <w:color w:val="000000" w:themeColor="text1"/>
        </w:rPr>
        <w:t>Backend Framework:</w:t>
      </w:r>
      <w:r w:rsidRPr="3B8D5AB9">
        <w:rPr>
          <w:rFonts w:cs="Arial"/>
          <w:color w:val="000000" w:themeColor="text1"/>
        </w:rPr>
        <w:t xml:space="preserve"> Frappe Framework</w:t>
      </w:r>
    </w:p>
    <w:p w:rsidR="00BE7822" w:rsidP="3B8D5AB9" w:rsidRDefault="239F43CB" w14:paraId="12E8B0F4" w14:textId="427F9BA1">
      <w:pPr>
        <w:numPr>
          <w:ilvl w:val="1"/>
          <w:numId w:val="9"/>
        </w:numPr>
        <w:spacing w:line="480" w:lineRule="auto"/>
        <w:rPr>
          <w:rFonts w:cs="Arial"/>
          <w:color w:val="000000" w:themeColor="text1"/>
        </w:rPr>
      </w:pPr>
      <w:r w:rsidRPr="3B8D5AB9">
        <w:rPr>
          <w:rFonts w:cs="Arial"/>
          <w:b/>
          <w:bCs/>
          <w:color w:val="000000" w:themeColor="text1"/>
        </w:rPr>
        <w:t>Node.js</w:t>
      </w:r>
      <w:r w:rsidRPr="3B8D5AB9" w:rsidR="58B34CFC">
        <w:rPr>
          <w:rFonts w:cs="Arial"/>
          <w:b/>
          <w:bCs/>
          <w:color w:val="000000" w:themeColor="text1"/>
        </w:rPr>
        <w:t xml:space="preserve"> </w:t>
      </w:r>
      <w:r w:rsidRPr="3B8D5AB9" w:rsidR="58B34CFC">
        <w:rPr>
          <w:rFonts w:cs="Arial"/>
          <w:color w:val="000000" w:themeColor="text1"/>
        </w:rPr>
        <w:t>-</w:t>
      </w:r>
      <w:r w:rsidRPr="3B8D5AB9" w:rsidR="58B34CFC">
        <w:rPr>
          <w:rFonts w:cs="Arial"/>
          <w:b/>
          <w:bCs/>
          <w:color w:val="000000" w:themeColor="text1"/>
        </w:rPr>
        <w:t xml:space="preserve"> </w:t>
      </w:r>
      <w:r w:rsidRPr="3B8D5AB9" w:rsidR="58B34CFC">
        <w:rPr>
          <w:rFonts w:cs="Arial"/>
          <w:color w:val="000000" w:themeColor="text1"/>
        </w:rPr>
        <w:t>F</w:t>
      </w:r>
      <w:r w:rsidRPr="3B8D5AB9">
        <w:rPr>
          <w:rFonts w:cs="Arial"/>
          <w:color w:val="000000" w:themeColor="text1"/>
        </w:rPr>
        <w:t>or front-end asset building</w:t>
      </w:r>
    </w:p>
    <w:p w:rsidR="00BE7822" w:rsidP="3B8D5AB9" w:rsidRDefault="239F43CB" w14:paraId="6E85669C" w14:textId="704172A9">
      <w:pPr>
        <w:numPr>
          <w:ilvl w:val="1"/>
          <w:numId w:val="9"/>
        </w:numPr>
        <w:spacing w:line="480" w:lineRule="auto"/>
        <w:rPr>
          <w:rFonts w:cs="Arial"/>
          <w:color w:val="000000" w:themeColor="text1"/>
        </w:rPr>
      </w:pPr>
      <w:r w:rsidRPr="3B8D5AB9">
        <w:rPr>
          <w:rFonts w:cs="Arial"/>
          <w:b/>
          <w:bCs/>
          <w:color w:val="000000" w:themeColor="text1"/>
        </w:rPr>
        <w:t>Frontend Framework:</w:t>
      </w:r>
      <w:r w:rsidRPr="3B8D5AB9">
        <w:rPr>
          <w:rFonts w:cs="Arial"/>
          <w:color w:val="000000" w:themeColor="text1"/>
        </w:rPr>
        <w:t xml:space="preserve"> React (for user interface</w:t>
      </w:r>
      <w:r w:rsidRPr="3B8D5AB9" w:rsidR="68DE977B">
        <w:rPr>
          <w:rFonts w:cs="Arial"/>
          <w:color w:val="000000" w:themeColor="text1"/>
        </w:rPr>
        <w:t>)</w:t>
      </w:r>
    </w:p>
    <w:p w:rsidRPr="00BE7822" w:rsidR="006A180B" w:rsidP="3B8D5AB9" w:rsidRDefault="239F43CB" w14:paraId="72883F65" w14:textId="36636A94">
      <w:pPr>
        <w:numPr>
          <w:ilvl w:val="1"/>
          <w:numId w:val="9"/>
        </w:numPr>
        <w:spacing w:line="480" w:lineRule="auto"/>
        <w:rPr>
          <w:rFonts w:cs="Arial"/>
          <w:color w:val="000000" w:themeColor="text1"/>
        </w:rPr>
      </w:pPr>
      <w:r w:rsidRPr="3B8D5AB9">
        <w:rPr>
          <w:rFonts w:cs="Arial"/>
          <w:b/>
          <w:bCs/>
          <w:color w:val="000000" w:themeColor="text1"/>
        </w:rPr>
        <w:t>Data Management Service:</w:t>
      </w:r>
      <w:r w:rsidRPr="3B8D5AB9">
        <w:rPr>
          <w:rFonts w:cs="Arial"/>
          <w:color w:val="000000" w:themeColor="text1"/>
        </w:rPr>
        <w:t xml:space="preserve"> Supabase (for handling authentication, storage, and API)</w:t>
      </w:r>
    </w:p>
    <w:p w:rsidRPr="002C4C4D" w:rsidR="0059744E" w:rsidP="3B8D5AB9" w:rsidRDefault="723D8887" w14:paraId="60672928" w14:textId="77777777">
      <w:pPr>
        <w:spacing w:line="480" w:lineRule="auto"/>
        <w:ind w:left="720"/>
        <w:rPr>
          <w:rFonts w:cs="Arial"/>
          <w:b/>
          <w:bCs/>
          <w:color w:val="000000" w:themeColor="text1"/>
        </w:rPr>
      </w:pPr>
      <w:r w:rsidRPr="3B8D5AB9">
        <w:rPr>
          <w:rFonts w:cs="Arial"/>
          <w:b/>
          <w:bCs/>
          <w:color w:val="000000" w:themeColor="text1"/>
        </w:rPr>
        <w:t xml:space="preserve">Hardware: </w:t>
      </w:r>
    </w:p>
    <w:p w:rsidR="43F62796" w:rsidP="3B8D5AB9" w:rsidRDefault="0C010B07" w14:paraId="0F3E75BA" w14:textId="07A07BAF">
      <w:pPr>
        <w:pStyle w:val="ListParagraph"/>
        <w:numPr>
          <w:ilvl w:val="1"/>
          <w:numId w:val="9"/>
        </w:numPr>
        <w:spacing w:line="480" w:lineRule="auto"/>
        <w:jc w:val="both"/>
        <w:rPr>
          <w:rFonts w:eastAsia="Yu Mincho" w:cs="Arial"/>
          <w:b/>
          <w:bCs/>
          <w:color w:val="000000" w:themeColor="text1"/>
        </w:rPr>
      </w:pPr>
      <w:r w:rsidRPr="3B8D5AB9">
        <w:rPr>
          <w:rFonts w:eastAsia="Yu Mincho" w:cs="Arial"/>
          <w:b/>
          <w:bCs/>
          <w:color w:val="000000" w:themeColor="text1"/>
        </w:rPr>
        <w:t>Processor (CPU):</w:t>
      </w:r>
    </w:p>
    <w:p w:rsidR="43F62796" w:rsidP="3B8D5AB9" w:rsidRDefault="0C010B07" w14:paraId="0F3AFB20" w14:textId="2E9D11DA">
      <w:pPr>
        <w:pStyle w:val="ListParagraph"/>
        <w:numPr>
          <w:ilvl w:val="2"/>
          <w:numId w:val="17"/>
        </w:numPr>
        <w:spacing w:line="480" w:lineRule="auto"/>
        <w:jc w:val="both"/>
        <w:rPr>
          <w:rFonts w:eastAsia="Yu Mincho" w:cs="Arial"/>
          <w:color w:val="000000" w:themeColor="text1"/>
        </w:rPr>
      </w:pPr>
      <w:r w:rsidRPr="3B8D5AB9">
        <w:rPr>
          <w:rFonts w:eastAsia="Yu Mincho" w:cs="Arial"/>
          <w:color w:val="000000" w:themeColor="text1"/>
        </w:rPr>
        <w:t>Dual-core processor or better (e.g., Intel Core i3, AMD Ryzen 3, or equivalent)</w:t>
      </w:r>
    </w:p>
    <w:p w:rsidR="43F62796" w:rsidP="3B8D5AB9" w:rsidRDefault="0C010B07" w14:paraId="4EB87D77" w14:textId="1CCE1106">
      <w:pPr>
        <w:pStyle w:val="ListParagraph"/>
        <w:numPr>
          <w:ilvl w:val="0"/>
          <w:numId w:val="14"/>
        </w:numPr>
        <w:spacing w:line="480" w:lineRule="auto"/>
        <w:ind w:left="1800"/>
        <w:jc w:val="both"/>
        <w:rPr>
          <w:rFonts w:eastAsia="Yu Mincho" w:cs="Arial"/>
          <w:b/>
          <w:bCs/>
          <w:color w:val="000000" w:themeColor="text1"/>
        </w:rPr>
      </w:pPr>
      <w:r w:rsidRPr="3B8D5AB9">
        <w:rPr>
          <w:rFonts w:eastAsia="Yu Mincho" w:cs="Arial"/>
          <w:b/>
          <w:bCs/>
          <w:color w:val="000000" w:themeColor="text1"/>
        </w:rPr>
        <w:t>Memory (RAM):</w:t>
      </w:r>
    </w:p>
    <w:p w:rsidR="43F62796" w:rsidP="3B8D5AB9" w:rsidRDefault="0C010B07" w14:paraId="3B0F0ECE" w14:textId="658604FC">
      <w:pPr>
        <w:pStyle w:val="ListParagraph"/>
        <w:numPr>
          <w:ilvl w:val="2"/>
          <w:numId w:val="16"/>
        </w:numPr>
        <w:spacing w:line="480" w:lineRule="auto"/>
        <w:jc w:val="both"/>
        <w:rPr>
          <w:rFonts w:eastAsia="Yu Mincho" w:cs="Arial"/>
          <w:color w:val="000000" w:themeColor="text1"/>
        </w:rPr>
      </w:pPr>
      <w:r w:rsidRPr="3B8D5AB9">
        <w:rPr>
          <w:rFonts w:eastAsia="Yu Mincho" w:cs="Arial"/>
          <w:color w:val="000000" w:themeColor="text1"/>
        </w:rPr>
        <w:t>4 GB minimum</w:t>
      </w:r>
    </w:p>
    <w:p w:rsidR="43F62796" w:rsidP="3B8D5AB9" w:rsidRDefault="0C010B07" w14:paraId="6180D970" w14:textId="369BECF2">
      <w:pPr>
        <w:pStyle w:val="ListParagraph"/>
        <w:numPr>
          <w:ilvl w:val="2"/>
          <w:numId w:val="16"/>
        </w:numPr>
        <w:spacing w:line="480" w:lineRule="auto"/>
        <w:jc w:val="both"/>
        <w:rPr>
          <w:rFonts w:eastAsia="Yu Mincho" w:cs="Arial"/>
          <w:color w:val="000000" w:themeColor="text1"/>
        </w:rPr>
      </w:pPr>
      <w:r w:rsidRPr="3B8D5AB9">
        <w:rPr>
          <w:rFonts w:eastAsia="Yu Mincho" w:cs="Arial"/>
          <w:color w:val="000000" w:themeColor="text1"/>
        </w:rPr>
        <w:t>8 GB recommended for better multitasking</w:t>
      </w:r>
    </w:p>
    <w:p w:rsidR="43F62796" w:rsidP="3B8D5AB9" w:rsidRDefault="0C010B07" w14:paraId="34C286D1" w14:textId="243B5635">
      <w:pPr>
        <w:spacing w:line="480" w:lineRule="auto"/>
        <w:ind w:left="720"/>
        <w:rPr>
          <w:rFonts w:eastAsia="Yu Mincho" w:cs="Arial"/>
          <w:b/>
          <w:bCs/>
          <w:color w:val="000000" w:themeColor="text1"/>
        </w:rPr>
      </w:pPr>
      <w:r w:rsidRPr="3B8D5AB9">
        <w:rPr>
          <w:rFonts w:eastAsia="Yu Mincho" w:cs="Arial"/>
          <w:b/>
          <w:bCs/>
          <w:color w:val="000000" w:themeColor="text1"/>
        </w:rPr>
        <w:t>Storage:</w:t>
      </w:r>
    </w:p>
    <w:p w:rsidR="43F62796" w:rsidP="3B8D5AB9" w:rsidRDefault="0C010B07" w14:paraId="0C0DBD3A" w14:textId="151B95FE">
      <w:pPr>
        <w:pStyle w:val="ListParagraph"/>
        <w:numPr>
          <w:ilvl w:val="0"/>
          <w:numId w:val="14"/>
        </w:numPr>
        <w:spacing w:line="480" w:lineRule="auto"/>
        <w:ind w:left="1800"/>
        <w:jc w:val="both"/>
        <w:rPr>
          <w:rFonts w:eastAsia="Yu Mincho" w:cs="Arial"/>
          <w:color w:val="000000" w:themeColor="text1"/>
        </w:rPr>
      </w:pPr>
      <w:r w:rsidRPr="3B8D5AB9">
        <w:rPr>
          <w:rFonts w:eastAsia="Yu Mincho" w:cs="Arial"/>
          <w:color w:val="000000" w:themeColor="text1"/>
        </w:rPr>
        <w:t>128 GB HDD or SSD (SSD preferred for faster performance)</w:t>
      </w:r>
    </w:p>
    <w:p w:rsidR="43F62796" w:rsidP="3B8D5AB9" w:rsidRDefault="0C010B07" w14:paraId="3556F6EA" w14:textId="2AE4C8AE">
      <w:pPr>
        <w:pStyle w:val="ListParagraph"/>
        <w:numPr>
          <w:ilvl w:val="0"/>
          <w:numId w:val="14"/>
        </w:numPr>
        <w:spacing w:line="480" w:lineRule="auto"/>
        <w:ind w:left="1800"/>
        <w:jc w:val="both"/>
        <w:rPr>
          <w:rFonts w:eastAsia="Yu Mincho" w:cs="Arial"/>
          <w:color w:val="000000" w:themeColor="text1"/>
        </w:rPr>
      </w:pPr>
      <w:r w:rsidRPr="3B8D5AB9">
        <w:rPr>
          <w:rFonts w:eastAsia="Yu Mincho" w:cs="Arial"/>
          <w:color w:val="000000" w:themeColor="text1"/>
        </w:rPr>
        <w:t>No need for large local storage since data is stored in the cloud</w:t>
      </w:r>
    </w:p>
    <w:p w:rsidR="43F62796" w:rsidP="3B8D5AB9" w:rsidRDefault="0C010B07" w14:paraId="1FB4FC66" w14:textId="2A43806F">
      <w:pPr>
        <w:spacing w:line="480" w:lineRule="auto"/>
        <w:ind w:left="720"/>
        <w:rPr>
          <w:rFonts w:eastAsia="Yu Mincho" w:cs="Arial"/>
          <w:b/>
          <w:bCs/>
          <w:color w:val="000000" w:themeColor="text1"/>
        </w:rPr>
      </w:pPr>
      <w:r w:rsidRPr="3B8D5AB9">
        <w:rPr>
          <w:rFonts w:eastAsia="Yu Mincho" w:cs="Arial"/>
          <w:b/>
          <w:bCs/>
          <w:color w:val="000000" w:themeColor="text1"/>
        </w:rPr>
        <w:t>Internet Connection:</w:t>
      </w:r>
    </w:p>
    <w:p w:rsidR="43F62796" w:rsidP="3B8D5AB9" w:rsidRDefault="0C010B07" w14:paraId="7766AD8E" w14:textId="222E73E3">
      <w:pPr>
        <w:pStyle w:val="ListParagraph"/>
        <w:numPr>
          <w:ilvl w:val="0"/>
          <w:numId w:val="14"/>
        </w:numPr>
        <w:spacing w:line="480" w:lineRule="auto"/>
        <w:ind w:left="1800"/>
        <w:jc w:val="both"/>
        <w:rPr>
          <w:rFonts w:eastAsia="Yu Mincho" w:cs="Arial"/>
          <w:color w:val="000000" w:themeColor="text1"/>
        </w:rPr>
      </w:pPr>
      <w:r w:rsidRPr="3B8D5AB9">
        <w:rPr>
          <w:rFonts w:eastAsia="Yu Mincho" w:cs="Arial"/>
          <w:color w:val="000000" w:themeColor="text1"/>
        </w:rPr>
        <w:t>Stable internet connection with at least 10 Mbps download and upload speed</w:t>
      </w:r>
    </w:p>
    <w:p w:rsidRPr="009862E8" w:rsidR="43F62796" w:rsidP="3B8D5AB9" w:rsidRDefault="0C010B07" w14:paraId="56D06ECB" w14:textId="1D06EEA2">
      <w:pPr>
        <w:pStyle w:val="ListParagraph"/>
        <w:numPr>
          <w:ilvl w:val="0"/>
          <w:numId w:val="14"/>
        </w:numPr>
        <w:spacing w:line="480" w:lineRule="auto"/>
        <w:ind w:left="1800"/>
        <w:jc w:val="both"/>
        <w:rPr>
          <w:rFonts w:eastAsia="Yu Mincho" w:cs="Arial"/>
          <w:color w:val="000000" w:themeColor="text1"/>
        </w:rPr>
      </w:pPr>
      <w:r w:rsidRPr="3B8D5AB9">
        <w:rPr>
          <w:rFonts w:eastAsia="Yu Mincho" w:cs="Arial"/>
          <w:color w:val="000000" w:themeColor="text1"/>
        </w:rPr>
        <w:t>20 Mbps or higher recommended for sites with multiple simultaneous users</w:t>
      </w:r>
    </w:p>
    <w:p w:rsidRPr="00C2239B" w:rsidR="006A180B" w:rsidP="3B8D5AB9" w:rsidRDefault="250799D0" w14:paraId="6FF4F8C7" w14:textId="1B7907B2">
      <w:pPr>
        <w:spacing w:line="480" w:lineRule="auto"/>
        <w:ind w:left="720"/>
        <w:jc w:val="both"/>
        <w:rPr>
          <w:rFonts w:cs="Arial"/>
          <w:color w:val="000000" w:themeColor="text1"/>
        </w:rPr>
      </w:pPr>
      <w:r w:rsidRPr="3B8D5AB9">
        <w:rPr>
          <w:rFonts w:cs="Arial"/>
          <w:b/>
          <w:bCs/>
          <w:color w:val="000000" w:themeColor="text1"/>
        </w:rPr>
        <w:t>Other Hardware:</w:t>
      </w:r>
      <w:r w:rsidRPr="3B8D5AB9">
        <w:rPr>
          <w:rFonts w:cs="Arial"/>
          <w:color w:val="000000" w:themeColor="text1"/>
        </w:rPr>
        <w:t xml:space="preserve"> Uninterruptible Power Supply (UPS), backup external drive or cloud storage, and a secure firewall or router</w:t>
      </w:r>
    </w:p>
    <w:p w:rsidRPr="00C2239B" w:rsidR="006A180B" w:rsidP="3B8D5AB9" w:rsidRDefault="723D8887" w14:paraId="23F8EA7F" w14:textId="77777777">
      <w:pPr>
        <w:spacing w:line="480" w:lineRule="auto"/>
        <w:ind w:left="720"/>
        <w:jc w:val="both"/>
        <w:rPr>
          <w:rFonts w:cs="Arial"/>
          <w:color w:val="000000" w:themeColor="text1"/>
        </w:rPr>
      </w:pPr>
      <w:r w:rsidRPr="3B8D5AB9">
        <w:rPr>
          <w:rFonts w:cs="Arial"/>
          <w:b/>
          <w:bCs/>
          <w:color w:val="000000" w:themeColor="text1"/>
        </w:rPr>
        <w:t>Peopleware:</w:t>
      </w:r>
      <w:r w:rsidRPr="3B8D5AB9">
        <w:rPr>
          <w:rFonts w:cs="Arial"/>
          <w:color w:val="000000" w:themeColor="text1"/>
        </w:rPr>
        <w:t xml:space="preserve"> Hospital staff, developers, testers, mentors, and key stakeholders</w:t>
      </w:r>
    </w:p>
    <w:p w:rsidR="0060305E" w:rsidP="3B8D5AB9" w:rsidRDefault="723D8887" w14:paraId="4CB0D7EE" w14:textId="09FA4642">
      <w:pPr>
        <w:spacing w:line="480" w:lineRule="auto"/>
        <w:ind w:left="720"/>
        <w:jc w:val="both"/>
        <w:rPr>
          <w:rFonts w:cs="Arial"/>
          <w:b/>
          <w:bCs/>
          <w:i/>
          <w:iCs/>
          <w:color w:val="000000" w:themeColor="text1"/>
          <w:sz w:val="24"/>
          <w:szCs w:val="24"/>
        </w:rPr>
      </w:pPr>
      <w:r w:rsidRPr="3B8D5AB9">
        <w:rPr>
          <w:rFonts w:cs="Arial"/>
          <w:b/>
          <w:bCs/>
          <w:color w:val="000000" w:themeColor="text1"/>
        </w:rPr>
        <w:t>Network:</w:t>
      </w:r>
      <w:r w:rsidRPr="3B8D5AB9">
        <w:rPr>
          <w:rFonts w:cs="Arial"/>
          <w:color w:val="000000" w:themeColor="text1"/>
        </w:rPr>
        <w:t xml:space="preserve"> The system will support both online access and offline capability with data synchronization once internet access is restored</w:t>
      </w:r>
    </w:p>
    <w:p w:rsidRPr="0032138B" w:rsidR="0032138B" w:rsidP="3B8D5AB9" w:rsidRDefault="0032138B" w14:paraId="22703EDE" w14:textId="77777777">
      <w:pPr>
        <w:spacing w:line="480" w:lineRule="auto"/>
        <w:ind w:left="1080"/>
        <w:jc w:val="both"/>
        <w:rPr>
          <w:rFonts w:cs="Arial"/>
          <w:b/>
          <w:bCs/>
          <w:i/>
          <w:iCs/>
          <w:color w:val="000000" w:themeColor="text1"/>
          <w:sz w:val="24"/>
          <w:szCs w:val="24"/>
        </w:rPr>
      </w:pPr>
    </w:p>
    <w:p w:rsidRPr="00C2239B" w:rsidR="006A180B" w:rsidP="3B8D5AB9" w:rsidRDefault="723D8887" w14:paraId="49284D76" w14:textId="1B439B14">
      <w:pPr>
        <w:spacing w:line="480" w:lineRule="auto"/>
        <w:jc w:val="both"/>
        <w:rPr>
          <w:rFonts w:cs="Arial"/>
          <w:b/>
          <w:bCs/>
          <w:i/>
          <w:iCs/>
          <w:color w:val="000000" w:themeColor="text1"/>
          <w:sz w:val="24"/>
          <w:szCs w:val="24"/>
        </w:rPr>
      </w:pPr>
      <w:r w:rsidRPr="3B8D5AB9">
        <w:rPr>
          <w:rFonts w:cs="Arial"/>
          <w:b/>
          <w:bCs/>
          <w:i/>
          <w:iCs/>
          <w:color w:val="000000" w:themeColor="text1"/>
          <w:sz w:val="24"/>
          <w:szCs w:val="24"/>
        </w:rPr>
        <w:t>Key Design Features:</w:t>
      </w:r>
    </w:p>
    <w:p w:rsidRPr="00C2239B" w:rsidR="006A180B" w:rsidP="3B8D5AB9" w:rsidRDefault="723D8887" w14:paraId="2A3071F9" w14:textId="77777777">
      <w:pPr>
        <w:numPr>
          <w:ilvl w:val="0"/>
          <w:numId w:val="10"/>
        </w:numPr>
        <w:spacing w:line="480" w:lineRule="auto"/>
        <w:jc w:val="both"/>
        <w:rPr>
          <w:rFonts w:cs="Arial"/>
          <w:color w:val="000000" w:themeColor="text1"/>
        </w:rPr>
      </w:pPr>
      <w:r w:rsidRPr="3B8D5AB9">
        <w:rPr>
          <w:rFonts w:cs="Arial"/>
          <w:b/>
          <w:bCs/>
          <w:color w:val="000000" w:themeColor="text1"/>
        </w:rPr>
        <w:t>Modular Architecture:</w:t>
      </w:r>
      <w:r w:rsidRPr="3B8D5AB9">
        <w:rPr>
          <w:rFonts w:cs="Arial"/>
          <w:color w:val="000000" w:themeColor="text1"/>
        </w:rPr>
        <w:t xml:space="preserve"> The system will include distinct modules for patient registration, billing, inventory, e-claims, staff management, and reporting</w:t>
      </w:r>
    </w:p>
    <w:p w:rsidRPr="00C2239B" w:rsidR="006A180B" w:rsidP="3B8D5AB9" w:rsidRDefault="723D8887" w14:paraId="1F912996" w14:textId="77777777">
      <w:pPr>
        <w:numPr>
          <w:ilvl w:val="0"/>
          <w:numId w:val="10"/>
        </w:numPr>
        <w:spacing w:line="480" w:lineRule="auto"/>
        <w:jc w:val="both"/>
        <w:rPr>
          <w:rFonts w:cs="Arial"/>
          <w:color w:val="000000" w:themeColor="text1"/>
        </w:rPr>
      </w:pPr>
      <w:r w:rsidRPr="3B8D5AB9">
        <w:rPr>
          <w:rFonts w:cs="Arial"/>
          <w:b/>
          <w:bCs/>
          <w:color w:val="000000" w:themeColor="text1"/>
        </w:rPr>
        <w:t>Role-Based Access Control:</w:t>
      </w:r>
      <w:r w:rsidRPr="3B8D5AB9">
        <w:rPr>
          <w:rFonts w:cs="Arial"/>
          <w:color w:val="000000" w:themeColor="text1"/>
        </w:rPr>
        <w:t xml:space="preserve"> This will ensure that users can only access and interact with parts of the system relevant to their responsibilities</w:t>
      </w:r>
    </w:p>
    <w:p w:rsidRPr="00C2239B" w:rsidR="006A180B" w:rsidP="3B8D5AB9" w:rsidRDefault="723D8887" w14:paraId="3E0A618E" w14:textId="77777777">
      <w:pPr>
        <w:numPr>
          <w:ilvl w:val="0"/>
          <w:numId w:val="10"/>
        </w:numPr>
        <w:spacing w:line="480" w:lineRule="auto"/>
        <w:jc w:val="both"/>
        <w:rPr>
          <w:rFonts w:cs="Arial"/>
          <w:color w:val="000000" w:themeColor="text1"/>
        </w:rPr>
      </w:pPr>
      <w:r w:rsidRPr="3B8D5AB9">
        <w:rPr>
          <w:rFonts w:cs="Arial"/>
          <w:b/>
          <w:bCs/>
          <w:color w:val="000000" w:themeColor="text1"/>
        </w:rPr>
        <w:t>Government Compliance:</w:t>
      </w:r>
      <w:r w:rsidRPr="3B8D5AB9">
        <w:rPr>
          <w:rFonts w:cs="Arial"/>
          <w:color w:val="000000" w:themeColor="text1"/>
        </w:rPr>
        <w:t xml:space="preserve"> It will provide pre-configured DOH report templates and support XML-based PhilHealth e-claims submission</w:t>
      </w:r>
    </w:p>
    <w:p w:rsidRPr="00C2239B" w:rsidR="00B76165" w:rsidP="3B8D5AB9" w:rsidRDefault="00B76165" w14:paraId="3465351B" w14:textId="77777777">
      <w:pPr>
        <w:spacing w:line="480" w:lineRule="auto"/>
        <w:ind w:firstLine="720"/>
        <w:rPr>
          <w:rFonts w:cs="Arial"/>
          <w:color w:val="000000" w:themeColor="text1"/>
        </w:rPr>
      </w:pPr>
    </w:p>
    <w:p w:rsidRPr="00C2239B" w:rsidR="00196197" w:rsidP="3B8D5AB9" w:rsidRDefault="0E6E4A98" w14:paraId="1B0F2EC8" w14:textId="675B89C4">
      <w:pPr>
        <w:pStyle w:val="Heading2"/>
        <w:numPr>
          <w:ilvl w:val="0"/>
          <w:numId w:val="0"/>
        </w:numPr>
        <w:spacing w:line="480" w:lineRule="auto"/>
        <w:jc w:val="both"/>
        <w:rPr>
          <w:rFonts w:cs="Arial"/>
          <w:i/>
          <w:iCs/>
          <w:color w:val="000000" w:themeColor="text1"/>
          <w:sz w:val="26"/>
        </w:rPr>
      </w:pPr>
      <w:bookmarkStart w:name="_Toc1729076106" w:id="18"/>
      <w:r w:rsidRPr="3B8D5AB9">
        <w:rPr>
          <w:rFonts w:cs="Arial"/>
          <w:i/>
          <w:iCs/>
          <w:color w:val="000000" w:themeColor="text1"/>
          <w:sz w:val="26"/>
        </w:rPr>
        <w:t>Feasibility</w:t>
      </w:r>
      <w:bookmarkEnd w:id="18"/>
    </w:p>
    <w:p w:rsidRPr="001A33CA" w:rsidR="5428E5E9" w:rsidP="3B8D5AB9" w:rsidRDefault="58B5B32B" w14:paraId="433D084E" w14:textId="3D519885">
      <w:pPr>
        <w:pStyle w:val="Heading3"/>
        <w:spacing w:before="281" w:after="281" w:line="480" w:lineRule="auto"/>
        <w:jc w:val="both"/>
        <w:rPr>
          <w:rFonts w:eastAsia="Arial" w:cs="Arial"/>
          <w:b/>
          <w:bCs/>
          <w:i/>
          <w:iCs/>
          <w:color w:val="000000" w:themeColor="text1"/>
          <w:sz w:val="22"/>
          <w:szCs w:val="22"/>
        </w:rPr>
      </w:pPr>
      <w:bookmarkStart w:name="_Toc1409508084" w:id="19"/>
      <w:r w:rsidRPr="3B8D5AB9">
        <w:rPr>
          <w:rFonts w:eastAsia="Arial" w:cs="Arial"/>
          <w:b/>
          <w:bCs/>
          <w:i/>
          <w:iCs/>
          <w:color w:val="000000" w:themeColor="text1"/>
        </w:rPr>
        <w:t>Operational Feasibility</w:t>
      </w:r>
      <w:bookmarkEnd w:id="19"/>
    </w:p>
    <w:p w:rsidR="5428E5E9" w:rsidP="3B8D5AB9" w:rsidRDefault="58B5B32B" w14:paraId="0AFFED78" w14:textId="14D1CD2A">
      <w:pPr>
        <w:spacing w:before="240" w:after="240" w:line="480" w:lineRule="auto"/>
        <w:ind w:firstLine="720"/>
        <w:jc w:val="both"/>
        <w:rPr>
          <w:rFonts w:eastAsia="Arial" w:cs="Arial"/>
          <w:color w:val="000000" w:themeColor="text1"/>
        </w:rPr>
      </w:pPr>
      <w:r w:rsidRPr="3B8D5AB9">
        <w:rPr>
          <w:rFonts w:eastAsia="Arial" w:cs="Arial"/>
          <w:color w:val="000000" w:themeColor="text1"/>
        </w:rPr>
        <w:t>WAH4Hospital directly addresses operational pain points observed in hospitals using either manual systems or costly, complex digital platforms. Its user-friendly interface is co-designed with input from frontline healthcare workers, ensuring ease of use for staff with varying levels of digital experience. In initial consultations with Cuyapo Infirmary, common bottlenecks—such as repetitive encoding, inconsistent records, and time-consuming report generation—were identified as priority areas for automation.</w:t>
      </w:r>
    </w:p>
    <w:p w:rsidR="5428E5E9" w:rsidP="3B8D5AB9" w:rsidRDefault="58B5B32B" w14:paraId="28E36ABB" w14:textId="4F9DFABE">
      <w:pPr>
        <w:spacing w:before="240" w:after="240" w:line="480" w:lineRule="auto"/>
        <w:ind w:firstLine="720"/>
        <w:jc w:val="both"/>
        <w:rPr>
          <w:rFonts w:eastAsia="Arial" w:cs="Arial"/>
          <w:color w:val="000000" w:themeColor="text1"/>
        </w:rPr>
      </w:pPr>
      <w:r w:rsidRPr="3B8D5AB9">
        <w:rPr>
          <w:rFonts w:eastAsia="Arial" w:cs="Arial"/>
          <w:color w:val="000000" w:themeColor="text1"/>
        </w:rPr>
        <w:t xml:space="preserve">The system streamlines processes like outpatient registration, laboratory requests, and billing, while integrating mandatory reports such as the </w:t>
      </w:r>
      <w:r w:rsidRPr="3B8D5AB9">
        <w:rPr>
          <w:rFonts w:eastAsia="Arial" w:cs="Arial"/>
          <w:b/>
          <w:bCs/>
          <w:color w:val="000000" w:themeColor="text1"/>
        </w:rPr>
        <w:t>Field Health Services Information System (FHSIS)</w:t>
      </w:r>
      <w:r w:rsidRPr="3B8D5AB9">
        <w:rPr>
          <w:rFonts w:eastAsia="Arial" w:cs="Arial"/>
          <w:color w:val="000000" w:themeColor="text1"/>
        </w:rPr>
        <w:t xml:space="preserve"> and </w:t>
      </w:r>
      <w:r w:rsidRPr="3B8D5AB9">
        <w:rPr>
          <w:rFonts w:eastAsia="Arial" w:cs="Arial"/>
          <w:b/>
          <w:bCs/>
          <w:color w:val="000000" w:themeColor="text1"/>
        </w:rPr>
        <w:t>Annual Investment Plan (AIP)</w:t>
      </w:r>
      <w:r w:rsidRPr="3B8D5AB9">
        <w:rPr>
          <w:rFonts w:eastAsia="Arial" w:cs="Arial"/>
          <w:color w:val="000000" w:themeColor="text1"/>
        </w:rPr>
        <w:t xml:space="preserve">. It also supports encoding and submission of </w:t>
      </w:r>
      <w:r w:rsidRPr="3B8D5AB9">
        <w:rPr>
          <w:rFonts w:eastAsia="Arial" w:cs="Arial"/>
          <w:b/>
          <w:bCs/>
          <w:color w:val="000000" w:themeColor="text1"/>
        </w:rPr>
        <w:t>PhilHealth e-claims</w:t>
      </w:r>
      <w:r w:rsidRPr="3B8D5AB9">
        <w:rPr>
          <w:rFonts w:eastAsia="Arial" w:cs="Arial"/>
          <w:color w:val="000000" w:themeColor="text1"/>
        </w:rPr>
        <w:t>, addressing a known source of delay and revenue loss for public hospitals.</w:t>
      </w:r>
    </w:p>
    <w:p w:rsidR="1553E790" w:rsidP="3B8D5AB9" w:rsidRDefault="58B5B32B" w14:paraId="79858511" w14:textId="1BAE19EA">
      <w:pPr>
        <w:spacing w:before="240" w:after="240" w:line="480" w:lineRule="auto"/>
        <w:ind w:firstLine="720"/>
        <w:jc w:val="both"/>
        <w:rPr>
          <w:rFonts w:eastAsia="Arial" w:cs="Arial"/>
          <w:color w:val="000000" w:themeColor="text1"/>
        </w:rPr>
      </w:pPr>
      <w:r w:rsidRPr="3B8D5AB9">
        <w:rPr>
          <w:rFonts w:eastAsia="Arial" w:cs="Arial"/>
          <w:color w:val="000000" w:themeColor="text1"/>
        </w:rPr>
        <w:t xml:space="preserve">A pilot implementation at </w:t>
      </w:r>
      <w:r w:rsidRPr="3B8D5AB9">
        <w:rPr>
          <w:rFonts w:eastAsia="Arial" w:cs="Arial"/>
          <w:b/>
          <w:bCs/>
          <w:color w:val="000000" w:themeColor="text1"/>
        </w:rPr>
        <w:t>Cuyapo Infirmary</w:t>
      </w:r>
      <w:r w:rsidRPr="3B8D5AB9">
        <w:rPr>
          <w:rFonts w:eastAsia="Arial" w:cs="Arial"/>
          <w:color w:val="000000" w:themeColor="text1"/>
        </w:rPr>
        <w:t>, supported by Wireless Access for Health (WAH), will allow for structured onboarding. Training modules, in-person support, and real-time feedback mechanisms will ensure that the transition aligns with existing workflows. Continuous staff input will be used to adapt features as needed before broader deployment.</w:t>
      </w:r>
    </w:p>
    <w:p w:rsidR="00504D10" w:rsidP="3B8D5AB9" w:rsidRDefault="00504D10" w14:paraId="7DE639A5" w14:textId="77777777">
      <w:pPr>
        <w:spacing w:before="240" w:after="240" w:line="480" w:lineRule="auto"/>
        <w:ind w:firstLine="720"/>
        <w:jc w:val="both"/>
        <w:rPr>
          <w:rFonts w:eastAsia="Arial" w:cs="Arial"/>
          <w:color w:val="000000" w:themeColor="text1"/>
        </w:rPr>
      </w:pPr>
    </w:p>
    <w:p w:rsidRPr="004E4E75" w:rsidR="5428E5E9" w:rsidP="3B8D5AB9" w:rsidRDefault="58B5B32B" w14:paraId="6A1D6A91" w14:textId="6C1CBEF0">
      <w:pPr>
        <w:pStyle w:val="Heading3"/>
        <w:spacing w:before="281" w:after="281" w:line="480" w:lineRule="auto"/>
        <w:rPr>
          <w:rFonts w:eastAsia="Arial" w:cs="Arial"/>
          <w:b/>
          <w:bCs/>
          <w:i/>
          <w:iCs/>
          <w:color w:val="000000" w:themeColor="text1"/>
          <w:sz w:val="22"/>
          <w:szCs w:val="22"/>
        </w:rPr>
      </w:pPr>
      <w:bookmarkStart w:name="_Toc1587250054" w:id="20"/>
      <w:r w:rsidRPr="3B8D5AB9">
        <w:rPr>
          <w:rFonts w:eastAsia="Arial" w:cs="Arial"/>
          <w:b/>
          <w:bCs/>
          <w:i/>
          <w:iCs/>
          <w:color w:val="000000" w:themeColor="text1"/>
        </w:rPr>
        <w:t>Economic Feasibility</w:t>
      </w:r>
      <w:bookmarkEnd w:id="20"/>
    </w:p>
    <w:p w:rsidR="3B7FBBF6" w:rsidP="3B8D5AB9" w:rsidRDefault="0FFD1262" w14:paraId="37B17E85" w14:textId="1B66F540">
      <w:pPr>
        <w:spacing w:before="240" w:after="240" w:line="480" w:lineRule="auto"/>
        <w:ind w:firstLine="720"/>
        <w:rPr>
          <w:rFonts w:eastAsia="Arial" w:cs="Arial"/>
          <w:color w:val="000000" w:themeColor="text1"/>
        </w:rPr>
      </w:pPr>
      <w:r w:rsidRPr="3B8D5AB9">
        <w:rPr>
          <w:rFonts w:eastAsia="Arial" w:cs="Arial"/>
          <w:color w:val="000000" w:themeColor="text1"/>
        </w:rPr>
        <w:t>WAH4Hospital is a cost-effective and sustainable digital health solution designed for small to medium-sized healthcare facilities, particularly those managed by local government units (LGUs) or operating with limited resources. The system addresses several key cost areas, such as developing modules tailored to local healthcare workflows, hosting secure cloud infrastructure, maintaining and updating the system for performance and compliance, providing technical support without additional charges, and training users for effective onboarding.</w:t>
      </w:r>
    </w:p>
    <w:p w:rsidR="3B7FBBF6" w:rsidP="3B8D5AB9" w:rsidRDefault="0FFD1262" w14:paraId="71EBD628" w14:textId="6E5B4EA6">
      <w:pPr>
        <w:spacing w:before="240" w:after="240" w:line="480" w:lineRule="auto"/>
        <w:rPr>
          <w:rFonts w:eastAsia="Arial" w:cs="Arial"/>
          <w:color w:val="000000" w:themeColor="text1"/>
        </w:rPr>
      </w:pPr>
      <w:r w:rsidRPr="3B8D5AB9">
        <w:rPr>
          <w:rFonts w:eastAsia="Arial" w:cs="Arial"/>
          <w:color w:val="000000" w:themeColor="text1"/>
        </w:rPr>
        <w:t>To support these operational needs and ensure long-term sustainability, WAH4Hospital generates revenue through:</w:t>
      </w:r>
    </w:p>
    <w:p w:rsidR="3B7FBBF6" w:rsidP="3B8D5AB9" w:rsidRDefault="0FFD1262" w14:paraId="3421728B" w14:textId="0E3E3EAE">
      <w:pPr>
        <w:pStyle w:val="ListParagraph"/>
        <w:numPr>
          <w:ilvl w:val="0"/>
          <w:numId w:val="15"/>
        </w:numPr>
        <w:spacing w:before="240" w:after="240" w:line="480" w:lineRule="auto"/>
        <w:rPr>
          <w:rFonts w:eastAsia="Arial" w:cs="Arial"/>
          <w:color w:val="000000" w:themeColor="text1"/>
        </w:rPr>
      </w:pPr>
      <w:r w:rsidRPr="3B8D5AB9">
        <w:rPr>
          <w:rFonts w:eastAsia="Arial" w:cs="Arial"/>
          <w:color w:val="000000" w:themeColor="text1"/>
        </w:rPr>
        <w:t>Subscriptions from healthcare facilities using the system</w:t>
      </w:r>
    </w:p>
    <w:p w:rsidR="3B7FBBF6" w:rsidP="3B8D5AB9" w:rsidRDefault="0FFD1262" w14:paraId="49134F4D" w14:textId="219B7B05">
      <w:pPr>
        <w:pStyle w:val="ListParagraph"/>
        <w:numPr>
          <w:ilvl w:val="0"/>
          <w:numId w:val="15"/>
        </w:numPr>
        <w:spacing w:before="240" w:after="240" w:line="480" w:lineRule="auto"/>
        <w:rPr>
          <w:rFonts w:eastAsia="Arial" w:cs="Arial"/>
          <w:color w:val="000000" w:themeColor="text1"/>
        </w:rPr>
      </w:pPr>
      <w:r w:rsidRPr="3B8D5AB9">
        <w:rPr>
          <w:rFonts w:eastAsia="Arial" w:cs="Arial"/>
          <w:color w:val="000000" w:themeColor="text1"/>
        </w:rPr>
        <w:t>Partnerships with existing and prospective LGUs</w:t>
      </w:r>
    </w:p>
    <w:p w:rsidR="3B7FBBF6" w:rsidP="3B8D5AB9" w:rsidRDefault="0FFD1262" w14:paraId="09D7B036" w14:textId="4D106D0D">
      <w:pPr>
        <w:pStyle w:val="ListParagraph"/>
        <w:numPr>
          <w:ilvl w:val="0"/>
          <w:numId w:val="15"/>
        </w:numPr>
        <w:spacing w:before="240" w:after="240" w:line="480" w:lineRule="auto"/>
        <w:rPr>
          <w:rFonts w:eastAsia="Arial" w:cs="Arial"/>
          <w:color w:val="000000" w:themeColor="text1"/>
        </w:rPr>
      </w:pPr>
      <w:r w:rsidRPr="3B8D5AB9">
        <w:rPr>
          <w:rFonts w:eastAsia="Arial" w:cs="Arial"/>
          <w:color w:val="000000" w:themeColor="text1"/>
        </w:rPr>
        <w:t>Collaborations with NGOs that support digital health initiatives</w:t>
      </w:r>
    </w:p>
    <w:p w:rsidR="3B7FBBF6" w:rsidP="3B8D5AB9" w:rsidRDefault="0FFD1262" w14:paraId="3A9FD286" w14:textId="1E31DDA1">
      <w:pPr>
        <w:pStyle w:val="ListParagraph"/>
        <w:numPr>
          <w:ilvl w:val="0"/>
          <w:numId w:val="15"/>
        </w:numPr>
        <w:spacing w:before="240" w:after="240" w:line="480" w:lineRule="auto"/>
        <w:rPr>
          <w:rFonts w:eastAsia="Arial" w:cs="Arial"/>
          <w:color w:val="000000" w:themeColor="text1"/>
        </w:rPr>
      </w:pPr>
      <w:r w:rsidRPr="3B8D5AB9">
        <w:rPr>
          <w:rFonts w:eastAsia="Arial" w:cs="Arial"/>
          <w:color w:val="000000" w:themeColor="text1"/>
        </w:rPr>
        <w:t>Grants and public support aligned with the Department of Health’s digital health transformation roadmap</w:t>
      </w:r>
    </w:p>
    <w:p w:rsidR="42A555F6" w:rsidP="3B8D5AB9" w:rsidRDefault="0FFD1262" w14:paraId="56090164" w14:textId="1B5184B3">
      <w:pPr>
        <w:spacing w:before="240" w:after="240" w:line="480" w:lineRule="auto"/>
        <w:ind w:firstLine="720"/>
        <w:jc w:val="both"/>
        <w:rPr>
          <w:rFonts w:eastAsia="Arial" w:cs="Arial"/>
          <w:color w:val="000000" w:themeColor="text1"/>
        </w:rPr>
      </w:pPr>
      <w:r w:rsidRPr="3B8D5AB9">
        <w:rPr>
          <w:rFonts w:eastAsia="Arial" w:cs="Arial"/>
          <w:color w:val="000000" w:themeColor="text1"/>
        </w:rPr>
        <w:t>Importantly, WAH4Hospital offers a transparent and predictable pricing model—</w:t>
      </w:r>
      <w:r w:rsidRPr="3B8D5AB9">
        <w:rPr>
          <w:rFonts w:eastAsia="Arial" w:cs="Arial"/>
          <w:b/>
          <w:bCs/>
          <w:color w:val="000000" w:themeColor="text1"/>
        </w:rPr>
        <w:t>it does not charge per PhilHealth e-claim or support ticket</w:t>
      </w:r>
      <w:r w:rsidRPr="3B8D5AB9">
        <w:rPr>
          <w:rFonts w:eastAsia="Arial" w:cs="Arial"/>
          <w:color w:val="000000" w:themeColor="text1"/>
        </w:rPr>
        <w:t>. By aligning with the Universal Health Care (UHC) Act and focusing on digitalization, accessibility, and efficiency, WAH4Hospital is well-positioned to improve healthcare service delivery while remaining financially viable for both implementers and partners.</w:t>
      </w:r>
    </w:p>
    <w:p w:rsidR="0011030D" w:rsidP="3B8D5AB9" w:rsidRDefault="0011030D" w14:paraId="77C06031" w14:textId="77777777">
      <w:pPr>
        <w:spacing w:before="240" w:after="240" w:line="480" w:lineRule="auto"/>
        <w:ind w:firstLine="720"/>
        <w:rPr>
          <w:rFonts w:eastAsia="Arial" w:cs="Arial"/>
          <w:color w:val="000000" w:themeColor="text1"/>
        </w:rPr>
      </w:pPr>
    </w:p>
    <w:p w:rsidRPr="00C2239B" w:rsidR="00015AE5" w:rsidP="3B8D5AB9" w:rsidRDefault="39B8254E" w14:paraId="5E201520" w14:textId="20E82D92">
      <w:pPr>
        <w:pStyle w:val="Heading3"/>
        <w:spacing w:line="480" w:lineRule="auto"/>
        <w:jc w:val="both"/>
        <w:rPr>
          <w:rFonts w:cs="Arial"/>
          <w:color w:val="000000" w:themeColor="text1"/>
        </w:rPr>
      </w:pPr>
      <w:bookmarkStart w:name="_Toc1439713609" w:id="21"/>
      <w:r w:rsidRPr="3B8D5AB9">
        <w:rPr>
          <w:rFonts w:cs="Arial"/>
          <w:b/>
          <w:bCs/>
          <w:i/>
          <w:iCs/>
          <w:color w:val="000000" w:themeColor="text1"/>
        </w:rPr>
        <w:t>Technical Feasibility</w:t>
      </w:r>
      <w:bookmarkEnd w:id="21"/>
    </w:p>
    <w:p w:rsidR="52F5B2CD" w:rsidP="3B8D5AB9" w:rsidRDefault="3BDFA5D4" w14:paraId="4D0B341C" w14:textId="2B3A829A">
      <w:pPr>
        <w:spacing w:line="480" w:lineRule="auto"/>
        <w:ind w:firstLine="720"/>
        <w:jc w:val="both"/>
        <w:rPr>
          <w:rFonts w:eastAsia="Yu Mincho" w:cs="Arial"/>
          <w:color w:val="000000" w:themeColor="text1"/>
        </w:rPr>
      </w:pPr>
      <w:r w:rsidRPr="3B8D5AB9">
        <w:rPr>
          <w:rFonts w:eastAsia="Yu Mincho" w:cs="Arial"/>
          <w:color w:val="000000" w:themeColor="text1"/>
        </w:rPr>
        <w:t>WAH4Hospital is technically feasible and well-suited for deployment in resource-constrained healthcare environments. It utilizes modern, lightweight technologies that allow for scalability and affordability without compromising performance or usability.</w:t>
      </w:r>
    </w:p>
    <w:p w:rsidR="52F5B2CD" w:rsidP="3B8D5AB9" w:rsidRDefault="3BDFA5D4" w14:paraId="364F0277" w14:textId="11A323D1">
      <w:pPr>
        <w:spacing w:line="480" w:lineRule="auto"/>
        <w:ind w:firstLine="720"/>
        <w:jc w:val="both"/>
        <w:rPr>
          <w:rFonts w:eastAsia="Yu Mincho" w:cs="Arial"/>
          <w:color w:val="000000" w:themeColor="text1"/>
        </w:rPr>
      </w:pPr>
      <w:r w:rsidRPr="3B8D5AB9">
        <w:rPr>
          <w:rFonts w:eastAsia="Yu Mincho" w:cs="Arial"/>
          <w:color w:val="000000" w:themeColor="text1"/>
        </w:rPr>
        <w:t>The system is built using the Frappe Framework for backend development, React for a responsive and intuitive user interface, and Node.js for handling frontend assets. Data services are managed through Supabase, which provides scalable cloud storage, real-time database syncing, and secure authentication.</w:t>
      </w:r>
    </w:p>
    <w:p w:rsidR="52F5B2CD" w:rsidP="3B8D5AB9" w:rsidRDefault="3BDFA5D4" w14:paraId="2490B031" w14:textId="515818B9">
      <w:pPr>
        <w:spacing w:line="480" w:lineRule="auto"/>
        <w:ind w:firstLine="720"/>
        <w:jc w:val="both"/>
        <w:rPr>
          <w:rFonts w:eastAsia="Yu Mincho" w:cs="Arial"/>
          <w:color w:val="000000" w:themeColor="text1"/>
        </w:rPr>
      </w:pPr>
      <w:r w:rsidRPr="3B8D5AB9">
        <w:rPr>
          <w:rFonts w:eastAsia="Yu Mincho" w:cs="Arial"/>
          <w:color w:val="000000" w:themeColor="text1"/>
        </w:rPr>
        <w:t>Hardware requirements are minimal. A dual-core processor such as an Intel Core i3 or AMD Ryzen 3, at least 4 GB of RAM (8 GB recommended), and 128 GB of SSD or HDD storage are sufficient for smooth operation.</w:t>
      </w:r>
    </w:p>
    <w:p w:rsidR="52F5B2CD" w:rsidP="3B8D5AB9" w:rsidRDefault="3BDFA5D4" w14:paraId="4F1F8936" w14:textId="192199B6">
      <w:pPr>
        <w:spacing w:line="480" w:lineRule="auto"/>
        <w:ind w:firstLine="720"/>
        <w:jc w:val="both"/>
        <w:rPr>
          <w:rFonts w:eastAsia="Yu Mincho" w:cs="Arial"/>
          <w:color w:val="000000" w:themeColor="text1"/>
        </w:rPr>
      </w:pPr>
      <w:r w:rsidRPr="3B8D5AB9">
        <w:rPr>
          <w:rFonts w:eastAsia="Yu Mincho" w:cs="Arial"/>
          <w:color w:val="000000" w:themeColor="text1"/>
        </w:rPr>
        <w:t>A cloud-based architecture reduces the need for extensive local infrastructure and enables centralized updates and maintenance. Offline support with automatic data synchronization ensures the system remains functional even in areas with unstable connectivity.</w:t>
      </w:r>
    </w:p>
    <w:p w:rsidR="52F5B2CD" w:rsidP="3B8D5AB9" w:rsidRDefault="3BDFA5D4" w14:paraId="2F051C37" w14:textId="19F01AAA">
      <w:pPr>
        <w:spacing w:line="480" w:lineRule="auto"/>
        <w:ind w:firstLine="360"/>
        <w:jc w:val="both"/>
        <w:rPr>
          <w:rFonts w:eastAsia="Yu Mincho" w:cs="Arial"/>
          <w:color w:val="000000" w:themeColor="text1"/>
        </w:rPr>
      </w:pPr>
      <w:r w:rsidRPr="3B8D5AB9">
        <w:rPr>
          <w:rFonts w:eastAsia="Yu Mincho" w:cs="Arial"/>
          <w:color w:val="000000" w:themeColor="text1"/>
        </w:rPr>
        <w:t>Basic network requirements include a stable internet connection with at least 10 Mbps. For facilities with multiple users, a 20 Mbps connection is recommended. To support security and system resilience, the following are recommended:</w:t>
      </w:r>
    </w:p>
    <w:p w:rsidR="52F5B2CD" w:rsidP="3B8D5AB9" w:rsidRDefault="3BDFA5D4" w14:paraId="04D9D87B" w14:textId="5DFD4756">
      <w:pPr>
        <w:numPr>
          <w:ilvl w:val="0"/>
          <w:numId w:val="13"/>
        </w:numPr>
        <w:spacing w:line="480" w:lineRule="auto"/>
        <w:jc w:val="both"/>
        <w:rPr>
          <w:rFonts w:eastAsia="Yu Mincho" w:cs="Arial"/>
          <w:color w:val="000000" w:themeColor="text1"/>
        </w:rPr>
      </w:pPr>
      <w:r w:rsidRPr="3B8D5AB9">
        <w:rPr>
          <w:rFonts w:eastAsia="Yu Mincho" w:cs="Arial"/>
          <w:color w:val="000000" w:themeColor="text1"/>
        </w:rPr>
        <w:t>A secure router or firewall</w:t>
      </w:r>
    </w:p>
    <w:p w:rsidR="52F5B2CD" w:rsidP="3B8D5AB9" w:rsidRDefault="3BDFA5D4" w14:paraId="65C66931" w14:textId="757370D2">
      <w:pPr>
        <w:numPr>
          <w:ilvl w:val="0"/>
          <w:numId w:val="13"/>
        </w:numPr>
        <w:spacing w:line="480" w:lineRule="auto"/>
        <w:jc w:val="both"/>
        <w:rPr>
          <w:rFonts w:eastAsia="Yu Mincho" w:cs="Arial"/>
          <w:color w:val="000000" w:themeColor="text1"/>
        </w:rPr>
      </w:pPr>
      <w:r w:rsidRPr="3B8D5AB9">
        <w:rPr>
          <w:rFonts w:eastAsia="Yu Mincho" w:cs="Arial"/>
          <w:color w:val="000000" w:themeColor="text1"/>
        </w:rPr>
        <w:t>A UPS (Uninterruptible Power Supply) to protect against power interruptions</w:t>
      </w:r>
    </w:p>
    <w:p w:rsidR="52F5B2CD" w:rsidP="3B8D5AB9" w:rsidRDefault="3BDFA5D4" w14:paraId="4B9A2D8E" w14:textId="1A4E4A21">
      <w:pPr>
        <w:numPr>
          <w:ilvl w:val="0"/>
          <w:numId w:val="13"/>
        </w:numPr>
        <w:spacing w:line="480" w:lineRule="auto"/>
        <w:jc w:val="both"/>
        <w:rPr>
          <w:rFonts w:eastAsia="Yu Mincho" w:cs="Arial"/>
          <w:color w:val="000000" w:themeColor="text1"/>
        </w:rPr>
      </w:pPr>
      <w:r w:rsidRPr="3B8D5AB9">
        <w:rPr>
          <w:rFonts w:eastAsia="Yu Mincho" w:cs="Arial"/>
          <w:color w:val="000000" w:themeColor="text1"/>
        </w:rPr>
        <w:t>Optional cloud or external backups for data protection</w:t>
      </w:r>
    </w:p>
    <w:p w:rsidR="52F5B2CD" w:rsidP="3B8D5AB9" w:rsidRDefault="3BDFA5D4" w14:paraId="2EF2CE59" w14:textId="5A2BE7E7">
      <w:pPr>
        <w:spacing w:line="480" w:lineRule="auto"/>
        <w:ind w:firstLine="360"/>
        <w:jc w:val="both"/>
        <w:rPr>
          <w:rFonts w:eastAsia="Yu Mincho" w:cs="Arial"/>
          <w:color w:val="000000" w:themeColor="text1"/>
        </w:rPr>
      </w:pPr>
      <w:r w:rsidRPr="3B8D5AB9">
        <w:rPr>
          <w:rFonts w:eastAsia="Yu Mincho" w:cs="Arial"/>
          <w:color w:val="000000" w:themeColor="text1"/>
        </w:rPr>
        <w:t>Overall, the technical design of WAH4Hospital supports a reliable, low cost, and scalable solution for small to medium sized healthcare centers.</w:t>
      </w:r>
    </w:p>
    <w:p w:rsidR="52F5B2CD" w:rsidP="3B8D5AB9" w:rsidRDefault="52F5B2CD" w14:paraId="49CB5762" w14:textId="1EA8E3EC">
      <w:pPr>
        <w:jc w:val="both"/>
        <w:rPr>
          <w:color w:val="000000" w:themeColor="text1"/>
        </w:rPr>
      </w:pPr>
    </w:p>
    <w:p w:rsidRPr="00C2239B" w:rsidR="00015AE5" w:rsidP="3B8D5AB9" w:rsidRDefault="39B8254E" w14:paraId="10CEB49C" w14:textId="7189F836">
      <w:pPr>
        <w:pStyle w:val="Heading3"/>
        <w:spacing w:line="480" w:lineRule="auto"/>
        <w:jc w:val="both"/>
        <w:rPr>
          <w:rFonts w:cs="Arial"/>
          <w:b/>
          <w:bCs/>
          <w:i/>
          <w:iCs/>
          <w:color w:val="000000" w:themeColor="text1"/>
        </w:rPr>
      </w:pPr>
      <w:bookmarkStart w:name="_Toc476857233" w:id="22"/>
      <w:r w:rsidRPr="3B8D5AB9">
        <w:rPr>
          <w:rFonts w:cs="Arial"/>
          <w:b/>
          <w:bCs/>
          <w:i/>
          <w:iCs/>
          <w:color w:val="000000" w:themeColor="text1"/>
        </w:rPr>
        <w:t>Schedule Feasibility</w:t>
      </w:r>
      <w:bookmarkEnd w:id="22"/>
    </w:p>
    <w:p w:rsidR="23C322C8" w:rsidP="3B8D5AB9" w:rsidRDefault="365699E8" w14:paraId="3E8228D6" w14:textId="2432CE87">
      <w:pPr>
        <w:spacing w:before="240" w:after="240" w:line="480" w:lineRule="auto"/>
        <w:ind w:firstLine="720"/>
        <w:jc w:val="both"/>
        <w:rPr>
          <w:rFonts w:eastAsia="Arial" w:cs="Arial"/>
          <w:color w:val="000000" w:themeColor="text1"/>
        </w:rPr>
      </w:pPr>
      <w:r w:rsidRPr="3B8D5AB9">
        <w:rPr>
          <w:rFonts w:eastAsia="Arial" w:cs="Arial"/>
          <w:color w:val="000000" w:themeColor="text1"/>
        </w:rPr>
        <w:t>WAH4Hospital will follow a structured and flexible development timeline, with built-in contingencies to manage technical, operational, and stakeholder-related risks. Development of the core modules—including Patient Registration, Billing, and PhilHealth e-Claims—will progress through August and September 2025, allowing ample time for coding, system integration, and internal review. Testing and documentation will run in parallel starting late August, ensuring that modules are validated as they are completed.</w:t>
      </w:r>
    </w:p>
    <w:p w:rsidR="23C322C8" w:rsidP="3B8D5AB9" w:rsidRDefault="365699E8" w14:paraId="351B369F" w14:textId="1F63482D">
      <w:pPr>
        <w:spacing w:before="240" w:after="240" w:line="480" w:lineRule="auto"/>
        <w:ind w:firstLine="720"/>
        <w:jc w:val="both"/>
        <w:rPr>
          <w:rFonts w:eastAsia="Arial" w:cs="Arial"/>
          <w:color w:val="000000" w:themeColor="text1"/>
        </w:rPr>
      </w:pPr>
      <w:r w:rsidRPr="3B8D5AB9">
        <w:rPr>
          <w:rFonts w:eastAsia="Arial" w:cs="Arial"/>
          <w:color w:val="000000" w:themeColor="text1"/>
        </w:rPr>
        <w:t>User Acceptance Testing (UAT), optimization, and user training will be conducted throughout October, with close coordination between the development team, WAH, and hospital IT personnel. This allows for iterative adjustments based on real user feedback, helping ensure the system is practical, stable, and well-received by frontline users.</w:t>
      </w:r>
    </w:p>
    <w:p w:rsidR="23C322C8" w:rsidP="3B8D5AB9" w:rsidRDefault="365699E8" w14:paraId="7F689F32" w14:textId="2F16D5F4">
      <w:pPr>
        <w:spacing w:before="240" w:after="240" w:line="480" w:lineRule="auto"/>
        <w:ind w:firstLine="720"/>
        <w:jc w:val="both"/>
        <w:rPr>
          <w:rFonts w:eastAsia="Arial" w:cs="Arial"/>
          <w:color w:val="000000" w:themeColor="text1"/>
        </w:rPr>
      </w:pPr>
      <w:r w:rsidRPr="3B8D5AB9">
        <w:rPr>
          <w:rFonts w:eastAsia="Arial" w:cs="Arial"/>
          <w:color w:val="000000" w:themeColor="text1"/>
        </w:rPr>
        <w:t xml:space="preserve">The </w:t>
      </w:r>
      <w:r w:rsidRPr="3B8D5AB9" w:rsidR="7E0EE7A7">
        <w:rPr>
          <w:rFonts w:eastAsia="Arial" w:cs="Arial"/>
          <w:color w:val="000000" w:themeColor="text1"/>
        </w:rPr>
        <w:t>first</w:t>
      </w:r>
      <w:r w:rsidRPr="3B8D5AB9" w:rsidR="287AD3E2">
        <w:rPr>
          <w:rFonts w:eastAsia="Arial" w:cs="Arial"/>
          <w:color w:val="000000" w:themeColor="text1"/>
        </w:rPr>
        <w:t xml:space="preserve"> version of </w:t>
      </w:r>
      <w:r w:rsidRPr="3B8D5AB9" w:rsidR="53224907">
        <w:rPr>
          <w:rFonts w:eastAsia="Arial" w:cs="Arial"/>
          <w:color w:val="000000" w:themeColor="text1"/>
        </w:rPr>
        <w:t>h</w:t>
      </w:r>
      <w:r w:rsidRPr="3B8D5AB9">
        <w:rPr>
          <w:rFonts w:eastAsia="Arial" w:cs="Arial"/>
          <w:color w:val="000000" w:themeColor="text1"/>
        </w:rPr>
        <w:t xml:space="preserve"> system will be prepared for </w:t>
      </w:r>
      <w:r w:rsidRPr="3B8D5AB9" w:rsidR="56599DC3">
        <w:rPr>
          <w:rFonts w:eastAsia="Arial" w:cs="Arial"/>
          <w:color w:val="000000" w:themeColor="text1"/>
        </w:rPr>
        <w:t xml:space="preserve">testing and </w:t>
      </w:r>
      <w:r w:rsidRPr="3B8D5AB9">
        <w:rPr>
          <w:rFonts w:eastAsia="Arial" w:cs="Arial"/>
          <w:color w:val="000000" w:themeColor="text1"/>
        </w:rPr>
        <w:t xml:space="preserve">deployment in </w:t>
      </w:r>
      <w:r w:rsidRPr="3B8D5AB9">
        <w:rPr>
          <w:rFonts w:eastAsia="Arial" w:cs="Arial"/>
          <w:b/>
          <w:bCs/>
          <w:color w:val="000000" w:themeColor="text1"/>
        </w:rPr>
        <w:t>early to mid-November</w:t>
      </w:r>
      <w:r w:rsidRPr="3B8D5AB9">
        <w:rPr>
          <w:rFonts w:eastAsia="Arial" w:cs="Arial"/>
          <w:color w:val="000000" w:themeColor="text1"/>
        </w:rPr>
        <w:t>, with all efforts focused on aligning the rollout with hospital readiness and operational workflows. A collaborative, adaptive planning approach will guide the team through each phase—prioritizing reliability, usability, and long-term sustainability.</w:t>
      </w:r>
    </w:p>
    <w:p w:rsidR="4A4DADE9" w:rsidP="3B8D5AB9" w:rsidRDefault="4A4DADE9" w14:paraId="70C314C3" w14:textId="54131522">
      <w:pPr>
        <w:spacing w:line="480" w:lineRule="auto"/>
        <w:ind w:firstLine="436"/>
        <w:jc w:val="both"/>
        <w:rPr>
          <w:rFonts w:cs="Arial"/>
          <w:color w:val="000000" w:themeColor="text1"/>
        </w:rPr>
      </w:pPr>
    </w:p>
    <w:p w:rsidRPr="00C2239B" w:rsidR="005547A0" w:rsidP="3B8D5AB9" w:rsidRDefault="005547A0" w14:paraId="1FCF2BAE" w14:textId="77777777">
      <w:pPr>
        <w:spacing w:line="480" w:lineRule="auto"/>
        <w:ind w:firstLine="436"/>
        <w:jc w:val="both"/>
        <w:rPr>
          <w:rFonts w:asciiTheme="minorHAnsi" w:hAnsiTheme="minorHAnsi"/>
          <w:color w:val="000000" w:themeColor="text1"/>
        </w:rPr>
      </w:pPr>
    </w:p>
    <w:p w:rsidRPr="00C2239B" w:rsidR="007834E3" w:rsidP="3B8D5AB9" w:rsidRDefault="3EE40A60" w14:paraId="04150D8E" w14:textId="6DEBA5EF">
      <w:pPr>
        <w:pStyle w:val="Heading2"/>
        <w:numPr>
          <w:ilvl w:val="0"/>
          <w:numId w:val="0"/>
        </w:numPr>
        <w:spacing w:line="480" w:lineRule="auto"/>
        <w:rPr>
          <w:rFonts w:cs="Arial"/>
          <w:i/>
          <w:iCs/>
          <w:color w:val="000000" w:themeColor="text1"/>
          <w:sz w:val="26"/>
        </w:rPr>
      </w:pPr>
      <w:bookmarkStart w:name="_Toc265214554" w:id="23"/>
      <w:r w:rsidRPr="3B8D5AB9">
        <w:rPr>
          <w:rFonts w:cs="Arial"/>
          <w:i/>
          <w:iCs/>
          <w:color w:val="000000" w:themeColor="text1"/>
          <w:sz w:val="26"/>
        </w:rPr>
        <w:t>Requirements Analysis</w:t>
      </w:r>
      <w:bookmarkEnd w:id="23"/>
    </w:p>
    <w:p w:rsidRPr="00F67D50" w:rsidR="0028289F" w:rsidP="3B8D5AB9" w:rsidRDefault="6DA4FC92" w14:paraId="4775C164" w14:textId="68ABC779">
      <w:pPr>
        <w:pStyle w:val="Heading3"/>
        <w:spacing w:line="480" w:lineRule="auto"/>
        <w:rPr>
          <w:rFonts w:cs="Arial"/>
          <w:b/>
          <w:bCs/>
          <w:i/>
          <w:iCs/>
          <w:color w:val="000000" w:themeColor="text1"/>
        </w:rPr>
      </w:pPr>
      <w:bookmarkStart w:name="_Toc1729010400" w:id="24"/>
      <w:r w:rsidRPr="3B8D5AB9">
        <w:rPr>
          <w:rFonts w:cs="Arial"/>
          <w:b/>
          <w:bCs/>
          <w:i/>
          <w:iCs/>
          <w:color w:val="000000" w:themeColor="text1"/>
        </w:rPr>
        <w:t>Pro</w:t>
      </w:r>
      <w:r w:rsidRPr="3B8D5AB9" w:rsidR="31E97665">
        <w:rPr>
          <w:rFonts w:cs="Arial"/>
          <w:b/>
          <w:bCs/>
          <w:i/>
          <w:iCs/>
          <w:color w:val="000000" w:themeColor="text1"/>
        </w:rPr>
        <w:t xml:space="preserve">ject </w:t>
      </w:r>
      <w:r w:rsidRPr="3B8D5AB9">
        <w:rPr>
          <w:rFonts w:cs="Arial"/>
          <w:b/>
          <w:bCs/>
          <w:i/>
          <w:iCs/>
          <w:color w:val="000000" w:themeColor="text1"/>
        </w:rPr>
        <w:t>Vision</w:t>
      </w:r>
      <w:bookmarkEnd w:id="24"/>
    </w:p>
    <w:p w:rsidRPr="00C2239B" w:rsidR="0028289F" w:rsidP="3B8D5AB9" w:rsidRDefault="31E97665" w14:paraId="5DA9B652" w14:textId="0E0F3277">
      <w:pPr>
        <w:pStyle w:val="Heading3"/>
        <w:rPr>
          <w:rFonts w:cs="Arial"/>
          <w:color w:val="000000" w:themeColor="text1"/>
        </w:rPr>
      </w:pPr>
      <w:bookmarkStart w:name="_Toc1682989282" w:id="25"/>
      <w:r w:rsidRPr="44A2FA92">
        <w:rPr>
          <w:rFonts w:cs="Arial"/>
          <w:color w:val="000000" w:themeColor="text1"/>
        </w:rPr>
        <w:t>Prototype (Mock Flow / Wireframe)</w:t>
      </w:r>
      <w:bookmarkEnd w:id="25"/>
    </w:p>
    <w:p w:rsidR="006214BA" w:rsidP="3B8D5AB9" w:rsidRDefault="054B9250" w14:paraId="1E6EBAFE" w14:textId="77777777">
      <w:pPr>
        <w:keepNext/>
        <w:jc w:val="center"/>
        <w:rPr>
          <w:color w:val="000000" w:themeColor="text1"/>
        </w:rPr>
      </w:pPr>
      <w:r>
        <w:rPr>
          <w:noProof/>
        </w:rPr>
        <w:drawing>
          <wp:inline distT="0" distB="0" distL="0" distR="0" wp14:anchorId="3A946720" wp14:editId="05A2E51B">
            <wp:extent cx="5943600" cy="3343275"/>
            <wp:effectExtent l="0" t="0" r="0" b="0"/>
            <wp:docPr id="1239846618" name="Picture 1239846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9846618"/>
                    <pic:cNvPicPr/>
                  </pic:nvPicPr>
                  <pic:blipFill>
                    <a:blip r:embed="rId18">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Pr="00F353C0" w:rsidR="006214BA" w:rsidP="006214BA" w:rsidRDefault="006214BA" w14:paraId="19086FD4" w14:textId="1798576A">
      <w:pPr>
        <w:pStyle w:val="Caption"/>
        <w:rPr>
          <w:color w:val="000000" w:themeColor="text1"/>
          <w:sz w:val="22"/>
          <w:szCs w:val="22"/>
        </w:rPr>
      </w:pPr>
      <w:bookmarkStart w:name="_Toc200698006" w:id="26"/>
      <w:r w:rsidRPr="3B8D5AB9">
        <w:rPr>
          <w:color w:val="000000" w:themeColor="text1"/>
          <w:sz w:val="22"/>
          <w:szCs w:val="22"/>
        </w:rPr>
        <w:t xml:space="preserve">Figure </w:t>
      </w:r>
      <w:r w:rsidRPr="3B8D5AB9">
        <w:rPr>
          <w:color w:val="000000" w:themeColor="text1"/>
          <w:sz w:val="22"/>
          <w:szCs w:val="22"/>
        </w:rPr>
        <w:fldChar w:fldCharType="begin"/>
      </w:r>
      <w:r w:rsidRPr="3B8D5AB9">
        <w:rPr>
          <w:color w:val="000000" w:themeColor="text1"/>
          <w:sz w:val="22"/>
          <w:szCs w:val="22"/>
        </w:rPr>
        <w:instrText xml:space="preserve"> SEQ Figure \* ARABIC </w:instrText>
      </w:r>
      <w:r w:rsidRPr="3B8D5AB9">
        <w:rPr>
          <w:color w:val="000000" w:themeColor="text1"/>
          <w:sz w:val="22"/>
          <w:szCs w:val="22"/>
        </w:rPr>
        <w:fldChar w:fldCharType="separate"/>
      </w:r>
      <w:r w:rsidR="00630C8C">
        <w:rPr>
          <w:noProof/>
          <w:color w:val="000000" w:themeColor="text1"/>
          <w:sz w:val="22"/>
          <w:szCs w:val="22"/>
        </w:rPr>
        <w:t>1</w:t>
      </w:r>
      <w:r w:rsidRPr="3B8D5AB9">
        <w:rPr>
          <w:color w:val="000000" w:themeColor="text1"/>
          <w:sz w:val="22"/>
          <w:szCs w:val="22"/>
        </w:rPr>
        <w:fldChar w:fldCharType="end"/>
      </w:r>
      <w:r w:rsidRPr="3B8D5AB9">
        <w:rPr>
          <w:color w:val="000000" w:themeColor="text1"/>
          <w:sz w:val="22"/>
          <w:szCs w:val="22"/>
        </w:rPr>
        <w:t>. Login Page</w:t>
      </w:r>
      <w:bookmarkEnd w:id="26"/>
    </w:p>
    <w:p w:rsidR="3FA01A98" w:rsidP="3B8D5AB9" w:rsidRDefault="3FA01A98" w14:paraId="6E9859A3" w14:textId="3811D327">
      <w:pPr>
        <w:rPr>
          <w:color w:val="000000" w:themeColor="text1"/>
        </w:rPr>
      </w:pPr>
      <w:r w:rsidRPr="3B8D5AB9">
        <w:rPr>
          <w:color w:val="000000" w:themeColor="text1"/>
        </w:rPr>
        <w:t>Description: This figure shows the login screen where users enter their credentials to access the system.</w:t>
      </w:r>
    </w:p>
    <w:p w:rsidR="3B8D5AB9" w:rsidP="3B8D5AB9" w:rsidRDefault="3B8D5AB9" w14:paraId="448A2B77" w14:textId="4CA5AD9A">
      <w:pPr>
        <w:rPr>
          <w:color w:val="000000" w:themeColor="text1"/>
        </w:rPr>
      </w:pPr>
    </w:p>
    <w:p w:rsidR="00F63ADA" w:rsidP="3B8D5AB9" w:rsidRDefault="35E498DD" w14:paraId="2E69E50D" w14:textId="77777777">
      <w:pPr>
        <w:keepNext/>
        <w:rPr>
          <w:color w:val="000000" w:themeColor="text1"/>
        </w:rPr>
      </w:pPr>
      <w:r>
        <w:rPr>
          <w:noProof/>
        </w:rPr>
        <w:drawing>
          <wp:inline distT="0" distB="0" distL="0" distR="0" wp14:anchorId="4E9B5DDB" wp14:editId="42F7E44A">
            <wp:extent cx="5943600" cy="3341370"/>
            <wp:effectExtent l="0" t="0" r="0" b="0"/>
            <wp:docPr id="1065401432"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9">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Pr="00F63ADA" w:rsidR="006214BA" w:rsidP="00F63ADA" w:rsidRDefault="45F4CC66" w14:paraId="72CB7F4F" w14:textId="635331DD">
      <w:pPr>
        <w:pStyle w:val="Caption"/>
        <w:rPr>
          <w:color w:val="000000" w:themeColor="text1"/>
          <w:sz w:val="22"/>
          <w:szCs w:val="22"/>
        </w:rPr>
      </w:pPr>
      <w:bookmarkStart w:name="_Toc200698007" w:id="27"/>
      <w:r w:rsidRPr="3B8D5AB9">
        <w:rPr>
          <w:color w:val="000000" w:themeColor="text1"/>
          <w:sz w:val="22"/>
          <w:szCs w:val="22"/>
        </w:rPr>
        <w:t xml:space="preserve">Figure </w:t>
      </w:r>
      <w:r w:rsidRPr="3B8D5AB9" w:rsidR="00F63ADA">
        <w:rPr>
          <w:color w:val="000000" w:themeColor="text1"/>
          <w:sz w:val="22"/>
          <w:szCs w:val="22"/>
        </w:rPr>
        <w:fldChar w:fldCharType="begin"/>
      </w:r>
      <w:r w:rsidRPr="3B8D5AB9" w:rsidR="00F63ADA">
        <w:rPr>
          <w:color w:val="000000" w:themeColor="text1"/>
          <w:sz w:val="22"/>
          <w:szCs w:val="22"/>
        </w:rPr>
        <w:instrText xml:space="preserve"> SEQ Figure \* ARABIC </w:instrText>
      </w:r>
      <w:r w:rsidRPr="3B8D5AB9" w:rsidR="00F63ADA">
        <w:rPr>
          <w:color w:val="000000" w:themeColor="text1"/>
          <w:sz w:val="22"/>
          <w:szCs w:val="22"/>
        </w:rPr>
        <w:fldChar w:fldCharType="separate"/>
      </w:r>
      <w:r w:rsidR="00630C8C">
        <w:rPr>
          <w:noProof/>
          <w:color w:val="000000" w:themeColor="text1"/>
          <w:sz w:val="22"/>
          <w:szCs w:val="22"/>
        </w:rPr>
        <w:t>2</w:t>
      </w:r>
      <w:r w:rsidRPr="3B8D5AB9" w:rsidR="00F63ADA">
        <w:rPr>
          <w:color w:val="000000" w:themeColor="text1"/>
          <w:sz w:val="22"/>
          <w:szCs w:val="22"/>
        </w:rPr>
        <w:fldChar w:fldCharType="end"/>
      </w:r>
      <w:r w:rsidRPr="3B8D5AB9">
        <w:rPr>
          <w:color w:val="000000" w:themeColor="text1"/>
          <w:sz w:val="22"/>
          <w:szCs w:val="22"/>
        </w:rPr>
        <w:t>. Sign Up Page</w:t>
      </w:r>
      <w:bookmarkEnd w:id="27"/>
    </w:p>
    <w:p w:rsidR="426EDC5A" w:rsidP="3B8D5AB9" w:rsidRDefault="426EDC5A" w14:paraId="07188240" w14:textId="38C77F01">
      <w:pPr>
        <w:rPr>
          <w:color w:val="000000" w:themeColor="text1"/>
        </w:rPr>
      </w:pPr>
      <w:r w:rsidRPr="3B8D5AB9">
        <w:rPr>
          <w:color w:val="000000" w:themeColor="text1"/>
        </w:rPr>
        <w:t>Description: This figure illustrates the registration interface for new users, allowing them to create accounts with role-specific permissions.</w:t>
      </w:r>
    </w:p>
    <w:p w:rsidRPr="006214BA" w:rsidR="00DE75FA" w:rsidP="3B8D5AB9" w:rsidRDefault="00DE75FA" w14:paraId="3063B5D6" w14:textId="77777777">
      <w:pPr>
        <w:rPr>
          <w:color w:val="000000" w:themeColor="text1"/>
        </w:rPr>
      </w:pPr>
    </w:p>
    <w:p w:rsidR="005E2E2A" w:rsidP="3B8D5AB9" w:rsidRDefault="6CBCEC38" w14:paraId="4C65FCD3" w14:textId="6FFB801D">
      <w:pPr>
        <w:keepNext/>
        <w:jc w:val="center"/>
        <w:rPr>
          <w:color w:val="000000" w:themeColor="text1"/>
        </w:rPr>
      </w:pPr>
      <w:r>
        <w:rPr>
          <w:noProof/>
        </w:rPr>
        <w:drawing>
          <wp:inline distT="0" distB="0" distL="0" distR="0" wp14:anchorId="7F9F6F3F" wp14:editId="75003D19">
            <wp:extent cx="5943600" cy="3209925"/>
            <wp:effectExtent l="0" t="0" r="0" b="0"/>
            <wp:docPr id="1276146160" name="Picture 1276146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6146160"/>
                    <pic:cNvPicPr/>
                  </pic:nvPicPr>
                  <pic:blipFill>
                    <a:blip r:embed="rId20">
                      <a:extLst>
                        <a:ext uri="{28A0092B-C50C-407E-A947-70E740481C1C}">
                          <a14:useLocalDpi xmlns:a14="http://schemas.microsoft.com/office/drawing/2010/main" val="0"/>
                        </a:ext>
                      </a:extLst>
                    </a:blip>
                    <a:stretch>
                      <a:fillRect/>
                    </a:stretch>
                  </pic:blipFill>
                  <pic:spPr>
                    <a:xfrm>
                      <a:off x="0" y="0"/>
                      <a:ext cx="5943600" cy="3209925"/>
                    </a:xfrm>
                    <a:prstGeom prst="rect">
                      <a:avLst/>
                    </a:prstGeom>
                  </pic:spPr>
                </pic:pic>
              </a:graphicData>
            </a:graphic>
          </wp:inline>
        </w:drawing>
      </w:r>
    </w:p>
    <w:p w:rsidRPr="005E2E2A" w:rsidR="2D332F32" w:rsidP="005E2E2A" w:rsidRDefault="09FD8482" w14:paraId="0E772AA0" w14:textId="28B30E05">
      <w:pPr>
        <w:pStyle w:val="Caption"/>
        <w:rPr>
          <w:color w:val="000000" w:themeColor="text1"/>
          <w:sz w:val="22"/>
          <w:szCs w:val="22"/>
        </w:rPr>
      </w:pPr>
      <w:bookmarkStart w:name="_Toc200698008" w:id="28"/>
      <w:r w:rsidRPr="3B8D5AB9">
        <w:rPr>
          <w:color w:val="000000" w:themeColor="text1"/>
          <w:sz w:val="22"/>
          <w:szCs w:val="22"/>
        </w:rPr>
        <w:t xml:space="preserve">Figure </w:t>
      </w:r>
      <w:r w:rsidRPr="3B8D5AB9" w:rsidR="005E2E2A">
        <w:rPr>
          <w:color w:val="000000" w:themeColor="text1"/>
          <w:sz w:val="22"/>
          <w:szCs w:val="22"/>
        </w:rPr>
        <w:fldChar w:fldCharType="begin"/>
      </w:r>
      <w:r w:rsidRPr="3B8D5AB9" w:rsidR="005E2E2A">
        <w:rPr>
          <w:color w:val="000000" w:themeColor="text1"/>
          <w:sz w:val="22"/>
          <w:szCs w:val="22"/>
        </w:rPr>
        <w:instrText xml:space="preserve"> SEQ Figure \* ARABIC </w:instrText>
      </w:r>
      <w:r w:rsidRPr="3B8D5AB9" w:rsidR="005E2E2A">
        <w:rPr>
          <w:color w:val="000000" w:themeColor="text1"/>
          <w:sz w:val="22"/>
          <w:szCs w:val="22"/>
        </w:rPr>
        <w:fldChar w:fldCharType="separate"/>
      </w:r>
      <w:r w:rsidR="00630C8C">
        <w:rPr>
          <w:noProof/>
          <w:color w:val="000000" w:themeColor="text1"/>
          <w:sz w:val="22"/>
          <w:szCs w:val="22"/>
        </w:rPr>
        <w:t>3</w:t>
      </w:r>
      <w:r w:rsidRPr="3B8D5AB9" w:rsidR="005E2E2A">
        <w:rPr>
          <w:color w:val="000000" w:themeColor="text1"/>
          <w:sz w:val="22"/>
          <w:szCs w:val="22"/>
        </w:rPr>
        <w:fldChar w:fldCharType="end"/>
      </w:r>
      <w:r w:rsidRPr="3B8D5AB9">
        <w:rPr>
          <w:color w:val="000000" w:themeColor="text1"/>
          <w:sz w:val="22"/>
          <w:szCs w:val="22"/>
        </w:rPr>
        <w:t>. System Dashboard</w:t>
      </w:r>
      <w:r w:rsidRPr="3B8D5AB9" w:rsidR="65762701">
        <w:rPr>
          <w:color w:val="000000" w:themeColor="text1"/>
          <w:sz w:val="22"/>
          <w:szCs w:val="22"/>
        </w:rPr>
        <w:t xml:space="preserve"> Tab</w:t>
      </w:r>
      <w:bookmarkEnd w:id="28"/>
    </w:p>
    <w:p w:rsidR="307B9EAC" w:rsidP="3B8D5AB9" w:rsidRDefault="307B9EAC" w14:paraId="498C73FE" w14:textId="1C891DCE">
      <w:pPr>
        <w:rPr>
          <w:color w:val="000000" w:themeColor="text1"/>
        </w:rPr>
      </w:pPr>
      <w:r w:rsidRPr="3B8D5AB9">
        <w:rPr>
          <w:color w:val="000000" w:themeColor="text1"/>
        </w:rPr>
        <w:t>Description: This figure showcases the main dashboard of the system, providing an overview of key metrics and quick access to modules like patient management, billing, and reports.</w:t>
      </w:r>
    </w:p>
    <w:p w:rsidR="005E2E2A" w:rsidP="3B8D5AB9" w:rsidRDefault="6CBCEC38" w14:paraId="6AF0B556" w14:textId="01EFB85D">
      <w:pPr>
        <w:keepNext/>
        <w:rPr>
          <w:color w:val="000000" w:themeColor="text1"/>
        </w:rPr>
      </w:pPr>
      <w:r>
        <w:rPr>
          <w:noProof/>
        </w:rPr>
        <w:drawing>
          <wp:inline distT="0" distB="0" distL="0" distR="0" wp14:anchorId="7FEBB9F2" wp14:editId="596279A7">
            <wp:extent cx="5943600" cy="3190875"/>
            <wp:effectExtent l="0" t="0" r="0" b="0"/>
            <wp:docPr id="970992313" name="Picture 970992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0992313"/>
                    <pic:cNvPicPr/>
                  </pic:nvPicPr>
                  <pic:blipFill>
                    <a:blip r:embed="rId21">
                      <a:extLst>
                        <a:ext uri="{28A0092B-C50C-407E-A947-70E740481C1C}">
                          <a14:useLocalDpi xmlns:a14="http://schemas.microsoft.com/office/drawing/2010/main" val="0"/>
                        </a:ext>
                      </a:extLst>
                    </a:blip>
                    <a:stretch>
                      <a:fillRect/>
                    </a:stretch>
                  </pic:blipFill>
                  <pic:spPr>
                    <a:xfrm>
                      <a:off x="0" y="0"/>
                      <a:ext cx="5943600" cy="3190875"/>
                    </a:xfrm>
                    <a:prstGeom prst="rect">
                      <a:avLst/>
                    </a:prstGeom>
                  </pic:spPr>
                </pic:pic>
              </a:graphicData>
            </a:graphic>
          </wp:inline>
        </w:drawing>
      </w:r>
    </w:p>
    <w:p w:rsidRPr="0021799E" w:rsidR="6B8890A4" w:rsidP="179D7338" w:rsidRDefault="09FD8482" w14:paraId="40B16A75" w14:textId="0E109D1C">
      <w:pPr>
        <w:pStyle w:val="Caption"/>
        <w:rPr>
          <w:color w:val="000000" w:themeColor="text1"/>
          <w:sz w:val="22"/>
          <w:szCs w:val="22"/>
        </w:rPr>
      </w:pPr>
      <w:bookmarkStart w:name="_Toc200698009" w:id="29"/>
      <w:r w:rsidRPr="3B8D5AB9">
        <w:rPr>
          <w:color w:val="000000" w:themeColor="text1"/>
          <w:sz w:val="22"/>
          <w:szCs w:val="22"/>
        </w:rPr>
        <w:t xml:space="preserve">Figure </w:t>
      </w:r>
      <w:r w:rsidRPr="3B8D5AB9" w:rsidR="005E2E2A">
        <w:rPr>
          <w:color w:val="000000" w:themeColor="text1"/>
          <w:sz w:val="22"/>
          <w:szCs w:val="22"/>
        </w:rPr>
        <w:fldChar w:fldCharType="begin"/>
      </w:r>
      <w:r w:rsidRPr="3B8D5AB9" w:rsidR="005E2E2A">
        <w:rPr>
          <w:color w:val="000000" w:themeColor="text1"/>
          <w:sz w:val="22"/>
          <w:szCs w:val="22"/>
        </w:rPr>
        <w:instrText xml:space="preserve"> SEQ Figure \* ARABIC </w:instrText>
      </w:r>
      <w:r w:rsidRPr="3B8D5AB9" w:rsidR="005E2E2A">
        <w:rPr>
          <w:color w:val="000000" w:themeColor="text1"/>
          <w:sz w:val="22"/>
          <w:szCs w:val="22"/>
        </w:rPr>
        <w:fldChar w:fldCharType="separate"/>
      </w:r>
      <w:r w:rsidR="00630C8C">
        <w:rPr>
          <w:noProof/>
          <w:color w:val="000000" w:themeColor="text1"/>
          <w:sz w:val="22"/>
          <w:szCs w:val="22"/>
        </w:rPr>
        <w:t>4</w:t>
      </w:r>
      <w:r w:rsidRPr="3B8D5AB9" w:rsidR="005E2E2A">
        <w:rPr>
          <w:color w:val="000000" w:themeColor="text1"/>
          <w:sz w:val="22"/>
          <w:szCs w:val="22"/>
        </w:rPr>
        <w:fldChar w:fldCharType="end"/>
      </w:r>
      <w:r w:rsidRPr="3B8D5AB9">
        <w:rPr>
          <w:color w:val="000000" w:themeColor="text1"/>
          <w:sz w:val="22"/>
          <w:szCs w:val="22"/>
        </w:rPr>
        <w:t>. Modules Selection</w:t>
      </w:r>
      <w:r w:rsidRPr="3B8D5AB9" w:rsidR="65762701">
        <w:rPr>
          <w:color w:val="000000" w:themeColor="text1"/>
          <w:sz w:val="22"/>
          <w:szCs w:val="22"/>
        </w:rPr>
        <w:t xml:space="preserve"> Tab</w:t>
      </w:r>
      <w:bookmarkEnd w:id="29"/>
    </w:p>
    <w:p w:rsidR="7A799D40" w:rsidP="3B8D5AB9" w:rsidRDefault="7A799D40" w14:paraId="296BBD0A" w14:textId="23DE50F1">
      <w:pPr>
        <w:rPr>
          <w:color w:val="000000" w:themeColor="text1"/>
        </w:rPr>
      </w:pPr>
      <w:r w:rsidRPr="3B8D5AB9">
        <w:rPr>
          <w:color w:val="000000" w:themeColor="text1"/>
        </w:rPr>
        <w:t>Description: Illustrates the interface for navigating between system modules.</w:t>
      </w:r>
    </w:p>
    <w:p w:rsidR="005E2E2A" w:rsidP="3B8D5AB9" w:rsidRDefault="6CBCEC38" w14:paraId="7823C913" w14:textId="77777777">
      <w:pPr>
        <w:keepNext/>
        <w:rPr>
          <w:color w:val="000000" w:themeColor="text1"/>
        </w:rPr>
      </w:pPr>
      <w:r>
        <w:rPr>
          <w:noProof/>
        </w:rPr>
        <w:drawing>
          <wp:inline distT="0" distB="0" distL="0" distR="0" wp14:anchorId="5CF269D2" wp14:editId="1C2004C3">
            <wp:extent cx="5943600" cy="2895600"/>
            <wp:effectExtent l="0" t="0" r="0" b="0"/>
            <wp:docPr id="609095091" name="Picture 609095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9095091"/>
                    <pic:cNvPicPr/>
                  </pic:nvPicPr>
                  <pic:blipFill>
                    <a:blip r:embed="rId22">
                      <a:extLst>
                        <a:ext uri="{28A0092B-C50C-407E-A947-70E740481C1C}">
                          <a14:useLocalDpi xmlns:a14="http://schemas.microsoft.com/office/drawing/2010/main" val="0"/>
                        </a:ext>
                      </a:extLst>
                    </a:blip>
                    <a:stretch>
                      <a:fillRect/>
                    </a:stretch>
                  </pic:blipFill>
                  <pic:spPr>
                    <a:xfrm>
                      <a:off x="0" y="0"/>
                      <a:ext cx="5943600" cy="2895600"/>
                    </a:xfrm>
                    <a:prstGeom prst="rect">
                      <a:avLst/>
                    </a:prstGeom>
                  </pic:spPr>
                </pic:pic>
              </a:graphicData>
            </a:graphic>
          </wp:inline>
        </w:drawing>
      </w:r>
    </w:p>
    <w:p w:rsidRPr="00F63ADA" w:rsidR="2D332F32" w:rsidP="005E2E2A" w:rsidRDefault="09FD8482" w14:paraId="3B3776C0" w14:textId="23932CDD">
      <w:pPr>
        <w:pStyle w:val="Caption"/>
        <w:rPr>
          <w:color w:val="000000" w:themeColor="text1"/>
          <w:sz w:val="22"/>
          <w:szCs w:val="22"/>
        </w:rPr>
      </w:pPr>
      <w:bookmarkStart w:name="_Toc200698010" w:id="30"/>
      <w:r w:rsidRPr="3B8D5AB9">
        <w:rPr>
          <w:color w:val="000000" w:themeColor="text1"/>
          <w:sz w:val="22"/>
          <w:szCs w:val="22"/>
        </w:rPr>
        <w:t xml:space="preserve">Figure </w:t>
      </w:r>
      <w:r w:rsidRPr="3B8D5AB9" w:rsidR="005E2E2A">
        <w:rPr>
          <w:color w:val="000000" w:themeColor="text1"/>
          <w:sz w:val="22"/>
          <w:szCs w:val="22"/>
        </w:rPr>
        <w:fldChar w:fldCharType="begin"/>
      </w:r>
      <w:r w:rsidRPr="3B8D5AB9" w:rsidR="005E2E2A">
        <w:rPr>
          <w:sz w:val="22"/>
          <w:szCs w:val="22"/>
        </w:rPr>
        <w:instrText xml:space="preserve"> SEQ Figure \* ARABIC </w:instrText>
      </w:r>
      <w:r w:rsidRPr="3B8D5AB9" w:rsidR="005E2E2A">
        <w:rPr>
          <w:color w:val="000000" w:themeColor="text1"/>
          <w:sz w:val="22"/>
          <w:szCs w:val="22"/>
        </w:rPr>
        <w:fldChar w:fldCharType="separate"/>
      </w:r>
      <w:r w:rsidR="00630C8C">
        <w:rPr>
          <w:noProof/>
          <w:sz w:val="22"/>
          <w:szCs w:val="22"/>
        </w:rPr>
        <w:t>5</w:t>
      </w:r>
      <w:r w:rsidRPr="3B8D5AB9" w:rsidR="005E2E2A">
        <w:rPr>
          <w:color w:val="000000" w:themeColor="text1"/>
          <w:sz w:val="22"/>
          <w:szCs w:val="22"/>
        </w:rPr>
        <w:fldChar w:fldCharType="end"/>
      </w:r>
      <w:r w:rsidRPr="3B8D5AB9">
        <w:rPr>
          <w:color w:val="000000" w:themeColor="text1"/>
          <w:sz w:val="22"/>
          <w:szCs w:val="22"/>
        </w:rPr>
        <w:t>. Patients Management</w:t>
      </w:r>
      <w:r w:rsidRPr="3B8D5AB9" w:rsidR="65762701">
        <w:rPr>
          <w:color w:val="000000" w:themeColor="text1"/>
          <w:sz w:val="22"/>
          <w:szCs w:val="22"/>
        </w:rPr>
        <w:t xml:space="preserve"> Tab</w:t>
      </w:r>
      <w:bookmarkEnd w:id="30"/>
    </w:p>
    <w:p w:rsidR="65E1F204" w:rsidP="3B8D5AB9" w:rsidRDefault="65E1F204" w14:paraId="491FFFF5" w14:textId="3F6D39DA">
      <w:pPr>
        <w:rPr>
          <w:color w:val="000000" w:themeColor="text1"/>
        </w:rPr>
      </w:pPr>
      <w:r w:rsidRPr="3B8D5AB9">
        <w:rPr>
          <w:color w:val="000000" w:themeColor="text1"/>
        </w:rPr>
        <w:t>Description: Focuses on managing patient records and consultations.</w:t>
      </w:r>
    </w:p>
    <w:p w:rsidR="3B8D5AB9" w:rsidP="3B8D5AB9" w:rsidRDefault="3B8D5AB9" w14:paraId="4C2F1307" w14:textId="303CD0B1">
      <w:pPr>
        <w:rPr>
          <w:color w:val="000000" w:themeColor="text1"/>
        </w:rPr>
      </w:pPr>
    </w:p>
    <w:p w:rsidR="3B8D5AB9" w:rsidP="3B8D5AB9" w:rsidRDefault="3B8D5AB9" w14:paraId="6E0B9E7D" w14:textId="214C7BE4">
      <w:pPr>
        <w:rPr>
          <w:color w:val="000000" w:themeColor="text1"/>
        </w:rPr>
      </w:pPr>
    </w:p>
    <w:p w:rsidR="00F63ADA" w:rsidP="3B8D5AB9" w:rsidRDefault="20FA1A35" w14:paraId="34EE3C30" w14:textId="77777777">
      <w:pPr>
        <w:keepNext/>
        <w:jc w:val="center"/>
        <w:rPr>
          <w:color w:val="000000" w:themeColor="text1"/>
        </w:rPr>
      </w:pPr>
      <w:r>
        <w:rPr>
          <w:noProof/>
        </w:rPr>
        <w:drawing>
          <wp:inline distT="0" distB="0" distL="0" distR="0" wp14:anchorId="213107B7" wp14:editId="4FB6BB39">
            <wp:extent cx="5943600" cy="3219450"/>
            <wp:effectExtent l="0" t="0" r="0" b="0"/>
            <wp:docPr id="463360457" name="Picture 463360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3360457"/>
                    <pic:cNvPicPr/>
                  </pic:nvPicPr>
                  <pic:blipFill>
                    <a:blip r:embed="rId23">
                      <a:extLst>
                        <a:ext uri="{28A0092B-C50C-407E-A947-70E740481C1C}">
                          <a14:useLocalDpi xmlns:a14="http://schemas.microsoft.com/office/drawing/2010/main" val="0"/>
                        </a:ext>
                      </a:extLst>
                    </a:blip>
                    <a:stretch>
                      <a:fillRect/>
                    </a:stretch>
                  </pic:blipFill>
                  <pic:spPr>
                    <a:xfrm>
                      <a:off x="0" y="0"/>
                      <a:ext cx="5943600" cy="3219450"/>
                    </a:xfrm>
                    <a:prstGeom prst="rect">
                      <a:avLst/>
                    </a:prstGeom>
                  </pic:spPr>
                </pic:pic>
              </a:graphicData>
            </a:graphic>
          </wp:inline>
        </w:drawing>
      </w:r>
    </w:p>
    <w:p w:rsidRPr="00F63ADA" w:rsidR="00F63ADA" w:rsidP="00F63ADA" w:rsidRDefault="45F4CC66" w14:paraId="3287CD2A" w14:textId="28BF08A9">
      <w:pPr>
        <w:pStyle w:val="Caption"/>
        <w:rPr>
          <w:color w:val="000000" w:themeColor="text1"/>
          <w:sz w:val="22"/>
          <w:szCs w:val="22"/>
        </w:rPr>
      </w:pPr>
      <w:bookmarkStart w:name="_Toc200698011" w:id="31"/>
      <w:r w:rsidRPr="3B8D5AB9">
        <w:rPr>
          <w:color w:val="000000" w:themeColor="text1"/>
          <w:sz w:val="22"/>
          <w:szCs w:val="22"/>
        </w:rPr>
        <w:t xml:space="preserve">Figure </w:t>
      </w:r>
      <w:r w:rsidRPr="3B8D5AB9" w:rsidR="00F63ADA">
        <w:rPr>
          <w:color w:val="000000" w:themeColor="text1"/>
          <w:sz w:val="22"/>
          <w:szCs w:val="22"/>
        </w:rPr>
        <w:fldChar w:fldCharType="begin"/>
      </w:r>
      <w:r w:rsidRPr="3B8D5AB9" w:rsidR="00F63ADA">
        <w:rPr>
          <w:color w:val="000000" w:themeColor="text1"/>
          <w:sz w:val="22"/>
          <w:szCs w:val="22"/>
        </w:rPr>
        <w:instrText xml:space="preserve"> SEQ Figure \* ARABIC </w:instrText>
      </w:r>
      <w:r w:rsidRPr="3B8D5AB9" w:rsidR="00F63ADA">
        <w:rPr>
          <w:color w:val="000000" w:themeColor="text1"/>
          <w:sz w:val="22"/>
          <w:szCs w:val="22"/>
        </w:rPr>
        <w:fldChar w:fldCharType="separate"/>
      </w:r>
      <w:r w:rsidR="00630C8C">
        <w:rPr>
          <w:noProof/>
          <w:color w:val="000000" w:themeColor="text1"/>
          <w:sz w:val="22"/>
          <w:szCs w:val="22"/>
        </w:rPr>
        <w:t>6</w:t>
      </w:r>
      <w:r w:rsidRPr="3B8D5AB9" w:rsidR="00F63ADA">
        <w:rPr>
          <w:color w:val="000000" w:themeColor="text1"/>
          <w:sz w:val="22"/>
          <w:szCs w:val="22"/>
        </w:rPr>
        <w:fldChar w:fldCharType="end"/>
      </w:r>
      <w:r w:rsidRPr="3B8D5AB9">
        <w:rPr>
          <w:color w:val="000000" w:themeColor="text1"/>
          <w:sz w:val="22"/>
          <w:szCs w:val="22"/>
        </w:rPr>
        <w:t>. Philhealth E-Claims</w:t>
      </w:r>
      <w:r w:rsidRPr="3B8D5AB9" w:rsidR="65762701">
        <w:rPr>
          <w:color w:val="000000" w:themeColor="text1"/>
          <w:sz w:val="22"/>
          <w:szCs w:val="22"/>
        </w:rPr>
        <w:t xml:space="preserve"> Tab</w:t>
      </w:r>
      <w:bookmarkEnd w:id="31"/>
    </w:p>
    <w:p w:rsidR="5B2C6FB1" w:rsidP="3B8D5AB9" w:rsidRDefault="5B2C6FB1" w14:paraId="1B9B801A" w14:textId="7CDBFD6B">
      <w:pPr>
        <w:rPr>
          <w:color w:val="000000" w:themeColor="text1"/>
        </w:rPr>
      </w:pPr>
      <w:r w:rsidRPr="3B8D5AB9">
        <w:rPr>
          <w:color w:val="000000" w:themeColor="text1"/>
        </w:rPr>
        <w:t>Description: Demonstrates the module for preparing and submitting PhilHealth claims.</w:t>
      </w:r>
    </w:p>
    <w:p w:rsidR="00F353C0" w:rsidP="3B8D5AB9" w:rsidRDefault="20FA1A35" w14:paraId="090ECA81" w14:textId="77777777">
      <w:pPr>
        <w:keepNext/>
        <w:jc w:val="center"/>
        <w:rPr>
          <w:color w:val="000000" w:themeColor="text1"/>
        </w:rPr>
      </w:pPr>
      <w:r>
        <w:rPr>
          <w:noProof/>
        </w:rPr>
        <w:drawing>
          <wp:inline distT="0" distB="0" distL="0" distR="0" wp14:anchorId="1DBB3169" wp14:editId="04195E3B">
            <wp:extent cx="5943600" cy="3238500"/>
            <wp:effectExtent l="0" t="0" r="0" b="0"/>
            <wp:docPr id="1461194058" name="Picture 1461194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1194058"/>
                    <pic:cNvPicPr/>
                  </pic:nvPicPr>
                  <pic:blipFill>
                    <a:blip r:embed="rId24">
                      <a:extLst>
                        <a:ext uri="{28A0092B-C50C-407E-A947-70E740481C1C}">
                          <a14:useLocalDpi xmlns:a14="http://schemas.microsoft.com/office/drawing/2010/main" val="0"/>
                        </a:ext>
                      </a:extLst>
                    </a:blip>
                    <a:stretch>
                      <a:fillRect/>
                    </a:stretch>
                  </pic:blipFill>
                  <pic:spPr>
                    <a:xfrm>
                      <a:off x="0" y="0"/>
                      <a:ext cx="5943600" cy="3238500"/>
                    </a:xfrm>
                    <a:prstGeom prst="rect">
                      <a:avLst/>
                    </a:prstGeom>
                  </pic:spPr>
                </pic:pic>
              </a:graphicData>
            </a:graphic>
          </wp:inline>
        </w:drawing>
      </w:r>
    </w:p>
    <w:p w:rsidRPr="00F353C0" w:rsidR="00F353C0" w:rsidP="00F353C0" w:rsidRDefault="09C84495" w14:paraId="177B6865" w14:textId="0663BB49">
      <w:pPr>
        <w:pStyle w:val="Caption"/>
        <w:rPr>
          <w:color w:val="000000" w:themeColor="text1"/>
          <w:sz w:val="22"/>
          <w:szCs w:val="22"/>
        </w:rPr>
      </w:pPr>
      <w:bookmarkStart w:name="_Toc200698012" w:id="32"/>
      <w:r w:rsidRPr="3B8D5AB9">
        <w:rPr>
          <w:color w:val="000000" w:themeColor="text1"/>
          <w:sz w:val="22"/>
          <w:szCs w:val="22"/>
        </w:rPr>
        <w:t xml:space="preserve">Figure </w:t>
      </w:r>
      <w:r w:rsidRPr="3B8D5AB9" w:rsidR="00F353C0">
        <w:rPr>
          <w:color w:val="000000" w:themeColor="text1"/>
          <w:sz w:val="22"/>
          <w:szCs w:val="22"/>
        </w:rPr>
        <w:fldChar w:fldCharType="begin"/>
      </w:r>
      <w:r w:rsidRPr="3B8D5AB9" w:rsidR="00F353C0">
        <w:rPr>
          <w:color w:val="000000" w:themeColor="text1"/>
          <w:sz w:val="22"/>
          <w:szCs w:val="22"/>
        </w:rPr>
        <w:instrText xml:space="preserve"> SEQ Figure \* ARABIC </w:instrText>
      </w:r>
      <w:r w:rsidRPr="3B8D5AB9" w:rsidR="00F353C0">
        <w:rPr>
          <w:color w:val="000000" w:themeColor="text1"/>
          <w:sz w:val="22"/>
          <w:szCs w:val="22"/>
        </w:rPr>
        <w:fldChar w:fldCharType="separate"/>
      </w:r>
      <w:r w:rsidR="00630C8C">
        <w:rPr>
          <w:noProof/>
          <w:color w:val="000000" w:themeColor="text1"/>
          <w:sz w:val="22"/>
          <w:szCs w:val="22"/>
        </w:rPr>
        <w:t>7</w:t>
      </w:r>
      <w:r w:rsidRPr="3B8D5AB9" w:rsidR="00F353C0">
        <w:rPr>
          <w:color w:val="000000" w:themeColor="text1"/>
          <w:sz w:val="22"/>
          <w:szCs w:val="22"/>
        </w:rPr>
        <w:fldChar w:fldCharType="end"/>
      </w:r>
      <w:r w:rsidRPr="3B8D5AB9">
        <w:rPr>
          <w:color w:val="000000" w:themeColor="text1"/>
          <w:sz w:val="22"/>
          <w:szCs w:val="22"/>
        </w:rPr>
        <w:t>. Patient Discharge</w:t>
      </w:r>
      <w:r w:rsidRPr="3B8D5AB9" w:rsidR="65762701">
        <w:rPr>
          <w:color w:val="000000" w:themeColor="text1"/>
          <w:sz w:val="22"/>
          <w:szCs w:val="22"/>
        </w:rPr>
        <w:t xml:space="preserve"> Tab</w:t>
      </w:r>
      <w:bookmarkEnd w:id="32"/>
    </w:p>
    <w:p w:rsidR="6D4135DA" w:rsidP="3B8D5AB9" w:rsidRDefault="6D4135DA" w14:paraId="21C8F2CE" w14:textId="7A522967">
      <w:pPr>
        <w:rPr>
          <w:color w:val="000000" w:themeColor="text1"/>
        </w:rPr>
      </w:pPr>
      <w:r w:rsidRPr="3B8D5AB9">
        <w:rPr>
          <w:color w:val="000000" w:themeColor="text1"/>
        </w:rPr>
        <w:t>Description: Covers the process for handling patient discharge and final documentation.</w:t>
      </w:r>
    </w:p>
    <w:p w:rsidR="0021799E" w:rsidP="3B8D5AB9" w:rsidRDefault="4FC7106E" w14:paraId="529B0959" w14:textId="77777777">
      <w:pPr>
        <w:keepNext/>
        <w:rPr>
          <w:color w:val="000000" w:themeColor="text1"/>
        </w:rPr>
      </w:pPr>
      <w:r>
        <w:rPr>
          <w:noProof/>
        </w:rPr>
        <w:drawing>
          <wp:inline distT="0" distB="0" distL="0" distR="0" wp14:anchorId="0C703D99" wp14:editId="051528C2">
            <wp:extent cx="5943600" cy="3343275"/>
            <wp:effectExtent l="0" t="0" r="0" b="0"/>
            <wp:docPr id="1179392977" name="Picture 1179392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9392977"/>
                    <pic:cNvPicPr/>
                  </pic:nvPicPr>
                  <pic:blipFill>
                    <a:blip r:embed="rId25">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2AFFD04A" w:rsidP="0021799E" w:rsidRDefault="65762701" w14:paraId="4F32F35F" w14:textId="59B591E4">
      <w:pPr>
        <w:pStyle w:val="Caption"/>
        <w:rPr>
          <w:color w:val="000000" w:themeColor="text1"/>
          <w:sz w:val="22"/>
          <w:szCs w:val="22"/>
        </w:rPr>
      </w:pPr>
      <w:bookmarkStart w:name="_Toc200698013" w:id="33"/>
      <w:r w:rsidRPr="3B8D5AB9">
        <w:rPr>
          <w:color w:val="000000" w:themeColor="text1"/>
          <w:sz w:val="22"/>
          <w:szCs w:val="22"/>
        </w:rPr>
        <w:t xml:space="preserve">Figure </w:t>
      </w:r>
      <w:r w:rsidRPr="3B8D5AB9" w:rsidR="0021799E">
        <w:rPr>
          <w:color w:val="000000" w:themeColor="text1"/>
          <w:sz w:val="22"/>
          <w:szCs w:val="22"/>
        </w:rPr>
        <w:fldChar w:fldCharType="begin"/>
      </w:r>
      <w:r w:rsidRPr="3B8D5AB9" w:rsidR="0021799E">
        <w:rPr>
          <w:color w:val="000000" w:themeColor="text1"/>
          <w:sz w:val="22"/>
          <w:szCs w:val="22"/>
        </w:rPr>
        <w:instrText xml:space="preserve"> SEQ Figure \* ARABIC </w:instrText>
      </w:r>
      <w:r w:rsidRPr="3B8D5AB9" w:rsidR="0021799E">
        <w:rPr>
          <w:color w:val="000000" w:themeColor="text1"/>
          <w:sz w:val="22"/>
          <w:szCs w:val="22"/>
        </w:rPr>
        <w:fldChar w:fldCharType="separate"/>
      </w:r>
      <w:r w:rsidR="00630C8C">
        <w:rPr>
          <w:noProof/>
          <w:color w:val="000000" w:themeColor="text1"/>
          <w:sz w:val="22"/>
          <w:szCs w:val="22"/>
        </w:rPr>
        <w:t>8</w:t>
      </w:r>
      <w:r w:rsidRPr="3B8D5AB9" w:rsidR="0021799E">
        <w:rPr>
          <w:color w:val="000000" w:themeColor="text1"/>
          <w:sz w:val="22"/>
          <w:szCs w:val="22"/>
        </w:rPr>
        <w:fldChar w:fldCharType="end"/>
      </w:r>
      <w:r w:rsidRPr="3B8D5AB9">
        <w:rPr>
          <w:color w:val="000000" w:themeColor="text1"/>
          <w:sz w:val="22"/>
          <w:szCs w:val="22"/>
        </w:rPr>
        <w:t>. Inventory Management Tab</w:t>
      </w:r>
      <w:bookmarkEnd w:id="33"/>
    </w:p>
    <w:p w:rsidR="1BEDBDFE" w:rsidP="3B8D5AB9" w:rsidRDefault="1BEDBDFE" w14:paraId="457A5355" w14:textId="1F20C5D9">
      <w:pPr>
        <w:rPr>
          <w:color w:val="000000" w:themeColor="text1"/>
        </w:rPr>
      </w:pPr>
      <w:r w:rsidRPr="3B8D5AB9">
        <w:rPr>
          <w:color w:val="000000" w:themeColor="text1"/>
        </w:rPr>
        <w:t>Description: Tracks medical supplies and equipment within the hospital.</w:t>
      </w:r>
    </w:p>
    <w:p w:rsidR="00A96400" w:rsidP="3B8D5AB9" w:rsidRDefault="48E97E63" w14:paraId="6C0F9B36" w14:textId="77777777">
      <w:pPr>
        <w:keepNext/>
        <w:rPr>
          <w:color w:val="000000" w:themeColor="text1"/>
        </w:rPr>
      </w:pPr>
      <w:r>
        <w:rPr>
          <w:noProof/>
        </w:rPr>
        <w:drawing>
          <wp:inline distT="0" distB="0" distL="0" distR="0" wp14:anchorId="2377B6AA" wp14:editId="3127CCBA">
            <wp:extent cx="5943600" cy="3341370"/>
            <wp:effectExtent l="0" t="0" r="0" b="0"/>
            <wp:docPr id="3630364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6">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773E78" w:rsidP="00A96400" w:rsidRDefault="48E97E63" w14:paraId="21C34DF8" w14:textId="3817D4E6">
      <w:pPr>
        <w:pStyle w:val="Caption"/>
        <w:rPr>
          <w:color w:val="000000" w:themeColor="text1"/>
          <w:sz w:val="22"/>
          <w:szCs w:val="22"/>
        </w:rPr>
      </w:pPr>
      <w:bookmarkStart w:name="_Toc200698014" w:id="34"/>
      <w:r w:rsidRPr="3B8D5AB9">
        <w:rPr>
          <w:color w:val="000000" w:themeColor="text1"/>
          <w:sz w:val="22"/>
          <w:szCs w:val="22"/>
        </w:rPr>
        <w:t xml:space="preserve">Figure </w:t>
      </w:r>
      <w:r w:rsidRPr="3B8D5AB9" w:rsidR="00A96400">
        <w:rPr>
          <w:color w:val="000000" w:themeColor="text1"/>
          <w:sz w:val="22"/>
          <w:szCs w:val="22"/>
        </w:rPr>
        <w:fldChar w:fldCharType="begin"/>
      </w:r>
      <w:r w:rsidRPr="3B8D5AB9" w:rsidR="00A96400">
        <w:rPr>
          <w:color w:val="000000" w:themeColor="text1"/>
          <w:sz w:val="22"/>
          <w:szCs w:val="22"/>
        </w:rPr>
        <w:instrText xml:space="preserve"> SEQ Figure \* ARABIC </w:instrText>
      </w:r>
      <w:r w:rsidRPr="3B8D5AB9" w:rsidR="00A96400">
        <w:rPr>
          <w:color w:val="000000" w:themeColor="text1"/>
          <w:sz w:val="22"/>
          <w:szCs w:val="22"/>
        </w:rPr>
        <w:fldChar w:fldCharType="separate"/>
      </w:r>
      <w:r w:rsidR="00630C8C">
        <w:rPr>
          <w:noProof/>
          <w:color w:val="000000" w:themeColor="text1"/>
          <w:sz w:val="22"/>
          <w:szCs w:val="22"/>
        </w:rPr>
        <w:t>9</w:t>
      </w:r>
      <w:r w:rsidRPr="3B8D5AB9" w:rsidR="00A96400">
        <w:rPr>
          <w:color w:val="000000" w:themeColor="text1"/>
          <w:sz w:val="22"/>
          <w:szCs w:val="22"/>
        </w:rPr>
        <w:fldChar w:fldCharType="end"/>
      </w:r>
      <w:r w:rsidRPr="3B8D5AB9">
        <w:rPr>
          <w:color w:val="000000" w:themeColor="text1"/>
          <w:sz w:val="22"/>
          <w:szCs w:val="22"/>
        </w:rPr>
        <w:t>. Lab Technician Tab</w:t>
      </w:r>
      <w:bookmarkEnd w:id="34"/>
    </w:p>
    <w:p w:rsidR="3B8CB5CF" w:rsidP="3B8D5AB9" w:rsidRDefault="3B8CB5CF" w14:paraId="062A4A59" w14:textId="50723B0F">
      <w:pPr>
        <w:rPr>
          <w:color w:val="000000" w:themeColor="text1"/>
        </w:rPr>
      </w:pPr>
      <w:r w:rsidRPr="3B8D5AB9">
        <w:rPr>
          <w:color w:val="000000" w:themeColor="text1"/>
        </w:rPr>
        <w:t>Description: Manages lab test results and related data.</w:t>
      </w:r>
    </w:p>
    <w:p w:rsidR="003017CE" w:rsidP="3B8D5AB9" w:rsidRDefault="4E90F8F1" w14:paraId="2D495391" w14:textId="77777777">
      <w:pPr>
        <w:keepNext/>
        <w:rPr>
          <w:color w:val="000000" w:themeColor="text1"/>
        </w:rPr>
      </w:pPr>
      <w:r>
        <w:rPr>
          <w:noProof/>
        </w:rPr>
        <w:drawing>
          <wp:inline distT="0" distB="0" distL="0" distR="0" wp14:anchorId="7412587B" wp14:editId="02445FE5">
            <wp:extent cx="5943600" cy="3341370"/>
            <wp:effectExtent l="0" t="0" r="0" b="0"/>
            <wp:docPr id="15199259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7">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Pr="003017CE" w:rsidR="00E21C2E" w:rsidP="003017CE" w:rsidRDefault="4E90F8F1" w14:paraId="637E2709" w14:textId="270A8B11">
      <w:pPr>
        <w:pStyle w:val="Caption"/>
        <w:rPr>
          <w:color w:val="000000" w:themeColor="text1"/>
          <w:sz w:val="22"/>
          <w:szCs w:val="22"/>
        </w:rPr>
      </w:pPr>
      <w:bookmarkStart w:name="_Toc200698015" w:id="35"/>
      <w:r w:rsidRPr="3B8D5AB9">
        <w:rPr>
          <w:color w:val="000000" w:themeColor="text1"/>
          <w:sz w:val="22"/>
          <w:szCs w:val="22"/>
        </w:rPr>
        <w:t xml:space="preserve">Figure </w:t>
      </w:r>
      <w:r w:rsidRPr="3B8D5AB9" w:rsidR="003017CE">
        <w:rPr>
          <w:color w:val="000000" w:themeColor="text1"/>
          <w:sz w:val="22"/>
          <w:szCs w:val="22"/>
        </w:rPr>
        <w:fldChar w:fldCharType="begin"/>
      </w:r>
      <w:r w:rsidRPr="3B8D5AB9" w:rsidR="003017CE">
        <w:rPr>
          <w:color w:val="000000" w:themeColor="text1"/>
          <w:sz w:val="22"/>
          <w:szCs w:val="22"/>
        </w:rPr>
        <w:instrText xml:space="preserve"> SEQ Figure \* ARABIC </w:instrText>
      </w:r>
      <w:r w:rsidRPr="3B8D5AB9" w:rsidR="003017CE">
        <w:rPr>
          <w:color w:val="000000" w:themeColor="text1"/>
          <w:sz w:val="22"/>
          <w:szCs w:val="22"/>
        </w:rPr>
        <w:fldChar w:fldCharType="separate"/>
      </w:r>
      <w:r w:rsidR="00630C8C">
        <w:rPr>
          <w:noProof/>
          <w:color w:val="000000" w:themeColor="text1"/>
          <w:sz w:val="22"/>
          <w:szCs w:val="22"/>
        </w:rPr>
        <w:t>10</w:t>
      </w:r>
      <w:r w:rsidRPr="3B8D5AB9" w:rsidR="003017CE">
        <w:rPr>
          <w:color w:val="000000" w:themeColor="text1"/>
          <w:sz w:val="22"/>
          <w:szCs w:val="22"/>
        </w:rPr>
        <w:fldChar w:fldCharType="end"/>
      </w:r>
      <w:r w:rsidRPr="3B8D5AB9">
        <w:rPr>
          <w:color w:val="000000" w:themeColor="text1"/>
          <w:sz w:val="22"/>
          <w:szCs w:val="22"/>
        </w:rPr>
        <w:t>. Control Panel Tab</w:t>
      </w:r>
      <w:bookmarkEnd w:id="35"/>
    </w:p>
    <w:p w:rsidR="1FBD1A8E" w:rsidP="3B8D5AB9" w:rsidRDefault="1FBD1A8E" w14:paraId="1B0550D0" w14:textId="14AFCE4A">
      <w:pPr>
        <w:rPr>
          <w:color w:val="000000" w:themeColor="text1"/>
        </w:rPr>
      </w:pPr>
      <w:r w:rsidRPr="3B8D5AB9">
        <w:rPr>
          <w:color w:val="000000" w:themeColor="text1"/>
        </w:rPr>
        <w:t>Description: Provides admin tools for managing system settings and user roles.</w:t>
      </w:r>
    </w:p>
    <w:p w:rsidR="000D6455" w:rsidP="3B8D5AB9" w:rsidRDefault="00C575CA" w14:paraId="2717F475" w14:textId="77777777">
      <w:pPr>
        <w:keepNext/>
        <w:rPr>
          <w:color w:val="000000" w:themeColor="text1"/>
        </w:rPr>
      </w:pPr>
      <w:r>
        <w:rPr>
          <w:noProof/>
        </w:rPr>
        <w:drawing>
          <wp:inline distT="0" distB="0" distL="0" distR="0" wp14:anchorId="02243148" wp14:editId="38744AD1">
            <wp:extent cx="5943600" cy="3105150"/>
            <wp:effectExtent l="0" t="0" r="0" b="0"/>
            <wp:docPr id="5853115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311575" name="Picture 1" descr="A screenshot of a computer&#10;&#10;AI-generated content may be incorrect."/>
                    <pic:cNvPicPr/>
                  </pic:nvPicPr>
                  <pic:blipFill rotWithShape="1">
                    <a:blip r:embed="rId28"/>
                    <a:srcRect b="7070"/>
                    <a:stretch>
                      <a:fillRect/>
                    </a:stretch>
                  </pic:blipFill>
                  <pic:spPr bwMode="auto">
                    <a:xfrm>
                      <a:off x="0" y="0"/>
                      <a:ext cx="5943600" cy="3105150"/>
                    </a:xfrm>
                    <a:prstGeom prst="rect">
                      <a:avLst/>
                    </a:prstGeom>
                    <a:ln>
                      <a:noFill/>
                    </a:ln>
                    <a:extLst>
                      <a:ext uri="{53640926-AAD7-44D8-BBD7-CCE9431645EC}">
                        <a14:shadowObscured xmlns:a14="http://schemas.microsoft.com/office/drawing/2010/main"/>
                      </a:ext>
                    </a:extLst>
                  </pic:spPr>
                </pic:pic>
              </a:graphicData>
            </a:graphic>
          </wp:inline>
        </w:drawing>
      </w:r>
    </w:p>
    <w:p w:rsidRPr="00DC0F1D" w:rsidR="00C575CA" w:rsidP="3B8D5AB9" w:rsidRDefault="41DAAAEE" w14:paraId="4E4D4719" w14:textId="21C48580">
      <w:pPr>
        <w:pStyle w:val="Caption"/>
        <w:rPr>
          <w:color w:val="000000" w:themeColor="text1"/>
          <w:sz w:val="22"/>
          <w:szCs w:val="22"/>
        </w:rPr>
      </w:pPr>
      <w:bookmarkStart w:name="_Toc200698016" w:id="36"/>
      <w:r w:rsidRPr="3B8D5AB9">
        <w:rPr>
          <w:color w:val="000000" w:themeColor="text1"/>
          <w:sz w:val="22"/>
          <w:szCs w:val="22"/>
        </w:rPr>
        <w:t xml:space="preserve">Figure </w:t>
      </w:r>
      <w:r w:rsidRPr="3B8D5AB9" w:rsidR="000D6455">
        <w:rPr>
          <w:color w:val="auto"/>
          <w:sz w:val="22"/>
          <w:szCs w:val="22"/>
        </w:rPr>
        <w:fldChar w:fldCharType="begin"/>
      </w:r>
      <w:r w:rsidRPr="3B8D5AB9" w:rsidR="000D6455">
        <w:rPr>
          <w:color w:val="auto"/>
          <w:sz w:val="22"/>
          <w:szCs w:val="22"/>
        </w:rPr>
        <w:instrText xml:space="preserve"> SEQ Figure \* ARABIC </w:instrText>
      </w:r>
      <w:r w:rsidRPr="3B8D5AB9" w:rsidR="000D6455">
        <w:rPr>
          <w:color w:val="auto"/>
          <w:sz w:val="22"/>
          <w:szCs w:val="22"/>
        </w:rPr>
        <w:fldChar w:fldCharType="separate"/>
      </w:r>
      <w:r w:rsidR="00630C8C">
        <w:rPr>
          <w:noProof/>
          <w:color w:val="auto"/>
          <w:sz w:val="22"/>
          <w:szCs w:val="22"/>
        </w:rPr>
        <w:t>11</w:t>
      </w:r>
      <w:r w:rsidRPr="3B8D5AB9" w:rsidR="000D6455">
        <w:rPr>
          <w:color w:val="auto"/>
          <w:sz w:val="22"/>
          <w:szCs w:val="22"/>
        </w:rPr>
        <w:fldChar w:fldCharType="end"/>
      </w:r>
      <w:r w:rsidRPr="3B8D5AB9">
        <w:rPr>
          <w:color w:val="000000" w:themeColor="text1"/>
          <w:sz w:val="22"/>
          <w:szCs w:val="22"/>
        </w:rPr>
        <w:t>. Compliance Management</w:t>
      </w:r>
      <w:bookmarkEnd w:id="36"/>
    </w:p>
    <w:p w:rsidR="3A85F0F7" w:rsidP="3B8D5AB9" w:rsidRDefault="3A85F0F7" w14:paraId="78FE7E6A" w14:textId="017D019B">
      <w:pPr>
        <w:shd w:val="clear" w:color="auto" w:fill="FFFFFF" w:themeFill="background1"/>
        <w:spacing w:before="180" w:after="180"/>
        <w:rPr>
          <w:rFonts w:ascii="system-ui" w:hAnsi="system-ui" w:eastAsia="system-ui" w:cs="system-ui"/>
          <w:color w:val="000000" w:themeColor="text1"/>
          <w:sz w:val="24"/>
          <w:szCs w:val="24"/>
        </w:rPr>
      </w:pPr>
      <w:r w:rsidRPr="3B8D5AB9">
        <w:rPr>
          <w:rFonts w:ascii="system-ui" w:hAnsi="system-ui" w:eastAsia="system-ui" w:cs="system-ui"/>
          <w:color w:val="000000" w:themeColor="text1"/>
          <w:sz w:val="24"/>
          <w:szCs w:val="24"/>
        </w:rPr>
        <w:t>Description: Ensures adherence to healthcare regulations and standards.</w:t>
      </w:r>
    </w:p>
    <w:p w:rsidR="00ED41BE" w:rsidP="00C575CA" w:rsidRDefault="00ED41BE" w14:paraId="18C39751" w14:textId="455FBE33">
      <w:pPr>
        <w:pStyle w:val="Caption"/>
        <w:rPr>
          <w:color w:val="000000" w:themeColor="text1"/>
          <w:sz w:val="22"/>
          <w:szCs w:val="22"/>
        </w:rPr>
      </w:pPr>
    </w:p>
    <w:p w:rsidR="00D257EB" w:rsidP="3B8D5AB9" w:rsidRDefault="3E6A6321" w14:paraId="247BFF2F" w14:textId="77777777">
      <w:pPr>
        <w:keepNext/>
        <w:rPr>
          <w:color w:val="000000" w:themeColor="text1"/>
        </w:rPr>
      </w:pPr>
      <w:r>
        <w:rPr>
          <w:noProof/>
        </w:rPr>
        <w:drawing>
          <wp:inline distT="0" distB="0" distL="0" distR="0" wp14:anchorId="6D0A3276" wp14:editId="4AE6A285">
            <wp:extent cx="5943600" cy="3341370"/>
            <wp:effectExtent l="0" t="0" r="0" b="0"/>
            <wp:docPr id="8029552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9">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Pr="00DC0F1D" w:rsidR="00D257EB" w:rsidP="3B8D5AB9" w:rsidRDefault="3E6A6321" w14:paraId="48DF8B19" w14:textId="3CE92325">
      <w:pPr>
        <w:pStyle w:val="Caption"/>
        <w:rPr>
          <w:color w:val="000000" w:themeColor="text1"/>
          <w:sz w:val="22"/>
          <w:szCs w:val="22"/>
        </w:rPr>
      </w:pPr>
      <w:bookmarkStart w:name="_Toc200698017" w:id="37"/>
      <w:r w:rsidRPr="3B8D5AB9">
        <w:rPr>
          <w:color w:val="000000" w:themeColor="text1"/>
          <w:sz w:val="22"/>
          <w:szCs w:val="22"/>
        </w:rPr>
        <w:t xml:space="preserve">Figure </w:t>
      </w:r>
      <w:r w:rsidRPr="3B8D5AB9" w:rsidR="00D257EB">
        <w:rPr>
          <w:color w:val="auto"/>
          <w:sz w:val="22"/>
          <w:szCs w:val="22"/>
        </w:rPr>
        <w:fldChar w:fldCharType="begin"/>
      </w:r>
      <w:r w:rsidRPr="3B8D5AB9" w:rsidR="00D257EB">
        <w:rPr>
          <w:color w:val="000000" w:themeColor="text1"/>
          <w:sz w:val="22"/>
          <w:szCs w:val="22"/>
        </w:rPr>
        <w:instrText xml:space="preserve"> SEQ Figure \* ARABIC </w:instrText>
      </w:r>
      <w:r w:rsidRPr="3B8D5AB9" w:rsidR="00D257EB">
        <w:rPr>
          <w:color w:val="auto"/>
          <w:sz w:val="22"/>
          <w:szCs w:val="22"/>
        </w:rPr>
        <w:fldChar w:fldCharType="separate"/>
      </w:r>
      <w:r w:rsidR="00630C8C">
        <w:rPr>
          <w:noProof/>
          <w:color w:val="000000" w:themeColor="text1"/>
          <w:sz w:val="22"/>
          <w:szCs w:val="22"/>
        </w:rPr>
        <w:t>12</w:t>
      </w:r>
      <w:r w:rsidRPr="3B8D5AB9" w:rsidR="00D257EB">
        <w:rPr>
          <w:color w:val="auto"/>
          <w:sz w:val="22"/>
          <w:szCs w:val="22"/>
        </w:rPr>
        <w:fldChar w:fldCharType="end"/>
      </w:r>
      <w:r w:rsidRPr="3B8D5AB9">
        <w:rPr>
          <w:color w:val="000000" w:themeColor="text1"/>
          <w:sz w:val="22"/>
          <w:szCs w:val="22"/>
        </w:rPr>
        <w:t>. Billing Tab</w:t>
      </w:r>
      <w:bookmarkEnd w:id="37"/>
    </w:p>
    <w:p w:rsidR="776CF1B5" w:rsidP="3B8D5AB9" w:rsidRDefault="776CF1B5" w14:paraId="74330452" w14:textId="463A110C">
      <w:pPr>
        <w:rPr>
          <w:color w:val="000000" w:themeColor="text1"/>
        </w:rPr>
      </w:pPr>
      <w:r w:rsidRPr="3B8D5AB9">
        <w:rPr>
          <w:color w:val="000000" w:themeColor="text1"/>
        </w:rPr>
        <w:t>Description: Handles billing, charges, and invoice generation.</w:t>
      </w:r>
    </w:p>
    <w:p w:rsidR="00DC0F1D" w:rsidP="3B8D5AB9" w:rsidRDefault="00C575CA" w14:paraId="4C4F5B00" w14:textId="77777777">
      <w:pPr>
        <w:keepNext/>
        <w:rPr>
          <w:color w:val="000000" w:themeColor="text1"/>
        </w:rPr>
      </w:pPr>
      <w:r>
        <w:rPr>
          <w:noProof/>
        </w:rPr>
        <w:drawing>
          <wp:inline distT="0" distB="0" distL="0" distR="0" wp14:anchorId="1B025322" wp14:editId="76B31354">
            <wp:extent cx="5943600" cy="3076575"/>
            <wp:effectExtent l="0" t="0" r="0" b="9525"/>
            <wp:docPr id="14658403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840358" name="Picture 1" descr="A screenshot of a computer&#10;&#10;AI-generated content may be incorrect."/>
                    <pic:cNvPicPr/>
                  </pic:nvPicPr>
                  <pic:blipFill rotWithShape="1">
                    <a:blip r:embed="rId30"/>
                    <a:srcRect b="7924"/>
                    <a:stretch>
                      <a:fillRect/>
                    </a:stretch>
                  </pic:blipFill>
                  <pic:spPr bwMode="auto">
                    <a:xfrm>
                      <a:off x="0" y="0"/>
                      <a:ext cx="5943600" cy="3076575"/>
                    </a:xfrm>
                    <a:prstGeom prst="rect">
                      <a:avLst/>
                    </a:prstGeom>
                    <a:ln>
                      <a:noFill/>
                    </a:ln>
                    <a:extLst>
                      <a:ext uri="{53640926-AAD7-44D8-BBD7-CCE9431645EC}">
                        <a14:shadowObscured xmlns:a14="http://schemas.microsoft.com/office/drawing/2010/main"/>
                      </a:ext>
                    </a:extLst>
                  </pic:spPr>
                </pic:pic>
              </a:graphicData>
            </a:graphic>
          </wp:inline>
        </w:drawing>
      </w:r>
    </w:p>
    <w:p w:rsidRPr="00DC0F1D" w:rsidR="00C575CA" w:rsidP="3B8D5AB9" w:rsidRDefault="3E6A6321" w14:paraId="147CC540" w14:textId="1BF9378D">
      <w:pPr>
        <w:pStyle w:val="Caption"/>
        <w:rPr>
          <w:color w:val="000000" w:themeColor="text1"/>
          <w:sz w:val="22"/>
          <w:szCs w:val="22"/>
        </w:rPr>
      </w:pPr>
      <w:bookmarkStart w:name="_Toc200698018" w:id="38"/>
      <w:r w:rsidRPr="3B8D5AB9">
        <w:rPr>
          <w:color w:val="000000" w:themeColor="text1"/>
          <w:sz w:val="22"/>
          <w:szCs w:val="22"/>
        </w:rPr>
        <w:t xml:space="preserve">Figure </w:t>
      </w:r>
      <w:r w:rsidRPr="3B8D5AB9" w:rsidR="00D257EB">
        <w:rPr>
          <w:color w:val="auto"/>
          <w:sz w:val="22"/>
          <w:szCs w:val="22"/>
        </w:rPr>
        <w:fldChar w:fldCharType="begin"/>
      </w:r>
      <w:r w:rsidRPr="3B8D5AB9" w:rsidR="00D257EB">
        <w:rPr>
          <w:color w:val="auto"/>
          <w:sz w:val="22"/>
          <w:szCs w:val="22"/>
        </w:rPr>
        <w:instrText xml:space="preserve"> SEQ Figure \* ARABIC </w:instrText>
      </w:r>
      <w:r w:rsidRPr="3B8D5AB9" w:rsidR="00D257EB">
        <w:rPr>
          <w:color w:val="auto"/>
          <w:sz w:val="22"/>
          <w:szCs w:val="22"/>
        </w:rPr>
        <w:fldChar w:fldCharType="separate"/>
      </w:r>
      <w:r w:rsidR="00630C8C">
        <w:rPr>
          <w:noProof/>
          <w:color w:val="auto"/>
          <w:sz w:val="22"/>
          <w:szCs w:val="22"/>
        </w:rPr>
        <w:t>13</w:t>
      </w:r>
      <w:r w:rsidRPr="3B8D5AB9" w:rsidR="00D257EB">
        <w:rPr>
          <w:color w:val="auto"/>
          <w:sz w:val="22"/>
          <w:szCs w:val="22"/>
        </w:rPr>
        <w:fldChar w:fldCharType="end"/>
      </w:r>
      <w:r w:rsidRPr="3B8D5AB9">
        <w:rPr>
          <w:color w:val="000000" w:themeColor="text1"/>
          <w:sz w:val="22"/>
          <w:szCs w:val="22"/>
        </w:rPr>
        <w:t xml:space="preserve">. </w:t>
      </w:r>
      <w:r w:rsidRPr="3B8D5AB9" w:rsidR="16583344">
        <w:rPr>
          <w:color w:val="000000" w:themeColor="text1"/>
          <w:sz w:val="22"/>
          <w:szCs w:val="22"/>
        </w:rPr>
        <w:t>Enterprise Resources Planning Tab</w:t>
      </w:r>
      <w:bookmarkEnd w:id="38"/>
    </w:p>
    <w:p w:rsidR="33059904" w:rsidP="3B8D5AB9" w:rsidRDefault="33059904" w14:paraId="3FF68E22" w14:textId="6ADA3970">
      <w:pPr>
        <w:shd w:val="clear" w:color="auto" w:fill="FFFFFF" w:themeFill="background1"/>
        <w:spacing w:before="180" w:after="180"/>
        <w:rPr>
          <w:rFonts w:ascii="system-ui" w:hAnsi="system-ui" w:eastAsia="system-ui" w:cs="system-ui"/>
          <w:color w:val="000000" w:themeColor="text1"/>
          <w:sz w:val="24"/>
          <w:szCs w:val="24"/>
        </w:rPr>
      </w:pPr>
      <w:r w:rsidRPr="3B8D5AB9">
        <w:rPr>
          <w:rFonts w:ascii="system-ui" w:hAnsi="system-ui" w:eastAsia="system-ui" w:cs="system-ui"/>
          <w:color w:val="000000" w:themeColor="text1"/>
          <w:sz w:val="24"/>
          <w:szCs w:val="24"/>
        </w:rPr>
        <w:t>Description: Integrates hospital operations like payroll and finance.</w:t>
      </w:r>
    </w:p>
    <w:p w:rsidR="00DC0F1D" w:rsidP="3B8D5AB9" w:rsidRDefault="20FA1A35" w14:paraId="3F3C5EB3" w14:textId="77777777">
      <w:pPr>
        <w:keepNext/>
        <w:jc w:val="center"/>
        <w:rPr>
          <w:color w:val="000000" w:themeColor="text1"/>
        </w:rPr>
      </w:pPr>
      <w:r>
        <w:rPr>
          <w:noProof/>
        </w:rPr>
        <w:drawing>
          <wp:inline distT="0" distB="0" distL="0" distR="0" wp14:anchorId="3FF16CD2" wp14:editId="449C128C">
            <wp:extent cx="5943600" cy="3257550"/>
            <wp:effectExtent l="0" t="0" r="0" b="0"/>
            <wp:docPr id="1310200291" name="Picture 1310200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0200291"/>
                    <pic:cNvPicPr/>
                  </pic:nvPicPr>
                  <pic:blipFill>
                    <a:blip r:embed="rId31">
                      <a:extLst>
                        <a:ext uri="{28A0092B-C50C-407E-A947-70E740481C1C}">
                          <a14:useLocalDpi xmlns:a14="http://schemas.microsoft.com/office/drawing/2010/main" val="0"/>
                        </a:ext>
                      </a:extLst>
                    </a:blip>
                    <a:stretch>
                      <a:fillRect/>
                    </a:stretch>
                  </pic:blipFill>
                  <pic:spPr>
                    <a:xfrm>
                      <a:off x="0" y="0"/>
                      <a:ext cx="5943600" cy="3257550"/>
                    </a:xfrm>
                    <a:prstGeom prst="rect">
                      <a:avLst/>
                    </a:prstGeom>
                  </pic:spPr>
                </pic:pic>
              </a:graphicData>
            </a:graphic>
          </wp:inline>
        </w:drawing>
      </w:r>
    </w:p>
    <w:p w:rsidRPr="00DC0F1D" w:rsidR="00DC0F1D" w:rsidP="3B8D5AB9" w:rsidRDefault="26336AED" w14:paraId="3009F325" w14:textId="5E731C0D">
      <w:pPr>
        <w:pStyle w:val="Caption"/>
        <w:rPr>
          <w:color w:val="000000" w:themeColor="text1"/>
          <w:sz w:val="22"/>
          <w:szCs w:val="22"/>
        </w:rPr>
      </w:pPr>
      <w:bookmarkStart w:name="_Toc200698019" w:id="39"/>
      <w:r w:rsidRPr="3B8D5AB9">
        <w:rPr>
          <w:color w:val="000000" w:themeColor="text1"/>
          <w:sz w:val="22"/>
          <w:szCs w:val="22"/>
        </w:rPr>
        <w:t xml:space="preserve">Figure </w:t>
      </w:r>
      <w:r w:rsidRPr="3B8D5AB9" w:rsidR="00C575CA">
        <w:rPr>
          <w:color w:val="auto"/>
          <w:sz w:val="22"/>
          <w:szCs w:val="22"/>
        </w:rPr>
        <w:fldChar w:fldCharType="begin"/>
      </w:r>
      <w:r w:rsidRPr="3B8D5AB9" w:rsidR="00C575CA">
        <w:rPr>
          <w:color w:val="000000" w:themeColor="text1"/>
          <w:sz w:val="22"/>
          <w:szCs w:val="22"/>
        </w:rPr>
        <w:instrText xml:space="preserve"> SEQ Figure \* ARABIC </w:instrText>
      </w:r>
      <w:r w:rsidRPr="3B8D5AB9" w:rsidR="00C575CA">
        <w:rPr>
          <w:color w:val="auto"/>
          <w:sz w:val="22"/>
          <w:szCs w:val="22"/>
        </w:rPr>
        <w:fldChar w:fldCharType="separate"/>
      </w:r>
      <w:r w:rsidR="00630C8C">
        <w:rPr>
          <w:noProof/>
          <w:color w:val="000000" w:themeColor="text1"/>
          <w:sz w:val="22"/>
          <w:szCs w:val="22"/>
        </w:rPr>
        <w:t>14</w:t>
      </w:r>
      <w:r w:rsidRPr="3B8D5AB9" w:rsidR="00C575CA">
        <w:rPr>
          <w:color w:val="auto"/>
          <w:sz w:val="22"/>
          <w:szCs w:val="22"/>
        </w:rPr>
        <w:fldChar w:fldCharType="end"/>
      </w:r>
      <w:r w:rsidRPr="3B8D5AB9" w:rsidR="16583344">
        <w:rPr>
          <w:color w:val="000000" w:themeColor="text1"/>
          <w:sz w:val="22"/>
          <w:szCs w:val="22"/>
        </w:rPr>
        <w:t>. Statistics &amp; Analytics Tab</w:t>
      </w:r>
      <w:bookmarkEnd w:id="39"/>
    </w:p>
    <w:p w:rsidR="007E08BC" w:rsidP="3B8D5AB9" w:rsidRDefault="007E08BC" w14:paraId="785FE20F" w14:textId="0C369F63">
      <w:pPr>
        <w:shd w:val="clear" w:color="auto" w:fill="FFFFFF" w:themeFill="background1"/>
        <w:spacing w:before="180" w:after="180"/>
        <w:rPr>
          <w:rFonts w:eastAsia="Arial" w:cs="Arial"/>
          <w:color w:val="000000" w:themeColor="text1"/>
        </w:rPr>
      </w:pPr>
      <w:r w:rsidRPr="3B8D5AB9">
        <w:rPr>
          <w:rFonts w:eastAsia="Arial" w:cs="Arial"/>
          <w:color w:val="000000" w:themeColor="text1"/>
        </w:rPr>
        <w:t>Description: Offers insights into hospital performance through reports and visualizations.</w:t>
      </w:r>
    </w:p>
    <w:p w:rsidR="00DC0F1D" w:rsidP="3B8D5AB9" w:rsidRDefault="00DC0F1D" w14:paraId="155B9C35" w14:textId="0E464AC4">
      <w:pPr>
        <w:keepNext/>
        <w:jc w:val="center"/>
        <w:rPr>
          <w:color w:val="000000" w:themeColor="text1"/>
        </w:rPr>
      </w:pPr>
      <w:r>
        <w:rPr>
          <w:noProof/>
        </w:rPr>
        <w:drawing>
          <wp:anchor distT="0" distB="0" distL="114300" distR="114300" simplePos="0" relativeHeight="251658240" behindDoc="1" locked="0" layoutInCell="1" allowOverlap="1" wp14:anchorId="50E29C06" wp14:editId="10C8EEEB">
            <wp:simplePos x="0" y="0"/>
            <wp:positionH relativeFrom="column">
              <wp:posOffset>1197428</wp:posOffset>
            </wp:positionH>
            <wp:positionV relativeFrom="paragraph">
              <wp:posOffset>283210</wp:posOffset>
            </wp:positionV>
            <wp:extent cx="3533775" cy="4219575"/>
            <wp:effectExtent l="0" t="0" r="9525" b="9525"/>
            <wp:wrapTopAndBottom/>
            <wp:docPr id="1679463887" name="Picture 1679463887" descr="A screenshot of a chatb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463887" name="Picture 1679463887" descr="A screenshot of a chatbot&#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3533775" cy="4219575"/>
                    </a:xfrm>
                    <a:prstGeom prst="rect">
                      <a:avLst/>
                    </a:prstGeom>
                  </pic:spPr>
                </pic:pic>
              </a:graphicData>
            </a:graphic>
          </wp:anchor>
        </w:drawing>
      </w:r>
    </w:p>
    <w:p w:rsidRPr="00DC0F1D" w:rsidR="0040447F" w:rsidP="3B8D5AB9" w:rsidRDefault="22068BF4" w14:paraId="61FB14EB" w14:textId="5DB654EC">
      <w:pPr>
        <w:pStyle w:val="Caption"/>
        <w:rPr>
          <w:color w:val="000000" w:themeColor="text1"/>
          <w:sz w:val="22"/>
          <w:szCs w:val="22"/>
        </w:rPr>
      </w:pPr>
      <w:bookmarkStart w:name="_Toc200698020" w:id="40"/>
      <w:r w:rsidRPr="3B8D5AB9">
        <w:rPr>
          <w:color w:val="000000" w:themeColor="text1"/>
          <w:sz w:val="22"/>
          <w:szCs w:val="22"/>
        </w:rPr>
        <w:t xml:space="preserve">Figure </w:t>
      </w:r>
      <w:r w:rsidRPr="3B8D5AB9" w:rsidR="00F3680B">
        <w:rPr>
          <w:color w:val="auto"/>
          <w:sz w:val="22"/>
          <w:szCs w:val="22"/>
        </w:rPr>
        <w:fldChar w:fldCharType="begin"/>
      </w:r>
      <w:r w:rsidRPr="3B8D5AB9" w:rsidR="00F3680B">
        <w:rPr>
          <w:color w:val="auto"/>
          <w:sz w:val="22"/>
          <w:szCs w:val="22"/>
        </w:rPr>
        <w:instrText xml:space="preserve"> SEQ Figure \* ARABIC </w:instrText>
      </w:r>
      <w:r w:rsidRPr="3B8D5AB9" w:rsidR="00F3680B">
        <w:rPr>
          <w:color w:val="auto"/>
          <w:sz w:val="22"/>
          <w:szCs w:val="22"/>
        </w:rPr>
        <w:fldChar w:fldCharType="separate"/>
      </w:r>
      <w:r w:rsidR="00630C8C">
        <w:rPr>
          <w:noProof/>
          <w:color w:val="auto"/>
          <w:sz w:val="22"/>
          <w:szCs w:val="22"/>
        </w:rPr>
        <w:t>15</w:t>
      </w:r>
      <w:r w:rsidRPr="3B8D5AB9" w:rsidR="00F3680B">
        <w:rPr>
          <w:color w:val="auto"/>
          <w:sz w:val="22"/>
          <w:szCs w:val="22"/>
        </w:rPr>
        <w:fldChar w:fldCharType="end"/>
      </w:r>
      <w:r w:rsidRPr="3B8D5AB9">
        <w:rPr>
          <w:color w:val="000000" w:themeColor="text1"/>
          <w:sz w:val="22"/>
          <w:szCs w:val="22"/>
        </w:rPr>
        <w:t xml:space="preserve">. </w:t>
      </w:r>
      <w:r w:rsidRPr="3B8D5AB9" w:rsidR="16583344">
        <w:rPr>
          <w:color w:val="000000" w:themeColor="text1"/>
          <w:sz w:val="22"/>
          <w:szCs w:val="22"/>
        </w:rPr>
        <w:t>A.I. Chat Bot</w:t>
      </w:r>
      <w:bookmarkEnd w:id="40"/>
    </w:p>
    <w:p w:rsidR="0D3121B1" w:rsidP="3B8D5AB9" w:rsidRDefault="0D3121B1" w14:paraId="5655D270" w14:textId="460BB2F5">
      <w:pPr>
        <w:shd w:val="clear" w:color="auto" w:fill="FFFFFF" w:themeFill="background1"/>
        <w:spacing w:before="180" w:after="180"/>
        <w:rPr>
          <w:rFonts w:ascii="system-ui" w:hAnsi="system-ui" w:eastAsia="system-ui" w:cs="system-ui"/>
          <w:color w:val="000000" w:themeColor="text1"/>
          <w:sz w:val="24"/>
          <w:szCs w:val="24"/>
        </w:rPr>
      </w:pPr>
      <w:r w:rsidRPr="3B8D5AB9">
        <w:rPr>
          <w:rFonts w:ascii="system-ui" w:hAnsi="system-ui" w:eastAsia="system-ui" w:cs="system-ui"/>
          <w:color w:val="000000" w:themeColor="text1"/>
          <w:sz w:val="24"/>
          <w:szCs w:val="24"/>
        </w:rPr>
        <w:t>Description: Assists users with queries and support through an AI-powered chatbot.</w:t>
      </w:r>
    </w:p>
    <w:p w:rsidR="5C59972C" w:rsidP="3B8D5AB9" w:rsidRDefault="5C59972C" w14:paraId="1D0B9531" w14:textId="60930D14">
      <w:pPr>
        <w:rPr>
          <w:color w:val="000000" w:themeColor="text1"/>
        </w:rPr>
      </w:pPr>
    </w:p>
    <w:p w:rsidR="47B8859F" w:rsidP="3B8D5AB9" w:rsidRDefault="00EC714A" w14:paraId="60F3704D" w14:textId="4CD2DF92">
      <w:pPr>
        <w:rPr>
          <w:color w:val="000000" w:themeColor="text1"/>
        </w:rPr>
      </w:pPr>
      <w:r w:rsidRPr="3B8D5AB9">
        <w:rPr>
          <w:color w:val="000000" w:themeColor="text1"/>
        </w:rPr>
        <w:br w:type="page"/>
      </w:r>
    </w:p>
    <w:p w:rsidR="00D9744D" w:rsidP="3B8D5AB9" w:rsidRDefault="46C23F66" w14:paraId="0CE86822" w14:textId="3685E31A">
      <w:pPr>
        <w:pStyle w:val="Heading3"/>
        <w:rPr>
          <w:rFonts w:cs="Arial"/>
          <w:b/>
          <w:bCs/>
          <w:i/>
          <w:iCs/>
          <w:color w:val="000000" w:themeColor="text1"/>
        </w:rPr>
      </w:pPr>
      <w:bookmarkStart w:name="_Toc575493120" w:id="41"/>
      <w:r w:rsidRPr="3B8D5AB9">
        <w:rPr>
          <w:rFonts w:cs="Arial"/>
          <w:b/>
          <w:bCs/>
          <w:i/>
          <w:iCs/>
          <w:color w:val="000000" w:themeColor="text1"/>
        </w:rPr>
        <w:t xml:space="preserve">Project </w:t>
      </w:r>
      <w:r w:rsidRPr="3B8D5AB9" w:rsidR="31E97665">
        <w:rPr>
          <w:rFonts w:cs="Arial"/>
          <w:b/>
          <w:bCs/>
          <w:i/>
          <w:iCs/>
          <w:color w:val="000000" w:themeColor="text1"/>
        </w:rPr>
        <w:t>Lean Canvas</w:t>
      </w:r>
      <w:bookmarkEnd w:id="41"/>
    </w:p>
    <w:p w:rsidR="004E13B7" w:rsidP="3B8D5AB9" w:rsidRDefault="604DC087" w14:paraId="3D9C2208" w14:textId="77777777">
      <w:pPr>
        <w:keepNext/>
        <w:rPr>
          <w:color w:val="000000" w:themeColor="text1"/>
        </w:rPr>
      </w:pPr>
      <w:r>
        <w:rPr>
          <w:noProof/>
        </w:rPr>
        <w:drawing>
          <wp:inline distT="0" distB="0" distL="0" distR="0" wp14:anchorId="62896368" wp14:editId="1F4737FA">
            <wp:extent cx="5943600" cy="3343275"/>
            <wp:effectExtent l="0" t="0" r="0" b="9525"/>
            <wp:docPr id="1949872393" name="Picture 6" descr="A purple and blue canv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33">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Pr="004E13B7" w:rsidR="00624703" w:rsidP="3B8D5AB9" w:rsidRDefault="004E13B7" w14:paraId="4BB77502" w14:textId="55814800">
      <w:pPr>
        <w:pStyle w:val="Caption"/>
        <w:rPr>
          <w:color w:val="000000" w:themeColor="text1"/>
          <w:sz w:val="22"/>
          <w:szCs w:val="22"/>
        </w:rPr>
      </w:pPr>
      <w:bookmarkStart w:name="_Toc200698021" w:id="42"/>
      <w:r w:rsidRPr="3B8D5AB9">
        <w:rPr>
          <w:color w:val="000000" w:themeColor="text1"/>
          <w:sz w:val="22"/>
          <w:szCs w:val="22"/>
        </w:rPr>
        <w:t xml:space="preserve">Figure </w:t>
      </w:r>
      <w:r w:rsidRPr="3B8D5AB9">
        <w:rPr>
          <w:color w:val="auto"/>
          <w:sz w:val="22"/>
          <w:szCs w:val="22"/>
        </w:rPr>
        <w:fldChar w:fldCharType="begin"/>
      </w:r>
      <w:r w:rsidRPr="3B8D5AB9">
        <w:rPr>
          <w:color w:val="auto"/>
          <w:sz w:val="22"/>
          <w:szCs w:val="22"/>
        </w:rPr>
        <w:instrText xml:space="preserve"> SEQ Figure \* ARABIC </w:instrText>
      </w:r>
      <w:r w:rsidRPr="3B8D5AB9">
        <w:rPr>
          <w:color w:val="auto"/>
          <w:sz w:val="22"/>
          <w:szCs w:val="22"/>
        </w:rPr>
        <w:fldChar w:fldCharType="separate"/>
      </w:r>
      <w:r w:rsidR="00630C8C">
        <w:rPr>
          <w:noProof/>
          <w:color w:val="auto"/>
          <w:sz w:val="22"/>
          <w:szCs w:val="22"/>
        </w:rPr>
        <w:t>16</w:t>
      </w:r>
      <w:r w:rsidRPr="3B8D5AB9">
        <w:rPr>
          <w:color w:val="auto"/>
          <w:sz w:val="22"/>
          <w:szCs w:val="22"/>
        </w:rPr>
        <w:fldChar w:fldCharType="end"/>
      </w:r>
      <w:r w:rsidRPr="3B8D5AB9">
        <w:rPr>
          <w:color w:val="000000" w:themeColor="text1"/>
          <w:sz w:val="22"/>
          <w:szCs w:val="22"/>
        </w:rPr>
        <w:t>. Lean Canvas</w:t>
      </w:r>
      <w:bookmarkEnd w:id="42"/>
    </w:p>
    <w:p w:rsidRPr="00D9744D" w:rsidR="00D4465D" w:rsidP="3B8D5AB9" w:rsidRDefault="00D4465D" w14:paraId="05902766" w14:textId="494FC202">
      <w:pPr>
        <w:rPr>
          <w:color w:val="000000" w:themeColor="text1"/>
        </w:rPr>
      </w:pPr>
    </w:p>
    <w:p w:rsidRPr="00C2239B" w:rsidR="00BE0702" w:rsidP="3B8D5AB9" w:rsidRDefault="00BE0702" w14:paraId="602FBDB8" w14:textId="77777777">
      <w:pPr>
        <w:rPr>
          <w:rFonts w:cs="Arial"/>
          <w:color w:val="000000" w:themeColor="text1"/>
        </w:rPr>
      </w:pPr>
    </w:p>
    <w:p w:rsidR="008B2C05" w:rsidP="3B8D5AB9" w:rsidRDefault="261C6F27" w14:paraId="7703F56F" w14:textId="498BDFE8">
      <w:pPr>
        <w:pStyle w:val="Heading3"/>
        <w:rPr>
          <w:rFonts w:cs="Arial"/>
          <w:b/>
          <w:bCs/>
          <w:i/>
          <w:iCs/>
          <w:color w:val="000000" w:themeColor="text1"/>
        </w:rPr>
      </w:pPr>
      <w:bookmarkStart w:name="_Toc2143479077" w:id="43"/>
      <w:r w:rsidRPr="3B8D5AB9">
        <w:rPr>
          <w:rFonts w:cs="Arial"/>
          <w:b/>
          <w:bCs/>
          <w:i/>
          <w:iCs/>
          <w:color w:val="000000" w:themeColor="text1"/>
        </w:rPr>
        <w:t>User Classes and Characteristics</w:t>
      </w:r>
      <w:bookmarkEnd w:id="43"/>
    </w:p>
    <w:p w:rsidRPr="0059101E" w:rsidR="0059101E" w:rsidP="3B8D5AB9" w:rsidRDefault="0059101E" w14:paraId="365BE603" w14:textId="5DA4905E">
      <w:pPr>
        <w:rPr>
          <w:color w:val="000000" w:themeColor="text1"/>
        </w:rPr>
      </w:pPr>
    </w:p>
    <w:p w:rsidRPr="0059101E" w:rsidR="008D0DD0" w:rsidP="3B8D5AB9" w:rsidRDefault="5DFF1D59" w14:paraId="5739F5C5" w14:textId="647C4445">
      <w:pPr>
        <w:spacing w:line="480" w:lineRule="auto"/>
        <w:ind w:firstLine="436"/>
        <w:jc w:val="both"/>
        <w:rPr>
          <w:rFonts w:cs="Arial"/>
          <w:color w:val="000000" w:themeColor="text1"/>
        </w:rPr>
      </w:pPr>
      <w:r w:rsidRPr="3B8D5AB9">
        <w:rPr>
          <w:rFonts w:cs="Arial"/>
          <w:color w:val="000000" w:themeColor="text1"/>
        </w:rPr>
        <w:t xml:space="preserve">The WAH4Hospital system is designed to serve a diverse range of users within a hospital setting, each with unique roles, responsibilities, and technical proficiency. To ensure system usability and efficiency, it is crucial to identify the various user classes and understand their specific needs and interactions with the system. </w:t>
      </w:r>
    </w:p>
    <w:p w:rsidRPr="0059101E" w:rsidR="008D0DD0" w:rsidP="3B8D5AB9" w:rsidRDefault="5DFF1D59" w14:paraId="1BF330AA" w14:textId="6E9932B8">
      <w:pPr>
        <w:spacing w:line="480" w:lineRule="auto"/>
        <w:ind w:firstLine="436"/>
        <w:jc w:val="both"/>
        <w:rPr>
          <w:rFonts w:cs="Arial"/>
          <w:color w:val="000000" w:themeColor="text1"/>
        </w:rPr>
      </w:pPr>
      <w:r w:rsidRPr="3B8D5AB9">
        <w:rPr>
          <w:rFonts w:cs="Arial"/>
          <w:color w:val="000000" w:themeColor="text1"/>
        </w:rPr>
        <w:t>This section outlines the primary user roles and provides a detailed description of their expected behaviors, goals, and system usage. By clearly defining these user classes, the development team can better tailor the interface, access levels, and feature availability to support a streamlined and intuitive experience for all stakeholders.</w:t>
      </w:r>
    </w:p>
    <w:p w:rsidRPr="0059101E" w:rsidR="00A72775" w:rsidP="3B8D5AB9" w:rsidRDefault="00A72775" w14:paraId="0AA14305" w14:textId="77777777">
      <w:pPr>
        <w:spacing w:line="480" w:lineRule="auto"/>
        <w:ind w:firstLine="436"/>
        <w:jc w:val="both"/>
        <w:rPr>
          <w:rFonts w:cs="Arial"/>
          <w:color w:val="000000" w:themeColor="text1"/>
        </w:rPr>
      </w:pPr>
    </w:p>
    <w:p w:rsidRPr="008D0DD0" w:rsidR="00435C85" w:rsidP="3B8D5AB9" w:rsidRDefault="00435C85" w14:paraId="34BC9ECD" w14:textId="77777777">
      <w:pPr>
        <w:ind w:firstLine="720"/>
        <w:rPr>
          <w:color w:val="000000" w:themeColor="text1"/>
        </w:rPr>
      </w:pPr>
    </w:p>
    <w:tbl>
      <w:tblPr>
        <w:tblStyle w:val="TableGrid"/>
        <w:tblW w:w="0" w:type="auto"/>
        <w:tblLook w:val="04A0" w:firstRow="1" w:lastRow="0" w:firstColumn="1" w:lastColumn="0" w:noHBand="0" w:noVBand="1"/>
      </w:tblPr>
      <w:tblGrid>
        <w:gridCol w:w="1659"/>
        <w:gridCol w:w="7691"/>
      </w:tblGrid>
      <w:tr w:rsidRPr="004760F8" w:rsidR="008C7559" w:rsidTr="3B8D5AB9" w14:paraId="1B27ED1A" w14:textId="77777777">
        <w:tc>
          <w:tcPr>
            <w:tcW w:w="704" w:type="dxa"/>
            <w:shd w:val="clear" w:color="auto" w:fill="BDE3FF"/>
            <w:hideMark/>
          </w:tcPr>
          <w:p w:rsidRPr="008C7559" w:rsidR="008C7559" w:rsidP="3B8D5AB9" w:rsidRDefault="40656E5F" w14:paraId="521E7A7B" w14:textId="77777777">
            <w:pPr>
              <w:spacing w:line="360" w:lineRule="auto"/>
              <w:rPr>
                <w:rFonts w:eastAsia="Times New Roman" w:cs="Arial"/>
                <w:b/>
                <w:bCs/>
                <w:color w:val="000000" w:themeColor="text1"/>
              </w:rPr>
            </w:pPr>
            <w:r w:rsidRPr="3B8D5AB9">
              <w:rPr>
                <w:rFonts w:eastAsia="Times New Roman" w:cs="Arial"/>
                <w:b/>
                <w:bCs/>
                <w:color w:val="000000" w:themeColor="text1"/>
              </w:rPr>
              <w:t>User Role</w:t>
            </w:r>
          </w:p>
        </w:tc>
        <w:tc>
          <w:tcPr>
            <w:tcW w:w="8646" w:type="dxa"/>
            <w:shd w:val="clear" w:color="auto" w:fill="BDE3FF"/>
            <w:hideMark/>
          </w:tcPr>
          <w:p w:rsidRPr="008C7559" w:rsidR="008C7559" w:rsidP="3B8D5AB9" w:rsidRDefault="40656E5F" w14:paraId="764DA10A" w14:textId="77777777">
            <w:pPr>
              <w:spacing w:line="360" w:lineRule="auto"/>
              <w:rPr>
                <w:rFonts w:eastAsia="Times New Roman" w:cs="Arial"/>
                <w:b/>
                <w:bCs/>
                <w:color w:val="000000" w:themeColor="text1"/>
              </w:rPr>
            </w:pPr>
            <w:r w:rsidRPr="3B8D5AB9">
              <w:rPr>
                <w:rFonts w:eastAsia="Times New Roman" w:cs="Arial"/>
                <w:b/>
                <w:bCs/>
                <w:color w:val="000000" w:themeColor="text1"/>
              </w:rPr>
              <w:t>Description</w:t>
            </w:r>
          </w:p>
        </w:tc>
      </w:tr>
      <w:tr w:rsidRPr="004760F8" w:rsidR="008C7559" w:rsidTr="3B8D5AB9" w14:paraId="418AFB17" w14:textId="77777777">
        <w:tc>
          <w:tcPr>
            <w:tcW w:w="704" w:type="dxa"/>
            <w:hideMark/>
          </w:tcPr>
          <w:p w:rsidRPr="00435C85" w:rsidR="008C7559" w:rsidP="3B8D5AB9" w:rsidRDefault="40656E5F" w14:paraId="65BFCAA5" w14:textId="77777777">
            <w:pPr>
              <w:rPr>
                <w:rFonts w:eastAsia="Times New Roman" w:cs="Arial"/>
                <w:b/>
                <w:bCs/>
                <w:color w:val="000000" w:themeColor="text1"/>
              </w:rPr>
            </w:pPr>
            <w:r w:rsidRPr="3B8D5AB9">
              <w:rPr>
                <w:rFonts w:eastAsia="Times New Roman" w:cs="Arial"/>
                <w:b/>
                <w:bCs/>
                <w:color w:val="000000" w:themeColor="text1"/>
              </w:rPr>
              <w:t>Doctor</w:t>
            </w:r>
          </w:p>
        </w:tc>
        <w:tc>
          <w:tcPr>
            <w:tcW w:w="8646" w:type="dxa"/>
            <w:hideMark/>
          </w:tcPr>
          <w:p w:rsidRPr="008C7559" w:rsidR="008C7559" w:rsidP="3B8D5AB9" w:rsidRDefault="40656E5F" w14:paraId="09CE11BB" w14:textId="77777777">
            <w:pPr>
              <w:rPr>
                <w:rFonts w:eastAsia="Times New Roman" w:cs="Arial"/>
                <w:color w:val="000000" w:themeColor="text1"/>
              </w:rPr>
            </w:pPr>
            <w:r w:rsidRPr="3B8D5AB9">
              <w:rPr>
                <w:rFonts w:eastAsia="Times New Roman" w:cs="Arial"/>
                <w:color w:val="000000" w:themeColor="text1"/>
              </w:rPr>
              <w:t>Medical professional responsible for diagnosing and treating patients; accesses patient records, history, and test results.</w:t>
            </w:r>
          </w:p>
        </w:tc>
      </w:tr>
      <w:tr w:rsidRPr="004760F8" w:rsidR="008C7559" w:rsidTr="3B8D5AB9" w14:paraId="04B73B9E" w14:textId="77777777">
        <w:tc>
          <w:tcPr>
            <w:tcW w:w="704" w:type="dxa"/>
            <w:hideMark/>
          </w:tcPr>
          <w:p w:rsidRPr="00435C85" w:rsidR="008C7559" w:rsidP="3B8D5AB9" w:rsidRDefault="40656E5F" w14:paraId="0BCF7820" w14:textId="77777777">
            <w:pPr>
              <w:rPr>
                <w:rFonts w:eastAsia="Times New Roman" w:cs="Arial"/>
                <w:b/>
                <w:bCs/>
                <w:color w:val="000000" w:themeColor="text1"/>
              </w:rPr>
            </w:pPr>
            <w:r w:rsidRPr="3B8D5AB9">
              <w:rPr>
                <w:rFonts w:eastAsia="Times New Roman" w:cs="Arial"/>
                <w:b/>
                <w:bCs/>
                <w:color w:val="000000" w:themeColor="text1"/>
              </w:rPr>
              <w:t>Nurse</w:t>
            </w:r>
          </w:p>
        </w:tc>
        <w:tc>
          <w:tcPr>
            <w:tcW w:w="8646" w:type="dxa"/>
            <w:hideMark/>
          </w:tcPr>
          <w:p w:rsidRPr="008C7559" w:rsidR="008C7559" w:rsidP="3B8D5AB9" w:rsidRDefault="40656E5F" w14:paraId="31402424" w14:textId="77777777">
            <w:pPr>
              <w:rPr>
                <w:rFonts w:eastAsia="Times New Roman" w:cs="Arial"/>
                <w:color w:val="000000" w:themeColor="text1"/>
              </w:rPr>
            </w:pPr>
            <w:r w:rsidRPr="3B8D5AB9">
              <w:rPr>
                <w:rFonts w:eastAsia="Times New Roman" w:cs="Arial"/>
                <w:color w:val="000000" w:themeColor="text1"/>
              </w:rPr>
              <w:t>Provides patient care, monitors vitals, manages medication schedules, and handles discharge procedures.</w:t>
            </w:r>
          </w:p>
        </w:tc>
      </w:tr>
      <w:tr w:rsidRPr="004760F8" w:rsidR="008C7559" w:rsidTr="3B8D5AB9" w14:paraId="00850322" w14:textId="77777777">
        <w:tc>
          <w:tcPr>
            <w:tcW w:w="704" w:type="dxa"/>
            <w:hideMark/>
          </w:tcPr>
          <w:p w:rsidRPr="00435C85" w:rsidR="008C7559" w:rsidP="3B8D5AB9" w:rsidRDefault="40656E5F" w14:paraId="0476DB44" w14:textId="77777777">
            <w:pPr>
              <w:rPr>
                <w:rFonts w:eastAsia="Times New Roman" w:cs="Arial"/>
                <w:b/>
                <w:bCs/>
                <w:color w:val="000000" w:themeColor="text1"/>
              </w:rPr>
            </w:pPr>
            <w:r w:rsidRPr="3B8D5AB9">
              <w:rPr>
                <w:rFonts w:eastAsia="Times New Roman" w:cs="Arial"/>
                <w:b/>
                <w:bCs/>
                <w:color w:val="000000" w:themeColor="text1"/>
              </w:rPr>
              <w:t>Lab Technician</w:t>
            </w:r>
          </w:p>
        </w:tc>
        <w:tc>
          <w:tcPr>
            <w:tcW w:w="8646" w:type="dxa"/>
            <w:hideMark/>
          </w:tcPr>
          <w:p w:rsidRPr="008C7559" w:rsidR="008C7559" w:rsidP="3B8D5AB9" w:rsidRDefault="40656E5F" w14:paraId="5EC68263" w14:textId="77777777">
            <w:pPr>
              <w:rPr>
                <w:rFonts w:eastAsia="Times New Roman" w:cs="Arial"/>
                <w:color w:val="000000" w:themeColor="text1"/>
              </w:rPr>
            </w:pPr>
            <w:r w:rsidRPr="3B8D5AB9">
              <w:rPr>
                <w:rFonts w:eastAsia="Times New Roman" w:cs="Arial"/>
                <w:color w:val="000000" w:themeColor="text1"/>
              </w:rPr>
              <w:t>Conducts laboratory tests and uploads results into the system; filters data based on test type or patient.</w:t>
            </w:r>
          </w:p>
        </w:tc>
      </w:tr>
      <w:tr w:rsidRPr="004760F8" w:rsidR="008C7559" w:rsidTr="3B8D5AB9" w14:paraId="6789201C" w14:textId="77777777">
        <w:tc>
          <w:tcPr>
            <w:tcW w:w="704" w:type="dxa"/>
            <w:hideMark/>
          </w:tcPr>
          <w:p w:rsidRPr="00435C85" w:rsidR="008C7559" w:rsidP="3B8D5AB9" w:rsidRDefault="40656E5F" w14:paraId="23C7888F" w14:textId="77777777">
            <w:pPr>
              <w:rPr>
                <w:rFonts w:eastAsia="Times New Roman" w:cs="Arial"/>
                <w:b/>
                <w:bCs/>
                <w:color w:val="000000" w:themeColor="text1"/>
              </w:rPr>
            </w:pPr>
            <w:r w:rsidRPr="3B8D5AB9">
              <w:rPr>
                <w:rFonts w:eastAsia="Times New Roman" w:cs="Arial"/>
                <w:b/>
                <w:bCs/>
                <w:color w:val="000000" w:themeColor="text1"/>
              </w:rPr>
              <w:t>Billing Officer</w:t>
            </w:r>
          </w:p>
        </w:tc>
        <w:tc>
          <w:tcPr>
            <w:tcW w:w="8646" w:type="dxa"/>
            <w:hideMark/>
          </w:tcPr>
          <w:p w:rsidRPr="008C7559" w:rsidR="008C7559" w:rsidP="3B8D5AB9" w:rsidRDefault="40656E5F" w14:paraId="38CE9078" w14:textId="77777777">
            <w:pPr>
              <w:rPr>
                <w:rFonts w:eastAsia="Times New Roman" w:cs="Arial"/>
                <w:color w:val="000000" w:themeColor="text1"/>
              </w:rPr>
            </w:pPr>
            <w:r w:rsidRPr="3B8D5AB9">
              <w:rPr>
                <w:rFonts w:eastAsia="Times New Roman" w:cs="Arial"/>
                <w:color w:val="000000" w:themeColor="text1"/>
              </w:rPr>
              <w:t>Computes charges, generates official receipts, and prepares PhilHealth e-Claims.</w:t>
            </w:r>
          </w:p>
        </w:tc>
      </w:tr>
      <w:tr w:rsidRPr="004760F8" w:rsidR="008C7559" w:rsidTr="3B8D5AB9" w14:paraId="256C7060" w14:textId="77777777">
        <w:tc>
          <w:tcPr>
            <w:tcW w:w="704" w:type="dxa"/>
            <w:hideMark/>
          </w:tcPr>
          <w:p w:rsidRPr="00435C85" w:rsidR="008C7559" w:rsidP="3B8D5AB9" w:rsidRDefault="40656E5F" w14:paraId="12A1CE2E" w14:textId="77777777">
            <w:pPr>
              <w:rPr>
                <w:rFonts w:eastAsia="Times New Roman" w:cs="Arial"/>
                <w:b/>
                <w:bCs/>
                <w:color w:val="000000" w:themeColor="text1"/>
              </w:rPr>
            </w:pPr>
            <w:r w:rsidRPr="3B8D5AB9">
              <w:rPr>
                <w:rFonts w:eastAsia="Times New Roman" w:cs="Arial"/>
                <w:b/>
                <w:bCs/>
                <w:color w:val="000000" w:themeColor="text1"/>
              </w:rPr>
              <w:t>Front Desk Clerk</w:t>
            </w:r>
          </w:p>
        </w:tc>
        <w:tc>
          <w:tcPr>
            <w:tcW w:w="8646" w:type="dxa"/>
            <w:hideMark/>
          </w:tcPr>
          <w:p w:rsidRPr="008C7559" w:rsidR="008C7559" w:rsidP="3B8D5AB9" w:rsidRDefault="40656E5F" w14:paraId="646F85CA" w14:textId="77777777">
            <w:pPr>
              <w:rPr>
                <w:rFonts w:eastAsia="Times New Roman" w:cs="Arial"/>
                <w:color w:val="000000" w:themeColor="text1"/>
              </w:rPr>
            </w:pPr>
            <w:r w:rsidRPr="3B8D5AB9">
              <w:rPr>
                <w:rFonts w:eastAsia="Times New Roman" w:cs="Arial"/>
                <w:color w:val="000000" w:themeColor="text1"/>
              </w:rPr>
              <w:t>Registers patients, manages check-ins, and ensures smooth onboarding of patient data.</w:t>
            </w:r>
          </w:p>
        </w:tc>
      </w:tr>
      <w:tr w:rsidRPr="004760F8" w:rsidR="008C7559" w:rsidTr="3B8D5AB9" w14:paraId="7A8B951E" w14:textId="77777777">
        <w:tc>
          <w:tcPr>
            <w:tcW w:w="704" w:type="dxa"/>
            <w:hideMark/>
          </w:tcPr>
          <w:p w:rsidRPr="00435C85" w:rsidR="008C7559" w:rsidP="3B8D5AB9" w:rsidRDefault="40656E5F" w14:paraId="4C1FCC1F" w14:textId="77777777">
            <w:pPr>
              <w:rPr>
                <w:rFonts w:eastAsia="Times New Roman" w:cs="Arial"/>
                <w:b/>
                <w:bCs/>
                <w:color w:val="000000" w:themeColor="text1"/>
              </w:rPr>
            </w:pPr>
            <w:r w:rsidRPr="3B8D5AB9">
              <w:rPr>
                <w:rFonts w:eastAsia="Times New Roman" w:cs="Arial"/>
                <w:b/>
                <w:bCs/>
                <w:color w:val="000000" w:themeColor="text1"/>
              </w:rPr>
              <w:t>Medical Records Officer</w:t>
            </w:r>
          </w:p>
        </w:tc>
        <w:tc>
          <w:tcPr>
            <w:tcW w:w="8646" w:type="dxa"/>
            <w:hideMark/>
          </w:tcPr>
          <w:p w:rsidRPr="008C7559" w:rsidR="008C7559" w:rsidP="3B8D5AB9" w:rsidRDefault="40656E5F" w14:paraId="7AE69268" w14:textId="77777777">
            <w:pPr>
              <w:rPr>
                <w:rFonts w:eastAsia="Times New Roman" w:cs="Arial"/>
                <w:color w:val="000000" w:themeColor="text1"/>
              </w:rPr>
            </w:pPr>
            <w:r w:rsidRPr="3B8D5AB9">
              <w:rPr>
                <w:rFonts w:eastAsia="Times New Roman" w:cs="Arial"/>
                <w:color w:val="000000" w:themeColor="text1"/>
              </w:rPr>
              <w:t>Manages digital patient records and ensures data is organized and filterable.</w:t>
            </w:r>
          </w:p>
        </w:tc>
      </w:tr>
      <w:tr w:rsidRPr="004760F8" w:rsidR="008C7559" w:rsidTr="3B8D5AB9" w14:paraId="7AEE81C5" w14:textId="77777777">
        <w:tc>
          <w:tcPr>
            <w:tcW w:w="704" w:type="dxa"/>
            <w:hideMark/>
          </w:tcPr>
          <w:p w:rsidRPr="00435C85" w:rsidR="008C7559" w:rsidP="3B8D5AB9" w:rsidRDefault="40656E5F" w14:paraId="57E48B1F" w14:textId="77777777">
            <w:pPr>
              <w:rPr>
                <w:rFonts w:eastAsia="Times New Roman" w:cs="Arial"/>
                <w:b/>
                <w:bCs/>
                <w:color w:val="000000" w:themeColor="text1"/>
              </w:rPr>
            </w:pPr>
            <w:r w:rsidRPr="3B8D5AB9">
              <w:rPr>
                <w:rFonts w:eastAsia="Times New Roman" w:cs="Arial"/>
                <w:b/>
                <w:bCs/>
                <w:color w:val="000000" w:themeColor="text1"/>
              </w:rPr>
              <w:t>Hospital Administrator</w:t>
            </w:r>
          </w:p>
        </w:tc>
        <w:tc>
          <w:tcPr>
            <w:tcW w:w="8646" w:type="dxa"/>
            <w:hideMark/>
          </w:tcPr>
          <w:p w:rsidRPr="008C7559" w:rsidR="008C7559" w:rsidP="3B8D5AB9" w:rsidRDefault="40656E5F" w14:paraId="75B9FB66" w14:textId="77777777">
            <w:pPr>
              <w:rPr>
                <w:rFonts w:eastAsia="Times New Roman" w:cs="Arial"/>
                <w:color w:val="000000" w:themeColor="text1"/>
              </w:rPr>
            </w:pPr>
            <w:r w:rsidRPr="3B8D5AB9">
              <w:rPr>
                <w:rFonts w:eastAsia="Times New Roman" w:cs="Arial"/>
                <w:color w:val="000000" w:themeColor="text1"/>
              </w:rPr>
              <w:t>Oversees system operations, generates performance and compliance reports, and monitors access logs.</w:t>
            </w:r>
          </w:p>
        </w:tc>
      </w:tr>
      <w:tr w:rsidRPr="004760F8" w:rsidR="008C7559" w:rsidTr="3B8D5AB9" w14:paraId="2708FE95" w14:textId="77777777">
        <w:tc>
          <w:tcPr>
            <w:tcW w:w="704" w:type="dxa"/>
            <w:hideMark/>
          </w:tcPr>
          <w:p w:rsidRPr="00435C85" w:rsidR="008C7559" w:rsidP="3B8D5AB9" w:rsidRDefault="40656E5F" w14:paraId="490CE4ED" w14:textId="77777777">
            <w:pPr>
              <w:rPr>
                <w:rFonts w:eastAsia="Times New Roman" w:cs="Arial"/>
                <w:b/>
                <w:bCs/>
                <w:color w:val="000000" w:themeColor="text1"/>
              </w:rPr>
            </w:pPr>
            <w:r w:rsidRPr="3B8D5AB9">
              <w:rPr>
                <w:rFonts w:eastAsia="Times New Roman" w:cs="Arial"/>
                <w:b/>
                <w:bCs/>
                <w:color w:val="000000" w:themeColor="text1"/>
              </w:rPr>
              <w:t>Patient (External)</w:t>
            </w:r>
          </w:p>
        </w:tc>
        <w:tc>
          <w:tcPr>
            <w:tcW w:w="8646" w:type="dxa"/>
            <w:hideMark/>
          </w:tcPr>
          <w:p w:rsidRPr="008C7559" w:rsidR="008C7559" w:rsidP="3B8D5AB9" w:rsidRDefault="40656E5F" w14:paraId="0EB73F6D" w14:textId="77777777">
            <w:pPr>
              <w:keepNext/>
              <w:rPr>
                <w:rFonts w:eastAsia="Times New Roman" w:cs="Arial"/>
                <w:color w:val="000000" w:themeColor="text1"/>
              </w:rPr>
            </w:pPr>
            <w:r w:rsidRPr="3B8D5AB9">
              <w:rPr>
                <w:rFonts w:eastAsia="Times New Roman" w:cs="Arial"/>
                <w:color w:val="000000" w:themeColor="text1"/>
              </w:rPr>
              <w:t>Indirect user; receives faster services and documents like receipts, discharge summaries, etc.</w:t>
            </w:r>
          </w:p>
        </w:tc>
      </w:tr>
    </w:tbl>
    <w:p w:rsidRPr="005A0D5C" w:rsidR="006818D1" w:rsidP="005A0D5C" w:rsidRDefault="074A4FC5" w14:paraId="1619A5EB" w14:textId="41077437">
      <w:pPr>
        <w:pStyle w:val="Caption"/>
        <w:rPr>
          <w:rFonts w:cs="Arial"/>
          <w:color w:val="000000" w:themeColor="text1"/>
          <w:sz w:val="22"/>
          <w:szCs w:val="22"/>
        </w:rPr>
      </w:pPr>
      <w:bookmarkStart w:name="_Toc200698038" w:id="44"/>
      <w:r w:rsidRPr="3B8D5AB9">
        <w:rPr>
          <w:color w:val="000000" w:themeColor="text1"/>
          <w:sz w:val="22"/>
          <w:szCs w:val="22"/>
        </w:rPr>
        <w:t xml:space="preserve">Table </w:t>
      </w:r>
      <w:r w:rsidRPr="3B8D5AB9" w:rsidR="005A0D5C">
        <w:rPr>
          <w:color w:val="000000" w:themeColor="text1"/>
          <w:sz w:val="22"/>
          <w:szCs w:val="22"/>
        </w:rPr>
        <w:fldChar w:fldCharType="begin"/>
      </w:r>
      <w:r w:rsidRPr="3B8D5AB9" w:rsidR="005A0D5C">
        <w:rPr>
          <w:color w:val="000000" w:themeColor="text1"/>
          <w:sz w:val="22"/>
          <w:szCs w:val="22"/>
        </w:rPr>
        <w:instrText xml:space="preserve"> SEQ Table \* ARABIC </w:instrText>
      </w:r>
      <w:r w:rsidRPr="3B8D5AB9" w:rsidR="005A0D5C">
        <w:rPr>
          <w:color w:val="000000" w:themeColor="text1"/>
          <w:sz w:val="22"/>
          <w:szCs w:val="22"/>
        </w:rPr>
        <w:fldChar w:fldCharType="separate"/>
      </w:r>
      <w:r w:rsidR="00630C8C">
        <w:rPr>
          <w:noProof/>
          <w:color w:val="000000" w:themeColor="text1"/>
          <w:sz w:val="22"/>
          <w:szCs w:val="22"/>
        </w:rPr>
        <w:t>4</w:t>
      </w:r>
      <w:r w:rsidRPr="3B8D5AB9" w:rsidR="005A0D5C">
        <w:rPr>
          <w:color w:val="000000" w:themeColor="text1"/>
          <w:sz w:val="22"/>
          <w:szCs w:val="22"/>
        </w:rPr>
        <w:fldChar w:fldCharType="end"/>
      </w:r>
      <w:r w:rsidRPr="3B8D5AB9">
        <w:rPr>
          <w:color w:val="000000" w:themeColor="text1"/>
          <w:sz w:val="22"/>
          <w:szCs w:val="22"/>
        </w:rPr>
        <w:t>. User Roles and Description</w:t>
      </w:r>
      <w:bookmarkEnd w:id="44"/>
    </w:p>
    <w:p w:rsidRPr="00C2239B" w:rsidR="008C7559" w:rsidP="3B8D5AB9" w:rsidRDefault="008C7559" w14:paraId="33CCC7EC" w14:textId="77777777">
      <w:pPr>
        <w:rPr>
          <w:rFonts w:cs="Arial"/>
          <w:color w:val="000000" w:themeColor="text1"/>
        </w:rPr>
      </w:pPr>
    </w:p>
    <w:p w:rsidRPr="006F07B3" w:rsidR="00FF56BA" w:rsidP="3B8D5AB9" w:rsidRDefault="6B71C314" w14:paraId="7E0A03CC" w14:textId="5AC591E2">
      <w:pPr>
        <w:pStyle w:val="Heading3"/>
        <w:spacing w:line="480" w:lineRule="auto"/>
        <w:rPr>
          <w:rFonts w:cs="Arial"/>
          <w:b/>
          <w:bCs/>
          <w:i/>
          <w:iCs/>
          <w:color w:val="000000" w:themeColor="text1"/>
        </w:rPr>
      </w:pPr>
      <w:bookmarkStart w:name="_Toc1120945293" w:id="45"/>
      <w:r w:rsidRPr="3B8D5AB9">
        <w:rPr>
          <w:rFonts w:cs="Arial"/>
          <w:b/>
          <w:bCs/>
          <w:i/>
          <w:iCs/>
          <w:color w:val="000000" w:themeColor="text1"/>
        </w:rPr>
        <w:t>Product Backlog</w:t>
      </w:r>
      <w:bookmarkEnd w:id="45"/>
    </w:p>
    <w:tbl>
      <w:tblPr>
        <w:tblStyle w:val="TableGrid"/>
        <w:tblW w:w="9634" w:type="dxa"/>
        <w:tblLook w:val="04A0" w:firstRow="1" w:lastRow="0" w:firstColumn="1" w:lastColumn="0" w:noHBand="0" w:noVBand="1"/>
      </w:tblPr>
      <w:tblGrid>
        <w:gridCol w:w="1512"/>
        <w:gridCol w:w="2665"/>
        <w:gridCol w:w="4327"/>
        <w:gridCol w:w="1130"/>
      </w:tblGrid>
      <w:tr w:rsidRPr="00C2239B" w:rsidR="007F4A7A" w:rsidTr="3B8D5AB9" w14:paraId="41E5C901" w14:textId="77777777">
        <w:tc>
          <w:tcPr>
            <w:tcW w:w="1512" w:type="dxa"/>
            <w:shd w:val="clear" w:color="auto" w:fill="FFE599" w:themeFill="accent4" w:themeFillTint="66"/>
            <w:vAlign w:val="center"/>
          </w:tcPr>
          <w:p w:rsidRPr="00C2239B" w:rsidR="007F4A7A" w:rsidP="3B8D5AB9" w:rsidRDefault="45696E90" w14:paraId="083CEE8B" w14:textId="62275D81">
            <w:pPr>
              <w:spacing w:line="360" w:lineRule="auto"/>
              <w:jc w:val="center"/>
              <w:rPr>
                <w:rFonts w:cs="Arial"/>
                <w:b/>
                <w:bCs/>
                <w:color w:val="000000" w:themeColor="text1"/>
              </w:rPr>
            </w:pPr>
            <w:r w:rsidRPr="3B8D5AB9">
              <w:rPr>
                <w:rStyle w:val="Strong"/>
                <w:rFonts w:cs="Arial"/>
                <w:color w:val="000000" w:themeColor="text1"/>
              </w:rPr>
              <w:t>As a...</w:t>
            </w:r>
          </w:p>
        </w:tc>
        <w:tc>
          <w:tcPr>
            <w:tcW w:w="2665" w:type="dxa"/>
            <w:shd w:val="clear" w:color="auto" w:fill="FFE599" w:themeFill="accent4" w:themeFillTint="66"/>
            <w:vAlign w:val="center"/>
          </w:tcPr>
          <w:p w:rsidRPr="00C2239B" w:rsidR="007F4A7A" w:rsidP="3B8D5AB9" w:rsidRDefault="45696E90" w14:paraId="2497FDC0" w14:textId="43C9DD32">
            <w:pPr>
              <w:spacing w:line="360" w:lineRule="auto"/>
              <w:jc w:val="center"/>
              <w:rPr>
                <w:rFonts w:cs="Arial"/>
                <w:b/>
                <w:bCs/>
                <w:color w:val="000000" w:themeColor="text1"/>
              </w:rPr>
            </w:pPr>
            <w:r w:rsidRPr="3B8D5AB9">
              <w:rPr>
                <w:rStyle w:val="Strong"/>
                <w:rFonts w:cs="Arial"/>
                <w:color w:val="000000" w:themeColor="text1"/>
              </w:rPr>
              <w:t>I want to be able to...</w:t>
            </w:r>
          </w:p>
        </w:tc>
        <w:tc>
          <w:tcPr>
            <w:tcW w:w="4327" w:type="dxa"/>
            <w:shd w:val="clear" w:color="auto" w:fill="FFE599" w:themeFill="accent4" w:themeFillTint="66"/>
            <w:vAlign w:val="center"/>
          </w:tcPr>
          <w:p w:rsidRPr="00C2239B" w:rsidR="007F4A7A" w:rsidP="3B8D5AB9" w:rsidRDefault="45696E90" w14:paraId="75EE6B84" w14:textId="1B67B231">
            <w:pPr>
              <w:spacing w:line="360" w:lineRule="auto"/>
              <w:jc w:val="center"/>
              <w:rPr>
                <w:rFonts w:cs="Arial"/>
                <w:b/>
                <w:bCs/>
                <w:color w:val="000000" w:themeColor="text1"/>
              </w:rPr>
            </w:pPr>
            <w:r w:rsidRPr="3B8D5AB9">
              <w:rPr>
                <w:rStyle w:val="Strong"/>
                <w:rFonts w:cs="Arial"/>
                <w:color w:val="000000" w:themeColor="text1"/>
              </w:rPr>
              <w:t>So that...</w:t>
            </w:r>
          </w:p>
        </w:tc>
        <w:tc>
          <w:tcPr>
            <w:tcW w:w="1130" w:type="dxa"/>
            <w:shd w:val="clear" w:color="auto" w:fill="FFE599" w:themeFill="accent4" w:themeFillTint="66"/>
            <w:vAlign w:val="center"/>
          </w:tcPr>
          <w:p w:rsidRPr="00C2239B" w:rsidR="007F4A7A" w:rsidP="3B8D5AB9" w:rsidRDefault="45696E90" w14:paraId="569F8CB4" w14:textId="4F6E0D14">
            <w:pPr>
              <w:spacing w:line="360" w:lineRule="auto"/>
              <w:jc w:val="center"/>
              <w:rPr>
                <w:rFonts w:cs="Arial"/>
                <w:b/>
                <w:bCs/>
                <w:color w:val="000000" w:themeColor="text1"/>
              </w:rPr>
            </w:pPr>
            <w:r w:rsidRPr="3B8D5AB9">
              <w:rPr>
                <w:rStyle w:val="Strong"/>
                <w:rFonts w:cs="Arial"/>
                <w:color w:val="000000" w:themeColor="text1"/>
              </w:rPr>
              <w:t>Priority</w:t>
            </w:r>
          </w:p>
        </w:tc>
      </w:tr>
      <w:tr w:rsidRPr="00C2239B" w:rsidR="007F4A7A" w:rsidTr="3B8D5AB9" w14:paraId="0BE90829" w14:textId="77777777">
        <w:tc>
          <w:tcPr>
            <w:tcW w:w="1512" w:type="dxa"/>
            <w:vAlign w:val="center"/>
          </w:tcPr>
          <w:p w:rsidRPr="00C2239B" w:rsidR="007F4A7A" w:rsidP="3B8D5AB9" w:rsidRDefault="45696E90" w14:paraId="0DBB3786" w14:textId="5C1FFBD5">
            <w:pPr>
              <w:rPr>
                <w:rFonts w:cs="Arial"/>
                <w:color w:val="000000" w:themeColor="text1"/>
              </w:rPr>
            </w:pPr>
            <w:r w:rsidRPr="3B8D5AB9">
              <w:rPr>
                <w:rFonts w:cs="Arial"/>
                <w:color w:val="000000" w:themeColor="text1"/>
              </w:rPr>
              <w:t>Nurse</w:t>
            </w:r>
          </w:p>
        </w:tc>
        <w:tc>
          <w:tcPr>
            <w:tcW w:w="2665" w:type="dxa"/>
            <w:vAlign w:val="center"/>
          </w:tcPr>
          <w:p w:rsidRPr="00C2239B" w:rsidR="007F4A7A" w:rsidP="3B8D5AB9" w:rsidRDefault="45696E90" w14:paraId="624DC7E0" w14:textId="520CEEE6">
            <w:pPr>
              <w:rPr>
                <w:rFonts w:cs="Arial"/>
                <w:color w:val="000000" w:themeColor="text1"/>
              </w:rPr>
            </w:pPr>
            <w:r w:rsidRPr="3B8D5AB9">
              <w:rPr>
                <w:rFonts w:cs="Arial"/>
                <w:color w:val="000000" w:themeColor="text1"/>
              </w:rPr>
              <w:t>view and manage daily tasks and patient rounds from the dashboard</w:t>
            </w:r>
          </w:p>
        </w:tc>
        <w:tc>
          <w:tcPr>
            <w:tcW w:w="4327" w:type="dxa"/>
            <w:vAlign w:val="center"/>
          </w:tcPr>
          <w:p w:rsidRPr="00C2239B" w:rsidR="007F4A7A" w:rsidP="3B8D5AB9" w:rsidRDefault="45696E90" w14:paraId="5CF9BF0E" w14:textId="5535C332">
            <w:pPr>
              <w:rPr>
                <w:rFonts w:cs="Arial"/>
                <w:color w:val="000000" w:themeColor="text1"/>
              </w:rPr>
            </w:pPr>
            <w:r w:rsidRPr="3B8D5AB9">
              <w:rPr>
                <w:rFonts w:cs="Arial"/>
                <w:color w:val="000000" w:themeColor="text1"/>
              </w:rPr>
              <w:t>I can stay organized throughout my shift</w:t>
            </w:r>
          </w:p>
        </w:tc>
        <w:tc>
          <w:tcPr>
            <w:tcW w:w="1130" w:type="dxa"/>
            <w:vAlign w:val="center"/>
          </w:tcPr>
          <w:p w:rsidRPr="00C2239B" w:rsidR="007F4A7A" w:rsidP="3B8D5AB9" w:rsidRDefault="45696E90" w14:paraId="74235E64" w14:textId="0A8E469C">
            <w:pPr>
              <w:rPr>
                <w:rFonts w:cs="Arial"/>
                <w:color w:val="000000" w:themeColor="text1"/>
              </w:rPr>
            </w:pPr>
            <w:r w:rsidRPr="3B8D5AB9">
              <w:rPr>
                <w:rStyle w:val="Strong"/>
                <w:rFonts w:cs="Arial"/>
                <w:color w:val="000000" w:themeColor="text1"/>
              </w:rPr>
              <w:t>Must</w:t>
            </w:r>
          </w:p>
        </w:tc>
      </w:tr>
      <w:tr w:rsidRPr="00C2239B" w:rsidR="007F4A7A" w:rsidTr="3B8D5AB9" w14:paraId="1401A537" w14:textId="77777777">
        <w:tc>
          <w:tcPr>
            <w:tcW w:w="1512" w:type="dxa"/>
            <w:vAlign w:val="center"/>
          </w:tcPr>
          <w:p w:rsidRPr="00C2239B" w:rsidR="007F4A7A" w:rsidP="3B8D5AB9" w:rsidRDefault="45696E90" w14:paraId="05EABAAE" w14:textId="0F37824D">
            <w:pPr>
              <w:rPr>
                <w:rFonts w:cs="Arial"/>
                <w:color w:val="000000" w:themeColor="text1"/>
              </w:rPr>
            </w:pPr>
            <w:r w:rsidRPr="3B8D5AB9">
              <w:rPr>
                <w:rFonts w:cs="Arial"/>
                <w:color w:val="000000" w:themeColor="text1"/>
              </w:rPr>
              <w:t>Nurse</w:t>
            </w:r>
          </w:p>
        </w:tc>
        <w:tc>
          <w:tcPr>
            <w:tcW w:w="2665" w:type="dxa"/>
            <w:vAlign w:val="center"/>
          </w:tcPr>
          <w:p w:rsidRPr="00C2239B" w:rsidR="007F4A7A" w:rsidP="3B8D5AB9" w:rsidRDefault="45696E90" w14:paraId="19085804" w14:textId="5F8E7D37">
            <w:pPr>
              <w:rPr>
                <w:rFonts w:cs="Arial"/>
                <w:color w:val="000000" w:themeColor="text1"/>
              </w:rPr>
            </w:pPr>
            <w:r w:rsidRPr="3B8D5AB9">
              <w:rPr>
                <w:rFonts w:cs="Arial"/>
                <w:color w:val="000000" w:themeColor="text1"/>
              </w:rPr>
              <w:t>look up a patient's medication schedule</w:t>
            </w:r>
          </w:p>
        </w:tc>
        <w:tc>
          <w:tcPr>
            <w:tcW w:w="4327" w:type="dxa"/>
            <w:vAlign w:val="center"/>
          </w:tcPr>
          <w:p w:rsidRPr="00C2239B" w:rsidR="007F4A7A" w:rsidP="3B8D5AB9" w:rsidRDefault="45696E90" w14:paraId="70254AC5" w14:textId="78669E7D">
            <w:pPr>
              <w:rPr>
                <w:rFonts w:cs="Arial"/>
                <w:color w:val="000000" w:themeColor="text1"/>
              </w:rPr>
            </w:pPr>
            <w:r w:rsidRPr="3B8D5AB9">
              <w:rPr>
                <w:rFonts w:cs="Arial"/>
                <w:color w:val="000000" w:themeColor="text1"/>
              </w:rPr>
              <w:t>I can ensure timely administration</w:t>
            </w:r>
          </w:p>
        </w:tc>
        <w:tc>
          <w:tcPr>
            <w:tcW w:w="1130" w:type="dxa"/>
            <w:vAlign w:val="center"/>
          </w:tcPr>
          <w:p w:rsidRPr="00C2239B" w:rsidR="007F4A7A" w:rsidP="3B8D5AB9" w:rsidRDefault="45696E90" w14:paraId="61B2660B" w14:textId="13DB16C0">
            <w:pPr>
              <w:rPr>
                <w:rFonts w:cs="Arial"/>
                <w:color w:val="000000" w:themeColor="text1"/>
              </w:rPr>
            </w:pPr>
            <w:r w:rsidRPr="3B8D5AB9">
              <w:rPr>
                <w:rStyle w:val="Strong"/>
                <w:rFonts w:cs="Arial"/>
                <w:color w:val="000000" w:themeColor="text1"/>
              </w:rPr>
              <w:t>Must</w:t>
            </w:r>
          </w:p>
        </w:tc>
      </w:tr>
      <w:tr w:rsidRPr="00C2239B" w:rsidR="007F4A7A" w:rsidTr="3B8D5AB9" w14:paraId="2128079E" w14:textId="77777777">
        <w:tc>
          <w:tcPr>
            <w:tcW w:w="1512" w:type="dxa"/>
            <w:vAlign w:val="center"/>
          </w:tcPr>
          <w:p w:rsidRPr="00DC4676" w:rsidR="007F4A7A" w:rsidP="3B8D5AB9" w:rsidRDefault="45696E90" w14:paraId="1C92098A" w14:textId="5704889C">
            <w:pPr>
              <w:rPr>
                <w:rFonts w:cs="Arial"/>
                <w:color w:val="000000" w:themeColor="text1"/>
              </w:rPr>
            </w:pPr>
            <w:r w:rsidRPr="3B8D5AB9">
              <w:rPr>
                <w:rFonts w:cs="Arial"/>
                <w:color w:val="000000" w:themeColor="text1"/>
              </w:rPr>
              <w:t>Discharge Nurse</w:t>
            </w:r>
          </w:p>
        </w:tc>
        <w:tc>
          <w:tcPr>
            <w:tcW w:w="2665" w:type="dxa"/>
            <w:vAlign w:val="center"/>
          </w:tcPr>
          <w:p w:rsidRPr="00C2239B" w:rsidR="007F4A7A" w:rsidP="3B8D5AB9" w:rsidRDefault="45696E90" w14:paraId="2984B093" w14:textId="63F99FBD">
            <w:pPr>
              <w:rPr>
                <w:rFonts w:cs="Arial"/>
                <w:color w:val="000000" w:themeColor="text1"/>
              </w:rPr>
            </w:pPr>
            <w:r w:rsidRPr="3B8D5AB9">
              <w:rPr>
                <w:rFonts w:cs="Arial"/>
                <w:color w:val="000000" w:themeColor="text1"/>
              </w:rPr>
              <w:t>print discharge summaries in a structured format</w:t>
            </w:r>
          </w:p>
        </w:tc>
        <w:tc>
          <w:tcPr>
            <w:tcW w:w="4327" w:type="dxa"/>
            <w:vAlign w:val="center"/>
          </w:tcPr>
          <w:p w:rsidRPr="00C2239B" w:rsidR="007F4A7A" w:rsidP="3B8D5AB9" w:rsidRDefault="45696E90" w14:paraId="6276CF24" w14:textId="7A71F20B">
            <w:pPr>
              <w:rPr>
                <w:rFonts w:cs="Arial"/>
                <w:color w:val="000000" w:themeColor="text1"/>
              </w:rPr>
            </w:pPr>
            <w:r w:rsidRPr="3B8D5AB9">
              <w:rPr>
                <w:rFonts w:cs="Arial"/>
                <w:color w:val="000000" w:themeColor="text1"/>
              </w:rPr>
              <w:t>patients can understand them easily</w:t>
            </w:r>
          </w:p>
        </w:tc>
        <w:tc>
          <w:tcPr>
            <w:tcW w:w="1130" w:type="dxa"/>
            <w:vAlign w:val="center"/>
          </w:tcPr>
          <w:p w:rsidRPr="00C2239B" w:rsidR="007F4A7A" w:rsidP="3B8D5AB9" w:rsidRDefault="45696E90" w14:paraId="02F58CD2" w14:textId="005F8EC7">
            <w:pPr>
              <w:rPr>
                <w:rFonts w:cs="Arial"/>
                <w:color w:val="000000" w:themeColor="text1"/>
              </w:rPr>
            </w:pPr>
            <w:r w:rsidRPr="3B8D5AB9">
              <w:rPr>
                <w:rStyle w:val="Strong"/>
                <w:rFonts w:cs="Arial"/>
                <w:color w:val="000000" w:themeColor="text1"/>
              </w:rPr>
              <w:t>Must</w:t>
            </w:r>
          </w:p>
        </w:tc>
      </w:tr>
      <w:tr w:rsidRPr="00C2239B" w:rsidR="007F4A7A" w:rsidTr="3B8D5AB9" w14:paraId="640EBDE4" w14:textId="77777777">
        <w:tc>
          <w:tcPr>
            <w:tcW w:w="1512" w:type="dxa"/>
            <w:vAlign w:val="center"/>
          </w:tcPr>
          <w:p w:rsidRPr="00DC4676" w:rsidR="007F4A7A" w:rsidP="3B8D5AB9" w:rsidRDefault="45696E90" w14:paraId="17B8FC24" w14:textId="6CF528A7">
            <w:pPr>
              <w:rPr>
                <w:rFonts w:cs="Arial"/>
                <w:color w:val="000000" w:themeColor="text1"/>
              </w:rPr>
            </w:pPr>
            <w:r w:rsidRPr="3B8D5AB9">
              <w:rPr>
                <w:rFonts w:cs="Arial"/>
                <w:color w:val="000000" w:themeColor="text1"/>
              </w:rPr>
              <w:t>Front Desk Clerk</w:t>
            </w:r>
          </w:p>
        </w:tc>
        <w:tc>
          <w:tcPr>
            <w:tcW w:w="2665" w:type="dxa"/>
            <w:vAlign w:val="center"/>
          </w:tcPr>
          <w:p w:rsidRPr="00C2239B" w:rsidR="007F4A7A" w:rsidP="3B8D5AB9" w:rsidRDefault="45696E90" w14:paraId="2EAD9CFD" w14:textId="14259000">
            <w:pPr>
              <w:rPr>
                <w:rFonts w:cs="Arial"/>
                <w:color w:val="000000" w:themeColor="text1"/>
              </w:rPr>
            </w:pPr>
            <w:r w:rsidRPr="3B8D5AB9">
              <w:rPr>
                <w:rFonts w:cs="Arial"/>
                <w:color w:val="000000" w:themeColor="text1"/>
              </w:rPr>
              <w:t>use a clean and organized interface to check in patients</w:t>
            </w:r>
          </w:p>
        </w:tc>
        <w:tc>
          <w:tcPr>
            <w:tcW w:w="4327" w:type="dxa"/>
            <w:vAlign w:val="center"/>
          </w:tcPr>
          <w:p w:rsidRPr="00C2239B" w:rsidR="007F4A7A" w:rsidP="3B8D5AB9" w:rsidRDefault="45696E90" w14:paraId="556C5A52" w14:textId="0011FF22">
            <w:pPr>
              <w:rPr>
                <w:rFonts w:cs="Arial"/>
                <w:color w:val="000000" w:themeColor="text1"/>
              </w:rPr>
            </w:pPr>
            <w:r w:rsidRPr="3B8D5AB9">
              <w:rPr>
                <w:rFonts w:cs="Arial"/>
                <w:color w:val="000000" w:themeColor="text1"/>
              </w:rPr>
              <w:t>I can improve service time</w:t>
            </w:r>
          </w:p>
        </w:tc>
        <w:tc>
          <w:tcPr>
            <w:tcW w:w="1130" w:type="dxa"/>
            <w:vAlign w:val="center"/>
          </w:tcPr>
          <w:p w:rsidRPr="00C2239B" w:rsidR="007F4A7A" w:rsidP="3B8D5AB9" w:rsidRDefault="45696E90" w14:paraId="38D1CF69" w14:textId="4D75787E">
            <w:pPr>
              <w:rPr>
                <w:rFonts w:cs="Arial"/>
                <w:color w:val="000000" w:themeColor="text1"/>
              </w:rPr>
            </w:pPr>
            <w:r w:rsidRPr="3B8D5AB9">
              <w:rPr>
                <w:rStyle w:val="Strong"/>
                <w:rFonts w:cs="Arial"/>
                <w:color w:val="000000" w:themeColor="text1"/>
              </w:rPr>
              <w:t>Must</w:t>
            </w:r>
          </w:p>
        </w:tc>
      </w:tr>
      <w:tr w:rsidRPr="00C2239B" w:rsidR="007F4A7A" w:rsidTr="3B8D5AB9" w14:paraId="16CE6827" w14:textId="77777777">
        <w:tc>
          <w:tcPr>
            <w:tcW w:w="1512" w:type="dxa"/>
            <w:vAlign w:val="center"/>
          </w:tcPr>
          <w:p w:rsidRPr="00DC4676" w:rsidR="007F4A7A" w:rsidP="3B8D5AB9" w:rsidRDefault="45696E90" w14:paraId="2497D05C" w14:textId="2E9C5C02">
            <w:pPr>
              <w:rPr>
                <w:rFonts w:cs="Arial"/>
                <w:color w:val="000000" w:themeColor="text1"/>
              </w:rPr>
            </w:pPr>
            <w:r w:rsidRPr="3B8D5AB9">
              <w:rPr>
                <w:rFonts w:cs="Arial"/>
                <w:color w:val="000000" w:themeColor="text1"/>
              </w:rPr>
              <w:t>Medical Records Officer</w:t>
            </w:r>
          </w:p>
        </w:tc>
        <w:tc>
          <w:tcPr>
            <w:tcW w:w="2665" w:type="dxa"/>
            <w:vAlign w:val="center"/>
          </w:tcPr>
          <w:p w:rsidRPr="00C2239B" w:rsidR="007F4A7A" w:rsidP="3B8D5AB9" w:rsidRDefault="45696E90" w14:paraId="6F212EEA" w14:textId="3F827EDC">
            <w:pPr>
              <w:rPr>
                <w:rFonts w:cs="Arial"/>
                <w:color w:val="000000" w:themeColor="text1"/>
              </w:rPr>
            </w:pPr>
            <w:r w:rsidRPr="3B8D5AB9">
              <w:rPr>
                <w:rFonts w:cs="Arial"/>
                <w:color w:val="000000" w:themeColor="text1"/>
              </w:rPr>
              <w:t>filter patients by department, admission date, or diagnosis</w:t>
            </w:r>
          </w:p>
        </w:tc>
        <w:tc>
          <w:tcPr>
            <w:tcW w:w="4327" w:type="dxa"/>
            <w:vAlign w:val="center"/>
          </w:tcPr>
          <w:p w:rsidRPr="00C2239B" w:rsidR="007F4A7A" w:rsidP="3B8D5AB9" w:rsidRDefault="45696E90" w14:paraId="6711AA83" w14:textId="0C49985D">
            <w:pPr>
              <w:rPr>
                <w:rFonts w:cs="Arial"/>
                <w:color w:val="000000" w:themeColor="text1"/>
              </w:rPr>
            </w:pPr>
            <w:r w:rsidRPr="3B8D5AB9">
              <w:rPr>
                <w:rFonts w:cs="Arial"/>
                <w:color w:val="000000" w:themeColor="text1"/>
              </w:rPr>
              <w:t>I can generate specific lists efficiently</w:t>
            </w:r>
          </w:p>
        </w:tc>
        <w:tc>
          <w:tcPr>
            <w:tcW w:w="1130" w:type="dxa"/>
            <w:vAlign w:val="center"/>
          </w:tcPr>
          <w:p w:rsidRPr="00C2239B" w:rsidR="007F4A7A" w:rsidP="3B8D5AB9" w:rsidRDefault="45696E90" w14:paraId="2BC745D3" w14:textId="7E66E479">
            <w:pPr>
              <w:rPr>
                <w:rFonts w:cs="Arial"/>
                <w:color w:val="000000" w:themeColor="text1"/>
              </w:rPr>
            </w:pPr>
            <w:r w:rsidRPr="3B8D5AB9">
              <w:rPr>
                <w:rStyle w:val="Strong"/>
                <w:rFonts w:cs="Arial"/>
                <w:color w:val="000000" w:themeColor="text1"/>
              </w:rPr>
              <w:t>Must</w:t>
            </w:r>
          </w:p>
        </w:tc>
      </w:tr>
      <w:tr w:rsidRPr="00C2239B" w:rsidR="007F4A7A" w:rsidTr="3B8D5AB9" w14:paraId="3F6B794A" w14:textId="77777777">
        <w:tc>
          <w:tcPr>
            <w:tcW w:w="1512" w:type="dxa"/>
            <w:vAlign w:val="center"/>
          </w:tcPr>
          <w:p w:rsidRPr="00C2239B" w:rsidR="007F4A7A" w:rsidP="3B8D5AB9" w:rsidRDefault="45696E90" w14:paraId="077E5200" w14:textId="4C57FB1B">
            <w:pPr>
              <w:rPr>
                <w:rFonts w:cs="Arial"/>
                <w:color w:val="000000" w:themeColor="text1"/>
              </w:rPr>
            </w:pPr>
            <w:r w:rsidRPr="3B8D5AB9">
              <w:rPr>
                <w:rFonts w:cs="Arial"/>
                <w:color w:val="000000" w:themeColor="text1"/>
              </w:rPr>
              <w:t>Lab Technician</w:t>
            </w:r>
          </w:p>
        </w:tc>
        <w:tc>
          <w:tcPr>
            <w:tcW w:w="2665" w:type="dxa"/>
            <w:vAlign w:val="center"/>
          </w:tcPr>
          <w:p w:rsidRPr="00C2239B" w:rsidR="007F4A7A" w:rsidP="3B8D5AB9" w:rsidRDefault="45696E90" w14:paraId="141C7576" w14:textId="66490C1B">
            <w:pPr>
              <w:rPr>
                <w:rFonts w:cs="Arial"/>
                <w:color w:val="000000" w:themeColor="text1"/>
              </w:rPr>
            </w:pPr>
            <w:r w:rsidRPr="3B8D5AB9">
              <w:rPr>
                <w:rFonts w:cs="Arial"/>
                <w:color w:val="000000" w:themeColor="text1"/>
              </w:rPr>
              <w:t>filter test results by patient name or test type</w:t>
            </w:r>
          </w:p>
        </w:tc>
        <w:tc>
          <w:tcPr>
            <w:tcW w:w="4327" w:type="dxa"/>
            <w:vAlign w:val="center"/>
          </w:tcPr>
          <w:p w:rsidRPr="00C2239B" w:rsidR="007F4A7A" w:rsidP="3B8D5AB9" w:rsidRDefault="45696E90" w14:paraId="22D2F0D5" w14:textId="1B6244B9">
            <w:pPr>
              <w:rPr>
                <w:rFonts w:cs="Arial"/>
                <w:color w:val="000000" w:themeColor="text1"/>
              </w:rPr>
            </w:pPr>
            <w:r w:rsidRPr="3B8D5AB9">
              <w:rPr>
                <w:rFonts w:cs="Arial"/>
                <w:color w:val="000000" w:themeColor="text1"/>
              </w:rPr>
              <w:t>I can avoid data overload</w:t>
            </w:r>
          </w:p>
        </w:tc>
        <w:tc>
          <w:tcPr>
            <w:tcW w:w="1130" w:type="dxa"/>
            <w:vAlign w:val="center"/>
          </w:tcPr>
          <w:p w:rsidRPr="00C2239B" w:rsidR="007F4A7A" w:rsidP="3B8D5AB9" w:rsidRDefault="45696E90" w14:paraId="116DE15D" w14:textId="23F329AD">
            <w:pPr>
              <w:rPr>
                <w:rFonts w:cs="Arial"/>
                <w:color w:val="000000" w:themeColor="text1"/>
              </w:rPr>
            </w:pPr>
            <w:r w:rsidRPr="3B8D5AB9">
              <w:rPr>
                <w:rStyle w:val="Strong"/>
                <w:rFonts w:cs="Arial"/>
                <w:color w:val="000000" w:themeColor="text1"/>
              </w:rPr>
              <w:t>Must</w:t>
            </w:r>
          </w:p>
        </w:tc>
      </w:tr>
      <w:tr w:rsidRPr="00C2239B" w:rsidR="007F4A7A" w:rsidTr="3B8D5AB9" w14:paraId="546A91C8" w14:textId="77777777">
        <w:tc>
          <w:tcPr>
            <w:tcW w:w="1512" w:type="dxa"/>
            <w:vAlign w:val="center"/>
          </w:tcPr>
          <w:p w:rsidRPr="00C2239B" w:rsidR="007F4A7A" w:rsidP="3B8D5AB9" w:rsidRDefault="348F72C9" w14:paraId="1918D0D2" w14:textId="60A8C9C4">
            <w:pPr>
              <w:rPr>
                <w:rFonts w:cs="Arial"/>
                <w:color w:val="000000" w:themeColor="text1"/>
              </w:rPr>
            </w:pPr>
            <w:r w:rsidRPr="3B8D5AB9">
              <w:rPr>
                <w:rFonts w:cs="Arial"/>
                <w:color w:val="000000" w:themeColor="text1"/>
              </w:rPr>
              <w:t xml:space="preserve">Lab </w:t>
            </w:r>
            <w:r w:rsidRPr="3B8D5AB9" w:rsidR="45696E90">
              <w:rPr>
                <w:rFonts w:cs="Arial"/>
                <w:color w:val="000000" w:themeColor="text1"/>
              </w:rPr>
              <w:t>Technician</w:t>
            </w:r>
          </w:p>
        </w:tc>
        <w:tc>
          <w:tcPr>
            <w:tcW w:w="2665" w:type="dxa"/>
            <w:vAlign w:val="center"/>
          </w:tcPr>
          <w:p w:rsidRPr="00C2239B" w:rsidR="007F4A7A" w:rsidP="3B8D5AB9" w:rsidRDefault="45696E90" w14:paraId="680FBFF5" w14:textId="0D6D0C29">
            <w:pPr>
              <w:rPr>
                <w:rFonts w:cs="Arial"/>
                <w:color w:val="000000" w:themeColor="text1"/>
              </w:rPr>
            </w:pPr>
            <w:r w:rsidRPr="3B8D5AB9">
              <w:rPr>
                <w:rFonts w:cs="Arial"/>
                <w:color w:val="000000" w:themeColor="text1"/>
              </w:rPr>
              <w:t>track error logs and user reports</w:t>
            </w:r>
          </w:p>
        </w:tc>
        <w:tc>
          <w:tcPr>
            <w:tcW w:w="4327" w:type="dxa"/>
            <w:vAlign w:val="center"/>
          </w:tcPr>
          <w:p w:rsidRPr="00C2239B" w:rsidR="007F4A7A" w:rsidP="3B8D5AB9" w:rsidRDefault="45696E90" w14:paraId="3F4418A2" w14:textId="2B782F5A">
            <w:pPr>
              <w:rPr>
                <w:rFonts w:cs="Arial"/>
                <w:color w:val="000000" w:themeColor="text1"/>
              </w:rPr>
            </w:pPr>
            <w:r w:rsidRPr="3B8D5AB9">
              <w:rPr>
                <w:rFonts w:cs="Arial"/>
                <w:color w:val="000000" w:themeColor="text1"/>
              </w:rPr>
              <w:t>I can diagnose and fix problems quickly</w:t>
            </w:r>
          </w:p>
        </w:tc>
        <w:tc>
          <w:tcPr>
            <w:tcW w:w="1130" w:type="dxa"/>
            <w:vAlign w:val="center"/>
          </w:tcPr>
          <w:p w:rsidRPr="00C2239B" w:rsidR="007F4A7A" w:rsidP="3B8D5AB9" w:rsidRDefault="45696E90" w14:paraId="3271D7A5" w14:textId="3CBD5AD9">
            <w:pPr>
              <w:rPr>
                <w:rFonts w:cs="Arial"/>
                <w:color w:val="000000" w:themeColor="text1"/>
              </w:rPr>
            </w:pPr>
            <w:r w:rsidRPr="3B8D5AB9">
              <w:rPr>
                <w:rStyle w:val="Strong"/>
                <w:rFonts w:cs="Arial"/>
                <w:color w:val="000000" w:themeColor="text1"/>
              </w:rPr>
              <w:t>Must</w:t>
            </w:r>
          </w:p>
        </w:tc>
      </w:tr>
      <w:tr w:rsidRPr="00C2239B" w:rsidR="007F4A7A" w:rsidTr="3B8D5AB9" w14:paraId="27714A0E" w14:textId="77777777">
        <w:tc>
          <w:tcPr>
            <w:tcW w:w="1512" w:type="dxa"/>
            <w:vAlign w:val="center"/>
          </w:tcPr>
          <w:p w:rsidRPr="00C2239B" w:rsidR="007F4A7A" w:rsidP="3B8D5AB9" w:rsidRDefault="45696E90" w14:paraId="5D1FB336" w14:textId="099EA765">
            <w:pPr>
              <w:rPr>
                <w:rFonts w:cs="Arial"/>
                <w:color w:val="000000" w:themeColor="text1"/>
              </w:rPr>
            </w:pPr>
            <w:r w:rsidRPr="3B8D5AB9">
              <w:rPr>
                <w:rFonts w:cs="Arial"/>
                <w:color w:val="000000" w:themeColor="text1"/>
              </w:rPr>
              <w:t>Doctor</w:t>
            </w:r>
          </w:p>
        </w:tc>
        <w:tc>
          <w:tcPr>
            <w:tcW w:w="2665" w:type="dxa"/>
            <w:vAlign w:val="center"/>
          </w:tcPr>
          <w:p w:rsidRPr="00C2239B" w:rsidR="007F4A7A" w:rsidP="3B8D5AB9" w:rsidRDefault="45696E90" w14:paraId="242AFCF4" w14:textId="268879D3">
            <w:pPr>
              <w:rPr>
                <w:rFonts w:cs="Arial"/>
                <w:color w:val="000000" w:themeColor="text1"/>
              </w:rPr>
            </w:pPr>
            <w:r w:rsidRPr="3B8D5AB9">
              <w:rPr>
                <w:rFonts w:cs="Arial"/>
                <w:color w:val="000000" w:themeColor="text1"/>
              </w:rPr>
              <w:t>search for a patient’s medical history using keywords or patient ID</w:t>
            </w:r>
          </w:p>
        </w:tc>
        <w:tc>
          <w:tcPr>
            <w:tcW w:w="4327" w:type="dxa"/>
            <w:vAlign w:val="center"/>
          </w:tcPr>
          <w:p w:rsidRPr="00C2239B" w:rsidR="007F4A7A" w:rsidP="3B8D5AB9" w:rsidRDefault="45696E90" w14:paraId="2036EA6B" w14:textId="5CB66CF7">
            <w:pPr>
              <w:rPr>
                <w:rFonts w:cs="Arial"/>
                <w:color w:val="000000" w:themeColor="text1"/>
              </w:rPr>
            </w:pPr>
            <w:r w:rsidRPr="3B8D5AB9">
              <w:rPr>
                <w:rFonts w:cs="Arial"/>
                <w:color w:val="000000" w:themeColor="text1"/>
              </w:rPr>
              <w:t>I can access relevant records without delay</w:t>
            </w:r>
          </w:p>
        </w:tc>
        <w:tc>
          <w:tcPr>
            <w:tcW w:w="1130" w:type="dxa"/>
            <w:vAlign w:val="center"/>
          </w:tcPr>
          <w:p w:rsidRPr="00C2239B" w:rsidR="007F4A7A" w:rsidP="3B8D5AB9" w:rsidRDefault="45696E90" w14:paraId="75CBD32D" w14:textId="5D7F2D59">
            <w:pPr>
              <w:rPr>
                <w:rFonts w:cs="Arial"/>
                <w:color w:val="000000" w:themeColor="text1"/>
              </w:rPr>
            </w:pPr>
            <w:r w:rsidRPr="3B8D5AB9">
              <w:rPr>
                <w:rStyle w:val="Strong"/>
                <w:rFonts w:cs="Arial"/>
                <w:color w:val="000000" w:themeColor="text1"/>
              </w:rPr>
              <w:t>Must</w:t>
            </w:r>
          </w:p>
        </w:tc>
      </w:tr>
      <w:tr w:rsidRPr="00C2239B" w:rsidR="007F4A7A" w:rsidTr="3B8D5AB9" w14:paraId="302979BF" w14:textId="77777777">
        <w:tc>
          <w:tcPr>
            <w:tcW w:w="1512" w:type="dxa"/>
            <w:vAlign w:val="center"/>
          </w:tcPr>
          <w:p w:rsidRPr="00C2239B" w:rsidR="007F4A7A" w:rsidP="3B8D5AB9" w:rsidRDefault="45696E90" w14:paraId="4032B35B" w14:textId="72FBA591">
            <w:pPr>
              <w:rPr>
                <w:rFonts w:cs="Arial"/>
                <w:color w:val="000000" w:themeColor="text1"/>
              </w:rPr>
            </w:pPr>
            <w:r w:rsidRPr="3B8D5AB9">
              <w:rPr>
                <w:rFonts w:cs="Arial"/>
                <w:color w:val="000000" w:themeColor="text1"/>
              </w:rPr>
              <w:t>Senior Hospital Staff</w:t>
            </w:r>
          </w:p>
        </w:tc>
        <w:tc>
          <w:tcPr>
            <w:tcW w:w="2665" w:type="dxa"/>
            <w:vAlign w:val="center"/>
          </w:tcPr>
          <w:p w:rsidRPr="00C2239B" w:rsidR="007F4A7A" w:rsidP="3B8D5AB9" w:rsidRDefault="45696E90" w14:paraId="741793B4" w14:textId="3B0B9DA4">
            <w:pPr>
              <w:rPr>
                <w:rFonts w:cs="Arial"/>
                <w:color w:val="000000" w:themeColor="text1"/>
              </w:rPr>
            </w:pPr>
            <w:r w:rsidRPr="3B8D5AB9">
              <w:rPr>
                <w:rFonts w:cs="Arial"/>
                <w:color w:val="000000" w:themeColor="text1"/>
              </w:rPr>
              <w:t>navigate the system easily without advanced computer skills</w:t>
            </w:r>
          </w:p>
        </w:tc>
        <w:tc>
          <w:tcPr>
            <w:tcW w:w="4327" w:type="dxa"/>
            <w:vAlign w:val="center"/>
          </w:tcPr>
          <w:p w:rsidRPr="00C2239B" w:rsidR="007F4A7A" w:rsidP="3B8D5AB9" w:rsidRDefault="45696E90" w14:paraId="478A64F0" w14:textId="47AB810F">
            <w:pPr>
              <w:rPr>
                <w:rFonts w:cs="Arial"/>
                <w:color w:val="000000" w:themeColor="text1"/>
              </w:rPr>
            </w:pPr>
            <w:r w:rsidRPr="3B8D5AB9">
              <w:rPr>
                <w:rFonts w:cs="Arial"/>
                <w:color w:val="000000" w:themeColor="text1"/>
              </w:rPr>
              <w:t>I can accomplish tasks independently</w:t>
            </w:r>
          </w:p>
        </w:tc>
        <w:tc>
          <w:tcPr>
            <w:tcW w:w="1130" w:type="dxa"/>
            <w:vAlign w:val="center"/>
          </w:tcPr>
          <w:p w:rsidRPr="00C2239B" w:rsidR="007F4A7A" w:rsidP="3B8D5AB9" w:rsidRDefault="45696E90" w14:paraId="234F3177" w14:textId="1982E62E">
            <w:pPr>
              <w:rPr>
                <w:rFonts w:cs="Arial"/>
                <w:color w:val="000000" w:themeColor="text1"/>
              </w:rPr>
            </w:pPr>
            <w:r w:rsidRPr="3B8D5AB9">
              <w:rPr>
                <w:rStyle w:val="Strong"/>
                <w:rFonts w:cs="Arial"/>
                <w:color w:val="000000" w:themeColor="text1"/>
              </w:rPr>
              <w:t>Should</w:t>
            </w:r>
          </w:p>
        </w:tc>
      </w:tr>
      <w:tr w:rsidRPr="00C2239B" w:rsidR="007F4A7A" w:rsidTr="3B8D5AB9" w14:paraId="0CBAEF93" w14:textId="77777777">
        <w:tc>
          <w:tcPr>
            <w:tcW w:w="1512" w:type="dxa"/>
            <w:vAlign w:val="center"/>
          </w:tcPr>
          <w:p w:rsidRPr="00C2239B" w:rsidR="007F4A7A" w:rsidP="3B8D5AB9" w:rsidRDefault="45696E90" w14:paraId="42307438" w14:textId="4DC5425C">
            <w:pPr>
              <w:rPr>
                <w:rFonts w:cs="Arial"/>
                <w:color w:val="000000" w:themeColor="text1"/>
              </w:rPr>
            </w:pPr>
            <w:r w:rsidRPr="3B8D5AB9">
              <w:rPr>
                <w:rFonts w:cs="Arial"/>
                <w:color w:val="000000" w:themeColor="text1"/>
              </w:rPr>
              <w:t>Billing Officer</w:t>
            </w:r>
          </w:p>
        </w:tc>
        <w:tc>
          <w:tcPr>
            <w:tcW w:w="2665" w:type="dxa"/>
            <w:vAlign w:val="center"/>
          </w:tcPr>
          <w:p w:rsidRPr="00C2239B" w:rsidR="007F4A7A" w:rsidP="3B8D5AB9" w:rsidRDefault="45696E90" w14:paraId="57E76E65" w14:textId="238FA07C">
            <w:pPr>
              <w:rPr>
                <w:rFonts w:cs="Arial"/>
                <w:color w:val="000000" w:themeColor="text1"/>
              </w:rPr>
            </w:pPr>
            <w:r w:rsidRPr="3B8D5AB9">
              <w:rPr>
                <w:rFonts w:cs="Arial"/>
                <w:color w:val="000000" w:themeColor="text1"/>
              </w:rPr>
              <w:t>print patient invoices in a formal, readable format</w:t>
            </w:r>
          </w:p>
        </w:tc>
        <w:tc>
          <w:tcPr>
            <w:tcW w:w="4327" w:type="dxa"/>
            <w:vAlign w:val="center"/>
          </w:tcPr>
          <w:p w:rsidRPr="00C2239B" w:rsidR="007F4A7A" w:rsidP="3B8D5AB9" w:rsidRDefault="45696E90" w14:paraId="648301AA" w14:textId="580C7F73">
            <w:pPr>
              <w:rPr>
                <w:rFonts w:cs="Arial"/>
                <w:color w:val="000000" w:themeColor="text1"/>
              </w:rPr>
            </w:pPr>
            <w:r w:rsidRPr="3B8D5AB9">
              <w:rPr>
                <w:rFonts w:cs="Arial"/>
                <w:color w:val="000000" w:themeColor="text1"/>
              </w:rPr>
              <w:t>I can submit them to patients and insurance providers</w:t>
            </w:r>
          </w:p>
        </w:tc>
        <w:tc>
          <w:tcPr>
            <w:tcW w:w="1130" w:type="dxa"/>
            <w:vAlign w:val="center"/>
          </w:tcPr>
          <w:p w:rsidRPr="00C2239B" w:rsidR="007F4A7A" w:rsidP="3B8D5AB9" w:rsidRDefault="45696E90" w14:paraId="10E3C2F5" w14:textId="728246C6">
            <w:pPr>
              <w:rPr>
                <w:rFonts w:cs="Arial"/>
                <w:color w:val="000000" w:themeColor="text1"/>
              </w:rPr>
            </w:pPr>
            <w:r w:rsidRPr="3B8D5AB9">
              <w:rPr>
                <w:rStyle w:val="Strong"/>
                <w:rFonts w:cs="Arial"/>
                <w:color w:val="000000" w:themeColor="text1"/>
              </w:rPr>
              <w:t>Must</w:t>
            </w:r>
          </w:p>
        </w:tc>
      </w:tr>
      <w:tr w:rsidRPr="00C2239B" w:rsidR="007F4A7A" w:rsidTr="3B8D5AB9" w14:paraId="6C1F263B" w14:textId="77777777">
        <w:tc>
          <w:tcPr>
            <w:tcW w:w="1512" w:type="dxa"/>
            <w:vAlign w:val="center"/>
          </w:tcPr>
          <w:p w:rsidRPr="00C2239B" w:rsidR="007F4A7A" w:rsidP="3B8D5AB9" w:rsidRDefault="45696E90" w14:paraId="362DC6CB" w14:textId="0AE21EA2">
            <w:pPr>
              <w:rPr>
                <w:rFonts w:cs="Arial"/>
                <w:color w:val="000000" w:themeColor="text1"/>
              </w:rPr>
            </w:pPr>
            <w:r w:rsidRPr="3B8D5AB9">
              <w:rPr>
                <w:rFonts w:cs="Arial"/>
                <w:color w:val="000000" w:themeColor="text1"/>
              </w:rPr>
              <w:t>Hospital Administrator</w:t>
            </w:r>
          </w:p>
        </w:tc>
        <w:tc>
          <w:tcPr>
            <w:tcW w:w="2665" w:type="dxa"/>
            <w:vAlign w:val="center"/>
          </w:tcPr>
          <w:p w:rsidRPr="00C2239B" w:rsidR="007F4A7A" w:rsidP="3B8D5AB9" w:rsidRDefault="45696E90" w14:paraId="15301937" w14:textId="1FBDD457">
            <w:pPr>
              <w:rPr>
                <w:rFonts w:cs="Arial"/>
                <w:color w:val="000000" w:themeColor="text1"/>
              </w:rPr>
            </w:pPr>
            <w:r w:rsidRPr="3B8D5AB9">
              <w:rPr>
                <w:rFonts w:cs="Arial"/>
                <w:color w:val="000000" w:themeColor="text1"/>
              </w:rPr>
              <w:t>generate reports on admissions, bed occupancy, and performance</w:t>
            </w:r>
          </w:p>
        </w:tc>
        <w:tc>
          <w:tcPr>
            <w:tcW w:w="4327" w:type="dxa"/>
            <w:vAlign w:val="center"/>
          </w:tcPr>
          <w:p w:rsidRPr="00C2239B" w:rsidR="007F4A7A" w:rsidP="3B8D5AB9" w:rsidRDefault="45696E90" w14:paraId="714400AF" w14:textId="5087DCE1">
            <w:pPr>
              <w:rPr>
                <w:rFonts w:cs="Arial"/>
                <w:color w:val="000000" w:themeColor="text1"/>
              </w:rPr>
            </w:pPr>
            <w:r w:rsidRPr="3B8D5AB9">
              <w:rPr>
                <w:rFonts w:cs="Arial"/>
                <w:color w:val="000000" w:themeColor="text1"/>
              </w:rPr>
              <w:t>I can support management decisions</w:t>
            </w:r>
          </w:p>
        </w:tc>
        <w:tc>
          <w:tcPr>
            <w:tcW w:w="1130" w:type="dxa"/>
            <w:vAlign w:val="center"/>
          </w:tcPr>
          <w:p w:rsidRPr="00C2239B" w:rsidR="007F4A7A" w:rsidP="3B8D5AB9" w:rsidRDefault="45696E90" w14:paraId="58DB3222" w14:textId="07318453">
            <w:pPr>
              <w:rPr>
                <w:rFonts w:cs="Arial"/>
                <w:color w:val="000000" w:themeColor="text1"/>
              </w:rPr>
            </w:pPr>
            <w:r w:rsidRPr="3B8D5AB9">
              <w:rPr>
                <w:rStyle w:val="Strong"/>
                <w:rFonts w:cs="Arial"/>
                <w:color w:val="000000" w:themeColor="text1"/>
              </w:rPr>
              <w:t>Must</w:t>
            </w:r>
          </w:p>
        </w:tc>
      </w:tr>
      <w:tr w:rsidRPr="00C2239B" w:rsidR="007F4A7A" w:rsidTr="3B8D5AB9" w14:paraId="12E5AA76" w14:textId="77777777">
        <w:tc>
          <w:tcPr>
            <w:tcW w:w="1512" w:type="dxa"/>
            <w:vAlign w:val="center"/>
          </w:tcPr>
          <w:p w:rsidRPr="004E7252" w:rsidR="007F4A7A" w:rsidP="3B8D5AB9" w:rsidRDefault="45696E90" w14:paraId="5E87412A" w14:textId="40F16C9A">
            <w:pPr>
              <w:rPr>
                <w:rFonts w:cs="Arial"/>
                <w:color w:val="000000" w:themeColor="text1"/>
              </w:rPr>
            </w:pPr>
            <w:r w:rsidRPr="3B8D5AB9">
              <w:rPr>
                <w:rFonts w:cs="Arial"/>
                <w:color w:val="000000" w:themeColor="text1"/>
              </w:rPr>
              <w:t>Compliance Officer</w:t>
            </w:r>
          </w:p>
        </w:tc>
        <w:tc>
          <w:tcPr>
            <w:tcW w:w="2665" w:type="dxa"/>
            <w:vAlign w:val="center"/>
          </w:tcPr>
          <w:p w:rsidRPr="00C2239B" w:rsidR="007F4A7A" w:rsidP="3B8D5AB9" w:rsidRDefault="45696E90" w14:paraId="05DBC6AC" w14:textId="08E0199A">
            <w:pPr>
              <w:rPr>
                <w:rFonts w:cs="Arial"/>
                <w:color w:val="000000" w:themeColor="text1"/>
              </w:rPr>
            </w:pPr>
            <w:r w:rsidRPr="3B8D5AB9">
              <w:rPr>
                <w:rFonts w:cs="Arial"/>
                <w:color w:val="000000" w:themeColor="text1"/>
              </w:rPr>
              <w:t>view logs of who accessed, edited, or deleted patient records</w:t>
            </w:r>
          </w:p>
        </w:tc>
        <w:tc>
          <w:tcPr>
            <w:tcW w:w="4327" w:type="dxa"/>
            <w:vAlign w:val="center"/>
          </w:tcPr>
          <w:p w:rsidRPr="00C2239B" w:rsidR="007F4A7A" w:rsidP="3B8D5AB9" w:rsidRDefault="45696E90" w14:paraId="5B6162DD" w14:textId="1842F1A1">
            <w:pPr>
              <w:rPr>
                <w:rFonts w:cs="Arial"/>
                <w:color w:val="000000" w:themeColor="text1"/>
              </w:rPr>
            </w:pPr>
            <w:r w:rsidRPr="3B8D5AB9">
              <w:rPr>
                <w:rFonts w:cs="Arial"/>
                <w:color w:val="000000" w:themeColor="text1"/>
              </w:rPr>
              <w:t>I can ensure accountability and investigate issues when needed</w:t>
            </w:r>
          </w:p>
        </w:tc>
        <w:tc>
          <w:tcPr>
            <w:tcW w:w="1130" w:type="dxa"/>
            <w:vAlign w:val="center"/>
          </w:tcPr>
          <w:p w:rsidRPr="00C2239B" w:rsidR="007F4A7A" w:rsidP="3B8D5AB9" w:rsidRDefault="45696E90" w14:paraId="421AA2D5" w14:textId="5B3C684E">
            <w:pPr>
              <w:rPr>
                <w:rFonts w:cs="Arial"/>
                <w:color w:val="000000" w:themeColor="text1"/>
              </w:rPr>
            </w:pPr>
            <w:r w:rsidRPr="3B8D5AB9">
              <w:rPr>
                <w:rStyle w:val="Strong"/>
                <w:rFonts w:cs="Arial"/>
                <w:color w:val="000000" w:themeColor="text1"/>
              </w:rPr>
              <w:t>Must</w:t>
            </w:r>
          </w:p>
        </w:tc>
      </w:tr>
      <w:tr w:rsidRPr="00C2239B" w:rsidR="007F4A7A" w:rsidTr="3B8D5AB9" w14:paraId="58D8AFD0" w14:textId="77777777">
        <w:tc>
          <w:tcPr>
            <w:tcW w:w="1512" w:type="dxa"/>
            <w:vAlign w:val="center"/>
          </w:tcPr>
          <w:p w:rsidRPr="004E7252" w:rsidR="007F4A7A" w:rsidP="3B8D5AB9" w:rsidRDefault="45696E90" w14:paraId="0FC9259F" w14:textId="75C7A9B4">
            <w:pPr>
              <w:rPr>
                <w:rFonts w:cs="Arial"/>
                <w:color w:val="000000" w:themeColor="text1"/>
              </w:rPr>
            </w:pPr>
            <w:r w:rsidRPr="3B8D5AB9">
              <w:rPr>
                <w:rFonts w:cs="Arial"/>
                <w:color w:val="000000" w:themeColor="text1"/>
              </w:rPr>
              <w:t>Admin</w:t>
            </w:r>
          </w:p>
        </w:tc>
        <w:tc>
          <w:tcPr>
            <w:tcW w:w="2665" w:type="dxa"/>
            <w:vAlign w:val="center"/>
          </w:tcPr>
          <w:p w:rsidRPr="00C2239B" w:rsidR="007F4A7A" w:rsidP="3B8D5AB9" w:rsidRDefault="45696E90" w14:paraId="32B4F371" w14:textId="6E109317">
            <w:pPr>
              <w:rPr>
                <w:rFonts w:cs="Arial"/>
                <w:color w:val="000000" w:themeColor="text1"/>
              </w:rPr>
            </w:pPr>
            <w:r w:rsidRPr="3B8D5AB9">
              <w:rPr>
                <w:rFonts w:cs="Arial"/>
                <w:color w:val="000000" w:themeColor="text1"/>
              </w:rPr>
              <w:t>customize user access levels</w:t>
            </w:r>
          </w:p>
        </w:tc>
        <w:tc>
          <w:tcPr>
            <w:tcW w:w="4327" w:type="dxa"/>
            <w:vAlign w:val="center"/>
          </w:tcPr>
          <w:p w:rsidRPr="00C2239B" w:rsidR="007F4A7A" w:rsidP="3B8D5AB9" w:rsidRDefault="45696E90" w14:paraId="62EC161B" w14:textId="0CE7CC4D">
            <w:pPr>
              <w:rPr>
                <w:rFonts w:cs="Arial"/>
                <w:color w:val="000000" w:themeColor="text1"/>
              </w:rPr>
            </w:pPr>
            <w:r w:rsidRPr="3B8D5AB9">
              <w:rPr>
                <w:rFonts w:cs="Arial"/>
                <w:color w:val="000000" w:themeColor="text1"/>
              </w:rPr>
              <w:t>each department sees only relevant information</w:t>
            </w:r>
          </w:p>
        </w:tc>
        <w:tc>
          <w:tcPr>
            <w:tcW w:w="1130" w:type="dxa"/>
            <w:vAlign w:val="center"/>
          </w:tcPr>
          <w:p w:rsidRPr="00C2239B" w:rsidR="007F4A7A" w:rsidP="3B8D5AB9" w:rsidRDefault="45696E90" w14:paraId="161904C5" w14:textId="33954BAA">
            <w:pPr>
              <w:rPr>
                <w:rFonts w:cs="Arial"/>
                <w:color w:val="000000" w:themeColor="text1"/>
              </w:rPr>
            </w:pPr>
            <w:r w:rsidRPr="3B8D5AB9">
              <w:rPr>
                <w:rStyle w:val="Strong"/>
                <w:rFonts w:cs="Arial"/>
                <w:color w:val="000000" w:themeColor="text1"/>
              </w:rPr>
              <w:t>Must</w:t>
            </w:r>
          </w:p>
        </w:tc>
      </w:tr>
      <w:tr w:rsidRPr="00C2239B" w:rsidR="007F4A7A" w:rsidTr="3B8D5AB9" w14:paraId="1C49E7BB" w14:textId="77777777">
        <w:tc>
          <w:tcPr>
            <w:tcW w:w="1512" w:type="dxa"/>
            <w:vAlign w:val="center"/>
          </w:tcPr>
          <w:p w:rsidRPr="00C2239B" w:rsidR="007F4A7A" w:rsidP="3B8D5AB9" w:rsidRDefault="3CABF73C" w14:paraId="0BDDABE3" w14:textId="55D094C5">
            <w:pPr>
              <w:rPr>
                <w:rFonts w:cs="Arial"/>
                <w:color w:val="000000" w:themeColor="text1"/>
              </w:rPr>
            </w:pPr>
            <w:r w:rsidRPr="3B8D5AB9">
              <w:rPr>
                <w:rFonts w:cs="Arial"/>
                <w:color w:val="000000" w:themeColor="text1"/>
              </w:rPr>
              <w:t>Hospital Administrator</w:t>
            </w:r>
          </w:p>
        </w:tc>
        <w:tc>
          <w:tcPr>
            <w:tcW w:w="2665" w:type="dxa"/>
            <w:vAlign w:val="center"/>
          </w:tcPr>
          <w:p w:rsidRPr="00C2239B" w:rsidR="007F4A7A" w:rsidP="3B8D5AB9" w:rsidRDefault="60EC81FE" w14:paraId="5217D777" w14:textId="6AC9C7AD">
            <w:pPr>
              <w:rPr>
                <w:rFonts w:cs="Arial"/>
                <w:color w:val="000000" w:themeColor="text1"/>
              </w:rPr>
            </w:pPr>
            <w:r w:rsidRPr="3B8D5AB9">
              <w:rPr>
                <w:rFonts w:cs="Arial"/>
                <w:color w:val="000000" w:themeColor="text1"/>
              </w:rPr>
              <w:t xml:space="preserve">generate access history reports </w:t>
            </w:r>
          </w:p>
        </w:tc>
        <w:tc>
          <w:tcPr>
            <w:tcW w:w="4327" w:type="dxa"/>
            <w:vAlign w:val="center"/>
          </w:tcPr>
          <w:p w:rsidRPr="00C2239B" w:rsidR="007F4A7A" w:rsidP="3B8D5AB9" w:rsidRDefault="45696E90" w14:paraId="77B1CC50" w14:textId="6FE1820B">
            <w:pPr>
              <w:rPr>
                <w:rFonts w:cs="Arial"/>
                <w:color w:val="000000" w:themeColor="text1"/>
              </w:rPr>
            </w:pPr>
            <w:r w:rsidRPr="3B8D5AB9">
              <w:rPr>
                <w:rFonts w:cs="Arial"/>
                <w:color w:val="000000" w:themeColor="text1"/>
              </w:rPr>
              <w:t xml:space="preserve">I can </w:t>
            </w:r>
            <w:r w:rsidRPr="3B8D5AB9" w:rsidR="60EC81FE">
              <w:rPr>
                <w:rFonts w:cs="Arial"/>
                <w:color w:val="000000" w:themeColor="text1"/>
              </w:rPr>
              <w:t>check for unauthorized actions or data breaches</w:t>
            </w:r>
          </w:p>
        </w:tc>
        <w:tc>
          <w:tcPr>
            <w:tcW w:w="1130" w:type="dxa"/>
            <w:vAlign w:val="center"/>
          </w:tcPr>
          <w:p w:rsidRPr="00C2239B" w:rsidR="007F4A7A" w:rsidP="3B8D5AB9" w:rsidRDefault="45696E90" w14:paraId="7AF82254" w14:textId="4084DA27">
            <w:pPr>
              <w:keepNext/>
              <w:rPr>
                <w:rFonts w:cs="Arial"/>
                <w:color w:val="000000" w:themeColor="text1"/>
              </w:rPr>
            </w:pPr>
            <w:r w:rsidRPr="3B8D5AB9">
              <w:rPr>
                <w:rStyle w:val="Strong"/>
                <w:rFonts w:cs="Arial"/>
                <w:color w:val="000000" w:themeColor="text1"/>
              </w:rPr>
              <w:t>Should</w:t>
            </w:r>
          </w:p>
        </w:tc>
      </w:tr>
    </w:tbl>
    <w:p w:rsidRPr="00F30A90" w:rsidR="003C3385" w:rsidP="00F30A90" w:rsidRDefault="6B6B6DB5" w14:paraId="26354B2F" w14:textId="4D0A5081">
      <w:pPr>
        <w:pStyle w:val="Caption"/>
        <w:rPr>
          <w:rFonts w:cs="Arial"/>
          <w:color w:val="000000" w:themeColor="text1"/>
          <w:sz w:val="22"/>
          <w:szCs w:val="22"/>
        </w:rPr>
      </w:pPr>
      <w:bookmarkStart w:name="_Toc200698039" w:id="46"/>
      <w:r w:rsidRPr="3B8D5AB9">
        <w:rPr>
          <w:color w:val="000000" w:themeColor="text1"/>
          <w:sz w:val="22"/>
          <w:szCs w:val="22"/>
        </w:rPr>
        <w:t xml:space="preserve">Table </w:t>
      </w:r>
      <w:r w:rsidRPr="3B8D5AB9" w:rsidR="00F30A90">
        <w:rPr>
          <w:color w:val="000000" w:themeColor="text1"/>
          <w:sz w:val="22"/>
          <w:szCs w:val="22"/>
        </w:rPr>
        <w:fldChar w:fldCharType="begin"/>
      </w:r>
      <w:r w:rsidRPr="3B8D5AB9" w:rsidR="00F30A90">
        <w:rPr>
          <w:color w:val="000000" w:themeColor="text1"/>
          <w:sz w:val="22"/>
          <w:szCs w:val="22"/>
        </w:rPr>
        <w:instrText xml:space="preserve"> SEQ Table \* ARABIC </w:instrText>
      </w:r>
      <w:r w:rsidRPr="3B8D5AB9" w:rsidR="00F30A90">
        <w:rPr>
          <w:color w:val="000000" w:themeColor="text1"/>
          <w:sz w:val="22"/>
          <w:szCs w:val="22"/>
        </w:rPr>
        <w:fldChar w:fldCharType="separate"/>
      </w:r>
      <w:r w:rsidR="00630C8C">
        <w:rPr>
          <w:noProof/>
          <w:color w:val="000000" w:themeColor="text1"/>
          <w:sz w:val="22"/>
          <w:szCs w:val="22"/>
        </w:rPr>
        <w:t>5</w:t>
      </w:r>
      <w:r w:rsidRPr="3B8D5AB9" w:rsidR="00F30A90">
        <w:rPr>
          <w:color w:val="000000" w:themeColor="text1"/>
          <w:sz w:val="22"/>
          <w:szCs w:val="22"/>
        </w:rPr>
        <w:fldChar w:fldCharType="end"/>
      </w:r>
      <w:r w:rsidRPr="3B8D5AB9">
        <w:rPr>
          <w:noProof/>
          <w:color w:val="000000" w:themeColor="text1"/>
          <w:sz w:val="22"/>
          <w:szCs w:val="22"/>
        </w:rPr>
        <w:t>. Product Backlog</w:t>
      </w:r>
      <w:bookmarkEnd w:id="46"/>
    </w:p>
    <w:p w:rsidRPr="00C2239B" w:rsidR="003C3385" w:rsidP="3B8D5AB9" w:rsidRDefault="003C3385" w14:paraId="6A3A1F10" w14:textId="77777777">
      <w:pPr>
        <w:rPr>
          <w:rFonts w:cs="Arial"/>
          <w:color w:val="000000" w:themeColor="text1"/>
        </w:rPr>
      </w:pPr>
    </w:p>
    <w:p w:rsidRPr="006F07B3" w:rsidR="00062983" w:rsidP="44A2FA92" w:rsidRDefault="008F54F2" w14:paraId="7B994053" w14:textId="5C8A4B23">
      <w:pPr>
        <w:pStyle w:val="Heading3"/>
        <w:spacing w:line="480" w:lineRule="auto"/>
        <w:rPr>
          <w:rFonts w:cs="Arial"/>
          <w:b/>
          <w:bCs/>
          <w:i/>
          <w:iCs/>
          <w:color w:val="000000" w:themeColor="text1"/>
        </w:rPr>
      </w:pPr>
      <w:bookmarkStart w:name="_Toc2134769487" w:id="47"/>
      <w:r>
        <w:rPr>
          <w:noProof/>
          <w:color w:val="000000" w:themeColor="text1"/>
        </w:rPr>
        <w:drawing>
          <wp:anchor distT="0" distB="0" distL="114300" distR="114300" simplePos="0" relativeHeight="251658241" behindDoc="0" locked="0" layoutInCell="1" allowOverlap="1" wp14:anchorId="77A702C6" wp14:editId="70DC78E0">
            <wp:simplePos x="0" y="0"/>
            <wp:positionH relativeFrom="column">
              <wp:posOffset>0</wp:posOffset>
            </wp:positionH>
            <wp:positionV relativeFrom="paragraph">
              <wp:posOffset>302227</wp:posOffset>
            </wp:positionV>
            <wp:extent cx="5943600" cy="3343275"/>
            <wp:effectExtent l="0" t="0" r="0" b="9525"/>
            <wp:wrapSquare wrapText="bothSides"/>
            <wp:docPr id="179454355" name="Picture 1"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54355" name="Picture 1" descr="A diagram of a project&#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anchor>
        </w:drawing>
      </w:r>
      <w:r w:rsidRPr="44A2FA92" w:rsidR="1727E2E2">
        <w:rPr>
          <w:rFonts w:cs="Arial"/>
          <w:b/>
          <w:bCs/>
          <w:i/>
          <w:iCs/>
          <w:color w:val="000000" w:themeColor="text1"/>
        </w:rPr>
        <w:t>Product Roadmap</w:t>
      </w:r>
      <w:bookmarkEnd w:id="47"/>
    </w:p>
    <w:p w:rsidR="007C6A29" w:rsidP="3B8D5AB9" w:rsidRDefault="007C6A29" w14:paraId="44D42021" w14:textId="3D937207">
      <w:pPr>
        <w:keepNext/>
        <w:spacing w:line="480" w:lineRule="auto"/>
        <w:rPr>
          <w:color w:val="000000" w:themeColor="text1"/>
        </w:rPr>
      </w:pPr>
    </w:p>
    <w:p w:rsidRPr="007C6A29" w:rsidR="16CB70FA" w:rsidP="007C6A29" w:rsidRDefault="007C6A29" w14:paraId="34C7BC54" w14:textId="696CC61E">
      <w:pPr>
        <w:pStyle w:val="Caption"/>
        <w:rPr>
          <w:color w:val="000000" w:themeColor="text1"/>
          <w:sz w:val="22"/>
          <w:szCs w:val="22"/>
        </w:rPr>
      </w:pPr>
      <w:bookmarkStart w:name="_Toc200698022" w:id="48"/>
      <w:r w:rsidRPr="007C6A29">
        <w:rPr>
          <w:color w:val="000000" w:themeColor="text1"/>
          <w:sz w:val="22"/>
          <w:szCs w:val="22"/>
        </w:rPr>
        <w:t xml:space="preserve">Figure </w:t>
      </w:r>
      <w:r w:rsidRPr="007C6A29">
        <w:rPr>
          <w:color w:val="000000" w:themeColor="text1"/>
          <w:sz w:val="22"/>
          <w:szCs w:val="22"/>
        </w:rPr>
        <w:fldChar w:fldCharType="begin"/>
      </w:r>
      <w:r w:rsidRPr="007C6A29">
        <w:rPr>
          <w:color w:val="000000" w:themeColor="text1"/>
          <w:sz w:val="22"/>
          <w:szCs w:val="22"/>
        </w:rPr>
        <w:instrText xml:space="preserve"> SEQ Figure \* ARABIC </w:instrText>
      </w:r>
      <w:r w:rsidRPr="007C6A29">
        <w:rPr>
          <w:color w:val="000000" w:themeColor="text1"/>
          <w:sz w:val="22"/>
          <w:szCs w:val="22"/>
        </w:rPr>
        <w:fldChar w:fldCharType="separate"/>
      </w:r>
      <w:r w:rsidR="00630C8C">
        <w:rPr>
          <w:noProof/>
          <w:color w:val="000000" w:themeColor="text1"/>
          <w:sz w:val="22"/>
          <w:szCs w:val="22"/>
        </w:rPr>
        <w:t>17</w:t>
      </w:r>
      <w:r w:rsidRPr="007C6A29">
        <w:rPr>
          <w:color w:val="000000" w:themeColor="text1"/>
          <w:sz w:val="22"/>
          <w:szCs w:val="22"/>
        </w:rPr>
        <w:fldChar w:fldCharType="end"/>
      </w:r>
      <w:r w:rsidRPr="007C6A29">
        <w:rPr>
          <w:color w:val="000000" w:themeColor="text1"/>
          <w:sz w:val="22"/>
          <w:szCs w:val="22"/>
        </w:rPr>
        <w:t>. Project Roadmap for WAH4H</w:t>
      </w:r>
      <w:bookmarkEnd w:id="48"/>
    </w:p>
    <w:p w:rsidRPr="006B557E" w:rsidR="006F07B3" w:rsidP="3B8D5AB9" w:rsidRDefault="006F07B3" w14:paraId="4CFAFA22" w14:textId="77777777">
      <w:pPr>
        <w:rPr>
          <w:color w:val="000000" w:themeColor="text1"/>
        </w:rPr>
      </w:pPr>
    </w:p>
    <w:p w:rsidRPr="006F07B3" w:rsidR="00D72100" w:rsidP="3B8D5AB9" w:rsidRDefault="3EE40A60" w14:paraId="39F50C50" w14:textId="7AA93FA2">
      <w:pPr>
        <w:pStyle w:val="Heading3"/>
        <w:spacing w:line="480" w:lineRule="auto"/>
        <w:rPr>
          <w:rFonts w:cs="Arial"/>
          <w:b/>
          <w:bCs/>
          <w:i/>
          <w:iCs/>
          <w:color w:val="000000" w:themeColor="text1"/>
        </w:rPr>
      </w:pPr>
      <w:bookmarkStart w:name="_Toc1839163611" w:id="49"/>
      <w:r w:rsidRPr="3B8D5AB9">
        <w:rPr>
          <w:rFonts w:cs="Arial"/>
          <w:b/>
          <w:bCs/>
          <w:i/>
          <w:iCs/>
          <w:color w:val="000000" w:themeColor="text1"/>
        </w:rPr>
        <w:t>Release Plan</w:t>
      </w:r>
      <w:bookmarkEnd w:id="49"/>
    </w:p>
    <w:p w:rsidRPr="00C2239B" w:rsidR="0028289F" w:rsidP="3B8D5AB9" w:rsidRDefault="647CC3D8" w14:paraId="58914708" w14:textId="22FC600E">
      <w:pPr>
        <w:spacing w:line="480" w:lineRule="auto"/>
        <w:ind w:firstLine="720"/>
        <w:rPr>
          <w:rFonts w:cs="Arial"/>
          <w:color w:val="000000" w:themeColor="text1"/>
        </w:rPr>
      </w:pPr>
      <w:r w:rsidRPr="3B8D5AB9">
        <w:rPr>
          <w:rFonts w:cs="Arial"/>
          <w:color w:val="000000" w:themeColor="text1"/>
        </w:rPr>
        <w:t xml:space="preserve">You can access the release plan from this link:  </w:t>
      </w:r>
      <w:hyperlink r:id="rId35">
        <w:r w:rsidRPr="3B8D5AB9">
          <w:rPr>
            <w:rStyle w:val="Hyperlink"/>
            <w:rFonts w:cs="Arial"/>
            <w:color w:val="000000" w:themeColor="text1"/>
          </w:rPr>
          <w:t>Pseudoers Release Plan.docx</w:t>
        </w:r>
      </w:hyperlink>
    </w:p>
    <w:p w:rsidRPr="006F07B3" w:rsidR="0028289F" w:rsidP="3B8D5AB9" w:rsidRDefault="31E97665" w14:paraId="0BD2A09E" w14:textId="5763B7B3">
      <w:pPr>
        <w:pStyle w:val="Heading3"/>
        <w:spacing w:line="480" w:lineRule="auto"/>
        <w:rPr>
          <w:rFonts w:cs="Arial"/>
          <w:b/>
          <w:bCs/>
          <w:i/>
          <w:iCs/>
          <w:color w:val="000000" w:themeColor="text1"/>
        </w:rPr>
      </w:pPr>
      <w:bookmarkStart w:name="_Toc1840300503" w:id="50"/>
      <w:r w:rsidRPr="3B8D5AB9">
        <w:rPr>
          <w:rFonts w:cs="Arial"/>
          <w:b/>
          <w:bCs/>
          <w:i/>
          <w:iCs/>
          <w:color w:val="000000" w:themeColor="text1"/>
        </w:rPr>
        <w:t>Use Case Diagram</w:t>
      </w:r>
      <w:bookmarkEnd w:id="50"/>
    </w:p>
    <w:p w:rsidR="008C38D3" w:rsidP="3B8D5AB9" w:rsidRDefault="4CDD0503" w14:paraId="74C8F92D" w14:textId="77777777">
      <w:pPr>
        <w:keepNext/>
        <w:spacing w:line="480" w:lineRule="auto"/>
        <w:jc w:val="center"/>
        <w:rPr>
          <w:color w:val="000000" w:themeColor="text1"/>
        </w:rPr>
      </w:pPr>
      <w:r>
        <w:rPr>
          <w:noProof/>
        </w:rPr>
        <w:drawing>
          <wp:inline distT="0" distB="0" distL="0" distR="0" wp14:anchorId="73F38478" wp14:editId="7A8F9391">
            <wp:extent cx="5495925" cy="6229350"/>
            <wp:effectExtent l="0" t="0" r="9525" b="0"/>
            <wp:docPr id="1270335333" name="Picture 6" descr="A black and white screen with whit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36">
                      <a:extLst>
                        <a:ext uri="{28A0092B-C50C-407E-A947-70E740481C1C}">
                          <a14:useLocalDpi xmlns:a14="http://schemas.microsoft.com/office/drawing/2010/main" val="0"/>
                        </a:ext>
                      </a:extLst>
                    </a:blip>
                    <a:stretch>
                      <a:fillRect/>
                    </a:stretch>
                  </pic:blipFill>
                  <pic:spPr>
                    <a:xfrm>
                      <a:off x="0" y="0"/>
                      <a:ext cx="5495925" cy="6229350"/>
                    </a:xfrm>
                    <a:prstGeom prst="rect">
                      <a:avLst/>
                    </a:prstGeom>
                  </pic:spPr>
                </pic:pic>
              </a:graphicData>
            </a:graphic>
          </wp:inline>
        </w:drawing>
      </w:r>
    </w:p>
    <w:p w:rsidRPr="008C38D3" w:rsidR="00700A3D" w:rsidP="3B8D5AB9" w:rsidRDefault="4CDD0503" w14:paraId="15B9E6DB" w14:textId="6A8F05D3">
      <w:pPr>
        <w:pStyle w:val="Caption"/>
        <w:rPr>
          <w:color w:val="000000" w:themeColor="text1"/>
          <w:sz w:val="22"/>
          <w:szCs w:val="22"/>
        </w:rPr>
      </w:pPr>
      <w:bookmarkStart w:name="_Toc200698023" w:id="51"/>
      <w:r w:rsidRPr="3B8D5AB9">
        <w:rPr>
          <w:color w:val="000000" w:themeColor="text1"/>
          <w:sz w:val="22"/>
          <w:szCs w:val="22"/>
        </w:rPr>
        <w:t xml:space="preserve">Figure </w:t>
      </w:r>
      <w:r w:rsidRPr="3B8D5AB9" w:rsidR="008C38D3">
        <w:rPr>
          <w:sz w:val="22"/>
          <w:szCs w:val="22"/>
        </w:rPr>
        <w:fldChar w:fldCharType="begin"/>
      </w:r>
      <w:r w:rsidRPr="3B8D5AB9" w:rsidR="008C38D3">
        <w:rPr>
          <w:sz w:val="22"/>
          <w:szCs w:val="22"/>
        </w:rPr>
        <w:instrText xml:space="preserve"> SEQ Figure \* ARABIC </w:instrText>
      </w:r>
      <w:r w:rsidRPr="3B8D5AB9" w:rsidR="008C38D3">
        <w:rPr>
          <w:sz w:val="22"/>
          <w:szCs w:val="22"/>
        </w:rPr>
        <w:fldChar w:fldCharType="separate"/>
      </w:r>
      <w:r w:rsidR="00630C8C">
        <w:rPr>
          <w:noProof/>
          <w:sz w:val="22"/>
          <w:szCs w:val="22"/>
        </w:rPr>
        <w:t>18</w:t>
      </w:r>
      <w:r w:rsidRPr="3B8D5AB9" w:rsidR="008C38D3">
        <w:rPr>
          <w:sz w:val="22"/>
          <w:szCs w:val="22"/>
        </w:rPr>
        <w:fldChar w:fldCharType="end"/>
      </w:r>
      <w:r w:rsidRPr="3B8D5AB9">
        <w:rPr>
          <w:color w:val="000000" w:themeColor="text1"/>
          <w:sz w:val="22"/>
          <w:szCs w:val="22"/>
        </w:rPr>
        <w:t>. Use Case Diagram</w:t>
      </w:r>
      <w:bookmarkEnd w:id="51"/>
    </w:p>
    <w:p w:rsidR="002C214A" w:rsidP="3B8D5AB9" w:rsidRDefault="002C214A" w14:paraId="56351347" w14:textId="77777777">
      <w:pPr>
        <w:spacing w:line="480" w:lineRule="auto"/>
        <w:rPr>
          <w:color w:val="000000" w:themeColor="text1"/>
        </w:rPr>
      </w:pPr>
    </w:p>
    <w:p w:rsidR="00953AE2" w:rsidP="3B8D5AB9" w:rsidRDefault="17508F91" w14:paraId="66B94D3E" w14:textId="570BA83E">
      <w:pPr>
        <w:spacing w:line="480" w:lineRule="auto"/>
        <w:ind w:firstLine="720"/>
        <w:jc w:val="both"/>
        <w:rPr>
          <w:color w:val="000000" w:themeColor="text1"/>
        </w:rPr>
      </w:pPr>
      <w:r w:rsidRPr="3B8D5AB9">
        <w:rPr>
          <w:color w:val="000000" w:themeColor="text1"/>
        </w:rPr>
        <w:t xml:space="preserve">Figure </w:t>
      </w:r>
      <w:r w:rsidRPr="3B8D5AB9" w:rsidR="19DDC176">
        <w:rPr>
          <w:color w:val="000000" w:themeColor="text1"/>
        </w:rPr>
        <w:t>[number]</w:t>
      </w:r>
      <w:r w:rsidRPr="3B8D5AB9">
        <w:rPr>
          <w:color w:val="000000" w:themeColor="text1"/>
        </w:rPr>
        <w:t xml:space="preserve"> presents the Use Case diagram for the proposed hospital information system, WAH4H. The diagram illustrates the key system actors—including doctors, nurses, pharmacists, receptionists, billing officers, and hospital administrators—and their interactions with core system functionalities such as patient registration, consultations, lab requests, billing, dietary planning, and PhilHealth e-claims processing. It highlights the system’s modular workflow designed to support various healthcare roles in local hospital settings.</w:t>
      </w:r>
    </w:p>
    <w:p w:rsidRPr="00C2239B" w:rsidR="0028289F" w:rsidP="3B8D5AB9" w:rsidRDefault="0028289F" w14:paraId="556DD506" w14:textId="77777777">
      <w:pPr>
        <w:rPr>
          <w:rFonts w:cs="Arial"/>
          <w:color w:val="000000" w:themeColor="text1"/>
        </w:rPr>
      </w:pPr>
    </w:p>
    <w:p w:rsidRPr="001572B0" w:rsidR="00970DA8" w:rsidP="3B8D5AB9" w:rsidRDefault="0A3B61C5" w14:paraId="2D94525F" w14:textId="5103B725">
      <w:pPr>
        <w:pStyle w:val="Heading3"/>
        <w:spacing w:line="480" w:lineRule="auto"/>
        <w:rPr>
          <w:rFonts w:cs="Arial"/>
          <w:b/>
          <w:bCs/>
          <w:i/>
          <w:iCs/>
          <w:color w:val="000000" w:themeColor="text1"/>
        </w:rPr>
      </w:pPr>
      <w:bookmarkStart w:name="_Toc1244329332" w:id="52"/>
      <w:r w:rsidRPr="3B8D5AB9">
        <w:rPr>
          <w:rFonts w:cs="Arial"/>
          <w:b/>
          <w:bCs/>
          <w:i/>
          <w:iCs/>
          <w:color w:val="000000" w:themeColor="text1"/>
        </w:rPr>
        <w:t>Use Case Full Description</w:t>
      </w:r>
      <w:bookmarkEnd w:id="52"/>
    </w:p>
    <w:p w:rsidR="006C47AA" w:rsidP="3B8D5AB9" w:rsidRDefault="17508F91" w14:paraId="6532AE2B" w14:textId="77777777">
      <w:pPr>
        <w:spacing w:line="480" w:lineRule="auto"/>
        <w:ind w:firstLine="720"/>
        <w:rPr>
          <w:color w:val="000000" w:themeColor="text1"/>
        </w:rPr>
      </w:pPr>
      <w:r w:rsidRPr="3B8D5AB9">
        <w:rPr>
          <w:rFonts w:cs="Arial"/>
          <w:color w:val="000000" w:themeColor="text1"/>
        </w:rPr>
        <w:t xml:space="preserve">You can access the full description of the use case from this link: </w:t>
      </w:r>
      <w:r w:rsidRPr="3B8D5AB9" w:rsidR="72609559">
        <w:rPr>
          <w:rFonts w:cs="Arial"/>
          <w:color w:val="000000" w:themeColor="text1"/>
        </w:rPr>
        <w:t xml:space="preserve"> </w:t>
      </w:r>
      <w:hyperlink r:id="rId37">
        <w:r w:rsidRPr="3B8D5AB9" w:rsidR="72609559">
          <w:rPr>
            <w:rStyle w:val="Hyperlink"/>
            <w:rFonts w:cs="Arial"/>
            <w:color w:val="000000" w:themeColor="text1"/>
          </w:rPr>
          <w:t>WAH4Hospital Version 1.0 Fully Dresed Used Case Diagram.docx</w:t>
        </w:r>
      </w:hyperlink>
    </w:p>
    <w:p w:rsidRPr="00C2239B" w:rsidR="00970DA8" w:rsidP="3B8D5AB9" w:rsidRDefault="00970DA8" w14:paraId="491F70B8" w14:textId="77777777">
      <w:pPr>
        <w:spacing w:line="480" w:lineRule="auto"/>
        <w:ind w:left="720" w:firstLine="720"/>
        <w:rPr>
          <w:rFonts w:cs="Arial"/>
          <w:color w:val="000000" w:themeColor="text1"/>
        </w:rPr>
      </w:pPr>
    </w:p>
    <w:p w:rsidRPr="00C2239B" w:rsidR="00970DA8" w:rsidP="3B8D5AB9" w:rsidRDefault="00970DA8" w14:paraId="4EB7B36A" w14:textId="77777777">
      <w:pPr>
        <w:rPr>
          <w:rFonts w:cs="Arial"/>
          <w:color w:val="000000" w:themeColor="text1"/>
        </w:rPr>
      </w:pPr>
    </w:p>
    <w:p w:rsidRPr="00C2239B" w:rsidR="002962F1" w:rsidP="00DD04B8" w:rsidRDefault="536BB547" w14:paraId="394E8280" w14:textId="5B38C974">
      <w:pPr>
        <w:pStyle w:val="Heading1"/>
        <w:numPr>
          <w:ilvl w:val="0"/>
          <w:numId w:val="0"/>
        </w:numPr>
        <w:spacing w:line="480" w:lineRule="auto"/>
        <w:rPr>
          <w:rFonts w:cs="Arial"/>
          <w:color w:val="000000" w:themeColor="text1"/>
        </w:rPr>
      </w:pPr>
      <w:bookmarkStart w:name="_Toc892787819" w:id="53"/>
      <w:r w:rsidRPr="3B8D5AB9">
        <w:rPr>
          <w:rFonts w:cs="Arial"/>
          <w:color w:val="000000" w:themeColor="text1"/>
        </w:rPr>
        <w:t>Conclusion</w:t>
      </w:r>
      <w:bookmarkEnd w:id="53"/>
    </w:p>
    <w:p w:rsidRPr="003D21B0" w:rsidR="003D21B0" w:rsidP="00DD04B8" w:rsidRDefault="003D21B0" w14:paraId="55B53434" w14:textId="77777777">
      <w:pPr>
        <w:spacing w:line="480" w:lineRule="auto"/>
        <w:ind w:firstLine="720"/>
        <w:rPr>
          <w:rFonts w:cs="Arial"/>
          <w:color w:val="000000" w:themeColor="text1"/>
          <w:lang w:val="en-US"/>
        </w:rPr>
      </w:pPr>
      <w:r w:rsidRPr="003D21B0">
        <w:rPr>
          <w:rFonts w:cs="Arial"/>
          <w:color w:val="000000" w:themeColor="text1"/>
          <w:lang w:val="en-US"/>
        </w:rPr>
        <w:t>The WAH4Hospital (WAH4H) project was developed to support small and LGU-managed hospitals in their transition from manual to digital processes. It does not seek to solve all institutional challenges but instead provides a practical tool to assist hospital staff in handling key administrative tasks more efficiently. By focusing on patient registration, billing, PhilHealth e-claims, and reporting, the system aims to ease repetitive work, reduce errors, and support compliance with national healthcare standards.</w:t>
      </w:r>
    </w:p>
    <w:p w:rsidRPr="003D21B0" w:rsidR="003D21B0" w:rsidP="00DD04B8" w:rsidRDefault="003D21B0" w14:paraId="23A09552" w14:textId="77777777">
      <w:pPr>
        <w:spacing w:line="480" w:lineRule="auto"/>
        <w:ind w:firstLine="720"/>
        <w:rPr>
          <w:rFonts w:cs="Arial"/>
          <w:color w:val="000000" w:themeColor="text1"/>
          <w:lang w:val="en-US"/>
        </w:rPr>
      </w:pPr>
      <w:r w:rsidRPr="003D21B0">
        <w:rPr>
          <w:rFonts w:cs="Arial"/>
          <w:color w:val="000000" w:themeColor="text1"/>
          <w:lang w:val="en-US"/>
        </w:rPr>
        <w:t>Through stakeholder consultations, field visits, and iterative planning, the team was able to identify common workflow issues and design system features that are both usable and sustainable for resource-constrained environments. The project achieved its main goals, including the design of core modules, stakeholder alignment, feasibility assessments, and the creation of a working prototype.</w:t>
      </w:r>
    </w:p>
    <w:p w:rsidRPr="003D21B0" w:rsidR="003D21B0" w:rsidP="00DD04B8" w:rsidRDefault="003D21B0" w14:paraId="628D29E0" w14:textId="77777777">
      <w:pPr>
        <w:spacing w:line="480" w:lineRule="auto"/>
        <w:ind w:firstLine="720"/>
        <w:rPr>
          <w:rFonts w:cs="Arial"/>
          <w:color w:val="000000" w:themeColor="text1"/>
          <w:lang w:val="en-US"/>
        </w:rPr>
      </w:pPr>
      <w:r w:rsidRPr="003D21B0">
        <w:rPr>
          <w:rFonts w:cs="Arial"/>
          <w:color w:val="000000" w:themeColor="text1"/>
          <w:lang w:val="en-US"/>
        </w:rPr>
        <w:t>While full deployment and testing remain for future phases, WAH4H demonstrates that well-designed, user-centered digital tools can meaningfully support public healthcare workers. It lays the groundwork for broader implementation and continued improvement toward more accessible and efficient hospital operations.</w:t>
      </w:r>
    </w:p>
    <w:p w:rsidRPr="00C2239B" w:rsidR="0076106E" w:rsidP="003D21B0" w:rsidRDefault="0076106E" w14:paraId="69126C11" w14:textId="4D91A173">
      <w:pPr>
        <w:rPr>
          <w:rFonts w:cs="Arial"/>
          <w:color w:val="000000" w:themeColor="text1"/>
        </w:rPr>
      </w:pPr>
    </w:p>
    <w:p w:rsidRPr="00C2239B" w:rsidR="0076106E" w:rsidP="3B8D5AB9" w:rsidRDefault="0076106E" w14:paraId="1333E4CD" w14:textId="230DF23A">
      <w:pPr>
        <w:rPr>
          <w:rFonts w:cs="Arial"/>
          <w:color w:val="000000" w:themeColor="text1"/>
        </w:rPr>
        <w:sectPr w:rsidRPr="00C2239B" w:rsidR="0076106E">
          <w:footerReference w:type="default" r:id="rId38"/>
          <w:pgSz w:w="12240" w:h="15840" w:orient="portrait"/>
          <w:pgMar w:top="1440" w:right="1440" w:bottom="1440" w:left="1440" w:header="708" w:footer="708" w:gutter="0"/>
          <w:cols w:space="708"/>
          <w:docGrid w:linePitch="360"/>
        </w:sectPr>
      </w:pPr>
    </w:p>
    <w:p w:rsidR="008133EE" w:rsidP="00016207" w:rsidRDefault="008133EE" w14:paraId="3A459515" w14:textId="34A57877"/>
    <w:bookmarkStart w:name="_Toc28222926" w:displacedByCustomXml="next" w:id="54"/>
    <w:sdt>
      <w:sdtPr>
        <w:id w:val="652111754"/>
        <w:docPartObj>
          <w:docPartGallery w:val="Bibliographies"/>
          <w:docPartUnique/>
        </w:docPartObj>
        <w:rPr>
          <w:rFonts w:eastAsia="游明朝" w:cs="Arial" w:eastAsiaTheme="minorEastAsia" w:cstheme="minorBidi"/>
          <w:b w:val="0"/>
          <w:bCs w:val="0"/>
          <w:sz w:val="22"/>
          <w:szCs w:val="22"/>
        </w:rPr>
      </w:sdtPr>
      <w:sdtContent>
        <w:p w:rsidR="00046730" w:rsidP="00F86DD6" w:rsidRDefault="00046730" w14:paraId="280B1161" w14:textId="5912E8CC">
          <w:pPr>
            <w:pStyle w:val="Heading1"/>
            <w:numPr>
              <w:ilvl w:val="0"/>
              <w:numId w:val="0"/>
            </w:numPr>
          </w:pPr>
          <w:r>
            <w:t>References</w:t>
          </w:r>
          <w:bookmarkEnd w:id="54"/>
        </w:p>
        <w:sdt>
          <w:sdtPr>
            <w:id w:val="-573587230"/>
            <w:bibliography/>
          </w:sdtPr>
          <w:sdtContent>
            <w:p w:rsidR="00AA0753" w:rsidRDefault="00046730" w14:paraId="19BFD690" w14:textId="77777777">
              <w:pPr>
                <w:rPr>
                  <w:rFonts w:asciiTheme="minorHAnsi" w:hAnsiTheme="minorHAnsi"/>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42"/>
                <w:gridCol w:w="8918"/>
              </w:tblGrid>
              <w:tr w:rsidR="00F977FF" w:rsidTr="5F8151F9" w14:paraId="111F43AE" w14:textId="77777777">
                <w:trPr>
                  <w:divId w:val="358705966"/>
                  <w:tblCellSpacing w:w="15" w:type="dxa"/>
                </w:trPr>
                <w:tc>
                  <w:tcPr>
                    <w:tcW w:w="50" w:type="pct"/>
                    <w:hideMark/>
                  </w:tcPr>
                  <w:p w:rsidR="00AA0753" w:rsidRDefault="00AA0753" w14:paraId="4A5ECF97" w14:textId="1A4665E6">
                    <w:pPr>
                      <w:pStyle w:val="Bibliography"/>
                      <w:rPr>
                        <w:noProof/>
                        <w:sz w:val="24"/>
                        <w:szCs w:val="24"/>
                      </w:rPr>
                    </w:pPr>
                    <w:r>
                      <w:rPr>
                        <w:noProof/>
                      </w:rPr>
                      <w:t xml:space="preserve">[1] </w:t>
                    </w:r>
                  </w:p>
                </w:tc>
                <w:tc>
                  <w:tcPr>
                    <w:tcW w:w="0" w:type="auto"/>
                    <w:hideMark/>
                  </w:tcPr>
                  <w:p w:rsidR="00AA0753" w:rsidRDefault="00AA0753" w14:paraId="324EB916" w14:textId="77777777">
                    <w:pPr>
                      <w:pStyle w:val="Bibliography"/>
                      <w:rPr>
                        <w:noProof/>
                      </w:rPr>
                    </w:pPr>
                    <w:r>
                      <w:rPr>
                        <w:noProof/>
                      </w:rPr>
                      <w:t>R. B. H. ICT, "The Hardest Mile is the First: Prioritizing What Really Matters in Healthcare IT," 2021. [Online]. Available: https://medium.com/rock-bottom-health-ict/the-hardest-mile-is-the-first-prioritizing-what-really-matters-in-healthcare-it-cbca73a92ad5. [Accessed 2025].</w:t>
                    </w:r>
                  </w:p>
                </w:tc>
              </w:tr>
              <w:tr w:rsidR="00F977FF" w:rsidTr="5F8151F9" w14:paraId="09329B1C" w14:textId="77777777">
                <w:trPr>
                  <w:divId w:val="358705966"/>
                  <w:tblCellSpacing w:w="15" w:type="dxa"/>
                </w:trPr>
                <w:tc>
                  <w:tcPr>
                    <w:tcW w:w="50" w:type="pct"/>
                    <w:hideMark/>
                  </w:tcPr>
                  <w:p w:rsidR="00AA0753" w:rsidRDefault="00AA0753" w14:paraId="77743702" w14:textId="77777777">
                    <w:pPr>
                      <w:pStyle w:val="Bibliography"/>
                      <w:rPr>
                        <w:noProof/>
                      </w:rPr>
                    </w:pPr>
                    <w:r>
                      <w:rPr>
                        <w:noProof/>
                      </w:rPr>
                      <w:t xml:space="preserve">[2] </w:t>
                    </w:r>
                  </w:p>
                </w:tc>
                <w:tc>
                  <w:tcPr>
                    <w:tcW w:w="0" w:type="auto"/>
                    <w:hideMark/>
                  </w:tcPr>
                  <w:p w:rsidR="00AA0753" w:rsidRDefault="00AA0753" w14:paraId="406F4EE6" w14:textId="77777777">
                    <w:pPr>
                      <w:pStyle w:val="Bibliography"/>
                      <w:rPr>
                        <w:noProof/>
                      </w:rPr>
                    </w:pPr>
                    <w:r>
                      <w:rPr>
                        <w:noProof/>
                      </w:rPr>
                      <w:t>W. H. Organization, "Digital Health in the Philippines: Challenges and Opportunities," WHO Western Pacific Region, Manila, 2020.</w:t>
                    </w:r>
                  </w:p>
                </w:tc>
              </w:tr>
              <w:tr w:rsidR="00F977FF" w:rsidTr="5F8151F9" w14:paraId="2E4D0765" w14:textId="77777777">
                <w:trPr>
                  <w:divId w:val="358705966"/>
                  <w:tblCellSpacing w:w="15" w:type="dxa"/>
                </w:trPr>
                <w:tc>
                  <w:tcPr>
                    <w:tcW w:w="50" w:type="pct"/>
                    <w:hideMark/>
                  </w:tcPr>
                  <w:p w:rsidR="00AA0753" w:rsidRDefault="00AA0753" w14:paraId="75753492" w14:textId="77777777">
                    <w:pPr>
                      <w:pStyle w:val="Bibliography"/>
                      <w:rPr>
                        <w:noProof/>
                      </w:rPr>
                    </w:pPr>
                    <w:r>
                      <w:rPr>
                        <w:noProof/>
                      </w:rPr>
                      <w:t xml:space="preserve">[3] </w:t>
                    </w:r>
                  </w:p>
                </w:tc>
                <w:tc>
                  <w:tcPr>
                    <w:tcW w:w="0" w:type="auto"/>
                    <w:hideMark/>
                  </w:tcPr>
                  <w:p w:rsidR="00AA0753" w:rsidRDefault="00AA0753" w14:paraId="2C6EB61B" w14:textId="77777777">
                    <w:pPr>
                      <w:pStyle w:val="Bibliography"/>
                      <w:rPr>
                        <w:noProof/>
                      </w:rPr>
                    </w:pPr>
                    <w:r>
                      <w:rPr>
                        <w:noProof/>
                      </w:rPr>
                      <w:t xml:space="preserve">M. L. C. G. Dizon and e. al., "Normalization of Electronic Medical Records in Routine Healthcare Work Amidst Ongoing Digitalization of the Philippine Health System," </w:t>
                    </w:r>
                    <w:r>
                      <w:rPr>
                        <w:i/>
                        <w:iCs/>
                        <w:noProof/>
                      </w:rPr>
                      <w:t xml:space="preserve">Social Science &amp; Medicine, </w:t>
                    </w:r>
                    <w:r>
                      <w:rPr>
                        <w:noProof/>
                      </w:rPr>
                      <w:t xml:space="preserve">vol. 307, 2022. </w:t>
                    </w:r>
                  </w:p>
                </w:tc>
              </w:tr>
              <w:tr w:rsidR="00F977FF" w:rsidTr="5F8151F9" w14:paraId="5741A7FB" w14:textId="77777777">
                <w:trPr>
                  <w:divId w:val="358705966"/>
                  <w:tblCellSpacing w:w="15" w:type="dxa"/>
                </w:trPr>
                <w:tc>
                  <w:tcPr>
                    <w:tcW w:w="50" w:type="pct"/>
                    <w:hideMark/>
                  </w:tcPr>
                  <w:p w:rsidR="00AA0753" w:rsidRDefault="00AA0753" w14:paraId="5C218282" w14:textId="77777777">
                    <w:pPr>
                      <w:pStyle w:val="Bibliography"/>
                      <w:rPr>
                        <w:noProof/>
                      </w:rPr>
                    </w:pPr>
                    <w:r>
                      <w:rPr>
                        <w:noProof/>
                      </w:rPr>
                      <w:t xml:space="preserve">[4] </w:t>
                    </w:r>
                  </w:p>
                </w:tc>
                <w:tc>
                  <w:tcPr>
                    <w:tcW w:w="0" w:type="auto"/>
                    <w:hideMark/>
                  </w:tcPr>
                  <w:p w:rsidR="00AA0753" w:rsidRDefault="00AA0753" w14:paraId="0C98A6BF" w14:textId="77777777">
                    <w:pPr>
                      <w:pStyle w:val="Bibliography"/>
                      <w:rPr>
                        <w:noProof/>
                      </w:rPr>
                    </w:pPr>
                    <w:r>
                      <w:rPr>
                        <w:noProof/>
                      </w:rPr>
                      <w:t>R. International, "Philippines Wireless Access for Health," 2016. [Online]. Available: https://www.rti.org/node/1663. [Accessed 2025].</w:t>
                    </w:r>
                  </w:p>
                </w:tc>
              </w:tr>
              <w:tr w:rsidR="00F977FF" w:rsidTr="5F8151F9" w14:paraId="7B9ACB2D" w14:textId="77777777">
                <w:trPr>
                  <w:divId w:val="358705966"/>
                  <w:tblCellSpacing w:w="15" w:type="dxa"/>
                </w:trPr>
                <w:tc>
                  <w:tcPr>
                    <w:tcW w:w="50" w:type="pct"/>
                    <w:hideMark/>
                  </w:tcPr>
                  <w:p w:rsidR="00AA0753" w:rsidRDefault="00AA0753" w14:paraId="0CD623AD" w14:textId="77777777">
                    <w:pPr>
                      <w:pStyle w:val="Bibliography"/>
                      <w:rPr>
                        <w:noProof/>
                      </w:rPr>
                    </w:pPr>
                    <w:r>
                      <w:rPr>
                        <w:noProof/>
                      </w:rPr>
                      <w:t xml:space="preserve">[5] </w:t>
                    </w:r>
                  </w:p>
                </w:tc>
                <w:tc>
                  <w:tcPr>
                    <w:tcW w:w="0" w:type="auto"/>
                    <w:hideMark/>
                  </w:tcPr>
                  <w:p w:rsidR="00AA0753" w:rsidRDefault="00AA0753" w14:paraId="0E234F02" w14:textId="77777777">
                    <w:pPr>
                      <w:pStyle w:val="Bibliography"/>
                      <w:rPr>
                        <w:noProof/>
                      </w:rPr>
                    </w:pPr>
                    <w:r>
                      <w:rPr>
                        <w:noProof/>
                      </w:rPr>
                      <w:t>P. Canlas, "The Perceived Benefits on the Use of an Open-Source e-Health Platform in Tarlac Province, Philippines," 2013.</w:t>
                    </w:r>
                  </w:p>
                </w:tc>
              </w:tr>
              <w:tr w:rsidR="00F977FF" w:rsidTr="5F8151F9" w14:paraId="5F795C51" w14:textId="77777777">
                <w:trPr>
                  <w:divId w:val="358705966"/>
                  <w:trHeight w:val="729"/>
                  <w:tblCellSpacing w:w="15" w:type="dxa"/>
                </w:trPr>
                <w:tc>
                  <w:tcPr>
                    <w:tcW w:w="50" w:type="pct"/>
                    <w:hideMark/>
                  </w:tcPr>
                  <w:p w:rsidR="00AA0753" w:rsidRDefault="00AA0753" w14:paraId="7C717A2D" w14:textId="77777777">
                    <w:pPr>
                      <w:pStyle w:val="Bibliography"/>
                      <w:rPr>
                        <w:noProof/>
                      </w:rPr>
                    </w:pPr>
                    <w:r>
                      <w:rPr>
                        <w:noProof/>
                      </w:rPr>
                      <w:t xml:space="preserve">[6] </w:t>
                    </w:r>
                  </w:p>
                </w:tc>
                <w:tc>
                  <w:tcPr>
                    <w:tcW w:w="0" w:type="auto"/>
                    <w:hideMark/>
                  </w:tcPr>
                  <w:p w:rsidR="00AA0753" w:rsidRDefault="00AA0753" w14:paraId="286901DE" w14:textId="77777777">
                    <w:pPr>
                      <w:pStyle w:val="Bibliography"/>
                      <w:rPr>
                        <w:noProof/>
                      </w:rPr>
                    </w:pPr>
                    <w:r>
                      <w:rPr>
                        <w:noProof/>
                      </w:rPr>
                      <w:t>R. o. t. Philippines, "Universal Health Care Act (Republic Act No. 11223)," Official Gazette, Manila, 2019.</w:t>
                    </w:r>
                  </w:p>
                </w:tc>
              </w:tr>
              <w:tr w:rsidR="00F977FF" w:rsidTr="5F8151F9" w14:paraId="640AF8B0" w14:textId="77777777">
                <w:trPr>
                  <w:divId w:val="358705966"/>
                  <w:tblCellSpacing w:w="15" w:type="dxa"/>
                </w:trPr>
                <w:tc>
                  <w:tcPr>
                    <w:tcW w:w="50" w:type="pct"/>
                    <w:hideMark/>
                  </w:tcPr>
                  <w:p w:rsidR="00AA0753" w:rsidRDefault="00AA0753" w14:paraId="4DD771E2" w14:textId="77777777">
                    <w:pPr>
                      <w:pStyle w:val="Bibliography"/>
                      <w:rPr>
                        <w:noProof/>
                      </w:rPr>
                    </w:pPr>
                    <w:r>
                      <w:rPr>
                        <w:noProof/>
                      </w:rPr>
                      <w:t xml:space="preserve">[7] </w:t>
                    </w:r>
                  </w:p>
                </w:tc>
                <w:tc>
                  <w:tcPr>
                    <w:tcW w:w="0" w:type="auto"/>
                    <w:hideMark/>
                  </w:tcPr>
                  <w:p w:rsidR="00AA0753" w:rsidRDefault="00AA0753" w14:paraId="5D38B880" w14:textId="77777777">
                    <w:pPr>
                      <w:pStyle w:val="Bibliography"/>
                      <w:rPr>
                        <w:noProof/>
                      </w:rPr>
                    </w:pPr>
                    <w:r>
                      <w:rPr>
                        <w:noProof/>
                      </w:rPr>
                      <w:t>D. A. o. t. Philippines, "Citizen-Centered Services: Productivity Gains, Outcomes, and Impact," Compendium of Public Sector Innovations, Manila, 2020.</w:t>
                    </w:r>
                  </w:p>
                </w:tc>
              </w:tr>
              <w:tr w:rsidR="00F977FF" w:rsidTr="5F8151F9" w14:paraId="753E6732" w14:textId="77777777">
                <w:trPr>
                  <w:divId w:val="358705966"/>
                  <w:tblCellSpacing w:w="15" w:type="dxa"/>
                </w:trPr>
                <w:tc>
                  <w:tcPr>
                    <w:tcW w:w="50" w:type="pct"/>
                    <w:hideMark/>
                  </w:tcPr>
                  <w:p w:rsidR="00AA0753" w:rsidRDefault="00AA0753" w14:paraId="13F37140" w14:textId="77777777">
                    <w:pPr>
                      <w:pStyle w:val="Bibliography"/>
                      <w:rPr>
                        <w:noProof/>
                      </w:rPr>
                    </w:pPr>
                    <w:r>
                      <w:rPr>
                        <w:noProof/>
                      </w:rPr>
                      <w:t xml:space="preserve">[8] </w:t>
                    </w:r>
                  </w:p>
                </w:tc>
                <w:tc>
                  <w:tcPr>
                    <w:tcW w:w="0" w:type="auto"/>
                    <w:hideMark/>
                  </w:tcPr>
                  <w:p w:rsidR="00AA0753" w:rsidRDefault="00AA0753" w14:paraId="7D4C5AA5" w14:textId="77777777">
                    <w:pPr>
                      <w:pStyle w:val="Bibliography"/>
                      <w:rPr>
                        <w:noProof/>
                      </w:rPr>
                    </w:pPr>
                    <w:r>
                      <w:rPr>
                        <w:noProof/>
                      </w:rPr>
                      <w:t xml:space="preserve">P. J. Acacio-Claro and e. al., "Understanding Adoption of Electronic Medical Records (EMRs) During a Health Emergency: An Analysis of EMR Usage Logs from Rural Health Facilities in the Philippines," </w:t>
                    </w:r>
                    <w:r>
                      <w:rPr>
                        <w:i/>
                        <w:iCs/>
                        <w:noProof/>
                      </w:rPr>
                      <w:t xml:space="preserve">Acta Medica Philippina, </w:t>
                    </w:r>
                    <w:r>
                      <w:rPr>
                        <w:noProof/>
                      </w:rPr>
                      <w:t xml:space="preserve">vol. 58, no. 22, 2024. </w:t>
                    </w:r>
                  </w:p>
                </w:tc>
              </w:tr>
              <w:tr w:rsidR="00F977FF" w:rsidTr="5F8151F9" w14:paraId="57FDDCC6" w14:textId="77777777">
                <w:trPr>
                  <w:divId w:val="358705966"/>
                  <w:tblCellSpacing w:w="15" w:type="dxa"/>
                </w:trPr>
                <w:tc>
                  <w:tcPr>
                    <w:tcW w:w="50" w:type="pct"/>
                    <w:hideMark/>
                  </w:tcPr>
                  <w:p w:rsidR="00AA0753" w:rsidRDefault="00AA0753" w14:paraId="7609E1B9" w14:textId="77777777">
                    <w:pPr>
                      <w:pStyle w:val="Bibliography"/>
                      <w:rPr>
                        <w:noProof/>
                      </w:rPr>
                    </w:pPr>
                    <w:r>
                      <w:rPr>
                        <w:noProof/>
                      </w:rPr>
                      <w:t xml:space="preserve">[9] </w:t>
                    </w:r>
                  </w:p>
                </w:tc>
                <w:tc>
                  <w:tcPr>
                    <w:tcW w:w="0" w:type="auto"/>
                    <w:hideMark/>
                  </w:tcPr>
                  <w:p w:rsidR="00AA0753" w:rsidRDefault="00AA0753" w14:paraId="74255A15" w14:textId="77777777">
                    <w:pPr>
                      <w:pStyle w:val="Bibliography"/>
                      <w:rPr>
                        <w:noProof/>
                      </w:rPr>
                    </w:pPr>
                    <w:r>
                      <w:rPr>
                        <w:noProof/>
                      </w:rPr>
                      <w:t xml:space="preserve">A. M. Ongkeko Jr. and e. al., "Promises and Realities of Electronic Health Information Systems in the Philippines," </w:t>
                    </w:r>
                    <w:r>
                      <w:rPr>
                        <w:i/>
                        <w:iCs/>
                        <w:noProof/>
                      </w:rPr>
                      <w:t xml:space="preserve">Acta Medica Philippina, </w:t>
                    </w:r>
                    <w:r>
                      <w:rPr>
                        <w:noProof/>
                      </w:rPr>
                      <w:t xml:space="preserve">vol. 58, no. 22, 2024. </w:t>
                    </w:r>
                  </w:p>
                </w:tc>
              </w:tr>
              <w:tr w:rsidR="00F977FF" w:rsidTr="5F8151F9" w14:paraId="0742F20A" w14:textId="77777777">
                <w:trPr>
                  <w:divId w:val="358705966"/>
                  <w:tblCellSpacing w:w="15" w:type="dxa"/>
                </w:trPr>
                <w:tc>
                  <w:tcPr>
                    <w:tcW w:w="50" w:type="pct"/>
                    <w:hideMark/>
                  </w:tcPr>
                  <w:p w:rsidR="00AA0753" w:rsidRDefault="00AA0753" w14:paraId="410B8F97" w14:textId="77777777">
                    <w:pPr>
                      <w:pStyle w:val="Bibliography"/>
                      <w:rPr>
                        <w:noProof/>
                      </w:rPr>
                    </w:pPr>
                    <w:r>
                      <w:rPr>
                        <w:noProof/>
                      </w:rPr>
                      <w:t xml:space="preserve">[10] </w:t>
                    </w:r>
                  </w:p>
                </w:tc>
                <w:tc>
                  <w:tcPr>
                    <w:tcW w:w="0" w:type="auto"/>
                    <w:hideMark/>
                  </w:tcPr>
                  <w:p w:rsidR="00AA0753" w:rsidRDefault="00AA0753" w14:paraId="739070C4" w14:textId="77777777">
                    <w:pPr>
                      <w:pStyle w:val="Bibliography"/>
                      <w:rPr>
                        <w:noProof/>
                      </w:rPr>
                    </w:pPr>
                    <w:r>
                      <w:rPr>
                        <w:noProof/>
                      </w:rPr>
                      <w:t>SeeYouDoc, "SeeYouDoc – Access Healthcare in the Philippines," 2024. [Online]. Available: https://seeyoudoc.com.</w:t>
                    </w:r>
                  </w:p>
                </w:tc>
              </w:tr>
              <w:tr w:rsidR="00F977FF" w:rsidTr="5F8151F9" w14:paraId="52A96309" w14:textId="77777777">
                <w:trPr>
                  <w:divId w:val="358705966"/>
                  <w:tblCellSpacing w:w="15" w:type="dxa"/>
                </w:trPr>
                <w:tc>
                  <w:tcPr>
                    <w:tcW w:w="50" w:type="pct"/>
                    <w:hideMark/>
                  </w:tcPr>
                  <w:p w:rsidR="00AA0753" w:rsidRDefault="00AA0753" w14:paraId="2E4C0D3A" w14:textId="77777777">
                    <w:pPr>
                      <w:pStyle w:val="Bibliography"/>
                      <w:rPr>
                        <w:noProof/>
                      </w:rPr>
                    </w:pPr>
                    <w:r>
                      <w:rPr>
                        <w:noProof/>
                      </w:rPr>
                      <w:t xml:space="preserve">[11] </w:t>
                    </w:r>
                  </w:p>
                </w:tc>
                <w:tc>
                  <w:tcPr>
                    <w:tcW w:w="0" w:type="auto"/>
                    <w:hideMark/>
                  </w:tcPr>
                  <w:p w:rsidR="00AA0753" w:rsidRDefault="00AA0753" w14:paraId="36A42843" w14:textId="77777777">
                    <w:pPr>
                      <w:pStyle w:val="Bibliography"/>
                      <w:rPr>
                        <w:noProof/>
                      </w:rPr>
                    </w:pPr>
                    <w:r>
                      <w:rPr>
                        <w:noProof/>
                      </w:rPr>
                      <w:t>Aidbox, "FHIR Server for Healthcare Apps and Analytics," 2025. [Online]. Available: https://aidbox.app.</w:t>
                    </w:r>
                  </w:p>
                </w:tc>
              </w:tr>
              <w:tr w:rsidR="00F977FF" w:rsidTr="5F8151F9" w14:paraId="0F8C0FC4" w14:textId="77777777">
                <w:trPr>
                  <w:divId w:val="358705966"/>
                  <w:tblCellSpacing w:w="15" w:type="dxa"/>
                </w:trPr>
                <w:tc>
                  <w:tcPr>
                    <w:tcW w:w="50" w:type="pct"/>
                    <w:hideMark/>
                  </w:tcPr>
                  <w:p w:rsidR="00AA0753" w:rsidRDefault="00AA0753" w14:paraId="47494229" w14:textId="77777777">
                    <w:pPr>
                      <w:pStyle w:val="Bibliography"/>
                      <w:rPr>
                        <w:noProof/>
                      </w:rPr>
                    </w:pPr>
                    <w:r>
                      <w:rPr>
                        <w:noProof/>
                      </w:rPr>
                      <w:t xml:space="preserve">[12] </w:t>
                    </w:r>
                  </w:p>
                </w:tc>
                <w:tc>
                  <w:tcPr>
                    <w:tcW w:w="0" w:type="auto"/>
                    <w:hideMark/>
                  </w:tcPr>
                  <w:p w:rsidR="00AA0753" w:rsidRDefault="00AA0753" w14:paraId="607BFC54" w14:textId="77777777">
                    <w:pPr>
                      <w:pStyle w:val="Bibliography"/>
                      <w:rPr>
                        <w:noProof/>
                      </w:rPr>
                    </w:pPr>
                    <w:r>
                      <w:rPr>
                        <w:noProof/>
                      </w:rPr>
                      <w:t>GNU Health, "Freedom and Equity in Healthcare," 2025. [Online]. Available: https://www.gnuhealth.org.</w:t>
                    </w:r>
                  </w:p>
                </w:tc>
              </w:tr>
            </w:tbl>
            <w:p w:rsidR="00AA0753" w:rsidRDefault="00AA0753" w14:paraId="0B457F3D" w14:textId="77777777">
              <w:pPr>
                <w:divId w:val="358705966"/>
                <w:rPr>
                  <w:rFonts w:eastAsia="Times New Roman"/>
                  <w:noProof/>
                </w:rPr>
              </w:pPr>
            </w:p>
            <w:p w:rsidR="00046730" w:rsidRDefault="00046730" w14:paraId="4BA66F1C" w14:textId="75CE1D3A">
              <w:r>
                <w:rPr>
                  <w:b/>
                  <w:bCs/>
                  <w:noProof/>
                </w:rPr>
                <w:fldChar w:fldCharType="end"/>
              </w:r>
            </w:p>
          </w:sdtContent>
        </w:sdt>
      </w:sdtContent>
      <w:sdtEndPr>
        <w:rPr>
          <w:rFonts w:eastAsia="游明朝" w:cs="Arial" w:eastAsiaTheme="minorEastAsia" w:cstheme="minorBidi"/>
          <w:b w:val="0"/>
          <w:bCs w:val="0"/>
          <w:sz w:val="22"/>
          <w:szCs w:val="22"/>
        </w:rPr>
      </w:sdtEndPr>
    </w:sdt>
    <w:p w:rsidRPr="00C2239B" w:rsidR="008133EE" w:rsidP="00573056" w:rsidRDefault="008133EE" w14:paraId="40FA7E74" w14:textId="77777777">
      <w:pPr>
        <w:rPr>
          <w:rFonts w:cs="Arial"/>
        </w:rPr>
        <w:sectPr w:rsidRPr="00C2239B" w:rsidR="008133EE">
          <w:footerReference w:type="default" r:id="rId39"/>
          <w:pgSz w:w="12240" w:h="15840" w:orient="portrait"/>
          <w:pgMar w:top="1440" w:right="1440" w:bottom="1440" w:left="1440" w:header="708" w:footer="708" w:gutter="0"/>
          <w:cols w:space="708"/>
          <w:docGrid w:linePitch="360"/>
        </w:sectPr>
      </w:pPr>
    </w:p>
    <w:p w:rsidRPr="00C2239B" w:rsidR="00156E27" w:rsidP="00061A69" w:rsidRDefault="00AF5CA9" w14:paraId="7FEE66FE" w14:textId="05489573">
      <w:pPr>
        <w:pStyle w:val="Heading1"/>
        <w:numPr>
          <w:ilvl w:val="0"/>
          <w:numId w:val="0"/>
        </w:numPr>
        <w:rPr>
          <w:rFonts w:cs="Arial"/>
        </w:rPr>
      </w:pPr>
      <w:bookmarkStart w:name="_Toc1382547368" w:id="55"/>
      <w:r w:rsidRPr="00C2239B">
        <w:rPr>
          <w:rFonts w:cs="Arial"/>
        </w:rPr>
        <w:t>Appendices</w:t>
      </w:r>
      <w:bookmarkEnd w:id="55"/>
    </w:p>
    <w:p w:rsidRPr="00C2239B" w:rsidR="008A5FC5" w:rsidP="008A5FC5" w:rsidRDefault="008A5FC5" w14:paraId="6A0C7ED0" w14:textId="77777777">
      <w:pPr>
        <w:rPr>
          <w:rFonts w:cs="Arial"/>
        </w:rPr>
      </w:pPr>
    </w:p>
    <w:tbl>
      <w:tblPr>
        <w:tblStyle w:val="TableGrid"/>
        <w:tblpPr w:leftFromText="180" w:rightFromText="180" w:vertAnchor="text" w:horzAnchor="page" w:tblpX="9526" w:tblpY="701"/>
        <w:tblW w:w="0" w:type="auto"/>
        <w:tblLook w:val="04A0" w:firstRow="1" w:lastRow="0" w:firstColumn="1" w:lastColumn="0" w:noHBand="0" w:noVBand="1"/>
      </w:tblPr>
      <w:tblGrid>
        <w:gridCol w:w="1990"/>
      </w:tblGrid>
      <w:tr w:rsidRPr="00C2239B" w:rsidR="00D13774" w:rsidTr="00A01B68" w14:paraId="21935430" w14:textId="77777777">
        <w:tc>
          <w:tcPr>
            <w:tcW w:w="1990" w:type="dxa"/>
            <w:shd w:val="clear" w:color="auto" w:fill="F4B083" w:themeFill="accent2" w:themeFillTint="99"/>
          </w:tcPr>
          <w:p w:rsidRPr="00C2239B" w:rsidR="00D13774" w:rsidP="00D13774" w:rsidRDefault="00D13774" w14:paraId="5E6D48EB" w14:textId="6B7B0927">
            <w:pPr>
              <w:jc w:val="center"/>
              <w:rPr>
                <w:rFonts w:cs="Arial"/>
                <w:b/>
                <w:bCs/>
              </w:rPr>
            </w:pPr>
            <w:r w:rsidRPr="00C2239B">
              <w:rPr>
                <w:rFonts w:cs="Arial"/>
                <w:b/>
                <w:bCs/>
              </w:rPr>
              <w:t>Pseudoers Members:</w:t>
            </w:r>
          </w:p>
        </w:tc>
      </w:tr>
      <w:tr w:rsidRPr="00C2239B" w:rsidR="00D13774" w:rsidTr="00A01B68" w14:paraId="33F83EE9" w14:textId="77777777">
        <w:trPr>
          <w:trHeight w:val="2281"/>
        </w:trPr>
        <w:tc>
          <w:tcPr>
            <w:tcW w:w="1990" w:type="dxa"/>
            <w:shd w:val="clear" w:color="auto" w:fill="FFF2CC" w:themeFill="accent4" w:themeFillTint="33"/>
          </w:tcPr>
          <w:p w:rsidRPr="00C2239B" w:rsidR="00D13774" w:rsidP="00236E82" w:rsidRDefault="00236E82" w14:paraId="508E9243" w14:textId="77777777">
            <w:pPr>
              <w:spacing w:line="360" w:lineRule="auto"/>
              <w:rPr>
                <w:rFonts w:cs="Arial"/>
              </w:rPr>
            </w:pPr>
            <w:r w:rsidRPr="00C2239B">
              <w:rPr>
                <w:rFonts w:cs="Arial"/>
              </w:rPr>
              <w:t>JN – Jhon Lloyd Nicolas</w:t>
            </w:r>
          </w:p>
          <w:p w:rsidRPr="00C2239B" w:rsidR="00236E82" w:rsidP="00236E82" w:rsidRDefault="00236E82" w14:paraId="381752D6" w14:textId="77777777">
            <w:pPr>
              <w:spacing w:line="360" w:lineRule="auto"/>
              <w:rPr>
                <w:rFonts w:cs="Arial"/>
              </w:rPr>
            </w:pPr>
            <w:r w:rsidRPr="00C2239B">
              <w:rPr>
                <w:rFonts w:cs="Arial"/>
              </w:rPr>
              <w:t>EQ – Elijah Josh Quibin</w:t>
            </w:r>
          </w:p>
          <w:p w:rsidRPr="00C2239B" w:rsidR="00236E82" w:rsidP="00236E82" w:rsidRDefault="00236E82" w14:paraId="6C88CA29" w14:textId="77777777">
            <w:pPr>
              <w:spacing w:line="360" w:lineRule="auto"/>
              <w:rPr>
                <w:rFonts w:cs="Arial"/>
              </w:rPr>
            </w:pPr>
            <w:r w:rsidRPr="00C2239B">
              <w:rPr>
                <w:rFonts w:cs="Arial"/>
              </w:rPr>
              <w:t>MC – Mariyah Vanna Monique Chavez</w:t>
            </w:r>
          </w:p>
          <w:p w:rsidRPr="00C2239B" w:rsidR="00236E82" w:rsidP="00236E82" w:rsidRDefault="00236E82" w14:paraId="2C116FBC" w14:textId="02044A02">
            <w:pPr>
              <w:spacing w:line="360" w:lineRule="auto"/>
              <w:rPr>
                <w:rFonts w:cs="Arial"/>
              </w:rPr>
            </w:pPr>
            <w:r w:rsidRPr="00C2239B">
              <w:rPr>
                <w:rFonts w:cs="Arial"/>
              </w:rPr>
              <w:t>JJ – John Kenneth Jajurie</w:t>
            </w:r>
          </w:p>
        </w:tc>
      </w:tr>
    </w:tbl>
    <w:p w:rsidRPr="00C2239B" w:rsidR="008A5FC5" w:rsidP="00A01B68" w:rsidRDefault="00644CBB" w14:paraId="07A07B8D" w14:textId="54C5ECC9">
      <w:pPr>
        <w:pStyle w:val="Heading2"/>
        <w:numPr>
          <w:ilvl w:val="0"/>
          <w:numId w:val="0"/>
        </w:numPr>
        <w:rPr>
          <w:rFonts w:cs="Arial"/>
        </w:rPr>
      </w:pPr>
      <w:bookmarkStart w:name="_Toc1435324637" w:id="56"/>
      <w:r w:rsidRPr="00C2239B">
        <w:rPr>
          <w:rFonts w:cs="Arial"/>
        </w:rPr>
        <w:t>Appendix A: Roles and Responsibilities</w:t>
      </w:r>
      <w:bookmarkEnd w:id="56"/>
    </w:p>
    <w:tbl>
      <w:tblPr>
        <w:tblStyle w:val="TableGrid"/>
        <w:tblpPr w:leftFromText="180" w:rightFromText="180" w:vertAnchor="text" w:horzAnchor="margin" w:tblpY="423"/>
        <w:tblW w:w="0" w:type="auto"/>
        <w:tblLayout w:type="fixed"/>
        <w:tblLook w:val="04A0" w:firstRow="1" w:lastRow="0" w:firstColumn="1" w:lastColumn="0" w:noHBand="0" w:noVBand="1"/>
      </w:tblPr>
      <w:tblGrid>
        <w:gridCol w:w="876"/>
        <w:gridCol w:w="2540"/>
        <w:gridCol w:w="3101"/>
        <w:gridCol w:w="1417"/>
      </w:tblGrid>
      <w:tr w:rsidRPr="00C2239B" w:rsidR="006D38FF" w:rsidTr="005D37F8" w14:paraId="1F7E778E" w14:textId="77777777">
        <w:tc>
          <w:tcPr>
            <w:tcW w:w="876" w:type="dxa"/>
            <w:shd w:val="clear" w:color="auto" w:fill="F4B083" w:themeFill="accent2" w:themeFillTint="99"/>
            <w:vAlign w:val="center"/>
          </w:tcPr>
          <w:p w:rsidRPr="00C2239B" w:rsidR="006D38FF" w:rsidP="006D38FF" w:rsidRDefault="006D38FF" w14:paraId="067DBD98" w14:textId="77777777">
            <w:pPr>
              <w:jc w:val="center"/>
              <w:rPr>
                <w:rFonts w:cs="Arial"/>
                <w:b/>
                <w:bCs/>
              </w:rPr>
            </w:pPr>
            <w:r w:rsidRPr="00C2239B">
              <w:rPr>
                <w:rFonts w:cs="Arial"/>
                <w:b/>
                <w:bCs/>
              </w:rPr>
              <w:t>WEEK NO.</w:t>
            </w:r>
          </w:p>
        </w:tc>
        <w:tc>
          <w:tcPr>
            <w:tcW w:w="2540" w:type="dxa"/>
            <w:shd w:val="clear" w:color="auto" w:fill="F4B083" w:themeFill="accent2" w:themeFillTint="99"/>
            <w:vAlign w:val="center"/>
          </w:tcPr>
          <w:p w:rsidRPr="00C2239B" w:rsidR="006D38FF" w:rsidP="006D38FF" w:rsidRDefault="005D37F8" w14:paraId="20DF1576" w14:textId="20A76937">
            <w:pPr>
              <w:jc w:val="center"/>
              <w:rPr>
                <w:rFonts w:cs="Arial"/>
                <w:b/>
                <w:bCs/>
              </w:rPr>
            </w:pPr>
            <w:r>
              <w:rPr>
                <w:rFonts w:cs="Arial"/>
                <w:b/>
                <w:bCs/>
              </w:rPr>
              <w:t>TASK</w:t>
            </w:r>
          </w:p>
        </w:tc>
        <w:tc>
          <w:tcPr>
            <w:tcW w:w="3101" w:type="dxa"/>
            <w:shd w:val="clear" w:color="auto" w:fill="F4B083" w:themeFill="accent2" w:themeFillTint="99"/>
            <w:vAlign w:val="center"/>
          </w:tcPr>
          <w:p w:rsidRPr="00C2239B" w:rsidR="006D38FF" w:rsidP="006D38FF" w:rsidRDefault="005D37F8" w14:paraId="29470DE9" w14:textId="047DBD2E">
            <w:pPr>
              <w:jc w:val="center"/>
              <w:rPr>
                <w:rFonts w:cs="Arial"/>
                <w:b/>
                <w:bCs/>
              </w:rPr>
            </w:pPr>
            <w:r>
              <w:rPr>
                <w:rFonts w:cs="Arial"/>
                <w:b/>
                <w:bCs/>
              </w:rPr>
              <w:t>DATE ACCOMPLISHED/STARTED</w:t>
            </w:r>
          </w:p>
        </w:tc>
        <w:tc>
          <w:tcPr>
            <w:tcW w:w="1417" w:type="dxa"/>
            <w:shd w:val="clear" w:color="auto" w:fill="F4B083" w:themeFill="accent2" w:themeFillTint="99"/>
            <w:vAlign w:val="center"/>
          </w:tcPr>
          <w:p w:rsidRPr="00C2239B" w:rsidR="006D38FF" w:rsidP="006D38FF" w:rsidRDefault="006D38FF" w14:paraId="25ED6668" w14:textId="250283CD">
            <w:pPr>
              <w:jc w:val="center"/>
              <w:rPr>
                <w:rFonts w:cs="Arial"/>
                <w:b/>
                <w:bCs/>
              </w:rPr>
            </w:pPr>
            <w:r w:rsidRPr="00C2239B">
              <w:rPr>
                <w:rFonts w:cs="Arial"/>
                <w:b/>
                <w:bCs/>
              </w:rPr>
              <w:t>ASSIGNED TO</w:t>
            </w:r>
          </w:p>
        </w:tc>
      </w:tr>
      <w:tr w:rsidRPr="00C2239B" w:rsidR="006D38FF" w:rsidTr="005D37F8" w14:paraId="426DD9C8" w14:textId="77777777">
        <w:tc>
          <w:tcPr>
            <w:tcW w:w="876" w:type="dxa"/>
            <w:vAlign w:val="center"/>
          </w:tcPr>
          <w:p w:rsidRPr="00C2239B" w:rsidR="006D38FF" w:rsidP="006D38FF" w:rsidRDefault="005D37F8" w14:paraId="51BD38E8" w14:textId="7D7992E4">
            <w:pPr>
              <w:jc w:val="center"/>
              <w:rPr>
                <w:rFonts w:cs="Arial"/>
              </w:rPr>
            </w:pPr>
            <w:r>
              <w:rPr>
                <w:rFonts w:cs="Arial"/>
              </w:rPr>
              <w:t>1 - 2</w:t>
            </w:r>
          </w:p>
        </w:tc>
        <w:tc>
          <w:tcPr>
            <w:tcW w:w="2540" w:type="dxa"/>
            <w:vAlign w:val="center"/>
          </w:tcPr>
          <w:p w:rsidRPr="00C2239B" w:rsidR="006D38FF" w:rsidP="006D38FF" w:rsidRDefault="00DF0238" w14:paraId="633D1091" w14:textId="7EBE678C">
            <w:pPr>
              <w:rPr>
                <w:rFonts w:cs="Arial"/>
                <w:i/>
                <w:iCs/>
              </w:rPr>
            </w:pPr>
            <w:r w:rsidRPr="00DF0238">
              <w:rPr>
                <w:rFonts w:cs="Arial"/>
                <w:i/>
                <w:iCs/>
              </w:rPr>
              <w:t>Identify and reach out to potential Project Adviser</w:t>
            </w:r>
          </w:p>
        </w:tc>
        <w:tc>
          <w:tcPr>
            <w:tcW w:w="3101" w:type="dxa"/>
            <w:vAlign w:val="center"/>
          </w:tcPr>
          <w:p w:rsidRPr="00C2239B" w:rsidR="006D38FF" w:rsidP="0007584B" w:rsidRDefault="008C50AA" w14:paraId="38B18748" w14:textId="444A582D">
            <w:pPr>
              <w:jc w:val="center"/>
              <w:rPr>
                <w:rFonts w:cs="Arial"/>
              </w:rPr>
            </w:pPr>
            <w:r>
              <w:rPr>
                <w:rFonts w:cs="Arial"/>
              </w:rPr>
              <w:t>March 19, 2</w:t>
            </w:r>
            <w:r w:rsidR="0007584B">
              <w:rPr>
                <w:rFonts w:cs="Arial"/>
              </w:rPr>
              <w:t>025</w:t>
            </w:r>
          </w:p>
        </w:tc>
        <w:tc>
          <w:tcPr>
            <w:tcW w:w="1417" w:type="dxa"/>
            <w:vAlign w:val="center"/>
          </w:tcPr>
          <w:p w:rsidRPr="00C2239B" w:rsidR="006D38FF" w:rsidP="006D38FF" w:rsidRDefault="006D38FF" w14:paraId="0D9FB19F" w14:textId="737ACB1B">
            <w:pPr>
              <w:jc w:val="center"/>
              <w:rPr>
                <w:rFonts w:cs="Arial"/>
                <w:i/>
                <w:iCs/>
              </w:rPr>
            </w:pPr>
            <w:r w:rsidRPr="00C2239B">
              <w:rPr>
                <w:rFonts w:cs="Arial"/>
                <w:i/>
                <w:iCs/>
              </w:rPr>
              <w:t xml:space="preserve">JN, EQ, MC, </w:t>
            </w:r>
            <w:r w:rsidR="00C21B16">
              <w:rPr>
                <w:rFonts w:cs="Arial"/>
                <w:i/>
                <w:iCs/>
              </w:rPr>
              <w:t xml:space="preserve">and </w:t>
            </w:r>
            <w:r w:rsidRPr="00C2239B">
              <w:rPr>
                <w:rFonts w:cs="Arial"/>
                <w:i/>
                <w:iCs/>
              </w:rPr>
              <w:t>JJ</w:t>
            </w:r>
          </w:p>
        </w:tc>
      </w:tr>
      <w:tr w:rsidRPr="00C2239B" w:rsidR="006D38FF" w:rsidTr="005D37F8" w14:paraId="30F1544C" w14:textId="77777777">
        <w:tc>
          <w:tcPr>
            <w:tcW w:w="876" w:type="dxa"/>
            <w:vAlign w:val="center"/>
          </w:tcPr>
          <w:p w:rsidRPr="00C2239B" w:rsidR="006D38FF" w:rsidP="006D38FF" w:rsidRDefault="0007584B" w14:paraId="0B48B044" w14:textId="5571CFE0">
            <w:pPr>
              <w:jc w:val="center"/>
              <w:rPr>
                <w:rFonts w:cs="Arial"/>
              </w:rPr>
            </w:pPr>
            <w:r>
              <w:rPr>
                <w:rFonts w:cs="Arial"/>
              </w:rPr>
              <w:t>2</w:t>
            </w:r>
          </w:p>
        </w:tc>
        <w:tc>
          <w:tcPr>
            <w:tcW w:w="2540" w:type="dxa"/>
            <w:vAlign w:val="center"/>
          </w:tcPr>
          <w:p w:rsidRPr="00C2239B" w:rsidR="006D38FF" w:rsidP="006D38FF" w:rsidRDefault="00DF0238" w14:paraId="7E9ED5AD" w14:textId="103A2EBA">
            <w:pPr>
              <w:rPr>
                <w:rFonts w:cs="Arial"/>
                <w:i/>
                <w:iCs/>
              </w:rPr>
            </w:pPr>
            <w:r w:rsidRPr="00DF0238">
              <w:rPr>
                <w:rFonts w:cs="Arial"/>
                <w:i/>
                <w:iCs/>
              </w:rPr>
              <w:t>Develop and set up SharePoint project workspace</w:t>
            </w:r>
          </w:p>
        </w:tc>
        <w:tc>
          <w:tcPr>
            <w:tcW w:w="3101" w:type="dxa"/>
            <w:vAlign w:val="center"/>
          </w:tcPr>
          <w:p w:rsidRPr="00C2239B" w:rsidR="006D38FF" w:rsidP="0007584B" w:rsidRDefault="00D814FE" w14:paraId="2E7837CC" w14:textId="0CC837F9">
            <w:pPr>
              <w:jc w:val="center"/>
              <w:rPr>
                <w:rFonts w:cs="Arial"/>
              </w:rPr>
            </w:pPr>
            <w:r>
              <w:rPr>
                <w:rFonts w:cs="Arial"/>
              </w:rPr>
              <w:t>March 26, 2025</w:t>
            </w:r>
          </w:p>
        </w:tc>
        <w:tc>
          <w:tcPr>
            <w:tcW w:w="1417" w:type="dxa"/>
            <w:vAlign w:val="center"/>
          </w:tcPr>
          <w:p w:rsidRPr="00C2239B" w:rsidR="006D38FF" w:rsidP="006D38FF" w:rsidRDefault="00D814FE" w14:paraId="550160F4" w14:textId="7F1CFEA0">
            <w:pPr>
              <w:jc w:val="center"/>
              <w:rPr>
                <w:rFonts w:cs="Arial"/>
                <w:i/>
                <w:iCs/>
              </w:rPr>
            </w:pPr>
            <w:r>
              <w:rPr>
                <w:rFonts w:cs="Arial"/>
                <w:i/>
                <w:iCs/>
              </w:rPr>
              <w:t>JN and EQ</w:t>
            </w:r>
          </w:p>
        </w:tc>
      </w:tr>
      <w:tr w:rsidRPr="00C2239B" w:rsidR="006D38FF" w:rsidTr="005D37F8" w14:paraId="465E799F" w14:textId="77777777">
        <w:tc>
          <w:tcPr>
            <w:tcW w:w="876" w:type="dxa"/>
            <w:vAlign w:val="center"/>
          </w:tcPr>
          <w:p w:rsidRPr="00C2239B" w:rsidR="006D38FF" w:rsidP="006D38FF" w:rsidRDefault="00D814FE" w14:paraId="353BB16A" w14:textId="781807D9">
            <w:pPr>
              <w:jc w:val="center"/>
              <w:rPr>
                <w:rFonts w:cs="Arial"/>
              </w:rPr>
            </w:pPr>
            <w:r>
              <w:rPr>
                <w:rFonts w:cs="Arial"/>
              </w:rPr>
              <w:t>3</w:t>
            </w:r>
          </w:p>
        </w:tc>
        <w:tc>
          <w:tcPr>
            <w:tcW w:w="2540" w:type="dxa"/>
            <w:vAlign w:val="center"/>
          </w:tcPr>
          <w:p w:rsidRPr="00C2239B" w:rsidR="006D38FF" w:rsidP="006D38FF" w:rsidRDefault="00DF0238" w14:paraId="4E120620" w14:textId="14428F38">
            <w:pPr>
              <w:rPr>
                <w:rFonts w:cs="Arial"/>
                <w:i/>
                <w:iCs/>
              </w:rPr>
            </w:pPr>
            <w:r w:rsidRPr="00DF0238">
              <w:rPr>
                <w:rFonts w:cs="Arial"/>
                <w:i/>
                <w:iCs/>
              </w:rPr>
              <w:t>Confirm</w:t>
            </w:r>
            <w:r w:rsidR="00533B55">
              <w:rPr>
                <w:rFonts w:cs="Arial"/>
                <w:i/>
                <w:iCs/>
              </w:rPr>
              <w:t xml:space="preserve"> with Sir</w:t>
            </w:r>
            <w:r w:rsidR="00CF05E4">
              <w:rPr>
                <w:rFonts w:cs="Arial"/>
                <w:i/>
                <w:iCs/>
              </w:rPr>
              <w:t xml:space="preserve"> </w:t>
            </w:r>
            <w:r w:rsidRPr="00CF05E4" w:rsidR="00CF05E4">
              <w:rPr>
                <w:rFonts w:cs="Arial"/>
                <w:i/>
                <w:iCs/>
              </w:rPr>
              <w:t>Jose Eugenio Quesada</w:t>
            </w:r>
            <w:r w:rsidR="00CF05E4">
              <w:rPr>
                <w:rFonts w:cs="Arial"/>
                <w:i/>
                <w:iCs/>
              </w:rPr>
              <w:t xml:space="preserve"> as </w:t>
            </w:r>
            <w:r>
              <w:rPr>
                <w:rFonts w:cs="Arial"/>
                <w:i/>
                <w:iCs/>
              </w:rPr>
              <w:t>the</w:t>
            </w:r>
            <w:r w:rsidRPr="00DF0238">
              <w:rPr>
                <w:rFonts w:cs="Arial"/>
                <w:i/>
                <w:iCs/>
              </w:rPr>
              <w:t xml:space="preserve"> </w:t>
            </w:r>
            <w:r w:rsidR="00CF05E4">
              <w:rPr>
                <w:rFonts w:cs="Arial"/>
                <w:i/>
                <w:iCs/>
              </w:rPr>
              <w:t>Project Adviser</w:t>
            </w:r>
          </w:p>
        </w:tc>
        <w:tc>
          <w:tcPr>
            <w:tcW w:w="3101" w:type="dxa"/>
            <w:vAlign w:val="center"/>
          </w:tcPr>
          <w:p w:rsidRPr="00C2239B" w:rsidR="006D38FF" w:rsidP="0007584B" w:rsidRDefault="007A2EDC" w14:paraId="2481D291" w14:textId="5AA0EC71">
            <w:pPr>
              <w:jc w:val="center"/>
              <w:rPr>
                <w:rFonts w:cs="Arial"/>
              </w:rPr>
            </w:pPr>
            <w:r>
              <w:rPr>
                <w:rFonts w:cs="Arial"/>
              </w:rPr>
              <w:t>April 03, 2025</w:t>
            </w:r>
          </w:p>
        </w:tc>
        <w:tc>
          <w:tcPr>
            <w:tcW w:w="1417" w:type="dxa"/>
            <w:vAlign w:val="center"/>
          </w:tcPr>
          <w:p w:rsidRPr="00C2239B" w:rsidR="006D38FF" w:rsidP="006D38FF" w:rsidRDefault="00ED5D80" w14:paraId="2377CF75" w14:textId="78D6718D">
            <w:pPr>
              <w:jc w:val="center"/>
              <w:rPr>
                <w:rFonts w:cs="Arial"/>
                <w:i/>
                <w:iCs/>
              </w:rPr>
            </w:pPr>
            <w:r>
              <w:rPr>
                <w:rFonts w:cs="Arial"/>
                <w:i/>
                <w:iCs/>
              </w:rPr>
              <w:t>JN</w:t>
            </w:r>
          </w:p>
        </w:tc>
      </w:tr>
      <w:tr w:rsidRPr="00C2239B" w:rsidR="006D38FF" w:rsidTr="005D37F8" w14:paraId="2E9C2417" w14:textId="77777777">
        <w:tc>
          <w:tcPr>
            <w:tcW w:w="876" w:type="dxa"/>
            <w:vAlign w:val="center"/>
          </w:tcPr>
          <w:p w:rsidRPr="00C2239B" w:rsidR="006D38FF" w:rsidP="006D38FF" w:rsidRDefault="0017290D" w14:paraId="316C927E" w14:textId="0A51B619">
            <w:pPr>
              <w:jc w:val="center"/>
              <w:rPr>
                <w:rFonts w:cs="Arial"/>
              </w:rPr>
            </w:pPr>
            <w:r>
              <w:rPr>
                <w:rFonts w:cs="Arial"/>
              </w:rPr>
              <w:t>4</w:t>
            </w:r>
          </w:p>
        </w:tc>
        <w:tc>
          <w:tcPr>
            <w:tcW w:w="2540" w:type="dxa"/>
            <w:vAlign w:val="center"/>
          </w:tcPr>
          <w:p w:rsidRPr="00C2239B" w:rsidR="006D38FF" w:rsidP="006D38FF" w:rsidRDefault="002A12AD" w14:paraId="2D3CBB6C" w14:textId="40474550">
            <w:pPr>
              <w:rPr>
                <w:rFonts w:cs="Arial"/>
                <w:i/>
                <w:iCs/>
              </w:rPr>
            </w:pPr>
            <w:r w:rsidRPr="002A12AD">
              <w:rPr>
                <w:rFonts w:cs="Arial"/>
                <w:i/>
                <w:iCs/>
              </w:rPr>
              <w:t>Conduct initial consultation</w:t>
            </w:r>
            <w:r w:rsidR="0017290D">
              <w:rPr>
                <w:rFonts w:cs="Arial"/>
                <w:i/>
                <w:iCs/>
              </w:rPr>
              <w:t xml:space="preserve"> with the Project Adviser</w:t>
            </w:r>
          </w:p>
        </w:tc>
        <w:tc>
          <w:tcPr>
            <w:tcW w:w="3101" w:type="dxa"/>
            <w:vAlign w:val="center"/>
          </w:tcPr>
          <w:p w:rsidRPr="00C2239B" w:rsidR="006D38FF" w:rsidP="0007584B" w:rsidRDefault="00C21B16" w14:paraId="0DEEFB4C" w14:textId="046002BE">
            <w:pPr>
              <w:jc w:val="center"/>
              <w:rPr>
                <w:rFonts w:cs="Arial"/>
              </w:rPr>
            </w:pPr>
            <w:r>
              <w:rPr>
                <w:rFonts w:cs="Arial"/>
              </w:rPr>
              <w:t>April 08, 2025</w:t>
            </w:r>
          </w:p>
        </w:tc>
        <w:tc>
          <w:tcPr>
            <w:tcW w:w="1417" w:type="dxa"/>
            <w:vAlign w:val="center"/>
          </w:tcPr>
          <w:p w:rsidRPr="00C2239B" w:rsidR="006D38FF" w:rsidP="006D38FF" w:rsidRDefault="00C21B16" w14:paraId="242B5D04" w14:textId="6D445113">
            <w:pPr>
              <w:jc w:val="center"/>
              <w:rPr>
                <w:rFonts w:cs="Arial"/>
                <w:i/>
                <w:iCs/>
              </w:rPr>
            </w:pPr>
            <w:r>
              <w:rPr>
                <w:rFonts w:cs="Arial"/>
                <w:i/>
                <w:iCs/>
              </w:rPr>
              <w:t>JN, EQ, MC, and JJ</w:t>
            </w:r>
          </w:p>
        </w:tc>
      </w:tr>
      <w:tr w:rsidRPr="00C2239B" w:rsidR="006D38FF" w:rsidTr="005D37F8" w14:paraId="6D3A6FA8" w14:textId="77777777">
        <w:tc>
          <w:tcPr>
            <w:tcW w:w="876" w:type="dxa"/>
            <w:vAlign w:val="center"/>
          </w:tcPr>
          <w:p w:rsidRPr="00C2239B" w:rsidR="006D38FF" w:rsidP="006D38FF" w:rsidRDefault="00613E41" w14:paraId="372164B1" w14:textId="0F1F3FD1">
            <w:pPr>
              <w:jc w:val="center"/>
              <w:rPr>
                <w:rFonts w:cs="Arial"/>
              </w:rPr>
            </w:pPr>
            <w:r>
              <w:rPr>
                <w:rFonts w:cs="Arial"/>
              </w:rPr>
              <w:t>4</w:t>
            </w:r>
          </w:p>
        </w:tc>
        <w:tc>
          <w:tcPr>
            <w:tcW w:w="2540" w:type="dxa"/>
            <w:vAlign w:val="center"/>
          </w:tcPr>
          <w:p w:rsidRPr="00C2239B" w:rsidR="006D38FF" w:rsidP="006D38FF" w:rsidRDefault="002A12AD" w14:paraId="1720A814" w14:textId="4DF2F094">
            <w:pPr>
              <w:rPr>
                <w:rFonts w:cs="Arial"/>
                <w:i/>
                <w:iCs/>
              </w:rPr>
            </w:pPr>
            <w:r w:rsidRPr="002A12AD">
              <w:rPr>
                <w:rFonts w:cs="Arial"/>
                <w:i/>
                <w:iCs/>
              </w:rPr>
              <w:t>Create a FigJam board for collaborative planning</w:t>
            </w:r>
          </w:p>
        </w:tc>
        <w:tc>
          <w:tcPr>
            <w:tcW w:w="3101" w:type="dxa"/>
            <w:vAlign w:val="center"/>
          </w:tcPr>
          <w:p w:rsidRPr="00C2239B" w:rsidR="006D38FF" w:rsidP="0007584B" w:rsidRDefault="00613E41" w14:paraId="5ADCCF92" w14:textId="64E37B22">
            <w:pPr>
              <w:jc w:val="center"/>
              <w:rPr>
                <w:rFonts w:cs="Arial"/>
              </w:rPr>
            </w:pPr>
            <w:r>
              <w:rPr>
                <w:rFonts w:cs="Arial"/>
              </w:rPr>
              <w:t>April 10, 2025</w:t>
            </w:r>
          </w:p>
        </w:tc>
        <w:tc>
          <w:tcPr>
            <w:tcW w:w="1417" w:type="dxa"/>
            <w:vAlign w:val="center"/>
          </w:tcPr>
          <w:p w:rsidRPr="00C2239B" w:rsidR="006D38FF" w:rsidP="006D38FF" w:rsidRDefault="00613E41" w14:paraId="6413F8BE" w14:textId="0C33F555">
            <w:pPr>
              <w:jc w:val="center"/>
              <w:rPr>
                <w:rFonts w:cs="Arial"/>
                <w:i/>
                <w:iCs/>
              </w:rPr>
            </w:pPr>
            <w:r>
              <w:rPr>
                <w:rFonts w:cs="Arial"/>
                <w:i/>
                <w:iCs/>
              </w:rPr>
              <w:t>EQ</w:t>
            </w:r>
          </w:p>
        </w:tc>
      </w:tr>
      <w:tr w:rsidRPr="00C2239B" w:rsidR="006D38FF" w:rsidTr="005D37F8" w14:paraId="3090F3E9" w14:textId="77777777">
        <w:tc>
          <w:tcPr>
            <w:tcW w:w="876" w:type="dxa"/>
            <w:vAlign w:val="center"/>
          </w:tcPr>
          <w:p w:rsidRPr="00C2239B" w:rsidR="006D38FF" w:rsidP="006D38FF" w:rsidRDefault="008A3C41" w14:paraId="75DA69AD" w14:textId="53969BF3">
            <w:pPr>
              <w:jc w:val="center"/>
              <w:rPr>
                <w:rFonts w:cs="Arial"/>
              </w:rPr>
            </w:pPr>
            <w:r>
              <w:rPr>
                <w:rFonts w:cs="Arial"/>
              </w:rPr>
              <w:t>5</w:t>
            </w:r>
          </w:p>
        </w:tc>
        <w:tc>
          <w:tcPr>
            <w:tcW w:w="2540" w:type="dxa"/>
            <w:vAlign w:val="center"/>
          </w:tcPr>
          <w:p w:rsidRPr="00C2239B" w:rsidR="006D38FF" w:rsidP="006D38FF" w:rsidRDefault="002A12AD" w14:paraId="5715168B" w14:textId="0E35DB52">
            <w:pPr>
              <w:rPr>
                <w:rFonts w:cs="Arial"/>
                <w:i/>
                <w:iCs/>
              </w:rPr>
            </w:pPr>
            <w:r w:rsidRPr="002A12AD">
              <w:rPr>
                <w:rFonts w:cs="Arial"/>
                <w:i/>
                <w:iCs/>
              </w:rPr>
              <w:t>Participate in project kickoff meeting with WAH Team</w:t>
            </w:r>
            <w:r w:rsidRPr="002A12AD">
              <w:rPr>
                <w:rFonts w:cs="Arial"/>
                <w:i/>
                <w:iCs/>
              </w:rPr>
              <w:tab/>
            </w:r>
          </w:p>
        </w:tc>
        <w:tc>
          <w:tcPr>
            <w:tcW w:w="3101" w:type="dxa"/>
            <w:vAlign w:val="center"/>
          </w:tcPr>
          <w:p w:rsidRPr="00C2239B" w:rsidR="006D38FF" w:rsidP="0007584B" w:rsidRDefault="008A3C41" w14:paraId="5F0EC6B5" w14:textId="5A0A47BD">
            <w:pPr>
              <w:jc w:val="center"/>
              <w:rPr>
                <w:rFonts w:cs="Arial"/>
              </w:rPr>
            </w:pPr>
            <w:r>
              <w:rPr>
                <w:rFonts w:cs="Arial"/>
              </w:rPr>
              <w:t>April 15, 2025</w:t>
            </w:r>
          </w:p>
        </w:tc>
        <w:tc>
          <w:tcPr>
            <w:tcW w:w="1417" w:type="dxa"/>
            <w:vAlign w:val="center"/>
          </w:tcPr>
          <w:p w:rsidRPr="00C2239B" w:rsidR="006D38FF" w:rsidP="006D38FF" w:rsidRDefault="008A3C41" w14:paraId="54EA0364" w14:textId="59C01CA6">
            <w:pPr>
              <w:jc w:val="center"/>
              <w:rPr>
                <w:rFonts w:cs="Arial"/>
                <w:i/>
                <w:iCs/>
              </w:rPr>
            </w:pPr>
            <w:r w:rsidRPr="00C2239B">
              <w:rPr>
                <w:rFonts w:cs="Arial"/>
                <w:i/>
                <w:iCs/>
              </w:rPr>
              <w:t xml:space="preserve">JN, EQ, MC, </w:t>
            </w:r>
            <w:r>
              <w:rPr>
                <w:rFonts w:cs="Arial"/>
                <w:i/>
                <w:iCs/>
              </w:rPr>
              <w:t xml:space="preserve">and </w:t>
            </w:r>
            <w:r w:rsidRPr="00C2239B">
              <w:rPr>
                <w:rFonts w:cs="Arial"/>
                <w:i/>
                <w:iCs/>
              </w:rPr>
              <w:t>JJ</w:t>
            </w:r>
          </w:p>
        </w:tc>
      </w:tr>
      <w:tr w:rsidRPr="00C2239B" w:rsidR="006D38FF" w:rsidTr="005D37F8" w14:paraId="53E09F64" w14:textId="77777777">
        <w:tc>
          <w:tcPr>
            <w:tcW w:w="876" w:type="dxa"/>
            <w:vAlign w:val="center"/>
          </w:tcPr>
          <w:p w:rsidRPr="00C2239B" w:rsidR="006D38FF" w:rsidP="006D38FF" w:rsidRDefault="00B25943" w14:paraId="43EA10A7" w14:textId="331AA968">
            <w:pPr>
              <w:jc w:val="center"/>
              <w:rPr>
                <w:rFonts w:cs="Arial"/>
              </w:rPr>
            </w:pPr>
            <w:r>
              <w:rPr>
                <w:rFonts w:cs="Arial"/>
              </w:rPr>
              <w:t>6</w:t>
            </w:r>
          </w:p>
        </w:tc>
        <w:tc>
          <w:tcPr>
            <w:tcW w:w="2540" w:type="dxa"/>
            <w:vAlign w:val="center"/>
          </w:tcPr>
          <w:p w:rsidRPr="00C2239B" w:rsidR="006D38FF" w:rsidP="006D38FF" w:rsidRDefault="001D1B7D" w14:paraId="058DBCCD" w14:textId="4B69055E">
            <w:pPr>
              <w:rPr>
                <w:rFonts w:cs="Arial"/>
                <w:i/>
                <w:iCs/>
              </w:rPr>
            </w:pPr>
            <w:r w:rsidRPr="001D1B7D">
              <w:rPr>
                <w:rFonts w:cs="Arial"/>
                <w:i/>
                <w:iCs/>
              </w:rPr>
              <w:t>Perform</w:t>
            </w:r>
            <w:r w:rsidR="001E121E">
              <w:rPr>
                <w:rFonts w:cs="Arial"/>
                <w:i/>
                <w:iCs/>
              </w:rPr>
              <w:t xml:space="preserve"> initial client</w:t>
            </w:r>
            <w:r w:rsidRPr="001D1B7D">
              <w:rPr>
                <w:rFonts w:cs="Arial"/>
                <w:i/>
                <w:iCs/>
              </w:rPr>
              <w:t xml:space="preserve"> research (</w:t>
            </w:r>
            <w:r w:rsidR="001E121E">
              <w:rPr>
                <w:rFonts w:cs="Arial"/>
                <w:i/>
                <w:iCs/>
              </w:rPr>
              <w:t xml:space="preserve">Manila </w:t>
            </w:r>
            <w:r w:rsidRPr="001D1B7D">
              <w:rPr>
                <w:rFonts w:cs="Arial"/>
                <w:i/>
                <w:iCs/>
              </w:rPr>
              <w:t>hospitals)</w:t>
            </w:r>
          </w:p>
        </w:tc>
        <w:tc>
          <w:tcPr>
            <w:tcW w:w="3101" w:type="dxa"/>
            <w:vAlign w:val="center"/>
          </w:tcPr>
          <w:p w:rsidRPr="00C2239B" w:rsidR="006D38FF" w:rsidP="0007584B" w:rsidRDefault="00D908CD" w14:paraId="2990A7B1" w14:textId="5453DF47">
            <w:pPr>
              <w:jc w:val="center"/>
              <w:rPr>
                <w:rFonts w:cs="Arial"/>
              </w:rPr>
            </w:pPr>
            <w:r>
              <w:rPr>
                <w:rFonts w:cs="Arial"/>
              </w:rPr>
              <w:t>April 22, 2025</w:t>
            </w:r>
          </w:p>
        </w:tc>
        <w:tc>
          <w:tcPr>
            <w:tcW w:w="1417" w:type="dxa"/>
            <w:vAlign w:val="center"/>
          </w:tcPr>
          <w:p w:rsidRPr="00C2239B" w:rsidR="006D38FF" w:rsidP="006D38FF" w:rsidRDefault="00D908CD" w14:paraId="2D7DF304" w14:textId="726AD081">
            <w:pPr>
              <w:jc w:val="center"/>
              <w:rPr>
                <w:rFonts w:cs="Arial"/>
                <w:i/>
                <w:iCs/>
              </w:rPr>
            </w:pPr>
            <w:r>
              <w:rPr>
                <w:rFonts w:cs="Arial"/>
                <w:i/>
                <w:iCs/>
              </w:rPr>
              <w:t>EQ</w:t>
            </w:r>
          </w:p>
        </w:tc>
      </w:tr>
      <w:tr w:rsidRPr="00C2239B" w:rsidR="006D38FF" w:rsidTr="005D37F8" w14:paraId="0C5960C2" w14:textId="77777777">
        <w:tc>
          <w:tcPr>
            <w:tcW w:w="876" w:type="dxa"/>
            <w:vAlign w:val="center"/>
          </w:tcPr>
          <w:p w:rsidRPr="00C2239B" w:rsidR="006D38FF" w:rsidP="006D38FF" w:rsidRDefault="00B96A24" w14:paraId="6B4FAF58" w14:textId="37EC1A53">
            <w:pPr>
              <w:jc w:val="center"/>
              <w:rPr>
                <w:rFonts w:cs="Arial"/>
              </w:rPr>
            </w:pPr>
            <w:r>
              <w:rPr>
                <w:rFonts w:cs="Arial"/>
              </w:rPr>
              <w:t>7</w:t>
            </w:r>
          </w:p>
        </w:tc>
        <w:tc>
          <w:tcPr>
            <w:tcW w:w="2540" w:type="dxa"/>
            <w:vAlign w:val="center"/>
          </w:tcPr>
          <w:p w:rsidRPr="00C2239B" w:rsidR="006D38FF" w:rsidP="006D38FF" w:rsidRDefault="00D40CB6" w14:paraId="6B06B203" w14:textId="31175FD2">
            <w:pPr>
              <w:rPr>
                <w:rFonts w:cs="Arial"/>
                <w:i/>
                <w:iCs/>
              </w:rPr>
            </w:pPr>
            <w:r>
              <w:rPr>
                <w:rFonts w:cs="Arial"/>
                <w:i/>
                <w:iCs/>
              </w:rPr>
              <w:t>Prepare</w:t>
            </w:r>
            <w:r w:rsidRPr="00D40CB6">
              <w:rPr>
                <w:rFonts w:cs="Arial"/>
                <w:i/>
                <w:iCs/>
              </w:rPr>
              <w:t xml:space="preserve"> presentation deck</w:t>
            </w:r>
            <w:r w:rsidR="00AE68BB">
              <w:rPr>
                <w:rFonts w:cs="Arial"/>
                <w:i/>
                <w:iCs/>
              </w:rPr>
              <w:t xml:space="preserve"> for Initial Scoping Meeting</w:t>
            </w:r>
          </w:p>
        </w:tc>
        <w:tc>
          <w:tcPr>
            <w:tcW w:w="3101" w:type="dxa"/>
            <w:vAlign w:val="center"/>
          </w:tcPr>
          <w:p w:rsidRPr="00C2239B" w:rsidR="006D38FF" w:rsidP="0007584B" w:rsidRDefault="009B74CF" w14:paraId="7AE7FE6B" w14:textId="332C5873">
            <w:pPr>
              <w:jc w:val="center"/>
              <w:rPr>
                <w:rFonts w:cs="Arial"/>
              </w:rPr>
            </w:pPr>
            <w:r>
              <w:rPr>
                <w:rFonts w:cs="Arial"/>
              </w:rPr>
              <w:t>April 27, 2025</w:t>
            </w:r>
          </w:p>
        </w:tc>
        <w:tc>
          <w:tcPr>
            <w:tcW w:w="1417" w:type="dxa"/>
            <w:vAlign w:val="center"/>
          </w:tcPr>
          <w:p w:rsidRPr="00C2239B" w:rsidR="006D38FF" w:rsidP="006D38FF" w:rsidRDefault="002432DA" w14:paraId="31184D47" w14:textId="0DE2BD99">
            <w:pPr>
              <w:jc w:val="center"/>
              <w:rPr>
                <w:rFonts w:cs="Arial"/>
                <w:i/>
                <w:iCs/>
              </w:rPr>
            </w:pPr>
            <w:r>
              <w:rPr>
                <w:rFonts w:cs="Arial"/>
                <w:i/>
                <w:iCs/>
              </w:rPr>
              <w:t xml:space="preserve">JN and </w:t>
            </w:r>
            <w:r w:rsidR="00D63B3A">
              <w:rPr>
                <w:rFonts w:cs="Arial"/>
                <w:i/>
                <w:iCs/>
              </w:rPr>
              <w:t>EQ</w:t>
            </w:r>
          </w:p>
        </w:tc>
      </w:tr>
      <w:tr w:rsidRPr="00C2239B" w:rsidR="006D38FF" w:rsidTr="005D37F8" w14:paraId="2EC5704D" w14:textId="77777777">
        <w:tc>
          <w:tcPr>
            <w:tcW w:w="876" w:type="dxa"/>
            <w:vAlign w:val="center"/>
          </w:tcPr>
          <w:p w:rsidRPr="00C2239B" w:rsidR="006D38FF" w:rsidP="006D38FF" w:rsidRDefault="00B96A24" w14:paraId="5BE19C49" w14:textId="1B80D715">
            <w:pPr>
              <w:jc w:val="center"/>
              <w:rPr>
                <w:rFonts w:cs="Arial"/>
              </w:rPr>
            </w:pPr>
            <w:r>
              <w:rPr>
                <w:rFonts w:cs="Arial"/>
              </w:rPr>
              <w:t>7</w:t>
            </w:r>
          </w:p>
        </w:tc>
        <w:tc>
          <w:tcPr>
            <w:tcW w:w="2540" w:type="dxa"/>
            <w:vAlign w:val="center"/>
          </w:tcPr>
          <w:p w:rsidRPr="00C2239B" w:rsidR="006D38FF" w:rsidP="006D38FF" w:rsidRDefault="00AE68BB" w14:paraId="793583FE" w14:textId="13040FA3">
            <w:pPr>
              <w:rPr>
                <w:rFonts w:cs="Arial"/>
                <w:i/>
                <w:iCs/>
              </w:rPr>
            </w:pPr>
            <w:r>
              <w:rPr>
                <w:rFonts w:cs="Arial"/>
                <w:i/>
                <w:iCs/>
              </w:rPr>
              <w:t>Attend Initial Scoping Meeting with WAH Team</w:t>
            </w:r>
          </w:p>
        </w:tc>
        <w:tc>
          <w:tcPr>
            <w:tcW w:w="3101" w:type="dxa"/>
            <w:vAlign w:val="center"/>
          </w:tcPr>
          <w:p w:rsidRPr="00C2239B" w:rsidR="006D38FF" w:rsidP="0007584B" w:rsidRDefault="005248BF" w14:paraId="1515A18F" w14:textId="4382D7FB">
            <w:pPr>
              <w:jc w:val="center"/>
              <w:rPr>
                <w:rFonts w:cs="Arial"/>
              </w:rPr>
            </w:pPr>
            <w:r>
              <w:rPr>
                <w:rFonts w:cs="Arial"/>
              </w:rPr>
              <w:t>April 29, 2025</w:t>
            </w:r>
          </w:p>
        </w:tc>
        <w:tc>
          <w:tcPr>
            <w:tcW w:w="1417" w:type="dxa"/>
            <w:vAlign w:val="center"/>
          </w:tcPr>
          <w:p w:rsidRPr="00C2239B" w:rsidR="006D38FF" w:rsidP="006D38FF" w:rsidRDefault="005248BF" w14:paraId="79E3AF35" w14:textId="022572EB">
            <w:pPr>
              <w:jc w:val="center"/>
              <w:rPr>
                <w:rFonts w:cs="Arial"/>
                <w:i/>
                <w:iCs/>
              </w:rPr>
            </w:pPr>
            <w:r w:rsidRPr="00C2239B">
              <w:rPr>
                <w:rFonts w:cs="Arial"/>
                <w:i/>
                <w:iCs/>
              </w:rPr>
              <w:t xml:space="preserve">JN, EQ, MC, </w:t>
            </w:r>
            <w:r>
              <w:rPr>
                <w:rFonts w:cs="Arial"/>
                <w:i/>
                <w:iCs/>
              </w:rPr>
              <w:t xml:space="preserve">and </w:t>
            </w:r>
            <w:r w:rsidRPr="00C2239B">
              <w:rPr>
                <w:rFonts w:cs="Arial"/>
                <w:i/>
                <w:iCs/>
              </w:rPr>
              <w:t>JJ</w:t>
            </w:r>
          </w:p>
        </w:tc>
      </w:tr>
      <w:tr w:rsidRPr="00C2239B" w:rsidR="006D38FF" w:rsidTr="005D37F8" w14:paraId="6DD0E239" w14:textId="77777777">
        <w:tc>
          <w:tcPr>
            <w:tcW w:w="876" w:type="dxa"/>
            <w:vAlign w:val="center"/>
          </w:tcPr>
          <w:p w:rsidRPr="00C2239B" w:rsidR="006D38FF" w:rsidP="006D38FF" w:rsidRDefault="005E6A4E" w14:paraId="6772111D" w14:textId="308613B9">
            <w:pPr>
              <w:jc w:val="center"/>
              <w:rPr>
                <w:rFonts w:cs="Arial"/>
              </w:rPr>
            </w:pPr>
            <w:r>
              <w:rPr>
                <w:rFonts w:cs="Arial"/>
              </w:rPr>
              <w:t>7</w:t>
            </w:r>
          </w:p>
        </w:tc>
        <w:tc>
          <w:tcPr>
            <w:tcW w:w="2540" w:type="dxa"/>
            <w:vAlign w:val="center"/>
          </w:tcPr>
          <w:p w:rsidRPr="00C2239B" w:rsidR="006D38FF" w:rsidP="006D38FF" w:rsidRDefault="005446D9" w14:paraId="1E0768E4" w14:textId="74045829">
            <w:pPr>
              <w:rPr>
                <w:rFonts w:cs="Arial"/>
                <w:i/>
                <w:iCs/>
              </w:rPr>
            </w:pPr>
            <w:r w:rsidRPr="005446D9">
              <w:rPr>
                <w:rFonts w:cs="Arial"/>
                <w:i/>
                <w:iCs/>
              </w:rPr>
              <w:t xml:space="preserve">Conduct post-meeting </w:t>
            </w:r>
            <w:r>
              <w:rPr>
                <w:rFonts w:cs="Arial"/>
                <w:i/>
                <w:iCs/>
              </w:rPr>
              <w:t xml:space="preserve">(Initial Scoping) </w:t>
            </w:r>
            <w:r w:rsidRPr="005446D9">
              <w:rPr>
                <w:rFonts w:cs="Arial"/>
                <w:i/>
                <w:iCs/>
              </w:rPr>
              <w:t>consultation with Project Adviser</w:t>
            </w:r>
          </w:p>
        </w:tc>
        <w:tc>
          <w:tcPr>
            <w:tcW w:w="3101" w:type="dxa"/>
            <w:vAlign w:val="center"/>
          </w:tcPr>
          <w:p w:rsidRPr="00C2239B" w:rsidR="006D38FF" w:rsidP="0007584B" w:rsidRDefault="005E6A4E" w14:paraId="1D4FC720" w14:textId="7CF72652">
            <w:pPr>
              <w:jc w:val="center"/>
              <w:rPr>
                <w:rFonts w:cs="Arial"/>
              </w:rPr>
            </w:pPr>
            <w:r>
              <w:rPr>
                <w:rFonts w:cs="Arial"/>
              </w:rPr>
              <w:t>April 29, 2025</w:t>
            </w:r>
          </w:p>
        </w:tc>
        <w:tc>
          <w:tcPr>
            <w:tcW w:w="1417" w:type="dxa"/>
            <w:vAlign w:val="center"/>
          </w:tcPr>
          <w:p w:rsidRPr="00C2239B" w:rsidR="006D38FF" w:rsidP="006D38FF" w:rsidRDefault="005E6A4E" w14:paraId="1896D75E" w14:textId="3752938A">
            <w:pPr>
              <w:jc w:val="center"/>
              <w:rPr>
                <w:rFonts w:cs="Arial"/>
                <w:i/>
                <w:iCs/>
              </w:rPr>
            </w:pPr>
            <w:r w:rsidRPr="00C2239B">
              <w:rPr>
                <w:rFonts w:cs="Arial"/>
                <w:i/>
                <w:iCs/>
              </w:rPr>
              <w:t xml:space="preserve">JN, EQ, MC, </w:t>
            </w:r>
            <w:r>
              <w:rPr>
                <w:rFonts w:cs="Arial"/>
                <w:i/>
                <w:iCs/>
              </w:rPr>
              <w:t xml:space="preserve">and </w:t>
            </w:r>
            <w:r w:rsidRPr="00C2239B">
              <w:rPr>
                <w:rFonts w:cs="Arial"/>
                <w:i/>
                <w:iCs/>
              </w:rPr>
              <w:t>JJ</w:t>
            </w:r>
          </w:p>
        </w:tc>
      </w:tr>
      <w:tr w:rsidRPr="00C2239B" w:rsidR="006D38FF" w:rsidTr="005D37F8" w14:paraId="6FEE9CAD" w14:textId="77777777">
        <w:tc>
          <w:tcPr>
            <w:tcW w:w="876" w:type="dxa"/>
            <w:vAlign w:val="center"/>
          </w:tcPr>
          <w:p w:rsidRPr="00C2239B" w:rsidR="006D38FF" w:rsidP="006D38FF" w:rsidRDefault="00C026BF" w14:paraId="0183A3F0" w14:textId="2F9227FF">
            <w:pPr>
              <w:jc w:val="center"/>
              <w:rPr>
                <w:rFonts w:cs="Arial"/>
              </w:rPr>
            </w:pPr>
            <w:r>
              <w:rPr>
                <w:rFonts w:cs="Arial"/>
              </w:rPr>
              <w:t>7</w:t>
            </w:r>
          </w:p>
        </w:tc>
        <w:tc>
          <w:tcPr>
            <w:tcW w:w="2540" w:type="dxa"/>
            <w:vAlign w:val="center"/>
          </w:tcPr>
          <w:p w:rsidRPr="00C2239B" w:rsidR="006D38FF" w:rsidP="006D38FF" w:rsidRDefault="005446D9" w14:paraId="3234F226" w14:textId="6F039AF9">
            <w:pPr>
              <w:rPr>
                <w:rFonts w:cs="Arial"/>
                <w:i/>
                <w:iCs/>
              </w:rPr>
            </w:pPr>
            <w:r w:rsidRPr="005446D9">
              <w:rPr>
                <w:rFonts w:cs="Arial"/>
                <w:i/>
                <w:iCs/>
              </w:rPr>
              <w:t>Prepare Midterm Presentation slides</w:t>
            </w:r>
          </w:p>
        </w:tc>
        <w:tc>
          <w:tcPr>
            <w:tcW w:w="3101" w:type="dxa"/>
            <w:vAlign w:val="center"/>
          </w:tcPr>
          <w:p w:rsidRPr="00C2239B" w:rsidR="006D38FF" w:rsidP="0007584B" w:rsidRDefault="00C026BF" w14:paraId="343A6BFB" w14:textId="66B7ADC4">
            <w:pPr>
              <w:jc w:val="center"/>
              <w:rPr>
                <w:rFonts w:cs="Arial"/>
              </w:rPr>
            </w:pPr>
            <w:r>
              <w:rPr>
                <w:rFonts w:cs="Arial"/>
              </w:rPr>
              <w:t>April 29, 2025</w:t>
            </w:r>
          </w:p>
        </w:tc>
        <w:tc>
          <w:tcPr>
            <w:tcW w:w="1417" w:type="dxa"/>
            <w:vAlign w:val="center"/>
          </w:tcPr>
          <w:p w:rsidRPr="00C2239B" w:rsidR="006D38FF" w:rsidP="006D38FF" w:rsidRDefault="00C026BF" w14:paraId="404D48CC" w14:textId="39D2AA73">
            <w:pPr>
              <w:jc w:val="center"/>
              <w:rPr>
                <w:rFonts w:cs="Arial"/>
                <w:i/>
                <w:iCs/>
              </w:rPr>
            </w:pPr>
            <w:r w:rsidRPr="00C2239B">
              <w:rPr>
                <w:rFonts w:cs="Arial"/>
                <w:i/>
                <w:iCs/>
              </w:rPr>
              <w:t xml:space="preserve">JN, EQ, MC, </w:t>
            </w:r>
            <w:r>
              <w:rPr>
                <w:rFonts w:cs="Arial"/>
                <w:i/>
                <w:iCs/>
              </w:rPr>
              <w:t xml:space="preserve">and </w:t>
            </w:r>
            <w:r w:rsidRPr="00C2239B">
              <w:rPr>
                <w:rFonts w:cs="Arial"/>
                <w:i/>
                <w:iCs/>
              </w:rPr>
              <w:t>JJ</w:t>
            </w:r>
          </w:p>
        </w:tc>
      </w:tr>
      <w:tr w:rsidRPr="00C2239B" w:rsidR="006D38FF" w:rsidTr="005D37F8" w14:paraId="634467E2" w14:textId="77777777">
        <w:tc>
          <w:tcPr>
            <w:tcW w:w="876" w:type="dxa"/>
            <w:vAlign w:val="center"/>
          </w:tcPr>
          <w:p w:rsidRPr="00C2239B" w:rsidR="006D38FF" w:rsidP="006D38FF" w:rsidRDefault="00890C68" w14:paraId="2FFD83D9" w14:textId="1D8D1479">
            <w:pPr>
              <w:jc w:val="center"/>
              <w:rPr>
                <w:rFonts w:cs="Arial"/>
              </w:rPr>
            </w:pPr>
            <w:r>
              <w:rPr>
                <w:rFonts w:cs="Arial"/>
              </w:rPr>
              <w:t>7</w:t>
            </w:r>
          </w:p>
        </w:tc>
        <w:tc>
          <w:tcPr>
            <w:tcW w:w="2540" w:type="dxa"/>
            <w:vAlign w:val="center"/>
          </w:tcPr>
          <w:p w:rsidRPr="00C2239B" w:rsidR="006D38FF" w:rsidP="006D38FF" w:rsidRDefault="00656623" w14:paraId="2BB7DDFF" w14:textId="6DD59BD5">
            <w:pPr>
              <w:rPr>
                <w:rFonts w:cs="Arial"/>
                <w:i/>
                <w:iCs/>
              </w:rPr>
            </w:pPr>
            <w:r>
              <w:rPr>
                <w:rFonts w:cs="Arial"/>
                <w:i/>
                <w:iCs/>
              </w:rPr>
              <w:t>Writing of Project Documentation Paper</w:t>
            </w:r>
          </w:p>
        </w:tc>
        <w:tc>
          <w:tcPr>
            <w:tcW w:w="3101" w:type="dxa"/>
            <w:vAlign w:val="center"/>
          </w:tcPr>
          <w:p w:rsidRPr="00C2239B" w:rsidR="006D38FF" w:rsidP="0007584B" w:rsidRDefault="00342212" w14:paraId="47CC4206" w14:textId="65AA7917">
            <w:pPr>
              <w:jc w:val="center"/>
              <w:rPr>
                <w:rFonts w:cs="Arial"/>
              </w:rPr>
            </w:pPr>
            <w:r>
              <w:rPr>
                <w:rFonts w:cs="Arial"/>
              </w:rPr>
              <w:t>May 1, 2025</w:t>
            </w:r>
          </w:p>
        </w:tc>
        <w:tc>
          <w:tcPr>
            <w:tcW w:w="1417" w:type="dxa"/>
            <w:vAlign w:val="center"/>
          </w:tcPr>
          <w:p w:rsidRPr="00C2239B" w:rsidR="006D38FF" w:rsidP="006D38FF" w:rsidRDefault="00342212" w14:paraId="020DB77A" w14:textId="46FABADF">
            <w:pPr>
              <w:jc w:val="center"/>
              <w:rPr>
                <w:rFonts w:cs="Arial"/>
                <w:i/>
                <w:iCs/>
              </w:rPr>
            </w:pPr>
            <w:r w:rsidRPr="00C2239B">
              <w:rPr>
                <w:rFonts w:cs="Arial"/>
                <w:i/>
                <w:iCs/>
              </w:rPr>
              <w:t xml:space="preserve">JN, EQ, MC, </w:t>
            </w:r>
            <w:r>
              <w:rPr>
                <w:rFonts w:cs="Arial"/>
                <w:i/>
                <w:iCs/>
              </w:rPr>
              <w:t xml:space="preserve">and </w:t>
            </w:r>
            <w:r w:rsidRPr="00C2239B">
              <w:rPr>
                <w:rFonts w:cs="Arial"/>
                <w:i/>
                <w:iCs/>
              </w:rPr>
              <w:t>JJ</w:t>
            </w:r>
          </w:p>
        </w:tc>
      </w:tr>
      <w:tr w:rsidRPr="00C2239B" w:rsidR="006D38FF" w:rsidTr="005D37F8" w14:paraId="42A9EBBB" w14:textId="77777777">
        <w:tc>
          <w:tcPr>
            <w:tcW w:w="876" w:type="dxa"/>
            <w:vAlign w:val="center"/>
          </w:tcPr>
          <w:p w:rsidRPr="00C2239B" w:rsidR="006D38FF" w:rsidP="006D38FF" w:rsidRDefault="007C0E83" w14:paraId="52523B85" w14:textId="673DDE8A">
            <w:pPr>
              <w:jc w:val="center"/>
              <w:rPr>
                <w:rFonts w:cs="Arial"/>
              </w:rPr>
            </w:pPr>
            <w:r>
              <w:rPr>
                <w:rFonts w:cs="Arial"/>
              </w:rPr>
              <w:t>7</w:t>
            </w:r>
          </w:p>
        </w:tc>
        <w:tc>
          <w:tcPr>
            <w:tcW w:w="2540" w:type="dxa"/>
            <w:vAlign w:val="center"/>
          </w:tcPr>
          <w:p w:rsidRPr="00C2239B" w:rsidR="006D38FF" w:rsidP="006D38FF" w:rsidRDefault="00A374D2" w14:paraId="37C235CF" w14:textId="501237A6">
            <w:pPr>
              <w:rPr>
                <w:rFonts w:cs="Arial"/>
                <w:i/>
                <w:iCs/>
              </w:rPr>
            </w:pPr>
            <w:r>
              <w:rPr>
                <w:rFonts w:cs="Arial"/>
                <w:i/>
                <w:iCs/>
              </w:rPr>
              <w:t>Develop</w:t>
            </w:r>
            <w:r w:rsidR="005047D1">
              <w:rPr>
                <w:rFonts w:cs="Arial"/>
                <w:i/>
                <w:iCs/>
              </w:rPr>
              <w:t xml:space="preserve"> the First Use Case Diagram Version</w:t>
            </w:r>
          </w:p>
        </w:tc>
        <w:tc>
          <w:tcPr>
            <w:tcW w:w="3101" w:type="dxa"/>
            <w:vAlign w:val="center"/>
          </w:tcPr>
          <w:p w:rsidRPr="00C2239B" w:rsidR="006D38FF" w:rsidP="0007584B" w:rsidRDefault="00FC14DA" w14:paraId="30970D88" w14:textId="5C667E6E">
            <w:pPr>
              <w:jc w:val="center"/>
              <w:rPr>
                <w:rFonts w:cs="Arial"/>
              </w:rPr>
            </w:pPr>
            <w:r>
              <w:rPr>
                <w:rFonts w:cs="Arial"/>
              </w:rPr>
              <w:t>May 1, 2025</w:t>
            </w:r>
          </w:p>
        </w:tc>
        <w:tc>
          <w:tcPr>
            <w:tcW w:w="1417" w:type="dxa"/>
            <w:vAlign w:val="center"/>
          </w:tcPr>
          <w:p w:rsidRPr="00C2239B" w:rsidR="006D38FF" w:rsidP="006D38FF" w:rsidRDefault="005047D1" w14:paraId="2DEEF140" w14:textId="3B1CCF81">
            <w:pPr>
              <w:jc w:val="center"/>
              <w:rPr>
                <w:rFonts w:cs="Arial"/>
                <w:i/>
                <w:iCs/>
              </w:rPr>
            </w:pPr>
            <w:r>
              <w:rPr>
                <w:rFonts w:cs="Arial"/>
                <w:i/>
                <w:iCs/>
              </w:rPr>
              <w:t>JN</w:t>
            </w:r>
          </w:p>
        </w:tc>
      </w:tr>
      <w:tr w:rsidRPr="00C2239B" w:rsidR="006D38FF" w:rsidTr="005D37F8" w14:paraId="2C190C39" w14:textId="77777777">
        <w:tc>
          <w:tcPr>
            <w:tcW w:w="876" w:type="dxa"/>
            <w:vAlign w:val="center"/>
          </w:tcPr>
          <w:p w:rsidRPr="00C2239B" w:rsidR="006D38FF" w:rsidP="006D38FF" w:rsidRDefault="00E84FB0" w14:paraId="0BC549B7" w14:textId="666E85BE">
            <w:pPr>
              <w:jc w:val="center"/>
              <w:rPr>
                <w:rFonts w:cs="Arial"/>
              </w:rPr>
            </w:pPr>
            <w:r>
              <w:rPr>
                <w:rFonts w:cs="Arial"/>
              </w:rPr>
              <w:t>7</w:t>
            </w:r>
          </w:p>
        </w:tc>
        <w:tc>
          <w:tcPr>
            <w:tcW w:w="2540" w:type="dxa"/>
            <w:vAlign w:val="center"/>
          </w:tcPr>
          <w:p w:rsidRPr="00C2239B" w:rsidR="006D38FF" w:rsidP="006D38FF" w:rsidRDefault="00B9161F" w14:paraId="2AA9B0B9" w14:textId="1936CD4B">
            <w:pPr>
              <w:rPr>
                <w:rFonts w:cs="Arial"/>
                <w:i/>
                <w:iCs/>
              </w:rPr>
            </w:pPr>
            <w:r>
              <w:rPr>
                <w:rFonts w:cs="Arial"/>
                <w:i/>
                <w:iCs/>
              </w:rPr>
              <w:t>Making the Roadmap Timeline</w:t>
            </w:r>
            <w:r w:rsidR="00E84FB0">
              <w:rPr>
                <w:rFonts w:cs="Arial"/>
                <w:i/>
                <w:iCs/>
              </w:rPr>
              <w:t xml:space="preserve"> Draft</w:t>
            </w:r>
          </w:p>
        </w:tc>
        <w:tc>
          <w:tcPr>
            <w:tcW w:w="3101" w:type="dxa"/>
            <w:vAlign w:val="center"/>
          </w:tcPr>
          <w:p w:rsidRPr="00C2239B" w:rsidR="006D38FF" w:rsidP="0007584B" w:rsidRDefault="00254483" w14:paraId="4AED685F" w14:textId="0FBCF226">
            <w:pPr>
              <w:jc w:val="center"/>
              <w:rPr>
                <w:rFonts w:cs="Arial"/>
              </w:rPr>
            </w:pPr>
            <w:r>
              <w:rPr>
                <w:rFonts w:cs="Arial"/>
              </w:rPr>
              <w:t>May 2, 2025</w:t>
            </w:r>
          </w:p>
        </w:tc>
        <w:tc>
          <w:tcPr>
            <w:tcW w:w="1417" w:type="dxa"/>
            <w:vAlign w:val="center"/>
          </w:tcPr>
          <w:p w:rsidRPr="00C2239B" w:rsidR="006D38FF" w:rsidP="006D38FF" w:rsidRDefault="008A72E6" w14:paraId="10C9E313" w14:textId="2FF026D0">
            <w:pPr>
              <w:jc w:val="center"/>
              <w:rPr>
                <w:rFonts w:cs="Arial"/>
                <w:i/>
                <w:iCs/>
              </w:rPr>
            </w:pPr>
            <w:r>
              <w:rPr>
                <w:rFonts w:cs="Arial"/>
                <w:i/>
                <w:iCs/>
              </w:rPr>
              <w:t>JN</w:t>
            </w:r>
          </w:p>
        </w:tc>
      </w:tr>
      <w:tr w:rsidRPr="00C2239B" w:rsidR="006D38FF" w:rsidTr="005D37F8" w14:paraId="5B1028C4" w14:textId="77777777">
        <w:tc>
          <w:tcPr>
            <w:tcW w:w="876" w:type="dxa"/>
            <w:vAlign w:val="center"/>
          </w:tcPr>
          <w:p w:rsidRPr="00C2239B" w:rsidR="006D38FF" w:rsidP="006D38FF" w:rsidRDefault="009B0E1C" w14:paraId="57F6A2A6" w14:textId="1AD521A8">
            <w:pPr>
              <w:jc w:val="center"/>
              <w:rPr>
                <w:rFonts w:cs="Arial"/>
              </w:rPr>
            </w:pPr>
            <w:r>
              <w:rPr>
                <w:rFonts w:cs="Arial"/>
              </w:rPr>
              <w:t>7</w:t>
            </w:r>
          </w:p>
        </w:tc>
        <w:tc>
          <w:tcPr>
            <w:tcW w:w="2540" w:type="dxa"/>
            <w:vAlign w:val="center"/>
          </w:tcPr>
          <w:p w:rsidRPr="00C2239B" w:rsidR="006D38FF" w:rsidP="006D38FF" w:rsidRDefault="00A374D2" w14:paraId="2BCAA022" w14:textId="3857194E">
            <w:pPr>
              <w:rPr>
                <w:rFonts w:cs="Arial"/>
                <w:i/>
                <w:iCs/>
              </w:rPr>
            </w:pPr>
            <w:r w:rsidRPr="00A374D2">
              <w:rPr>
                <w:rFonts w:cs="Arial"/>
                <w:i/>
                <w:iCs/>
              </w:rPr>
              <w:t>Design Lean Canvas model for system concept</w:t>
            </w:r>
          </w:p>
        </w:tc>
        <w:tc>
          <w:tcPr>
            <w:tcW w:w="3101" w:type="dxa"/>
            <w:vAlign w:val="center"/>
          </w:tcPr>
          <w:p w:rsidRPr="00C2239B" w:rsidR="006D38FF" w:rsidP="0007584B" w:rsidRDefault="00254483" w14:paraId="176E0C6D" w14:textId="1587399A">
            <w:pPr>
              <w:jc w:val="center"/>
              <w:rPr>
                <w:rFonts w:cs="Arial"/>
              </w:rPr>
            </w:pPr>
            <w:r>
              <w:rPr>
                <w:rFonts w:cs="Arial"/>
              </w:rPr>
              <w:t>May 2, 2025</w:t>
            </w:r>
          </w:p>
        </w:tc>
        <w:tc>
          <w:tcPr>
            <w:tcW w:w="1417" w:type="dxa"/>
            <w:vAlign w:val="center"/>
          </w:tcPr>
          <w:p w:rsidRPr="00C2239B" w:rsidR="006D38FF" w:rsidP="006D38FF" w:rsidRDefault="00386A72" w14:paraId="73DF5D6E" w14:textId="6179BDB4">
            <w:pPr>
              <w:jc w:val="center"/>
              <w:rPr>
                <w:rFonts w:cs="Arial"/>
                <w:i/>
                <w:iCs/>
              </w:rPr>
            </w:pPr>
            <w:r>
              <w:rPr>
                <w:rFonts w:cs="Arial"/>
                <w:i/>
                <w:iCs/>
              </w:rPr>
              <w:t>JJ</w:t>
            </w:r>
          </w:p>
        </w:tc>
      </w:tr>
      <w:tr w:rsidRPr="00C2239B" w:rsidR="006D38FF" w:rsidTr="005D37F8" w14:paraId="1B5DDE6D" w14:textId="77777777">
        <w:tc>
          <w:tcPr>
            <w:tcW w:w="876" w:type="dxa"/>
            <w:vAlign w:val="center"/>
          </w:tcPr>
          <w:p w:rsidRPr="00C2239B" w:rsidR="006D38FF" w:rsidP="006D38FF" w:rsidRDefault="002F4C27" w14:paraId="15F8BEF2" w14:textId="7388154A">
            <w:pPr>
              <w:jc w:val="center"/>
              <w:rPr>
                <w:rFonts w:cs="Arial"/>
              </w:rPr>
            </w:pPr>
            <w:r>
              <w:rPr>
                <w:rFonts w:cs="Arial"/>
              </w:rPr>
              <w:t>7</w:t>
            </w:r>
          </w:p>
        </w:tc>
        <w:tc>
          <w:tcPr>
            <w:tcW w:w="2540" w:type="dxa"/>
            <w:vAlign w:val="center"/>
          </w:tcPr>
          <w:p w:rsidRPr="00C2239B" w:rsidR="006D38FF" w:rsidP="006D38FF" w:rsidRDefault="00A374D2" w14:paraId="02C2184B" w14:textId="69853C4F">
            <w:pPr>
              <w:rPr>
                <w:rFonts w:cs="Arial"/>
                <w:i/>
                <w:iCs/>
              </w:rPr>
            </w:pPr>
            <w:r w:rsidRPr="00A374D2">
              <w:rPr>
                <w:rFonts w:cs="Arial"/>
                <w:i/>
                <w:iCs/>
              </w:rPr>
              <w:t>Defend midterm project progress and documentation</w:t>
            </w:r>
          </w:p>
        </w:tc>
        <w:tc>
          <w:tcPr>
            <w:tcW w:w="3101" w:type="dxa"/>
            <w:vAlign w:val="center"/>
          </w:tcPr>
          <w:p w:rsidRPr="00C2239B" w:rsidR="006D38FF" w:rsidP="0007584B" w:rsidRDefault="002F4C27" w14:paraId="6B2AA892" w14:textId="405A72CD">
            <w:pPr>
              <w:jc w:val="center"/>
              <w:rPr>
                <w:rFonts w:cs="Arial"/>
              </w:rPr>
            </w:pPr>
            <w:r>
              <w:rPr>
                <w:rFonts w:cs="Arial"/>
              </w:rPr>
              <w:t>May 2, 2025</w:t>
            </w:r>
          </w:p>
        </w:tc>
        <w:tc>
          <w:tcPr>
            <w:tcW w:w="1417" w:type="dxa"/>
            <w:vAlign w:val="center"/>
          </w:tcPr>
          <w:p w:rsidRPr="00C2239B" w:rsidR="006D38FF" w:rsidP="006D38FF" w:rsidRDefault="002F4C27" w14:paraId="5E91D323" w14:textId="71EBE805">
            <w:pPr>
              <w:jc w:val="center"/>
              <w:rPr>
                <w:rFonts w:cs="Arial"/>
                <w:i/>
                <w:iCs/>
              </w:rPr>
            </w:pPr>
            <w:r w:rsidRPr="00C2239B">
              <w:rPr>
                <w:rFonts w:cs="Arial"/>
                <w:i/>
                <w:iCs/>
              </w:rPr>
              <w:t xml:space="preserve">JN, EQ, MC, </w:t>
            </w:r>
            <w:r>
              <w:rPr>
                <w:rFonts w:cs="Arial"/>
                <w:i/>
                <w:iCs/>
              </w:rPr>
              <w:t xml:space="preserve">and </w:t>
            </w:r>
            <w:r w:rsidRPr="00C2239B">
              <w:rPr>
                <w:rFonts w:cs="Arial"/>
                <w:i/>
                <w:iCs/>
              </w:rPr>
              <w:t>JJ</w:t>
            </w:r>
          </w:p>
        </w:tc>
      </w:tr>
      <w:tr w:rsidRPr="00C2239B" w:rsidR="006D38FF" w:rsidTr="005D37F8" w14:paraId="3F30AACF" w14:textId="77777777">
        <w:tc>
          <w:tcPr>
            <w:tcW w:w="876" w:type="dxa"/>
            <w:vAlign w:val="center"/>
          </w:tcPr>
          <w:p w:rsidRPr="00C2239B" w:rsidR="006D38FF" w:rsidP="006D38FF" w:rsidRDefault="00AC2C0D" w14:paraId="7B2AC6F9" w14:textId="2CBC32C6">
            <w:pPr>
              <w:jc w:val="center"/>
              <w:rPr>
                <w:rFonts w:cs="Arial"/>
              </w:rPr>
            </w:pPr>
            <w:r>
              <w:rPr>
                <w:rFonts w:cs="Arial"/>
              </w:rPr>
              <w:t>9</w:t>
            </w:r>
          </w:p>
        </w:tc>
        <w:tc>
          <w:tcPr>
            <w:tcW w:w="2540" w:type="dxa"/>
            <w:vAlign w:val="center"/>
          </w:tcPr>
          <w:p w:rsidRPr="00C2239B" w:rsidR="006D38FF" w:rsidP="006D38FF" w:rsidRDefault="00AC2C0D" w14:paraId="33203452" w14:textId="5651CA27">
            <w:pPr>
              <w:rPr>
                <w:rFonts w:cs="Arial"/>
                <w:i/>
                <w:iCs/>
              </w:rPr>
            </w:pPr>
            <w:r>
              <w:rPr>
                <w:rFonts w:cs="Arial"/>
                <w:i/>
                <w:iCs/>
              </w:rPr>
              <w:t xml:space="preserve">Attend Online </w:t>
            </w:r>
            <w:r w:rsidR="002B110B">
              <w:rPr>
                <w:rFonts w:cs="Arial"/>
                <w:i/>
                <w:iCs/>
              </w:rPr>
              <w:t>Meetings</w:t>
            </w:r>
            <w:r>
              <w:rPr>
                <w:rFonts w:cs="Arial"/>
                <w:i/>
                <w:iCs/>
              </w:rPr>
              <w:t xml:space="preserve"> for WAH4Clinic </w:t>
            </w:r>
            <w:r w:rsidRPr="00F356DC" w:rsidR="00F356DC">
              <w:rPr>
                <w:rFonts w:cs="Arial"/>
                <w:i/>
                <w:iCs/>
              </w:rPr>
              <w:t>demo and frontend/backend walk-through</w:t>
            </w:r>
          </w:p>
        </w:tc>
        <w:tc>
          <w:tcPr>
            <w:tcW w:w="3101" w:type="dxa"/>
            <w:vAlign w:val="center"/>
          </w:tcPr>
          <w:p w:rsidRPr="00C2239B" w:rsidR="006D38FF" w:rsidP="0007584B" w:rsidRDefault="00F25610" w14:paraId="7583FCFC" w14:textId="3E3119BA">
            <w:pPr>
              <w:jc w:val="center"/>
              <w:rPr>
                <w:rFonts w:cs="Arial"/>
              </w:rPr>
            </w:pPr>
            <w:r>
              <w:rPr>
                <w:rFonts w:cs="Arial"/>
              </w:rPr>
              <w:t>May 13, 2025</w:t>
            </w:r>
          </w:p>
        </w:tc>
        <w:tc>
          <w:tcPr>
            <w:tcW w:w="1417" w:type="dxa"/>
            <w:vAlign w:val="center"/>
          </w:tcPr>
          <w:p w:rsidRPr="00C2239B" w:rsidR="006D38FF" w:rsidP="006D38FF" w:rsidRDefault="00F25610" w14:paraId="638D4F86" w14:textId="7CB4CF3B">
            <w:pPr>
              <w:jc w:val="center"/>
              <w:rPr>
                <w:rFonts w:cs="Arial"/>
                <w:i/>
                <w:iCs/>
              </w:rPr>
            </w:pPr>
            <w:r w:rsidRPr="00C2239B">
              <w:rPr>
                <w:rFonts w:cs="Arial"/>
                <w:i/>
                <w:iCs/>
              </w:rPr>
              <w:t xml:space="preserve">JN, EQ, MC, </w:t>
            </w:r>
            <w:r>
              <w:rPr>
                <w:rFonts w:cs="Arial"/>
                <w:i/>
                <w:iCs/>
              </w:rPr>
              <w:t xml:space="preserve">and </w:t>
            </w:r>
            <w:r w:rsidRPr="00C2239B">
              <w:rPr>
                <w:rFonts w:cs="Arial"/>
                <w:i/>
                <w:iCs/>
              </w:rPr>
              <w:t>JJ</w:t>
            </w:r>
          </w:p>
        </w:tc>
      </w:tr>
      <w:tr w:rsidRPr="00C2239B" w:rsidR="006D38FF" w:rsidTr="005D37F8" w14:paraId="32ED9189" w14:textId="77777777">
        <w:tc>
          <w:tcPr>
            <w:tcW w:w="876" w:type="dxa"/>
            <w:vAlign w:val="center"/>
          </w:tcPr>
          <w:p w:rsidRPr="00C2239B" w:rsidR="006D38FF" w:rsidP="006D38FF" w:rsidRDefault="000A3287" w14:paraId="4915ACF4" w14:textId="254C91D0">
            <w:pPr>
              <w:jc w:val="center"/>
              <w:rPr>
                <w:rFonts w:cs="Arial"/>
              </w:rPr>
            </w:pPr>
            <w:r>
              <w:rPr>
                <w:rFonts w:cs="Arial"/>
              </w:rPr>
              <w:t>9</w:t>
            </w:r>
          </w:p>
        </w:tc>
        <w:tc>
          <w:tcPr>
            <w:tcW w:w="2540" w:type="dxa"/>
            <w:vAlign w:val="center"/>
          </w:tcPr>
          <w:p w:rsidRPr="00C2239B" w:rsidR="006D38FF" w:rsidP="006D38FF" w:rsidRDefault="00F039D2" w14:paraId="5F98D9BE" w14:textId="5FCE56CB">
            <w:pPr>
              <w:rPr>
                <w:rFonts w:cs="Arial"/>
                <w:i/>
                <w:iCs/>
              </w:rPr>
            </w:pPr>
            <w:r>
              <w:rPr>
                <w:rFonts w:cs="Arial"/>
                <w:i/>
                <w:iCs/>
              </w:rPr>
              <w:t>Visit the</w:t>
            </w:r>
            <w:r w:rsidR="00232187">
              <w:rPr>
                <w:rFonts w:cs="Arial"/>
                <w:i/>
              </w:rPr>
              <w:t xml:space="preserve"> </w:t>
            </w:r>
            <w:r w:rsidR="00232187">
              <w:t>WAH</w:t>
            </w:r>
            <w:r w:rsidRPr="00232187" w:rsidR="00232187">
              <w:rPr>
                <w:rFonts w:cs="Arial"/>
                <w:i/>
                <w:iCs/>
              </w:rPr>
              <w:t xml:space="preserve"> Headquarters, La Paz Medicare Immersion, La Paz Super Health Center, and Cuyapo Infirmary </w:t>
            </w:r>
            <w:r w:rsidR="00232187">
              <w:rPr>
                <w:rFonts w:cs="Arial"/>
                <w:i/>
                <w:iCs/>
              </w:rPr>
              <w:t>onsite in Tarlac and Nueva Ecija</w:t>
            </w:r>
          </w:p>
        </w:tc>
        <w:tc>
          <w:tcPr>
            <w:tcW w:w="3101" w:type="dxa"/>
            <w:vAlign w:val="center"/>
          </w:tcPr>
          <w:p w:rsidRPr="00C2239B" w:rsidR="006D38FF" w:rsidP="0007584B" w:rsidRDefault="00232187" w14:paraId="05E62458" w14:textId="6FAD19DF">
            <w:pPr>
              <w:jc w:val="center"/>
              <w:rPr>
                <w:rFonts w:cs="Arial"/>
              </w:rPr>
            </w:pPr>
            <w:r>
              <w:rPr>
                <w:rFonts w:cs="Arial"/>
              </w:rPr>
              <w:t>May 14, 2025</w:t>
            </w:r>
          </w:p>
        </w:tc>
        <w:tc>
          <w:tcPr>
            <w:tcW w:w="1417" w:type="dxa"/>
            <w:vAlign w:val="center"/>
          </w:tcPr>
          <w:p w:rsidRPr="00C2239B" w:rsidR="006D38FF" w:rsidP="006D38FF" w:rsidRDefault="00232187" w14:paraId="690D0108" w14:textId="2DB9BD5C">
            <w:pPr>
              <w:jc w:val="center"/>
              <w:rPr>
                <w:rFonts w:cs="Arial"/>
                <w:i/>
                <w:iCs/>
              </w:rPr>
            </w:pPr>
            <w:r>
              <w:rPr>
                <w:rFonts w:cs="Arial"/>
                <w:i/>
                <w:iCs/>
              </w:rPr>
              <w:t>JN and EQ</w:t>
            </w:r>
          </w:p>
        </w:tc>
      </w:tr>
      <w:tr w:rsidRPr="00C2239B" w:rsidR="006D38FF" w:rsidTr="005D37F8" w14:paraId="67C0C604" w14:textId="77777777">
        <w:tc>
          <w:tcPr>
            <w:tcW w:w="876" w:type="dxa"/>
            <w:vAlign w:val="center"/>
          </w:tcPr>
          <w:p w:rsidRPr="00C2239B" w:rsidR="006D38FF" w:rsidP="006D38FF" w:rsidRDefault="00734DB7" w14:paraId="5EF4F163" w14:textId="474FD261">
            <w:pPr>
              <w:jc w:val="center"/>
              <w:rPr>
                <w:rFonts w:cs="Arial"/>
              </w:rPr>
            </w:pPr>
            <w:r>
              <w:rPr>
                <w:rFonts w:cs="Arial"/>
              </w:rPr>
              <w:t>10</w:t>
            </w:r>
          </w:p>
        </w:tc>
        <w:tc>
          <w:tcPr>
            <w:tcW w:w="2540" w:type="dxa"/>
            <w:vAlign w:val="center"/>
          </w:tcPr>
          <w:p w:rsidRPr="00C2239B" w:rsidR="006D38FF" w:rsidP="006D38FF" w:rsidRDefault="00BB3BC2" w14:paraId="75DD3AC7" w14:textId="28AEC152">
            <w:pPr>
              <w:rPr>
                <w:rFonts w:cs="Arial"/>
                <w:i/>
                <w:iCs/>
              </w:rPr>
            </w:pPr>
            <w:r w:rsidRPr="00BB3BC2">
              <w:rPr>
                <w:rFonts w:cs="Arial"/>
                <w:i/>
                <w:iCs/>
              </w:rPr>
              <w:t>Facilitate sprint retrospective to evaluate team performance</w:t>
            </w:r>
          </w:p>
        </w:tc>
        <w:tc>
          <w:tcPr>
            <w:tcW w:w="3101" w:type="dxa"/>
            <w:vAlign w:val="center"/>
          </w:tcPr>
          <w:p w:rsidRPr="00C2239B" w:rsidR="006D38FF" w:rsidP="0007584B" w:rsidRDefault="005F29F0" w14:paraId="4324E000" w14:textId="6E79C42C">
            <w:pPr>
              <w:jc w:val="center"/>
              <w:rPr>
                <w:rFonts w:cs="Arial"/>
              </w:rPr>
            </w:pPr>
            <w:r>
              <w:rPr>
                <w:rFonts w:cs="Arial"/>
              </w:rPr>
              <w:t>May 18, 2025</w:t>
            </w:r>
          </w:p>
        </w:tc>
        <w:tc>
          <w:tcPr>
            <w:tcW w:w="1417" w:type="dxa"/>
            <w:vAlign w:val="center"/>
          </w:tcPr>
          <w:p w:rsidRPr="00C2239B" w:rsidR="006D38FF" w:rsidP="006D38FF" w:rsidRDefault="005F29F0" w14:paraId="78B235A4" w14:textId="28873583">
            <w:pPr>
              <w:jc w:val="center"/>
              <w:rPr>
                <w:rFonts w:cs="Arial"/>
                <w:i/>
                <w:iCs/>
              </w:rPr>
            </w:pPr>
            <w:r w:rsidRPr="00C2239B">
              <w:rPr>
                <w:rFonts w:cs="Arial"/>
                <w:i/>
                <w:iCs/>
              </w:rPr>
              <w:t xml:space="preserve">JN, EQ, MC, </w:t>
            </w:r>
            <w:r>
              <w:rPr>
                <w:rFonts w:cs="Arial"/>
                <w:i/>
                <w:iCs/>
              </w:rPr>
              <w:t xml:space="preserve">and </w:t>
            </w:r>
            <w:r w:rsidRPr="00C2239B">
              <w:rPr>
                <w:rFonts w:cs="Arial"/>
                <w:i/>
                <w:iCs/>
              </w:rPr>
              <w:t>JJ</w:t>
            </w:r>
          </w:p>
        </w:tc>
      </w:tr>
      <w:tr w:rsidRPr="00C2239B" w:rsidR="006D38FF" w:rsidTr="005D37F8" w14:paraId="45A6E433" w14:textId="77777777">
        <w:tc>
          <w:tcPr>
            <w:tcW w:w="876" w:type="dxa"/>
            <w:vAlign w:val="center"/>
          </w:tcPr>
          <w:p w:rsidRPr="00C2239B" w:rsidR="006D38FF" w:rsidP="006D38FF" w:rsidRDefault="009C5BC1" w14:paraId="697987F4" w14:textId="2326D7AC">
            <w:pPr>
              <w:jc w:val="center"/>
              <w:rPr>
                <w:rFonts w:cs="Arial"/>
              </w:rPr>
            </w:pPr>
            <w:r>
              <w:rPr>
                <w:rFonts w:cs="Arial"/>
              </w:rPr>
              <w:t>10</w:t>
            </w:r>
          </w:p>
        </w:tc>
        <w:tc>
          <w:tcPr>
            <w:tcW w:w="2540" w:type="dxa"/>
            <w:vAlign w:val="center"/>
          </w:tcPr>
          <w:p w:rsidRPr="00C2239B" w:rsidR="006D38FF" w:rsidP="006D38FF" w:rsidRDefault="00BB3BC2" w14:paraId="7661892F" w14:textId="235BD036">
            <w:pPr>
              <w:rPr>
                <w:rFonts w:cs="Arial"/>
                <w:i/>
                <w:iCs/>
              </w:rPr>
            </w:pPr>
            <w:r w:rsidRPr="00BB3BC2">
              <w:rPr>
                <w:rFonts w:cs="Arial"/>
                <w:i/>
                <w:iCs/>
              </w:rPr>
              <w:t>Begin drafting the final project paper</w:t>
            </w:r>
          </w:p>
        </w:tc>
        <w:tc>
          <w:tcPr>
            <w:tcW w:w="3101" w:type="dxa"/>
            <w:vAlign w:val="center"/>
          </w:tcPr>
          <w:p w:rsidRPr="00C2239B" w:rsidR="006D38FF" w:rsidP="0007584B" w:rsidRDefault="00EB5687" w14:paraId="16D8BF58" w14:textId="12389156">
            <w:pPr>
              <w:jc w:val="center"/>
              <w:rPr>
                <w:rFonts w:cs="Arial"/>
              </w:rPr>
            </w:pPr>
            <w:r>
              <w:rPr>
                <w:rFonts w:cs="Arial"/>
              </w:rPr>
              <w:t xml:space="preserve">May </w:t>
            </w:r>
            <w:r w:rsidR="00A24D59">
              <w:rPr>
                <w:rFonts w:cs="Arial"/>
              </w:rPr>
              <w:t>18, 2025</w:t>
            </w:r>
          </w:p>
        </w:tc>
        <w:tc>
          <w:tcPr>
            <w:tcW w:w="1417" w:type="dxa"/>
            <w:vAlign w:val="center"/>
          </w:tcPr>
          <w:p w:rsidRPr="00C2239B" w:rsidR="006D38FF" w:rsidP="006D38FF" w:rsidRDefault="009C5BC1" w14:paraId="143162C5" w14:textId="67B8828A">
            <w:pPr>
              <w:jc w:val="center"/>
              <w:rPr>
                <w:rFonts w:cs="Arial"/>
                <w:i/>
                <w:iCs/>
              </w:rPr>
            </w:pPr>
            <w:r>
              <w:rPr>
                <w:rFonts w:cs="Arial"/>
                <w:i/>
                <w:iCs/>
              </w:rPr>
              <w:t>J</w:t>
            </w:r>
            <w:r w:rsidRPr="00C2239B">
              <w:rPr>
                <w:rFonts w:cs="Arial"/>
                <w:i/>
                <w:iCs/>
              </w:rPr>
              <w:t xml:space="preserve">N, EQ, MC, </w:t>
            </w:r>
            <w:r>
              <w:rPr>
                <w:rFonts w:cs="Arial"/>
                <w:i/>
                <w:iCs/>
              </w:rPr>
              <w:t xml:space="preserve">and </w:t>
            </w:r>
            <w:r w:rsidRPr="00C2239B">
              <w:rPr>
                <w:rFonts w:cs="Arial"/>
                <w:i/>
                <w:iCs/>
              </w:rPr>
              <w:t>JJ</w:t>
            </w:r>
          </w:p>
        </w:tc>
      </w:tr>
      <w:tr w:rsidRPr="00C2239B" w:rsidR="006D38FF" w:rsidTr="005D37F8" w14:paraId="5BBD4F4D" w14:textId="77777777">
        <w:tc>
          <w:tcPr>
            <w:tcW w:w="876" w:type="dxa"/>
            <w:vAlign w:val="center"/>
          </w:tcPr>
          <w:p w:rsidRPr="00C2239B" w:rsidR="006D38FF" w:rsidP="006D38FF" w:rsidRDefault="00620FE0" w14:paraId="2E8D610E" w14:textId="4ED0A51D">
            <w:pPr>
              <w:jc w:val="center"/>
              <w:rPr>
                <w:rFonts w:cs="Arial"/>
              </w:rPr>
            </w:pPr>
            <w:r>
              <w:rPr>
                <w:rFonts w:cs="Arial"/>
              </w:rPr>
              <w:t>10</w:t>
            </w:r>
          </w:p>
        </w:tc>
        <w:tc>
          <w:tcPr>
            <w:tcW w:w="2540" w:type="dxa"/>
            <w:vAlign w:val="center"/>
          </w:tcPr>
          <w:p w:rsidRPr="00C2239B" w:rsidR="006D38FF" w:rsidP="006D38FF" w:rsidRDefault="00620FE0" w14:paraId="00D1187A" w14:textId="17E56FA2">
            <w:pPr>
              <w:rPr>
                <w:rFonts w:cs="Arial"/>
                <w:i/>
                <w:iCs/>
              </w:rPr>
            </w:pPr>
            <w:r>
              <w:rPr>
                <w:rFonts w:cs="Arial"/>
                <w:i/>
                <w:iCs/>
              </w:rPr>
              <w:t xml:space="preserve">Start </w:t>
            </w:r>
            <w:r w:rsidRPr="00BB3BC2" w:rsidR="00BB3BC2">
              <w:rPr>
                <w:rFonts w:cs="Arial"/>
                <w:i/>
                <w:iCs/>
              </w:rPr>
              <w:t>developing the</w:t>
            </w:r>
            <w:r>
              <w:rPr>
                <w:rFonts w:cs="Arial"/>
                <w:i/>
                <w:iCs/>
              </w:rPr>
              <w:t xml:space="preserve"> Release Plan</w:t>
            </w:r>
          </w:p>
        </w:tc>
        <w:tc>
          <w:tcPr>
            <w:tcW w:w="3101" w:type="dxa"/>
            <w:vAlign w:val="center"/>
          </w:tcPr>
          <w:p w:rsidRPr="00C2239B" w:rsidR="006D38FF" w:rsidP="0007584B" w:rsidRDefault="00620FE0" w14:paraId="70A4B13F" w14:textId="30A9752C">
            <w:pPr>
              <w:jc w:val="center"/>
              <w:rPr>
                <w:rFonts w:cs="Arial"/>
              </w:rPr>
            </w:pPr>
            <w:r>
              <w:rPr>
                <w:rFonts w:cs="Arial"/>
              </w:rPr>
              <w:t>May 23, 2025</w:t>
            </w:r>
          </w:p>
        </w:tc>
        <w:tc>
          <w:tcPr>
            <w:tcW w:w="1417" w:type="dxa"/>
            <w:vAlign w:val="center"/>
          </w:tcPr>
          <w:p w:rsidRPr="00C2239B" w:rsidR="006D38FF" w:rsidP="006D38FF" w:rsidRDefault="004144FA" w14:paraId="7930AF2D" w14:textId="2D21D345">
            <w:pPr>
              <w:jc w:val="center"/>
              <w:rPr>
                <w:rFonts w:cs="Arial"/>
                <w:i/>
                <w:iCs/>
              </w:rPr>
            </w:pPr>
            <w:r>
              <w:rPr>
                <w:rFonts w:cs="Arial"/>
                <w:i/>
                <w:iCs/>
              </w:rPr>
              <w:t>J</w:t>
            </w:r>
            <w:r w:rsidRPr="00C2239B">
              <w:rPr>
                <w:rFonts w:cs="Arial"/>
                <w:i/>
                <w:iCs/>
              </w:rPr>
              <w:t xml:space="preserve">N, EQ, MC, </w:t>
            </w:r>
            <w:r>
              <w:rPr>
                <w:rFonts w:cs="Arial"/>
                <w:i/>
                <w:iCs/>
              </w:rPr>
              <w:t xml:space="preserve">and </w:t>
            </w:r>
            <w:r w:rsidRPr="00C2239B">
              <w:rPr>
                <w:rFonts w:cs="Arial"/>
                <w:i/>
                <w:iCs/>
              </w:rPr>
              <w:t>JJ</w:t>
            </w:r>
          </w:p>
        </w:tc>
      </w:tr>
      <w:tr w:rsidRPr="00C2239B" w:rsidR="006D38FF" w:rsidTr="005D37F8" w14:paraId="18FF00B8" w14:textId="77777777">
        <w:tc>
          <w:tcPr>
            <w:tcW w:w="876" w:type="dxa"/>
            <w:vAlign w:val="center"/>
          </w:tcPr>
          <w:p w:rsidRPr="00C2239B" w:rsidR="006D38FF" w:rsidP="006D38FF" w:rsidRDefault="00E46BF6" w14:paraId="089823DA" w14:textId="35BBD484">
            <w:pPr>
              <w:jc w:val="center"/>
              <w:rPr>
                <w:rFonts w:cs="Arial"/>
              </w:rPr>
            </w:pPr>
            <w:r>
              <w:rPr>
                <w:rFonts w:cs="Arial"/>
              </w:rPr>
              <w:t>12</w:t>
            </w:r>
          </w:p>
        </w:tc>
        <w:tc>
          <w:tcPr>
            <w:tcW w:w="2540" w:type="dxa"/>
            <w:vAlign w:val="center"/>
          </w:tcPr>
          <w:p w:rsidRPr="00C2239B" w:rsidR="006D38FF" w:rsidP="006D38FF" w:rsidRDefault="00BB3BC2" w14:paraId="4FA424BB" w14:textId="7CAF214F">
            <w:pPr>
              <w:rPr>
                <w:rFonts w:cs="Arial"/>
                <w:i/>
                <w:iCs/>
              </w:rPr>
            </w:pPr>
            <w:r w:rsidRPr="00BB3BC2">
              <w:rPr>
                <w:rFonts w:cs="Arial"/>
                <w:i/>
                <w:iCs/>
              </w:rPr>
              <w:t>Produce promotional video for the project</w:t>
            </w:r>
          </w:p>
        </w:tc>
        <w:tc>
          <w:tcPr>
            <w:tcW w:w="3101" w:type="dxa"/>
            <w:vAlign w:val="center"/>
          </w:tcPr>
          <w:p w:rsidRPr="00C2239B" w:rsidR="006D38FF" w:rsidP="0007584B" w:rsidRDefault="00CD0910" w14:paraId="6721FF29" w14:textId="19DD0F49">
            <w:pPr>
              <w:jc w:val="center"/>
              <w:rPr>
                <w:rFonts w:cs="Arial"/>
              </w:rPr>
            </w:pPr>
            <w:r>
              <w:rPr>
                <w:rFonts w:cs="Arial"/>
              </w:rPr>
              <w:t>June 02, 2025</w:t>
            </w:r>
          </w:p>
        </w:tc>
        <w:tc>
          <w:tcPr>
            <w:tcW w:w="1417" w:type="dxa"/>
            <w:vAlign w:val="center"/>
          </w:tcPr>
          <w:p w:rsidRPr="00C2239B" w:rsidR="006D38FF" w:rsidP="006D38FF" w:rsidRDefault="009B3894" w14:paraId="1E46B0F2" w14:textId="54A3FE7E">
            <w:pPr>
              <w:jc w:val="center"/>
              <w:rPr>
                <w:rFonts w:cs="Arial"/>
                <w:i/>
                <w:iCs/>
              </w:rPr>
            </w:pPr>
            <w:r>
              <w:rPr>
                <w:rFonts w:cs="Arial"/>
                <w:i/>
                <w:iCs/>
              </w:rPr>
              <w:t>J</w:t>
            </w:r>
            <w:r w:rsidRPr="00C2239B">
              <w:rPr>
                <w:rFonts w:cs="Arial"/>
                <w:i/>
                <w:iCs/>
              </w:rPr>
              <w:t xml:space="preserve">N, EQ, MC, </w:t>
            </w:r>
            <w:r>
              <w:rPr>
                <w:rFonts w:cs="Arial"/>
                <w:i/>
                <w:iCs/>
              </w:rPr>
              <w:t xml:space="preserve">and </w:t>
            </w:r>
            <w:r w:rsidRPr="00C2239B">
              <w:rPr>
                <w:rFonts w:cs="Arial"/>
                <w:i/>
                <w:iCs/>
              </w:rPr>
              <w:t>JJ</w:t>
            </w:r>
          </w:p>
        </w:tc>
      </w:tr>
      <w:tr w:rsidRPr="00C2239B" w:rsidR="006D38FF" w:rsidTr="005D37F8" w14:paraId="7441F2F5" w14:textId="77777777">
        <w:tc>
          <w:tcPr>
            <w:tcW w:w="876" w:type="dxa"/>
            <w:vAlign w:val="center"/>
          </w:tcPr>
          <w:p w:rsidRPr="00C2239B" w:rsidR="006D38FF" w:rsidP="006D38FF" w:rsidRDefault="000F3783" w14:paraId="09CB4D4B" w14:textId="645F546E">
            <w:pPr>
              <w:jc w:val="center"/>
              <w:rPr>
                <w:rFonts w:cs="Arial"/>
              </w:rPr>
            </w:pPr>
            <w:r>
              <w:rPr>
                <w:rFonts w:cs="Arial"/>
              </w:rPr>
              <w:t>12</w:t>
            </w:r>
          </w:p>
        </w:tc>
        <w:tc>
          <w:tcPr>
            <w:tcW w:w="2540" w:type="dxa"/>
            <w:vAlign w:val="center"/>
          </w:tcPr>
          <w:p w:rsidRPr="00C2239B" w:rsidR="006D38FF" w:rsidP="006D38FF" w:rsidRDefault="00BB3BC2" w14:paraId="5760DD6F" w14:textId="2F9F25BC">
            <w:pPr>
              <w:rPr>
                <w:rFonts w:cs="Arial"/>
                <w:i/>
                <w:iCs/>
              </w:rPr>
            </w:pPr>
            <w:r w:rsidRPr="00BB3BC2">
              <w:rPr>
                <w:rFonts w:cs="Arial"/>
                <w:i/>
                <w:iCs/>
              </w:rPr>
              <w:t>Present paper and system prototype to Project Adviser for feedback</w:t>
            </w:r>
          </w:p>
        </w:tc>
        <w:tc>
          <w:tcPr>
            <w:tcW w:w="3101" w:type="dxa"/>
            <w:vAlign w:val="center"/>
          </w:tcPr>
          <w:p w:rsidRPr="00C2239B" w:rsidR="006D38FF" w:rsidP="0007584B" w:rsidRDefault="000F3783" w14:paraId="3A1BC517" w14:textId="5C5CF63C">
            <w:pPr>
              <w:jc w:val="center"/>
              <w:rPr>
                <w:rFonts w:cs="Arial"/>
              </w:rPr>
            </w:pPr>
            <w:r>
              <w:rPr>
                <w:rFonts w:cs="Arial"/>
              </w:rPr>
              <w:t>June 05, 2025</w:t>
            </w:r>
          </w:p>
        </w:tc>
        <w:tc>
          <w:tcPr>
            <w:tcW w:w="1417" w:type="dxa"/>
            <w:vAlign w:val="center"/>
          </w:tcPr>
          <w:p w:rsidRPr="00C2239B" w:rsidR="006D38FF" w:rsidP="006D38FF" w:rsidRDefault="000F3783" w14:paraId="5664CE0F" w14:textId="1F2B2D8A">
            <w:pPr>
              <w:jc w:val="center"/>
              <w:rPr>
                <w:rFonts w:cs="Arial"/>
                <w:i/>
                <w:iCs/>
              </w:rPr>
            </w:pPr>
            <w:r>
              <w:rPr>
                <w:rFonts w:cs="Arial"/>
                <w:i/>
                <w:iCs/>
              </w:rPr>
              <w:t>J</w:t>
            </w:r>
            <w:r w:rsidRPr="00C2239B">
              <w:rPr>
                <w:rFonts w:cs="Arial"/>
                <w:i/>
                <w:iCs/>
              </w:rPr>
              <w:t xml:space="preserve">N, EQ, MC, </w:t>
            </w:r>
            <w:r>
              <w:rPr>
                <w:rFonts w:cs="Arial"/>
                <w:i/>
                <w:iCs/>
              </w:rPr>
              <w:t xml:space="preserve">and </w:t>
            </w:r>
            <w:r w:rsidRPr="00C2239B">
              <w:rPr>
                <w:rFonts w:cs="Arial"/>
                <w:i/>
                <w:iCs/>
              </w:rPr>
              <w:t>JJ</w:t>
            </w:r>
          </w:p>
        </w:tc>
      </w:tr>
      <w:tr w:rsidRPr="00C2239B" w:rsidR="006D38FF" w:rsidTr="005D37F8" w14:paraId="374BF335" w14:textId="77777777">
        <w:tc>
          <w:tcPr>
            <w:tcW w:w="876" w:type="dxa"/>
            <w:vAlign w:val="center"/>
          </w:tcPr>
          <w:p w:rsidRPr="00C2239B" w:rsidR="006D38FF" w:rsidP="006D38FF" w:rsidRDefault="002429F5" w14:paraId="21129538" w14:textId="66F73A95">
            <w:pPr>
              <w:jc w:val="center"/>
              <w:rPr>
                <w:rFonts w:cs="Arial"/>
              </w:rPr>
            </w:pPr>
            <w:r>
              <w:rPr>
                <w:rFonts w:cs="Arial"/>
              </w:rPr>
              <w:t>13</w:t>
            </w:r>
          </w:p>
        </w:tc>
        <w:tc>
          <w:tcPr>
            <w:tcW w:w="2540" w:type="dxa"/>
            <w:vAlign w:val="center"/>
          </w:tcPr>
          <w:p w:rsidRPr="00C2239B" w:rsidR="006D38FF" w:rsidP="006D38FF" w:rsidRDefault="00BB3BC2" w14:paraId="60F354B1" w14:textId="782E9FBA">
            <w:pPr>
              <w:rPr>
                <w:rFonts w:cs="Arial"/>
                <w:i/>
                <w:iCs/>
              </w:rPr>
            </w:pPr>
            <w:r w:rsidRPr="00BB3BC2">
              <w:rPr>
                <w:rFonts w:cs="Arial"/>
                <w:i/>
                <w:iCs/>
              </w:rPr>
              <w:t>Defend final project outputs and documentation</w:t>
            </w:r>
          </w:p>
        </w:tc>
        <w:tc>
          <w:tcPr>
            <w:tcW w:w="3101" w:type="dxa"/>
            <w:vAlign w:val="center"/>
          </w:tcPr>
          <w:p w:rsidRPr="00C2239B" w:rsidR="006D38FF" w:rsidP="0007584B" w:rsidRDefault="00DB293D" w14:paraId="7204F1D9" w14:textId="4AB9C537">
            <w:pPr>
              <w:jc w:val="center"/>
              <w:rPr>
                <w:rFonts w:cs="Arial"/>
              </w:rPr>
            </w:pPr>
            <w:r>
              <w:rPr>
                <w:rFonts w:cs="Arial"/>
              </w:rPr>
              <w:t>June 13, 2025</w:t>
            </w:r>
          </w:p>
        </w:tc>
        <w:tc>
          <w:tcPr>
            <w:tcW w:w="1417" w:type="dxa"/>
            <w:vAlign w:val="center"/>
          </w:tcPr>
          <w:p w:rsidRPr="00C2239B" w:rsidR="006D38FF" w:rsidP="000C173D" w:rsidRDefault="00DB293D" w14:paraId="42BF1315" w14:textId="175B2AAD">
            <w:pPr>
              <w:keepNext/>
              <w:jc w:val="center"/>
              <w:rPr>
                <w:rFonts w:cs="Arial"/>
                <w:i/>
                <w:iCs/>
              </w:rPr>
            </w:pPr>
            <w:r>
              <w:rPr>
                <w:rFonts w:cs="Arial"/>
                <w:i/>
                <w:iCs/>
              </w:rPr>
              <w:t>J</w:t>
            </w:r>
            <w:r w:rsidRPr="00C2239B">
              <w:rPr>
                <w:rFonts w:cs="Arial"/>
                <w:i/>
                <w:iCs/>
              </w:rPr>
              <w:t xml:space="preserve">N, EQ, MC, </w:t>
            </w:r>
            <w:r>
              <w:rPr>
                <w:rFonts w:cs="Arial"/>
                <w:i/>
                <w:iCs/>
              </w:rPr>
              <w:t xml:space="preserve">and </w:t>
            </w:r>
            <w:r w:rsidRPr="00C2239B">
              <w:rPr>
                <w:rFonts w:cs="Arial"/>
                <w:i/>
                <w:iCs/>
              </w:rPr>
              <w:t>JJ</w:t>
            </w:r>
          </w:p>
        </w:tc>
      </w:tr>
    </w:tbl>
    <w:p w:rsidR="008A5FC5" w:rsidP="008A5FC5" w:rsidRDefault="008A5FC5" w14:paraId="31275D22" w14:textId="05303D6A">
      <w:pPr>
        <w:rPr>
          <w:rFonts w:cs="Arial"/>
        </w:rPr>
      </w:pPr>
    </w:p>
    <w:p w:rsidR="00A01B68" w:rsidP="008A5FC5" w:rsidRDefault="00A01B68" w14:paraId="22D73257" w14:textId="62817839">
      <w:pPr>
        <w:rPr>
          <w:rFonts w:cs="Arial"/>
        </w:rPr>
      </w:pPr>
    </w:p>
    <w:p w:rsidR="00A01B68" w:rsidP="008A5FC5" w:rsidRDefault="00A01B68" w14:paraId="510F8301" w14:textId="132B0AEA">
      <w:pPr>
        <w:rPr>
          <w:rFonts w:cs="Arial"/>
        </w:rPr>
      </w:pPr>
    </w:p>
    <w:p w:rsidR="00A01B68" w:rsidP="008A5FC5" w:rsidRDefault="00A01B68" w14:paraId="32A6F815" w14:textId="59B52250">
      <w:pPr>
        <w:rPr>
          <w:rFonts w:cs="Arial"/>
        </w:rPr>
      </w:pPr>
    </w:p>
    <w:p w:rsidR="00A01B68" w:rsidP="008A5FC5" w:rsidRDefault="00A01B68" w14:paraId="5EA08ECE" w14:textId="07D2A59B">
      <w:pPr>
        <w:rPr>
          <w:rFonts w:cs="Arial"/>
        </w:rPr>
      </w:pPr>
    </w:p>
    <w:p w:rsidR="00A01B68" w:rsidP="008A5FC5" w:rsidRDefault="00A01B68" w14:paraId="3E3E1485" w14:textId="7EA2C241">
      <w:pPr>
        <w:rPr>
          <w:rFonts w:cs="Arial"/>
        </w:rPr>
      </w:pPr>
    </w:p>
    <w:p w:rsidR="00A01B68" w:rsidP="008A5FC5" w:rsidRDefault="00A01B68" w14:paraId="731BECFA" w14:textId="10087ED3">
      <w:pPr>
        <w:rPr>
          <w:rFonts w:cs="Arial"/>
        </w:rPr>
      </w:pPr>
    </w:p>
    <w:p w:rsidR="00A01B68" w:rsidP="008A5FC5" w:rsidRDefault="00A01B68" w14:paraId="0A18D73E" w14:textId="2E829B80">
      <w:pPr>
        <w:rPr>
          <w:rFonts w:cs="Arial"/>
        </w:rPr>
      </w:pPr>
    </w:p>
    <w:p w:rsidR="00A01B68" w:rsidP="008A5FC5" w:rsidRDefault="00A01B68" w14:paraId="65136E7C" w14:textId="710CBB9F">
      <w:pPr>
        <w:rPr>
          <w:rFonts w:cs="Arial"/>
        </w:rPr>
      </w:pPr>
    </w:p>
    <w:p w:rsidR="00A01B68" w:rsidP="008A5FC5" w:rsidRDefault="00A01B68" w14:paraId="6B952E63" w14:textId="67F11871">
      <w:pPr>
        <w:rPr>
          <w:rFonts w:cs="Arial"/>
        </w:rPr>
      </w:pPr>
    </w:p>
    <w:p w:rsidR="00A01B68" w:rsidP="008A5FC5" w:rsidRDefault="00A01B68" w14:paraId="7F5C49C9" w14:textId="55015F88">
      <w:pPr>
        <w:rPr>
          <w:rFonts w:cs="Arial"/>
        </w:rPr>
      </w:pPr>
    </w:p>
    <w:p w:rsidR="00A01B68" w:rsidP="008A5FC5" w:rsidRDefault="00A01B68" w14:paraId="754737F8" w14:textId="1742534C">
      <w:pPr>
        <w:rPr>
          <w:rFonts w:cs="Arial"/>
        </w:rPr>
      </w:pPr>
    </w:p>
    <w:p w:rsidR="00A01B68" w:rsidP="008A5FC5" w:rsidRDefault="00A01B68" w14:paraId="20BC3ECE" w14:textId="76FDC769">
      <w:pPr>
        <w:rPr>
          <w:rFonts w:cs="Arial"/>
        </w:rPr>
      </w:pPr>
    </w:p>
    <w:p w:rsidR="00A01B68" w:rsidP="008A5FC5" w:rsidRDefault="00A01B68" w14:paraId="613FA5D4" w14:textId="41DEA341">
      <w:pPr>
        <w:rPr>
          <w:rFonts w:cs="Arial"/>
        </w:rPr>
      </w:pPr>
    </w:p>
    <w:p w:rsidR="00A01B68" w:rsidP="008A5FC5" w:rsidRDefault="00A01B68" w14:paraId="0DFF4675" w14:textId="49680CFD">
      <w:pPr>
        <w:rPr>
          <w:rFonts w:cs="Arial"/>
        </w:rPr>
      </w:pPr>
    </w:p>
    <w:p w:rsidR="00A01B68" w:rsidP="008A5FC5" w:rsidRDefault="00A01B68" w14:paraId="1F5F5B9E" w14:textId="6C9B83C8">
      <w:pPr>
        <w:rPr>
          <w:rFonts w:cs="Arial"/>
        </w:rPr>
      </w:pPr>
    </w:p>
    <w:p w:rsidR="00A01B68" w:rsidP="008A5FC5" w:rsidRDefault="00A01B68" w14:paraId="4D30D956" w14:textId="0203C350">
      <w:pPr>
        <w:rPr>
          <w:rFonts w:cs="Arial"/>
        </w:rPr>
      </w:pPr>
    </w:p>
    <w:p w:rsidR="00A01B68" w:rsidP="008A5FC5" w:rsidRDefault="00A01B68" w14:paraId="58D5F7FD" w14:textId="0DBB2BC7">
      <w:pPr>
        <w:rPr>
          <w:rFonts w:cs="Arial"/>
        </w:rPr>
      </w:pPr>
    </w:p>
    <w:p w:rsidRPr="000C173D" w:rsidR="000C173D" w:rsidP="000C173D" w:rsidRDefault="000C173D" w14:paraId="289D6F40" w14:textId="4A0657C6">
      <w:pPr>
        <w:pStyle w:val="Caption"/>
        <w:framePr w:hSpace="180" w:wrap="around" w:hAnchor="page" w:vAnchor="text" w:x="2794" w:y="260"/>
        <w:rPr>
          <w:b/>
          <w:bCs/>
          <w:color w:val="000000" w:themeColor="text1"/>
          <w:sz w:val="22"/>
          <w:szCs w:val="22"/>
        </w:rPr>
      </w:pPr>
      <w:bookmarkStart w:name="_Toc200698040" w:id="57"/>
      <w:r w:rsidRPr="000C173D">
        <w:rPr>
          <w:b/>
          <w:bCs/>
          <w:color w:val="000000" w:themeColor="text1"/>
          <w:sz w:val="22"/>
          <w:szCs w:val="22"/>
        </w:rPr>
        <w:t xml:space="preserve">Table </w:t>
      </w:r>
      <w:r w:rsidRPr="000C173D">
        <w:rPr>
          <w:b/>
          <w:bCs/>
          <w:color w:val="000000" w:themeColor="text1"/>
          <w:sz w:val="22"/>
          <w:szCs w:val="22"/>
        </w:rPr>
        <w:fldChar w:fldCharType="begin"/>
      </w:r>
      <w:r w:rsidRPr="000C173D">
        <w:rPr>
          <w:b/>
          <w:bCs/>
          <w:color w:val="000000" w:themeColor="text1"/>
          <w:sz w:val="22"/>
          <w:szCs w:val="22"/>
        </w:rPr>
        <w:instrText xml:space="preserve"> SEQ Table \* ARABIC </w:instrText>
      </w:r>
      <w:r w:rsidRPr="000C173D">
        <w:rPr>
          <w:b/>
          <w:bCs/>
          <w:color w:val="000000" w:themeColor="text1"/>
          <w:sz w:val="22"/>
          <w:szCs w:val="22"/>
        </w:rPr>
        <w:fldChar w:fldCharType="separate"/>
      </w:r>
      <w:r w:rsidR="00630C8C">
        <w:rPr>
          <w:b/>
          <w:bCs/>
          <w:noProof/>
          <w:color w:val="000000" w:themeColor="text1"/>
          <w:sz w:val="22"/>
          <w:szCs w:val="22"/>
        </w:rPr>
        <w:t>6</w:t>
      </w:r>
      <w:r w:rsidRPr="000C173D">
        <w:rPr>
          <w:b/>
          <w:bCs/>
          <w:color w:val="000000" w:themeColor="text1"/>
          <w:sz w:val="22"/>
          <w:szCs w:val="22"/>
        </w:rPr>
        <w:fldChar w:fldCharType="end"/>
      </w:r>
      <w:r w:rsidRPr="000C173D">
        <w:rPr>
          <w:b/>
          <w:bCs/>
          <w:color w:val="000000" w:themeColor="text1"/>
          <w:sz w:val="22"/>
          <w:szCs w:val="22"/>
        </w:rPr>
        <w:t>. Pseudoers  Assignment of Tasks per Week</w:t>
      </w:r>
      <w:bookmarkEnd w:id="57"/>
    </w:p>
    <w:p w:rsidR="00A01B68" w:rsidP="008A5FC5" w:rsidRDefault="00A01B68" w14:paraId="075C0C9D" w14:textId="052E1D16">
      <w:pPr>
        <w:rPr>
          <w:rFonts w:cs="Arial"/>
        </w:rPr>
      </w:pPr>
    </w:p>
    <w:p w:rsidR="00A01B68" w:rsidP="008A5FC5" w:rsidRDefault="00A01B68" w14:paraId="08296FB7" w14:textId="25C3395B">
      <w:pPr>
        <w:rPr>
          <w:rFonts w:cs="Arial"/>
        </w:rPr>
      </w:pPr>
    </w:p>
    <w:p w:rsidR="00B67EED" w:rsidP="008973AA" w:rsidRDefault="00B67EED" w14:paraId="3C250655" w14:textId="60D54680">
      <w:pPr>
        <w:pStyle w:val="Heading2"/>
        <w:numPr>
          <w:ilvl w:val="0"/>
          <w:numId w:val="0"/>
        </w:numPr>
        <w:rPr>
          <w:rFonts w:cs="Arial"/>
        </w:rPr>
      </w:pPr>
    </w:p>
    <w:p w:rsidRPr="00C2239B" w:rsidR="00802F12" w:rsidP="008973AA" w:rsidRDefault="00802F12" w14:paraId="3E6ED8A3" w14:textId="62E54A80">
      <w:pPr>
        <w:pStyle w:val="Heading2"/>
        <w:numPr>
          <w:ilvl w:val="0"/>
          <w:numId w:val="0"/>
        </w:numPr>
        <w:rPr>
          <w:rFonts w:cs="Arial"/>
        </w:rPr>
      </w:pPr>
      <w:bookmarkStart w:name="_Toc1130551560" w:id="58"/>
      <w:r w:rsidRPr="00C2239B">
        <w:rPr>
          <w:rFonts w:cs="Arial"/>
        </w:rPr>
        <w:t xml:space="preserve">Appendix </w:t>
      </w:r>
      <w:r w:rsidRPr="00C2239B" w:rsidR="008D147B">
        <w:rPr>
          <w:rFonts w:cs="Arial"/>
        </w:rPr>
        <w:t>B</w:t>
      </w:r>
      <w:r w:rsidRPr="00C2239B">
        <w:rPr>
          <w:rFonts w:cs="Arial"/>
        </w:rPr>
        <w:t xml:space="preserve">: </w:t>
      </w:r>
      <w:r w:rsidRPr="00C2239B" w:rsidR="008973AA">
        <w:rPr>
          <w:rFonts w:cs="Arial"/>
        </w:rPr>
        <w:t>Minutes of the Meetings</w:t>
      </w:r>
      <w:bookmarkEnd w:id="58"/>
    </w:p>
    <w:p w:rsidR="005F5065" w:rsidP="005A1DF0" w:rsidRDefault="005F5065" w14:paraId="02B8BC3F" w14:textId="0902E422">
      <w:pPr>
        <w:rPr>
          <w:rFonts w:cs="Arial"/>
        </w:rPr>
      </w:pPr>
    </w:p>
    <w:tbl>
      <w:tblPr>
        <w:tblStyle w:val="TableGrid"/>
        <w:tblW w:w="9918" w:type="dxa"/>
        <w:tblLook w:val="04A0" w:firstRow="1" w:lastRow="0" w:firstColumn="1" w:lastColumn="0" w:noHBand="0" w:noVBand="1"/>
      </w:tblPr>
      <w:tblGrid>
        <w:gridCol w:w="9918"/>
      </w:tblGrid>
      <w:tr w:rsidRPr="00C2239B" w:rsidR="009A5B74" w:rsidTr="00B70305" w14:paraId="3193F5DC" w14:textId="77777777">
        <w:tc>
          <w:tcPr>
            <w:tcW w:w="9918" w:type="dxa"/>
            <w:shd w:val="clear" w:color="auto" w:fill="A8D08D" w:themeFill="accent6" w:themeFillTint="99"/>
          </w:tcPr>
          <w:p w:rsidRPr="00C2239B" w:rsidR="009A5B74" w:rsidRDefault="009A5B74" w14:paraId="5EF14B1B" w14:textId="430C6456">
            <w:pPr>
              <w:rPr>
                <w:rFonts w:cs="Arial"/>
                <w:b/>
                <w:bCs/>
              </w:rPr>
            </w:pPr>
            <w:r w:rsidRPr="00C2239B">
              <w:rPr>
                <w:rFonts w:cs="Arial"/>
                <w:b/>
                <w:bCs/>
              </w:rPr>
              <w:t xml:space="preserve">Minutes of the Meeting # </w:t>
            </w:r>
            <w:r>
              <w:rPr>
                <w:rFonts w:cs="Arial"/>
                <w:b/>
                <w:bCs/>
              </w:rPr>
              <w:t>1</w:t>
            </w:r>
          </w:p>
          <w:p w:rsidRPr="00C2239B" w:rsidR="009A5B74" w:rsidRDefault="009A5B74" w14:paraId="69DB350E" w14:textId="77777777">
            <w:pPr>
              <w:rPr>
                <w:rFonts w:cs="Arial"/>
              </w:rPr>
            </w:pPr>
          </w:p>
          <w:p w:rsidRPr="00C2239B" w:rsidR="009A5B74" w:rsidRDefault="009A5B74" w14:paraId="198F49A8" w14:textId="1F50CCDD">
            <w:pPr>
              <w:rPr>
                <w:rFonts w:cs="Arial"/>
                <w:b/>
                <w:bCs/>
              </w:rPr>
            </w:pPr>
            <w:r w:rsidRPr="00C2239B">
              <w:rPr>
                <w:rFonts w:cs="Arial"/>
                <w:b/>
                <w:bCs/>
              </w:rPr>
              <w:t>Title:</w:t>
            </w:r>
            <w:r>
              <w:rPr>
                <w:rFonts w:cs="Arial"/>
                <w:b/>
                <w:bCs/>
              </w:rPr>
              <w:t xml:space="preserve"> </w:t>
            </w:r>
            <w:r w:rsidR="005D3D4C">
              <w:rPr>
                <w:rFonts w:cs="Arial"/>
                <w:b/>
                <w:bCs/>
              </w:rPr>
              <w:t>Meeting the Project Adviser</w:t>
            </w:r>
          </w:p>
          <w:p w:rsidRPr="00C2239B" w:rsidR="009A5B74" w:rsidRDefault="009A5B74" w14:paraId="29097744" w14:textId="261E5050">
            <w:pPr>
              <w:rPr>
                <w:rFonts w:cs="Arial"/>
              </w:rPr>
            </w:pPr>
            <w:r w:rsidRPr="00C2239B">
              <w:rPr>
                <w:rFonts w:cs="Arial"/>
                <w:b/>
                <w:bCs/>
              </w:rPr>
              <w:t>Date:</w:t>
            </w:r>
            <w:r>
              <w:rPr>
                <w:rFonts w:cs="Arial"/>
                <w:b/>
                <w:bCs/>
              </w:rPr>
              <w:t xml:space="preserve"> </w:t>
            </w:r>
            <w:r w:rsidRPr="000A7DED">
              <w:rPr>
                <w:rFonts w:cs="Arial"/>
              </w:rPr>
              <w:t xml:space="preserve">April </w:t>
            </w:r>
            <w:r w:rsidR="005D3D4C">
              <w:rPr>
                <w:rFonts w:cs="Arial"/>
              </w:rPr>
              <w:t>08</w:t>
            </w:r>
            <w:r w:rsidRPr="000A7DED">
              <w:rPr>
                <w:rFonts w:cs="Arial"/>
              </w:rPr>
              <w:t>, 2025</w:t>
            </w:r>
            <w:r w:rsidRPr="000A7DED">
              <w:rPr>
                <w:rFonts w:cs="Arial"/>
              </w:rPr>
              <w:br/>
            </w:r>
            <w:r w:rsidRPr="00C2239B">
              <w:rPr>
                <w:rFonts w:cs="Arial"/>
                <w:b/>
                <w:bCs/>
              </w:rPr>
              <w:t>Time:</w:t>
            </w:r>
            <w:r>
              <w:rPr>
                <w:rFonts w:cs="Arial"/>
                <w:b/>
                <w:bCs/>
              </w:rPr>
              <w:t xml:space="preserve"> </w:t>
            </w:r>
            <w:r w:rsidRPr="005D3D4C" w:rsidR="005D3D4C">
              <w:rPr>
                <w:rFonts w:cs="Arial"/>
              </w:rPr>
              <w:t>11</w:t>
            </w:r>
            <w:r w:rsidRPr="005D3D4C">
              <w:rPr>
                <w:rFonts w:cs="Arial"/>
              </w:rPr>
              <w:t xml:space="preserve">:30 p.m. – </w:t>
            </w:r>
            <w:r w:rsidRPr="005D3D4C" w:rsidR="005D3D4C">
              <w:rPr>
                <w:rFonts w:cs="Arial"/>
              </w:rPr>
              <w:t>12</w:t>
            </w:r>
            <w:r w:rsidRPr="005D3D4C">
              <w:rPr>
                <w:rFonts w:cs="Arial"/>
              </w:rPr>
              <w:t>:</w:t>
            </w:r>
            <w:r w:rsidRPr="005D3D4C" w:rsidR="005D3D4C">
              <w:rPr>
                <w:rFonts w:cs="Arial"/>
              </w:rPr>
              <w:t>3</w:t>
            </w:r>
            <w:r w:rsidRPr="005D3D4C">
              <w:rPr>
                <w:rFonts w:cs="Arial"/>
              </w:rPr>
              <w:t>0 p.m.</w:t>
            </w:r>
          </w:p>
          <w:p w:rsidRPr="00C2239B" w:rsidR="009A5B74" w:rsidRDefault="009A5B74" w14:paraId="6B313F3F" w14:textId="1A291B97">
            <w:pPr>
              <w:rPr>
                <w:rFonts w:cs="Arial"/>
                <w:b/>
                <w:bCs/>
              </w:rPr>
            </w:pPr>
            <w:r w:rsidRPr="00C2239B">
              <w:rPr>
                <w:rFonts w:cs="Arial"/>
                <w:b/>
                <w:bCs/>
              </w:rPr>
              <w:t>Platform/Venue:</w:t>
            </w:r>
            <w:r>
              <w:rPr>
                <w:rFonts w:cs="Arial"/>
                <w:b/>
                <w:bCs/>
              </w:rPr>
              <w:t xml:space="preserve">  </w:t>
            </w:r>
            <w:r w:rsidRPr="007938C8">
              <w:rPr>
                <w:rFonts w:cs="Arial"/>
              </w:rPr>
              <w:t xml:space="preserve">via </w:t>
            </w:r>
            <w:r w:rsidR="005D3D4C">
              <w:rPr>
                <w:rFonts w:cs="Arial"/>
              </w:rPr>
              <w:t>Teams Meeting</w:t>
            </w:r>
          </w:p>
          <w:p w:rsidRPr="00C2239B" w:rsidR="009A5B74" w:rsidRDefault="009A5B74" w14:paraId="5B544208" w14:textId="3E745A69">
            <w:pPr>
              <w:rPr>
                <w:rFonts w:cs="Arial"/>
              </w:rPr>
            </w:pPr>
            <w:r w:rsidRPr="00C2239B">
              <w:rPr>
                <w:rFonts w:cs="Arial"/>
                <w:b/>
                <w:bCs/>
              </w:rPr>
              <w:t>Note-taker:</w:t>
            </w:r>
            <w:r w:rsidRPr="00C2239B">
              <w:rPr>
                <w:rFonts w:cs="Arial"/>
              </w:rPr>
              <w:t xml:space="preserve"> </w:t>
            </w:r>
            <w:r w:rsidR="005D3D4C">
              <w:rPr>
                <w:rFonts w:cs="Arial"/>
              </w:rPr>
              <w:t>Jhon Lloyd Nicolas</w:t>
            </w:r>
            <w:r w:rsidRPr="00C2239B">
              <w:rPr>
                <w:rFonts w:cs="Arial"/>
              </w:rPr>
              <w:t xml:space="preserve"> (Pseudoers – SS231)</w:t>
            </w:r>
          </w:p>
          <w:p w:rsidRPr="00C2239B" w:rsidR="009A5B74" w:rsidRDefault="009A5B74" w14:paraId="4A760758" w14:textId="77777777">
            <w:pPr>
              <w:rPr>
                <w:rFonts w:cs="Arial"/>
                <w:b/>
                <w:bCs/>
              </w:rPr>
            </w:pPr>
            <w:r w:rsidRPr="00C2239B">
              <w:rPr>
                <w:rFonts w:cs="Arial"/>
                <w:b/>
                <w:bCs/>
              </w:rPr>
              <w:t>Attendees:</w:t>
            </w:r>
          </w:p>
          <w:p w:rsidRPr="008134F4" w:rsidR="009A5B74" w:rsidP="001A38F6" w:rsidRDefault="009A5B74" w14:paraId="252F2AF7" w14:textId="77777777">
            <w:pPr>
              <w:pStyle w:val="ListParagraph"/>
              <w:numPr>
                <w:ilvl w:val="0"/>
                <w:numId w:val="11"/>
              </w:numPr>
              <w:rPr>
                <w:rFonts w:cs="Arial"/>
              </w:rPr>
            </w:pPr>
            <w:r w:rsidRPr="008134F4">
              <w:rPr>
                <w:rFonts w:cs="Arial"/>
              </w:rPr>
              <w:t>Sir Jose Eugenio Quesada (PBL Adviser)</w:t>
            </w:r>
          </w:p>
          <w:p w:rsidRPr="008134F4" w:rsidR="009A5B74" w:rsidP="001A38F6" w:rsidRDefault="009A5B74" w14:paraId="1D9016F5" w14:textId="77777777">
            <w:pPr>
              <w:pStyle w:val="ListParagraph"/>
              <w:numPr>
                <w:ilvl w:val="0"/>
                <w:numId w:val="11"/>
              </w:numPr>
              <w:rPr>
                <w:rFonts w:cs="Arial"/>
              </w:rPr>
            </w:pPr>
            <w:r w:rsidRPr="008134F4">
              <w:rPr>
                <w:rFonts w:cs="Arial"/>
              </w:rPr>
              <w:t>Jhon Lloyd Nicolas (Pseudoers – SS231)</w:t>
            </w:r>
          </w:p>
          <w:p w:rsidRPr="008134F4" w:rsidR="009A5B74" w:rsidP="001A38F6" w:rsidRDefault="009A5B74" w14:paraId="3BCD6495" w14:textId="77777777">
            <w:pPr>
              <w:pStyle w:val="ListParagraph"/>
              <w:numPr>
                <w:ilvl w:val="0"/>
                <w:numId w:val="11"/>
              </w:numPr>
              <w:rPr>
                <w:rFonts w:cs="Arial"/>
              </w:rPr>
            </w:pPr>
            <w:r w:rsidRPr="008134F4">
              <w:rPr>
                <w:rFonts w:cs="Arial"/>
              </w:rPr>
              <w:t>Elijah Josh Quibin (Pseudoers – SS231)</w:t>
            </w:r>
          </w:p>
          <w:p w:rsidRPr="008134F4" w:rsidR="009A5B74" w:rsidP="001A38F6" w:rsidRDefault="009A5B74" w14:paraId="51988F14" w14:textId="77777777">
            <w:pPr>
              <w:pStyle w:val="ListParagraph"/>
              <w:numPr>
                <w:ilvl w:val="0"/>
                <w:numId w:val="11"/>
              </w:numPr>
              <w:rPr>
                <w:rFonts w:cs="Arial"/>
              </w:rPr>
            </w:pPr>
            <w:r w:rsidRPr="008134F4">
              <w:rPr>
                <w:rFonts w:cs="Arial"/>
              </w:rPr>
              <w:t>Mariyah Vanna Monique Chavez (Pseudoers – SS231)</w:t>
            </w:r>
          </w:p>
          <w:p w:rsidRPr="008134F4" w:rsidR="009A5B74" w:rsidP="001A38F6" w:rsidRDefault="009A5B74" w14:paraId="64B5E222" w14:textId="77777777">
            <w:pPr>
              <w:pStyle w:val="ListParagraph"/>
              <w:numPr>
                <w:ilvl w:val="0"/>
                <w:numId w:val="11"/>
              </w:numPr>
              <w:rPr>
                <w:rFonts w:cs="Arial"/>
              </w:rPr>
            </w:pPr>
            <w:r w:rsidRPr="008134F4">
              <w:rPr>
                <w:rFonts w:cs="Arial"/>
              </w:rPr>
              <w:t>John Kenneth Jajurie  (Pseudoers – SS231)</w:t>
            </w:r>
          </w:p>
          <w:p w:rsidRPr="00C2239B" w:rsidR="009A5B74" w:rsidRDefault="009A5B74" w14:paraId="3DF1DAB8" w14:textId="77777777">
            <w:pPr>
              <w:rPr>
                <w:rFonts w:cs="Arial"/>
              </w:rPr>
            </w:pPr>
          </w:p>
          <w:p w:rsidRPr="00C2239B" w:rsidR="009A5B74" w:rsidRDefault="009A5B74" w14:paraId="02608789" w14:textId="77777777">
            <w:pPr>
              <w:rPr>
                <w:rFonts w:cs="Arial"/>
                <w:b/>
                <w:bCs/>
              </w:rPr>
            </w:pPr>
            <w:r w:rsidRPr="00C2239B">
              <w:rPr>
                <w:rFonts w:cs="Arial"/>
                <w:b/>
                <w:bCs/>
              </w:rPr>
              <w:t>Agenda:</w:t>
            </w:r>
          </w:p>
          <w:p w:rsidRPr="00C2239B" w:rsidR="009A5B74" w:rsidP="001A38F6" w:rsidRDefault="1D21B41D" w14:paraId="6129555D" w14:textId="376601B7">
            <w:pPr>
              <w:pStyle w:val="ListParagraph"/>
              <w:numPr>
                <w:ilvl w:val="0"/>
                <w:numId w:val="11"/>
              </w:numPr>
              <w:rPr>
                <w:rFonts w:cs="Arial"/>
              </w:rPr>
            </w:pPr>
            <w:r w:rsidRPr="62FB16A3">
              <w:rPr>
                <w:rFonts w:cs="Arial"/>
              </w:rPr>
              <w:t xml:space="preserve">Introduction of </w:t>
            </w:r>
            <w:r w:rsidRPr="410D8F8F">
              <w:rPr>
                <w:rFonts w:cs="Arial"/>
              </w:rPr>
              <w:t>Client</w:t>
            </w:r>
            <w:r w:rsidRPr="2BD2258C">
              <w:rPr>
                <w:rFonts w:cs="Arial"/>
              </w:rPr>
              <w:t>(</w:t>
            </w:r>
            <w:r w:rsidRPr="410D8F8F">
              <w:rPr>
                <w:rFonts w:cs="Arial"/>
              </w:rPr>
              <w:t>WAH</w:t>
            </w:r>
            <w:r w:rsidRPr="77C3E5FE">
              <w:rPr>
                <w:rFonts w:cs="Arial"/>
              </w:rPr>
              <w:t>)</w:t>
            </w:r>
          </w:p>
          <w:p w:rsidR="77C3E5FE" w:rsidP="001A38F6" w:rsidRDefault="1D21B41D" w14:paraId="68F132F3" w14:textId="6A0B3D41">
            <w:pPr>
              <w:pStyle w:val="ListParagraph"/>
              <w:numPr>
                <w:ilvl w:val="0"/>
                <w:numId w:val="11"/>
              </w:numPr>
              <w:rPr>
                <w:rFonts w:cs="Arial"/>
              </w:rPr>
            </w:pPr>
            <w:r w:rsidRPr="016FC14D">
              <w:rPr>
                <w:rFonts w:cs="Arial"/>
              </w:rPr>
              <w:t xml:space="preserve">Project </w:t>
            </w:r>
            <w:r w:rsidRPr="1E7077D6">
              <w:rPr>
                <w:rFonts w:cs="Arial"/>
              </w:rPr>
              <w:t>Overview</w:t>
            </w:r>
          </w:p>
          <w:p w:rsidR="1E7077D6" w:rsidP="001A38F6" w:rsidRDefault="1D21B41D" w14:paraId="74D2504B" w14:textId="0BDC9100">
            <w:pPr>
              <w:pStyle w:val="ListParagraph"/>
              <w:numPr>
                <w:ilvl w:val="0"/>
                <w:numId w:val="11"/>
              </w:numPr>
              <w:rPr>
                <w:rFonts w:cs="Arial"/>
              </w:rPr>
            </w:pPr>
            <w:r w:rsidRPr="6249BD5D">
              <w:rPr>
                <w:rFonts w:cs="Arial"/>
              </w:rPr>
              <w:t xml:space="preserve">Tech Stack </w:t>
            </w:r>
            <w:r w:rsidRPr="35EC07D8">
              <w:rPr>
                <w:rFonts w:cs="Arial"/>
              </w:rPr>
              <w:t>Discussions</w:t>
            </w:r>
          </w:p>
          <w:p w:rsidRPr="00C2239B" w:rsidR="009A5B74" w:rsidRDefault="009A5B74" w14:paraId="09BCC7DA" w14:textId="77777777">
            <w:pPr>
              <w:ind w:left="360"/>
              <w:rPr>
                <w:rFonts w:cs="Arial"/>
              </w:rPr>
            </w:pPr>
          </w:p>
          <w:p w:rsidRPr="00C2239B" w:rsidR="009A5B74" w:rsidRDefault="009A5B74" w14:paraId="2A4B9B5D" w14:textId="77777777">
            <w:pPr>
              <w:rPr>
                <w:rFonts w:cs="Arial"/>
              </w:rPr>
            </w:pPr>
          </w:p>
        </w:tc>
      </w:tr>
      <w:tr w:rsidRPr="00C2239B" w:rsidR="009A5B74" w:rsidTr="00233E16" w14:paraId="390A153B" w14:textId="77777777">
        <w:tc>
          <w:tcPr>
            <w:tcW w:w="9918" w:type="dxa"/>
            <w:shd w:val="clear" w:color="auto" w:fill="538135" w:themeFill="accent6" w:themeFillShade="BF"/>
          </w:tcPr>
          <w:p w:rsidRPr="00C2239B" w:rsidR="009A5B74" w:rsidRDefault="009A5B74" w14:paraId="144BBFCF" w14:textId="77777777">
            <w:pPr>
              <w:rPr>
                <w:rFonts w:cs="Arial"/>
                <w:b/>
                <w:bCs/>
              </w:rPr>
            </w:pPr>
            <w:r w:rsidRPr="00C2239B">
              <w:rPr>
                <w:rFonts w:cs="Arial"/>
                <w:b/>
                <w:bCs/>
              </w:rPr>
              <w:t>Discussion Summary:</w:t>
            </w:r>
          </w:p>
        </w:tc>
      </w:tr>
      <w:tr w:rsidRPr="00C2239B" w:rsidR="009A5B74" w:rsidTr="00B70305" w14:paraId="109E6E1D" w14:textId="77777777">
        <w:tc>
          <w:tcPr>
            <w:tcW w:w="9918" w:type="dxa"/>
            <w:shd w:val="clear" w:color="auto" w:fill="E2EFD9" w:themeFill="accent6" w:themeFillTint="33"/>
          </w:tcPr>
          <w:p w:rsidRPr="00C2239B" w:rsidR="009A5B74" w:rsidRDefault="65DD72B1" w14:paraId="52DD58A4" w14:textId="00E6C477">
            <w:pPr>
              <w:rPr>
                <w:rFonts w:cs="Arial"/>
              </w:rPr>
            </w:pPr>
            <w:r w:rsidRPr="6A9D959E">
              <w:rPr>
                <w:rFonts w:cs="Arial"/>
              </w:rPr>
              <w:t>In the meeting, the project adviser discussed the client, Wireless Access for Health (WAH), emphasizing their mission to enhance healthcare services through technology. He provided an overview of the project, focusing on developing a Hospital Information System tailored for small healthcare centers, leveraging the Frappe framework specifically designed for healthcare applications. The adviser highlighted Frappe’s strengths in rapid development, modularity, and built-in features suitable for healthcare workflows. He also guided us on how to best utilize the Frappe tech stack to meet the project’s goals of digitizing patient registration, billing, and PhilHealth e-claims while ensuring compliance with DOH regulations.</w:t>
            </w:r>
          </w:p>
        </w:tc>
      </w:tr>
    </w:tbl>
    <w:p w:rsidRPr="00C2239B" w:rsidR="009A5B74" w:rsidP="005A1DF0" w:rsidRDefault="009A5B74" w14:paraId="55E8CC45" w14:textId="77777777">
      <w:pPr>
        <w:rPr>
          <w:rFonts w:cs="Arial"/>
        </w:rPr>
      </w:pPr>
    </w:p>
    <w:tbl>
      <w:tblPr>
        <w:tblStyle w:val="TableGrid"/>
        <w:tblW w:w="9918" w:type="dxa"/>
        <w:tblLook w:val="04A0" w:firstRow="1" w:lastRow="0" w:firstColumn="1" w:lastColumn="0" w:noHBand="0" w:noVBand="1"/>
      </w:tblPr>
      <w:tblGrid>
        <w:gridCol w:w="9918"/>
      </w:tblGrid>
      <w:tr w:rsidRPr="00C2239B" w:rsidR="00BD29F9" w:rsidTr="00233E16" w14:paraId="57644A67" w14:textId="77777777">
        <w:tc>
          <w:tcPr>
            <w:tcW w:w="9918" w:type="dxa"/>
            <w:shd w:val="clear" w:color="auto" w:fill="A8D08D" w:themeFill="accent6" w:themeFillTint="99"/>
          </w:tcPr>
          <w:p w:rsidRPr="00C2239B" w:rsidR="00BD29F9" w:rsidP="00F2474A" w:rsidRDefault="00BD29F9" w14:paraId="12EDE83F" w14:textId="2A19B58E">
            <w:pPr>
              <w:rPr>
                <w:rFonts w:cs="Arial"/>
                <w:b/>
                <w:bCs/>
              </w:rPr>
            </w:pPr>
            <w:r w:rsidRPr="00C2239B">
              <w:rPr>
                <w:rFonts w:cs="Arial"/>
                <w:b/>
                <w:bCs/>
              </w:rPr>
              <w:t xml:space="preserve">Minutes of the Meeting # </w:t>
            </w:r>
            <w:r w:rsidR="00835EDC">
              <w:rPr>
                <w:rFonts w:cs="Arial"/>
                <w:b/>
                <w:bCs/>
              </w:rPr>
              <w:t>2</w:t>
            </w:r>
          </w:p>
          <w:p w:rsidRPr="005E79CA" w:rsidR="00BD29F9" w:rsidP="00F2474A" w:rsidRDefault="00BD29F9" w14:paraId="54128325" w14:textId="77777777">
            <w:pPr>
              <w:rPr>
                <w:rFonts w:cs="Arial"/>
                <w:b/>
                <w:bCs/>
              </w:rPr>
            </w:pPr>
          </w:p>
          <w:p w:rsidRPr="005E79CA" w:rsidR="00BD29F9" w:rsidP="00F2474A" w:rsidRDefault="00BD29F9" w14:paraId="4F5F4E70" w14:textId="7C79B5B6">
            <w:pPr>
              <w:rPr>
                <w:rFonts w:cs="Arial"/>
              </w:rPr>
            </w:pPr>
            <w:r w:rsidRPr="00C2239B">
              <w:rPr>
                <w:rFonts w:cs="Arial"/>
                <w:b/>
                <w:bCs/>
              </w:rPr>
              <w:t>Title:</w:t>
            </w:r>
            <w:r w:rsidR="00524F35">
              <w:rPr>
                <w:rFonts w:cs="Arial"/>
                <w:b/>
                <w:bCs/>
              </w:rPr>
              <w:t xml:space="preserve"> </w:t>
            </w:r>
            <w:r w:rsidRPr="005E79CA" w:rsidR="00251068">
              <w:rPr>
                <w:rFonts w:cs="Arial"/>
              </w:rPr>
              <w:t>Kick Off Meeting with WAH</w:t>
            </w:r>
          </w:p>
          <w:p w:rsidRPr="005E79CA" w:rsidR="00BD29F9" w:rsidP="00F2474A" w:rsidRDefault="00BD29F9" w14:paraId="4BEA0863" w14:textId="404992EB">
            <w:pPr>
              <w:rPr>
                <w:rFonts w:cs="Arial"/>
                <w:b/>
                <w:bCs/>
              </w:rPr>
            </w:pPr>
            <w:r w:rsidRPr="00C2239B">
              <w:rPr>
                <w:rFonts w:cs="Arial"/>
                <w:b/>
                <w:bCs/>
              </w:rPr>
              <w:t>Date:</w:t>
            </w:r>
            <w:r w:rsidR="001F0FAC">
              <w:rPr>
                <w:rFonts w:cs="Arial"/>
                <w:b/>
                <w:bCs/>
              </w:rPr>
              <w:t xml:space="preserve"> </w:t>
            </w:r>
            <w:r w:rsidRPr="005E79CA" w:rsidR="001F0FAC">
              <w:rPr>
                <w:rFonts w:cs="Arial"/>
              </w:rPr>
              <w:t>April 15, 2025</w:t>
            </w:r>
            <w:r w:rsidRPr="005E79CA">
              <w:rPr>
                <w:rFonts w:cs="Arial"/>
                <w:b/>
                <w:bCs/>
              </w:rPr>
              <w:br/>
            </w:r>
            <w:r w:rsidRPr="00C2239B">
              <w:rPr>
                <w:rFonts w:cs="Arial"/>
                <w:b/>
                <w:bCs/>
              </w:rPr>
              <w:t>Time:</w:t>
            </w:r>
            <w:r w:rsidR="00B32DAA">
              <w:rPr>
                <w:rFonts w:cs="Arial"/>
                <w:b/>
                <w:bCs/>
              </w:rPr>
              <w:t xml:space="preserve"> </w:t>
            </w:r>
            <w:r w:rsidRPr="005E79CA" w:rsidR="00B32DAA">
              <w:rPr>
                <w:rFonts w:cs="Arial"/>
              </w:rPr>
              <w:t>5:30 p.m.</w:t>
            </w:r>
            <w:r w:rsidRPr="005E79CA" w:rsidR="000A7DED">
              <w:rPr>
                <w:rFonts w:cs="Arial"/>
              </w:rPr>
              <w:t xml:space="preserve"> – 6:40 p.m.</w:t>
            </w:r>
          </w:p>
          <w:p w:rsidRPr="00C2239B" w:rsidR="00BD29F9" w:rsidP="00F2474A" w:rsidRDefault="00BD29F9" w14:paraId="5596319F" w14:textId="47300055">
            <w:pPr>
              <w:rPr>
                <w:rFonts w:cs="Arial"/>
                <w:b/>
                <w:bCs/>
              </w:rPr>
            </w:pPr>
            <w:r w:rsidRPr="00C2239B">
              <w:rPr>
                <w:rFonts w:cs="Arial"/>
                <w:b/>
                <w:bCs/>
              </w:rPr>
              <w:t>Platform/Venue:</w:t>
            </w:r>
            <w:r w:rsidR="000A7DED">
              <w:rPr>
                <w:rFonts w:cs="Arial"/>
                <w:b/>
                <w:bCs/>
              </w:rPr>
              <w:t xml:space="preserve"> </w:t>
            </w:r>
            <w:r w:rsidR="007938C8">
              <w:rPr>
                <w:rFonts w:cs="Arial"/>
                <w:b/>
                <w:bCs/>
              </w:rPr>
              <w:t xml:space="preserve"> </w:t>
            </w:r>
            <w:r w:rsidRPr="005E79CA" w:rsidR="007938C8">
              <w:rPr>
                <w:rFonts w:cs="Arial"/>
              </w:rPr>
              <w:t>via Google Meet</w:t>
            </w:r>
          </w:p>
          <w:p w:rsidRPr="005E79CA" w:rsidR="00BD29F9" w:rsidP="00F2474A" w:rsidRDefault="00BD29F9" w14:paraId="6C43998C" w14:textId="240DF272">
            <w:pPr>
              <w:rPr>
                <w:rFonts w:cs="Arial"/>
              </w:rPr>
            </w:pPr>
            <w:r w:rsidRPr="00C2239B">
              <w:rPr>
                <w:rFonts w:cs="Arial"/>
                <w:b/>
                <w:bCs/>
              </w:rPr>
              <w:t>Note-taker:</w:t>
            </w:r>
            <w:r w:rsidRPr="005E79CA">
              <w:rPr>
                <w:rFonts w:cs="Arial"/>
                <w:b/>
                <w:bCs/>
              </w:rPr>
              <w:t xml:space="preserve"> </w:t>
            </w:r>
            <w:r w:rsidRPr="005E79CA">
              <w:rPr>
                <w:rFonts w:cs="Arial"/>
              </w:rPr>
              <w:t>Mariyah Chavez</w:t>
            </w:r>
            <w:r w:rsidRPr="005E79CA" w:rsidR="00845B2C">
              <w:rPr>
                <w:rFonts w:cs="Arial"/>
              </w:rPr>
              <w:t xml:space="preserve"> (Pseudoers – SS231)</w:t>
            </w:r>
          </w:p>
          <w:p w:rsidRPr="00C2239B" w:rsidR="00BD29F9" w:rsidP="00F2474A" w:rsidRDefault="00BD29F9" w14:paraId="722AEBAE" w14:textId="77777777">
            <w:pPr>
              <w:rPr>
                <w:rFonts w:cs="Arial"/>
                <w:b/>
                <w:bCs/>
              </w:rPr>
            </w:pPr>
            <w:r w:rsidRPr="00C2239B">
              <w:rPr>
                <w:rFonts w:cs="Arial"/>
                <w:b/>
                <w:bCs/>
              </w:rPr>
              <w:t>Attendees:</w:t>
            </w:r>
          </w:p>
          <w:p w:rsidRPr="005E79CA" w:rsidR="00BD29F9" w:rsidP="001A38F6" w:rsidRDefault="008134F4" w14:paraId="7996B35B" w14:textId="5937CC28">
            <w:pPr>
              <w:pStyle w:val="ListParagraph"/>
              <w:numPr>
                <w:ilvl w:val="0"/>
                <w:numId w:val="11"/>
              </w:numPr>
              <w:rPr>
                <w:rFonts w:cs="Arial"/>
              </w:rPr>
            </w:pPr>
            <w:r w:rsidRPr="005E79CA">
              <w:rPr>
                <w:rFonts w:cs="Arial"/>
              </w:rPr>
              <w:t>WAH Faculty and Staff</w:t>
            </w:r>
          </w:p>
          <w:p w:rsidRPr="005E79CA" w:rsidR="008134F4" w:rsidP="001A38F6" w:rsidRDefault="008134F4" w14:paraId="58C11320" w14:textId="1D77D58F">
            <w:pPr>
              <w:pStyle w:val="ListParagraph"/>
              <w:numPr>
                <w:ilvl w:val="0"/>
                <w:numId w:val="11"/>
              </w:numPr>
              <w:rPr>
                <w:rFonts w:cs="Arial"/>
              </w:rPr>
            </w:pPr>
            <w:r w:rsidRPr="005E79CA">
              <w:rPr>
                <w:rFonts w:cs="Arial"/>
              </w:rPr>
              <w:t>Sir Jose Eugenio Quesada (PBL Adviser)</w:t>
            </w:r>
          </w:p>
          <w:p w:rsidRPr="005E79CA" w:rsidR="008134F4" w:rsidP="001A38F6" w:rsidRDefault="008134F4" w14:paraId="0207A8A4" w14:textId="0FFF4768">
            <w:pPr>
              <w:pStyle w:val="ListParagraph"/>
              <w:numPr>
                <w:ilvl w:val="0"/>
                <w:numId w:val="11"/>
              </w:numPr>
              <w:rPr>
                <w:rFonts w:cs="Arial"/>
              </w:rPr>
            </w:pPr>
            <w:r w:rsidRPr="005E79CA">
              <w:rPr>
                <w:rFonts w:cs="Arial"/>
              </w:rPr>
              <w:t>Jhon Lloyd Nicolas (Pseudoers – SS231)</w:t>
            </w:r>
          </w:p>
          <w:p w:rsidRPr="005E79CA" w:rsidR="008134F4" w:rsidP="001A38F6" w:rsidRDefault="008134F4" w14:paraId="7ADD5246" w14:textId="29F29849">
            <w:pPr>
              <w:pStyle w:val="ListParagraph"/>
              <w:numPr>
                <w:ilvl w:val="0"/>
                <w:numId w:val="11"/>
              </w:numPr>
              <w:rPr>
                <w:rFonts w:cs="Arial"/>
              </w:rPr>
            </w:pPr>
            <w:r w:rsidRPr="005E79CA">
              <w:rPr>
                <w:rFonts w:cs="Arial"/>
              </w:rPr>
              <w:t>Elijah Josh Quibin (Pseudoers – SS231)</w:t>
            </w:r>
          </w:p>
          <w:p w:rsidRPr="005E79CA" w:rsidR="008134F4" w:rsidP="001A38F6" w:rsidRDefault="008134F4" w14:paraId="17AA3834" w14:textId="683F0533">
            <w:pPr>
              <w:pStyle w:val="ListParagraph"/>
              <w:numPr>
                <w:ilvl w:val="0"/>
                <w:numId w:val="11"/>
              </w:numPr>
              <w:rPr>
                <w:rFonts w:cs="Arial"/>
              </w:rPr>
            </w:pPr>
            <w:r w:rsidRPr="005E79CA">
              <w:rPr>
                <w:rFonts w:cs="Arial"/>
              </w:rPr>
              <w:t>Mariyah Vanna Monique Chavez (Pseudoers – SS231)</w:t>
            </w:r>
          </w:p>
          <w:p w:rsidRPr="005E79CA" w:rsidR="008134F4" w:rsidP="001A38F6" w:rsidRDefault="008134F4" w14:paraId="783AD52A" w14:textId="1CE19BF8">
            <w:pPr>
              <w:pStyle w:val="ListParagraph"/>
              <w:numPr>
                <w:ilvl w:val="0"/>
                <w:numId w:val="11"/>
              </w:numPr>
              <w:rPr>
                <w:rFonts w:cs="Arial"/>
              </w:rPr>
            </w:pPr>
            <w:r w:rsidRPr="005E79CA">
              <w:rPr>
                <w:rFonts w:cs="Arial"/>
              </w:rPr>
              <w:t>John Kenneth Jajurie  (Pseudoers – SS231)</w:t>
            </w:r>
          </w:p>
          <w:p w:rsidRPr="005E79CA" w:rsidR="008134F4" w:rsidP="001A38F6" w:rsidRDefault="008134F4" w14:paraId="0410A7E5" w14:textId="491D7AFB">
            <w:pPr>
              <w:pStyle w:val="ListParagraph"/>
              <w:numPr>
                <w:ilvl w:val="0"/>
                <w:numId w:val="11"/>
              </w:numPr>
              <w:rPr>
                <w:rFonts w:cs="Arial"/>
              </w:rPr>
            </w:pPr>
            <w:r w:rsidRPr="005E79CA">
              <w:rPr>
                <w:rFonts w:cs="Arial"/>
              </w:rPr>
              <w:t>Mariel Gravidez (iBugs – MI231)</w:t>
            </w:r>
          </w:p>
          <w:p w:rsidRPr="005E79CA" w:rsidR="008134F4" w:rsidP="001A38F6" w:rsidRDefault="008134F4" w14:paraId="0E05A495" w14:textId="2B607B8F">
            <w:pPr>
              <w:pStyle w:val="ListParagraph"/>
              <w:numPr>
                <w:ilvl w:val="0"/>
                <w:numId w:val="11"/>
              </w:numPr>
              <w:rPr>
                <w:rFonts w:cs="Arial"/>
              </w:rPr>
            </w:pPr>
            <w:r w:rsidRPr="005E79CA">
              <w:rPr>
                <w:rFonts w:cs="Arial"/>
              </w:rPr>
              <w:t>Rhundei Zen Ballesteros (iBugs – MI231)</w:t>
            </w:r>
          </w:p>
          <w:p w:rsidRPr="005E79CA" w:rsidR="008134F4" w:rsidP="001A38F6" w:rsidRDefault="008134F4" w14:paraId="098797F0" w14:textId="1B39FABF">
            <w:pPr>
              <w:pStyle w:val="ListParagraph"/>
              <w:numPr>
                <w:ilvl w:val="0"/>
                <w:numId w:val="11"/>
              </w:numPr>
              <w:rPr>
                <w:rFonts w:cs="Arial"/>
              </w:rPr>
            </w:pPr>
            <w:r w:rsidRPr="005E79CA">
              <w:rPr>
                <w:rFonts w:cs="Arial"/>
              </w:rPr>
              <w:t>Nerimiah Jay Ato (iBugs – MI231)</w:t>
            </w:r>
          </w:p>
          <w:p w:rsidRPr="005E79CA" w:rsidR="008134F4" w:rsidP="001A38F6" w:rsidRDefault="008134F4" w14:paraId="31DC8152" w14:textId="5390149F">
            <w:pPr>
              <w:pStyle w:val="ListParagraph"/>
              <w:numPr>
                <w:ilvl w:val="0"/>
                <w:numId w:val="11"/>
              </w:numPr>
              <w:rPr>
                <w:rFonts w:cs="Arial"/>
              </w:rPr>
            </w:pPr>
            <w:r w:rsidRPr="005E79CA">
              <w:rPr>
                <w:rFonts w:cs="Arial"/>
              </w:rPr>
              <w:t>Rhea-Anne Danao (iBugs – MI231)</w:t>
            </w:r>
          </w:p>
          <w:p w:rsidRPr="005E79CA" w:rsidR="008134F4" w:rsidP="001A38F6" w:rsidRDefault="008134F4" w14:paraId="7359E3EE" w14:textId="53E54621">
            <w:pPr>
              <w:pStyle w:val="ListParagraph"/>
              <w:numPr>
                <w:ilvl w:val="0"/>
                <w:numId w:val="11"/>
              </w:numPr>
              <w:rPr>
                <w:rFonts w:cs="Arial"/>
              </w:rPr>
            </w:pPr>
            <w:r w:rsidRPr="005E79CA">
              <w:rPr>
                <w:rFonts w:cs="Arial"/>
              </w:rPr>
              <w:t>Michael Christian Cecilio (TCG Trio – MI231)</w:t>
            </w:r>
          </w:p>
          <w:p w:rsidRPr="005E79CA" w:rsidR="008134F4" w:rsidP="001A38F6" w:rsidRDefault="008134F4" w14:paraId="5A8A03B1" w14:textId="72AB095B">
            <w:pPr>
              <w:pStyle w:val="ListParagraph"/>
              <w:numPr>
                <w:ilvl w:val="0"/>
                <w:numId w:val="11"/>
              </w:numPr>
              <w:rPr>
                <w:rFonts w:cs="Arial"/>
              </w:rPr>
            </w:pPr>
            <w:r w:rsidRPr="005E79CA">
              <w:rPr>
                <w:rFonts w:cs="Arial"/>
              </w:rPr>
              <w:t>Julian Rylie Tengco (TCG Trio – MI231)</w:t>
            </w:r>
          </w:p>
          <w:p w:rsidRPr="005E79CA" w:rsidR="008134F4" w:rsidP="001A38F6" w:rsidRDefault="008134F4" w14:paraId="7BBC7C3B" w14:textId="6D35A077">
            <w:pPr>
              <w:pStyle w:val="ListParagraph"/>
              <w:numPr>
                <w:ilvl w:val="0"/>
                <w:numId w:val="11"/>
              </w:numPr>
              <w:rPr>
                <w:rFonts w:cs="Arial"/>
              </w:rPr>
            </w:pPr>
            <w:r w:rsidRPr="005E79CA">
              <w:rPr>
                <w:rFonts w:cs="Arial"/>
              </w:rPr>
              <w:t>Christian Garcia (TCG Trio – MI231)</w:t>
            </w:r>
          </w:p>
          <w:p w:rsidRPr="005E79CA" w:rsidR="008134F4" w:rsidP="001A38F6" w:rsidRDefault="008134F4" w14:paraId="08F6E8F6" w14:textId="3A584CA1">
            <w:pPr>
              <w:pStyle w:val="ListParagraph"/>
              <w:numPr>
                <w:ilvl w:val="0"/>
                <w:numId w:val="11"/>
              </w:numPr>
              <w:rPr>
                <w:rFonts w:cs="Arial"/>
              </w:rPr>
            </w:pPr>
            <w:r w:rsidRPr="005E79CA">
              <w:rPr>
                <w:rFonts w:cs="Arial"/>
              </w:rPr>
              <w:t>Nicky Balderosa (WAH Adviser)</w:t>
            </w:r>
          </w:p>
          <w:p w:rsidRPr="005E79CA" w:rsidR="008134F4" w:rsidP="001A38F6" w:rsidRDefault="008134F4" w14:paraId="32FB0951" w14:textId="24D52B91">
            <w:pPr>
              <w:pStyle w:val="ListParagraph"/>
              <w:numPr>
                <w:ilvl w:val="0"/>
                <w:numId w:val="11"/>
              </w:numPr>
              <w:rPr>
                <w:rFonts w:cs="Arial"/>
              </w:rPr>
            </w:pPr>
            <w:r w:rsidRPr="005E79CA">
              <w:rPr>
                <w:rFonts w:cs="Arial"/>
              </w:rPr>
              <w:t>Ara Bartolome (WAH POC)</w:t>
            </w:r>
          </w:p>
          <w:p w:rsidRPr="005E79CA" w:rsidR="00BD29F9" w:rsidP="00770B06" w:rsidRDefault="00BD29F9" w14:paraId="3F876AAE" w14:textId="77777777">
            <w:pPr>
              <w:rPr>
                <w:rFonts w:cs="Arial"/>
                <w:b/>
                <w:bCs/>
              </w:rPr>
            </w:pPr>
          </w:p>
          <w:p w:rsidRPr="005E79CA" w:rsidR="00BD29F9" w:rsidP="00770B06" w:rsidRDefault="00BD29F9" w14:paraId="300180B6" w14:textId="77777777">
            <w:pPr>
              <w:rPr>
                <w:rFonts w:cs="Arial"/>
              </w:rPr>
            </w:pPr>
            <w:r w:rsidRPr="00C2239B">
              <w:rPr>
                <w:rFonts w:cs="Arial"/>
                <w:b/>
                <w:bCs/>
              </w:rPr>
              <w:t>Agenda:</w:t>
            </w:r>
          </w:p>
          <w:p w:rsidRPr="005E79CA" w:rsidR="00BD29F9" w:rsidP="001A38F6" w:rsidRDefault="007938C8" w14:paraId="547C5787" w14:textId="3366AFBF">
            <w:pPr>
              <w:pStyle w:val="ListParagraph"/>
              <w:numPr>
                <w:ilvl w:val="0"/>
                <w:numId w:val="11"/>
              </w:numPr>
              <w:rPr>
                <w:rFonts w:cs="Arial"/>
              </w:rPr>
            </w:pPr>
            <w:r w:rsidRPr="005E79CA">
              <w:rPr>
                <w:rFonts w:cs="Arial"/>
              </w:rPr>
              <w:t>Introduction of WAH Personnel</w:t>
            </w:r>
          </w:p>
          <w:p w:rsidRPr="005E79CA" w:rsidR="007938C8" w:rsidP="001A38F6" w:rsidRDefault="007938C8" w14:paraId="593A496B" w14:textId="76D12FB8">
            <w:pPr>
              <w:pStyle w:val="ListParagraph"/>
              <w:numPr>
                <w:ilvl w:val="0"/>
                <w:numId w:val="11"/>
              </w:numPr>
              <w:rPr>
                <w:rFonts w:cs="Arial"/>
              </w:rPr>
            </w:pPr>
            <w:r w:rsidRPr="005E79CA">
              <w:rPr>
                <w:rFonts w:cs="Arial"/>
              </w:rPr>
              <w:t>Getting to know groups involved in the 3 projects: WAH4H, WAH4</w:t>
            </w:r>
            <w:r w:rsidRPr="005E79CA" w:rsidR="008F6478">
              <w:rPr>
                <w:rFonts w:cs="Arial"/>
              </w:rPr>
              <w:t>P</w:t>
            </w:r>
            <w:r w:rsidRPr="005E79CA">
              <w:rPr>
                <w:rFonts w:cs="Arial"/>
              </w:rPr>
              <w:t xml:space="preserve">, </w:t>
            </w:r>
            <w:r w:rsidRPr="005E79CA" w:rsidR="008F6478">
              <w:rPr>
                <w:rFonts w:cs="Arial"/>
              </w:rPr>
              <w:t>WAHPC</w:t>
            </w:r>
          </w:p>
          <w:p w:rsidRPr="005E79CA" w:rsidR="008F6478" w:rsidP="001A38F6" w:rsidRDefault="008F6478" w14:paraId="11E19E30" w14:textId="6FCB7C23">
            <w:pPr>
              <w:pStyle w:val="ListParagraph"/>
              <w:numPr>
                <w:ilvl w:val="0"/>
                <w:numId w:val="11"/>
              </w:numPr>
              <w:rPr>
                <w:rFonts w:cs="Arial"/>
              </w:rPr>
            </w:pPr>
            <w:r w:rsidRPr="005E79CA">
              <w:rPr>
                <w:rFonts w:cs="Arial"/>
              </w:rPr>
              <w:t xml:space="preserve">Mentioning of </w:t>
            </w:r>
            <w:r w:rsidRPr="005E79CA" w:rsidR="002401E9">
              <w:rPr>
                <w:rFonts w:cs="Arial"/>
              </w:rPr>
              <w:t>Expected Deliverables from the Student Groups</w:t>
            </w:r>
          </w:p>
          <w:p w:rsidRPr="005E79CA" w:rsidR="00BD29F9" w:rsidP="00153C11" w:rsidRDefault="00BD29F9" w14:paraId="42DE7530" w14:textId="77777777">
            <w:pPr>
              <w:ind w:left="360"/>
              <w:rPr>
                <w:rFonts w:cs="Arial"/>
                <w:b/>
                <w:bCs/>
              </w:rPr>
            </w:pPr>
          </w:p>
          <w:p w:rsidRPr="005E79CA" w:rsidR="00BD29F9" w:rsidP="00153C11" w:rsidRDefault="00BD29F9" w14:paraId="7D428CCB" w14:textId="107CF8E4">
            <w:pPr>
              <w:rPr>
                <w:rFonts w:cs="Arial"/>
                <w:b/>
                <w:bCs/>
              </w:rPr>
            </w:pPr>
          </w:p>
        </w:tc>
      </w:tr>
      <w:tr w:rsidRPr="00C2239B" w:rsidR="00BD29F9" w:rsidTr="00233E16" w14:paraId="67DB2FA5" w14:textId="77777777">
        <w:tc>
          <w:tcPr>
            <w:tcW w:w="9918" w:type="dxa"/>
            <w:shd w:val="clear" w:color="auto" w:fill="538135" w:themeFill="accent6" w:themeFillShade="BF"/>
          </w:tcPr>
          <w:p w:rsidRPr="00C2239B" w:rsidR="00BD29F9" w:rsidP="00F2474A" w:rsidRDefault="00BD29F9" w14:paraId="3D874555" w14:textId="24FEEF02">
            <w:pPr>
              <w:rPr>
                <w:rFonts w:cs="Arial"/>
                <w:b/>
                <w:bCs/>
              </w:rPr>
            </w:pPr>
            <w:r w:rsidRPr="00C2239B">
              <w:rPr>
                <w:rFonts w:cs="Arial"/>
                <w:b/>
                <w:bCs/>
              </w:rPr>
              <w:t>Discussion Summary:</w:t>
            </w:r>
          </w:p>
        </w:tc>
      </w:tr>
      <w:tr w:rsidRPr="00C2239B" w:rsidR="00BD29F9" w:rsidTr="00B70305" w14:paraId="2B226C8D" w14:textId="77777777">
        <w:tc>
          <w:tcPr>
            <w:tcW w:w="9918" w:type="dxa"/>
            <w:shd w:val="clear" w:color="auto" w:fill="E2EFD9" w:themeFill="accent6" w:themeFillTint="33"/>
          </w:tcPr>
          <w:p w:rsidRPr="005E79CA" w:rsidR="00BD29F9" w:rsidP="00F2474A" w:rsidRDefault="00AA173A" w14:paraId="5EBFAA73" w14:textId="250B2D94">
            <w:pPr>
              <w:rPr>
                <w:rFonts w:cs="Arial"/>
              </w:rPr>
            </w:pPr>
            <w:r w:rsidRPr="005E79CA">
              <w:rPr>
                <w:rFonts w:cs="Arial"/>
              </w:rPr>
              <w:t xml:space="preserve">WAH gave a brief background on who they are and the student groups are then introduced to the WAH Team. For the short presentation of WAH, they also mentioned the deliverables they expect to receive from the students based on the schools curriculum, all still depending on </w:t>
            </w:r>
            <w:r w:rsidRPr="005E79CA" w:rsidR="009162EF">
              <w:rPr>
                <w:rFonts w:cs="Arial"/>
              </w:rPr>
              <w:t xml:space="preserve">what subject the students are currently taking. After the </w:t>
            </w:r>
            <w:r w:rsidRPr="005E79CA" w:rsidR="00BE2F01">
              <w:rPr>
                <w:rFonts w:cs="Arial"/>
              </w:rPr>
              <w:t xml:space="preserve">presentation, a short </w:t>
            </w:r>
            <w:r w:rsidRPr="005E79CA" w:rsidR="00D11722">
              <w:rPr>
                <w:rFonts w:cs="Arial"/>
              </w:rPr>
              <w:t xml:space="preserve">QnA portion was conducted and an online picture taking proper. Before ending the call, the </w:t>
            </w:r>
            <w:r w:rsidRPr="005E79CA" w:rsidR="006501A5">
              <w:rPr>
                <w:rFonts w:cs="Arial"/>
              </w:rPr>
              <w:t>WAH Team also mentioned that expect a new meeting soon for the additional details they would want the student groups to know</w:t>
            </w:r>
            <w:r w:rsidRPr="005E79CA" w:rsidR="009A5B74">
              <w:rPr>
                <w:rFonts w:cs="Arial"/>
              </w:rPr>
              <w:t xml:space="preserve"> regarding the specific project assigned to each one of them. </w:t>
            </w:r>
          </w:p>
        </w:tc>
      </w:tr>
    </w:tbl>
    <w:p w:rsidRPr="00C2239B" w:rsidR="00B0635C" w:rsidP="00F2474A" w:rsidRDefault="00B0635C" w14:paraId="0546BF4A" w14:textId="6EAD9664">
      <w:pPr>
        <w:rPr>
          <w:rFonts w:cs="Arial"/>
        </w:rPr>
      </w:pPr>
    </w:p>
    <w:tbl>
      <w:tblPr>
        <w:tblStyle w:val="TableGrid"/>
        <w:tblW w:w="9918" w:type="dxa"/>
        <w:tblLook w:val="04A0" w:firstRow="1" w:lastRow="0" w:firstColumn="1" w:lastColumn="0" w:noHBand="0" w:noVBand="1"/>
      </w:tblPr>
      <w:tblGrid>
        <w:gridCol w:w="9918"/>
      </w:tblGrid>
      <w:tr w:rsidRPr="00C2239B" w:rsidR="000E4605" w:rsidTr="00183AB1" w14:paraId="5FD86113" w14:textId="77777777">
        <w:tc>
          <w:tcPr>
            <w:tcW w:w="9918" w:type="dxa"/>
            <w:shd w:val="clear" w:color="auto" w:fill="A8D08D" w:themeFill="accent6" w:themeFillTint="99"/>
            <w:vAlign w:val="center"/>
          </w:tcPr>
          <w:p w:rsidRPr="00C2239B" w:rsidR="000E4605" w:rsidP="00D83F16" w:rsidRDefault="000E4605" w14:paraId="6C9F7B28" w14:textId="7830CEC8">
            <w:pPr>
              <w:rPr>
                <w:rFonts w:cs="Arial"/>
                <w:b/>
                <w:bCs/>
              </w:rPr>
            </w:pPr>
            <w:r w:rsidRPr="00C2239B">
              <w:rPr>
                <w:rFonts w:cs="Arial"/>
                <w:b/>
                <w:bCs/>
              </w:rPr>
              <w:t xml:space="preserve">Minutes of the Meeting # </w:t>
            </w:r>
            <w:r w:rsidR="009C59BF">
              <w:rPr>
                <w:rFonts w:cs="Arial"/>
                <w:b/>
                <w:bCs/>
              </w:rPr>
              <w:t>3</w:t>
            </w:r>
          </w:p>
          <w:p w:rsidRPr="00C2239B" w:rsidR="000E4605" w:rsidP="00D83F16" w:rsidRDefault="000E4605" w14:paraId="3D4490BD" w14:textId="77777777">
            <w:pPr>
              <w:rPr>
                <w:rFonts w:cs="Arial"/>
              </w:rPr>
            </w:pPr>
          </w:p>
          <w:p w:rsidR="000E4605" w:rsidP="00D83F16" w:rsidRDefault="000E4605" w14:paraId="2A741B48" w14:textId="58321181">
            <w:pPr>
              <w:rPr>
                <w:rFonts w:cs="Arial"/>
                <w:b/>
                <w:bCs/>
              </w:rPr>
            </w:pPr>
            <w:r w:rsidRPr="4703E7C5">
              <w:rPr>
                <w:rFonts w:cs="Arial"/>
                <w:b/>
                <w:bCs/>
              </w:rPr>
              <w:t xml:space="preserve">Title: </w:t>
            </w:r>
            <w:r w:rsidRPr="4703E7C5" w:rsidR="51EAECAC">
              <w:rPr>
                <w:rFonts w:cs="Arial"/>
                <w:b/>
                <w:bCs/>
              </w:rPr>
              <w:t xml:space="preserve">WAH4Hospital Initial </w:t>
            </w:r>
            <w:r w:rsidRPr="7FE33F16" w:rsidR="51EAECAC">
              <w:rPr>
                <w:rFonts w:cs="Arial"/>
                <w:b/>
                <w:bCs/>
              </w:rPr>
              <w:t>Scoping</w:t>
            </w:r>
          </w:p>
          <w:p w:rsidRPr="00C2239B" w:rsidR="000E4605" w:rsidP="00D83F16" w:rsidRDefault="000E4605" w14:paraId="3BD6ADCC" w14:textId="4AE8F7F3">
            <w:pPr>
              <w:rPr>
                <w:rFonts w:cs="Arial"/>
              </w:rPr>
            </w:pPr>
            <w:r w:rsidRPr="00C2239B">
              <w:rPr>
                <w:rFonts w:cs="Arial"/>
                <w:b/>
                <w:bCs/>
              </w:rPr>
              <w:t>Date:</w:t>
            </w:r>
            <w:r>
              <w:rPr>
                <w:rFonts w:cs="Arial"/>
                <w:b/>
                <w:bCs/>
              </w:rPr>
              <w:t xml:space="preserve"> </w:t>
            </w:r>
            <w:r w:rsidRPr="000A7DED">
              <w:rPr>
                <w:rFonts w:cs="Arial"/>
              </w:rPr>
              <w:t xml:space="preserve">April </w:t>
            </w:r>
            <w:r w:rsidR="00620DD8">
              <w:rPr>
                <w:rFonts w:cs="Arial"/>
              </w:rPr>
              <w:t>29</w:t>
            </w:r>
            <w:r w:rsidRPr="000A7DED">
              <w:rPr>
                <w:rFonts w:cs="Arial"/>
              </w:rPr>
              <w:t>, 2025</w:t>
            </w:r>
            <w:r w:rsidRPr="000A7DED">
              <w:rPr>
                <w:rFonts w:cs="Arial"/>
              </w:rPr>
              <w:br/>
            </w:r>
            <w:r w:rsidRPr="00C2239B">
              <w:rPr>
                <w:rFonts w:cs="Arial"/>
                <w:b/>
                <w:bCs/>
              </w:rPr>
              <w:t>Time:</w:t>
            </w:r>
            <w:r>
              <w:rPr>
                <w:rFonts w:cs="Arial"/>
                <w:b/>
                <w:bCs/>
              </w:rPr>
              <w:t xml:space="preserve"> </w:t>
            </w:r>
            <w:r w:rsidRPr="00A949BA" w:rsidR="00A949BA">
              <w:rPr>
                <w:rFonts w:cs="Arial"/>
              </w:rPr>
              <w:t>4</w:t>
            </w:r>
            <w:r w:rsidRPr="00A949BA">
              <w:rPr>
                <w:rFonts w:cs="Arial"/>
              </w:rPr>
              <w:t xml:space="preserve">:30 p.m. – </w:t>
            </w:r>
            <w:r w:rsidRPr="00A949BA" w:rsidR="00A949BA">
              <w:rPr>
                <w:rFonts w:cs="Arial"/>
              </w:rPr>
              <w:t>5</w:t>
            </w:r>
            <w:r w:rsidRPr="00A949BA">
              <w:rPr>
                <w:rFonts w:cs="Arial"/>
              </w:rPr>
              <w:t>:</w:t>
            </w:r>
            <w:r w:rsidRPr="00A949BA" w:rsidR="00A949BA">
              <w:rPr>
                <w:rFonts w:cs="Arial"/>
              </w:rPr>
              <w:t>3</w:t>
            </w:r>
            <w:r w:rsidRPr="00A949BA">
              <w:rPr>
                <w:rFonts w:cs="Arial"/>
              </w:rPr>
              <w:t>0 p.m.</w:t>
            </w:r>
          </w:p>
          <w:p w:rsidRPr="00C2239B" w:rsidR="000E4605" w:rsidP="00D83F16" w:rsidRDefault="000E4605" w14:paraId="35D641CD" w14:textId="77777777">
            <w:pPr>
              <w:rPr>
                <w:rFonts w:cs="Arial"/>
                <w:b/>
                <w:bCs/>
              </w:rPr>
            </w:pPr>
            <w:r w:rsidRPr="00C2239B">
              <w:rPr>
                <w:rFonts w:cs="Arial"/>
                <w:b/>
                <w:bCs/>
              </w:rPr>
              <w:t>Platform/Venue:</w:t>
            </w:r>
            <w:r>
              <w:rPr>
                <w:rFonts w:cs="Arial"/>
                <w:b/>
                <w:bCs/>
              </w:rPr>
              <w:t xml:space="preserve">  </w:t>
            </w:r>
            <w:r w:rsidRPr="007938C8">
              <w:rPr>
                <w:rFonts w:cs="Arial"/>
              </w:rPr>
              <w:t>via Google Meet</w:t>
            </w:r>
          </w:p>
          <w:p w:rsidRPr="00C2239B" w:rsidR="000E4605" w:rsidP="00D83F16" w:rsidRDefault="000E4605" w14:paraId="77A73561" w14:textId="764D4BB9">
            <w:pPr>
              <w:rPr>
                <w:rFonts w:cs="Arial"/>
              </w:rPr>
            </w:pPr>
            <w:r w:rsidRPr="00C2239B">
              <w:rPr>
                <w:rFonts w:cs="Arial"/>
                <w:b/>
                <w:bCs/>
              </w:rPr>
              <w:t>Note-taker:</w:t>
            </w:r>
            <w:r w:rsidRPr="00C2239B">
              <w:rPr>
                <w:rFonts w:cs="Arial"/>
              </w:rPr>
              <w:t xml:space="preserve"> </w:t>
            </w:r>
            <w:r w:rsidR="00AA0A8F">
              <w:rPr>
                <w:rFonts w:cs="Arial"/>
              </w:rPr>
              <w:t>Jhon Lloyd Nicolas</w:t>
            </w:r>
            <w:r w:rsidRPr="00C2239B">
              <w:rPr>
                <w:rFonts w:cs="Arial"/>
              </w:rPr>
              <w:t xml:space="preserve"> (Pseudoers – SS231)</w:t>
            </w:r>
          </w:p>
          <w:p w:rsidRPr="00C2239B" w:rsidR="000E4605" w:rsidP="00D83F16" w:rsidRDefault="000E4605" w14:paraId="64B7B742" w14:textId="77777777">
            <w:pPr>
              <w:rPr>
                <w:rFonts w:cs="Arial"/>
                <w:b/>
                <w:bCs/>
              </w:rPr>
            </w:pPr>
            <w:r w:rsidRPr="00C2239B">
              <w:rPr>
                <w:rFonts w:cs="Arial"/>
                <w:b/>
                <w:bCs/>
              </w:rPr>
              <w:t>Attendees:</w:t>
            </w:r>
          </w:p>
          <w:p w:rsidR="000E4605" w:rsidP="001A38F6" w:rsidRDefault="000E4605" w14:paraId="76FE43E7" w14:textId="77777777">
            <w:pPr>
              <w:pStyle w:val="ListParagraph"/>
              <w:numPr>
                <w:ilvl w:val="0"/>
                <w:numId w:val="11"/>
              </w:numPr>
              <w:rPr>
                <w:rFonts w:cs="Arial"/>
              </w:rPr>
            </w:pPr>
            <w:r>
              <w:rPr>
                <w:rFonts w:cs="Arial"/>
              </w:rPr>
              <w:t>WAH Faculty and Staff</w:t>
            </w:r>
          </w:p>
          <w:p w:rsidRPr="008134F4" w:rsidR="000E4605" w:rsidP="001A38F6" w:rsidRDefault="000E4605" w14:paraId="137FE876" w14:textId="77777777">
            <w:pPr>
              <w:pStyle w:val="ListParagraph"/>
              <w:numPr>
                <w:ilvl w:val="0"/>
                <w:numId w:val="11"/>
              </w:numPr>
              <w:rPr>
                <w:rFonts w:cs="Arial"/>
              </w:rPr>
            </w:pPr>
            <w:r w:rsidRPr="008134F4">
              <w:rPr>
                <w:rFonts w:cs="Arial"/>
              </w:rPr>
              <w:t>Sir Jose Eugenio Quesada (PBL Adviser)</w:t>
            </w:r>
          </w:p>
          <w:p w:rsidRPr="008134F4" w:rsidR="000E4605" w:rsidP="001A38F6" w:rsidRDefault="000E4605" w14:paraId="2D05ADF1" w14:textId="77777777">
            <w:pPr>
              <w:pStyle w:val="ListParagraph"/>
              <w:numPr>
                <w:ilvl w:val="0"/>
                <w:numId w:val="11"/>
              </w:numPr>
              <w:rPr>
                <w:rFonts w:cs="Arial"/>
              </w:rPr>
            </w:pPr>
            <w:r w:rsidRPr="008134F4">
              <w:rPr>
                <w:rFonts w:cs="Arial"/>
              </w:rPr>
              <w:t>Jhon Lloyd Nicolas (Pseudoers – SS231)</w:t>
            </w:r>
          </w:p>
          <w:p w:rsidRPr="008134F4" w:rsidR="000E4605" w:rsidP="001A38F6" w:rsidRDefault="000E4605" w14:paraId="4DEEBD6F" w14:textId="77777777">
            <w:pPr>
              <w:pStyle w:val="ListParagraph"/>
              <w:numPr>
                <w:ilvl w:val="0"/>
                <w:numId w:val="11"/>
              </w:numPr>
              <w:rPr>
                <w:rFonts w:cs="Arial"/>
              </w:rPr>
            </w:pPr>
            <w:r w:rsidRPr="008134F4">
              <w:rPr>
                <w:rFonts w:cs="Arial"/>
              </w:rPr>
              <w:t>Elijah Josh Quibin (Pseudoers – SS231)</w:t>
            </w:r>
          </w:p>
          <w:p w:rsidRPr="008134F4" w:rsidR="000E4605" w:rsidP="001A38F6" w:rsidRDefault="000E4605" w14:paraId="5AE61EB8" w14:textId="77777777">
            <w:pPr>
              <w:pStyle w:val="ListParagraph"/>
              <w:numPr>
                <w:ilvl w:val="0"/>
                <w:numId w:val="11"/>
              </w:numPr>
              <w:rPr>
                <w:rFonts w:cs="Arial"/>
              </w:rPr>
            </w:pPr>
            <w:r w:rsidRPr="008134F4">
              <w:rPr>
                <w:rFonts w:cs="Arial"/>
              </w:rPr>
              <w:t>Mariyah Vanna Monique Chavez (Pseudoers – SS231)</w:t>
            </w:r>
          </w:p>
          <w:p w:rsidRPr="008134F4" w:rsidR="000E4605" w:rsidP="001A38F6" w:rsidRDefault="000E4605" w14:paraId="4935590D" w14:textId="77777777">
            <w:pPr>
              <w:pStyle w:val="ListParagraph"/>
              <w:numPr>
                <w:ilvl w:val="0"/>
                <w:numId w:val="11"/>
              </w:numPr>
              <w:rPr>
                <w:rFonts w:cs="Arial"/>
              </w:rPr>
            </w:pPr>
            <w:r w:rsidRPr="008134F4">
              <w:rPr>
                <w:rFonts w:cs="Arial"/>
              </w:rPr>
              <w:t>John Kenneth Jajurie  (Pseudoers – SS231)</w:t>
            </w:r>
          </w:p>
          <w:p w:rsidRPr="00C2239B" w:rsidR="000E4605" w:rsidP="001A38F6" w:rsidRDefault="000E4605" w14:paraId="628F342F" w14:textId="03E7FB78">
            <w:pPr>
              <w:pStyle w:val="ListParagraph"/>
              <w:numPr>
                <w:ilvl w:val="0"/>
                <w:numId w:val="11"/>
              </w:numPr>
              <w:rPr>
                <w:rFonts w:cs="Arial"/>
              </w:rPr>
            </w:pPr>
            <w:r w:rsidRPr="008134F4">
              <w:rPr>
                <w:rFonts w:cs="Arial"/>
              </w:rPr>
              <w:t>Ara Bartolome (WAH POC)</w:t>
            </w:r>
          </w:p>
          <w:p w:rsidRPr="00C2239B" w:rsidR="000E4605" w:rsidP="00D83F16" w:rsidRDefault="000E4605" w14:paraId="2AD1E995" w14:textId="77777777">
            <w:pPr>
              <w:rPr>
                <w:rFonts w:cs="Arial"/>
              </w:rPr>
            </w:pPr>
          </w:p>
          <w:p w:rsidRPr="00C2239B" w:rsidR="000E4605" w:rsidP="00D83F16" w:rsidRDefault="000E4605" w14:paraId="51FAD24B" w14:textId="77777777">
            <w:pPr>
              <w:rPr>
                <w:rFonts w:cs="Arial"/>
                <w:b/>
                <w:bCs/>
              </w:rPr>
            </w:pPr>
            <w:r w:rsidRPr="00C2239B">
              <w:rPr>
                <w:rFonts w:cs="Arial"/>
                <w:b/>
                <w:bCs/>
              </w:rPr>
              <w:t>Agenda:</w:t>
            </w:r>
          </w:p>
          <w:p w:rsidRPr="00C2239B" w:rsidR="000E4605" w:rsidP="001A38F6" w:rsidRDefault="40F77649" w14:paraId="499E489E" w14:textId="5F4DBACD">
            <w:pPr>
              <w:pStyle w:val="ListParagraph"/>
              <w:numPr>
                <w:ilvl w:val="0"/>
                <w:numId w:val="11"/>
              </w:numPr>
              <w:rPr>
                <w:rFonts w:cs="Arial"/>
              </w:rPr>
            </w:pPr>
            <w:r w:rsidRPr="6297FDB3">
              <w:rPr>
                <w:rFonts w:cs="Arial"/>
              </w:rPr>
              <w:t xml:space="preserve">Key Stakeholders for </w:t>
            </w:r>
            <w:r w:rsidRPr="1143FF39">
              <w:rPr>
                <w:rFonts w:cs="Arial"/>
              </w:rPr>
              <w:t>WAH4H</w:t>
            </w:r>
          </w:p>
          <w:p w:rsidR="40F77649" w:rsidP="001A38F6" w:rsidRDefault="40F77649" w14:paraId="7322DEA5" w14:textId="79B24FB0">
            <w:pPr>
              <w:pStyle w:val="ListParagraph"/>
              <w:numPr>
                <w:ilvl w:val="0"/>
                <w:numId w:val="11"/>
              </w:numPr>
              <w:rPr>
                <w:rFonts w:cs="Arial"/>
              </w:rPr>
            </w:pPr>
            <w:r w:rsidRPr="1143FF39">
              <w:rPr>
                <w:rFonts w:cs="Arial"/>
              </w:rPr>
              <w:t xml:space="preserve">Expectations for </w:t>
            </w:r>
            <w:r w:rsidRPr="7C9F2A72">
              <w:rPr>
                <w:rFonts w:cs="Arial"/>
              </w:rPr>
              <w:t xml:space="preserve">the team and </w:t>
            </w:r>
            <w:r w:rsidRPr="7D5AA7F2">
              <w:rPr>
                <w:rFonts w:cs="Arial"/>
              </w:rPr>
              <w:t>project</w:t>
            </w:r>
          </w:p>
          <w:p w:rsidR="40F77649" w:rsidP="001A38F6" w:rsidRDefault="40F77649" w14:paraId="79120B65" w14:textId="6B6ABADC">
            <w:pPr>
              <w:pStyle w:val="ListParagraph"/>
              <w:numPr>
                <w:ilvl w:val="0"/>
                <w:numId w:val="11"/>
              </w:numPr>
              <w:rPr>
                <w:rFonts w:cs="Arial"/>
              </w:rPr>
            </w:pPr>
            <w:r w:rsidRPr="7D5AA7F2">
              <w:rPr>
                <w:rFonts w:cs="Arial"/>
              </w:rPr>
              <w:t>Scope and Limitation of the Project</w:t>
            </w:r>
          </w:p>
          <w:p w:rsidR="40F77649" w:rsidP="001A38F6" w:rsidRDefault="40F77649" w14:paraId="09EAD9DB" w14:textId="2FEC5320">
            <w:pPr>
              <w:pStyle w:val="ListParagraph"/>
              <w:numPr>
                <w:ilvl w:val="0"/>
                <w:numId w:val="11"/>
              </w:numPr>
              <w:rPr>
                <w:rFonts w:cs="Arial"/>
              </w:rPr>
            </w:pPr>
            <w:r w:rsidRPr="7D5AA7F2">
              <w:rPr>
                <w:rFonts w:cs="Arial"/>
              </w:rPr>
              <w:t>Processes of the WAH4H</w:t>
            </w:r>
          </w:p>
          <w:p w:rsidRPr="00C2239B" w:rsidR="000E4605" w:rsidP="00183AB1" w:rsidRDefault="000E4605" w14:paraId="5854C0D8" w14:textId="77777777">
            <w:pPr>
              <w:ind w:left="360"/>
              <w:jc w:val="center"/>
              <w:rPr>
                <w:rFonts w:cs="Arial"/>
              </w:rPr>
            </w:pPr>
          </w:p>
          <w:p w:rsidRPr="00C2239B" w:rsidR="000E4605" w:rsidP="00183AB1" w:rsidRDefault="000E4605" w14:paraId="46770A71" w14:textId="77777777">
            <w:pPr>
              <w:jc w:val="center"/>
              <w:rPr>
                <w:rFonts w:cs="Arial"/>
              </w:rPr>
            </w:pPr>
          </w:p>
        </w:tc>
      </w:tr>
      <w:tr w:rsidRPr="00C2239B" w:rsidR="000E4605" w:rsidTr="00233E16" w14:paraId="23BE9E37" w14:textId="77777777">
        <w:tc>
          <w:tcPr>
            <w:tcW w:w="9918" w:type="dxa"/>
            <w:shd w:val="clear" w:color="auto" w:fill="538135" w:themeFill="accent6" w:themeFillShade="BF"/>
          </w:tcPr>
          <w:p w:rsidRPr="00C2239B" w:rsidR="000E4605" w:rsidRDefault="000E4605" w14:paraId="0B10EF72" w14:textId="77777777">
            <w:pPr>
              <w:rPr>
                <w:rFonts w:cs="Arial"/>
                <w:b/>
                <w:bCs/>
              </w:rPr>
            </w:pPr>
            <w:r w:rsidRPr="00C2239B">
              <w:rPr>
                <w:rFonts w:cs="Arial"/>
                <w:b/>
                <w:bCs/>
              </w:rPr>
              <w:t>Discussion Summary:</w:t>
            </w:r>
          </w:p>
        </w:tc>
      </w:tr>
      <w:tr w:rsidRPr="00C2239B" w:rsidR="000E4605" w:rsidTr="00B70305" w14:paraId="3D371980" w14:textId="77777777">
        <w:tc>
          <w:tcPr>
            <w:tcW w:w="9918" w:type="dxa"/>
            <w:shd w:val="clear" w:color="auto" w:fill="E2EFD9" w:themeFill="accent6" w:themeFillTint="33"/>
          </w:tcPr>
          <w:p w:rsidRPr="00C2239B" w:rsidR="000E4605" w:rsidRDefault="47CE9CDE" w14:paraId="62C8677D" w14:textId="5E2CD394">
            <w:r w:rsidRPr="7D5AA7F2">
              <w:rPr>
                <w:rFonts w:eastAsia="Arial" w:cs="Arial"/>
              </w:rPr>
              <w:t>During our discussion with the client regarding WAH4Hospital (WAH4H), we identified the key stakeholders involved, including the healthcare staff at Manila Health Department, the WAH management team, and the patients who will benefit from the system’s improved services. We outlined the expectations for both the team and the project, emphasizing our commitment to delivering a reliable, user-friendly, and compliant Hospital Information System that streamlines patient registration, billing, and PhilHealth e-claims. We clearly defined the project’s scope and limitations, focusing on core functionalities needed by small healthcare centers while acknowledging constraints such as budget, timeline, and integration capabilities with existing systems. Finally, we reviewed the main processes of WAH4H, detailing how the system will support clinical and administrative workflows to enhance operational efficiency and patient care.</w:t>
            </w:r>
          </w:p>
        </w:tc>
      </w:tr>
    </w:tbl>
    <w:p w:rsidR="00B0635C" w:rsidRDefault="00B0635C" w14:paraId="4001633A" w14:textId="2C676BC8">
      <w:pPr>
        <w:rPr>
          <w:rFonts w:cs="Arial"/>
        </w:rPr>
      </w:pPr>
    </w:p>
    <w:tbl>
      <w:tblPr>
        <w:tblStyle w:val="TableGrid"/>
        <w:tblW w:w="9918" w:type="dxa"/>
        <w:tblLook w:val="04A0" w:firstRow="1" w:lastRow="0" w:firstColumn="1" w:lastColumn="0" w:noHBand="0" w:noVBand="1"/>
      </w:tblPr>
      <w:tblGrid>
        <w:gridCol w:w="9918"/>
      </w:tblGrid>
      <w:tr w:rsidRPr="00C2239B" w:rsidR="009C59BF" w:rsidTr="00233E16" w14:paraId="33C269F3" w14:textId="77777777">
        <w:tc>
          <w:tcPr>
            <w:tcW w:w="9918" w:type="dxa"/>
            <w:shd w:val="clear" w:color="auto" w:fill="A8D08D" w:themeFill="accent6" w:themeFillTint="99"/>
          </w:tcPr>
          <w:p w:rsidRPr="00C2239B" w:rsidR="009C59BF" w:rsidRDefault="009C59BF" w14:paraId="4D92DBEA" w14:textId="254B2371">
            <w:pPr>
              <w:rPr>
                <w:rFonts w:cs="Arial"/>
                <w:b/>
                <w:bCs/>
              </w:rPr>
            </w:pPr>
            <w:r w:rsidRPr="00C2239B">
              <w:rPr>
                <w:rFonts w:cs="Arial"/>
                <w:b/>
                <w:bCs/>
              </w:rPr>
              <w:t xml:space="preserve">Minutes of the Meeting # </w:t>
            </w:r>
            <w:r>
              <w:rPr>
                <w:rFonts w:cs="Arial"/>
                <w:b/>
                <w:bCs/>
              </w:rPr>
              <w:t>4</w:t>
            </w:r>
          </w:p>
          <w:p w:rsidRPr="00C2239B" w:rsidR="009C59BF" w:rsidRDefault="009C59BF" w14:paraId="160B702F" w14:textId="43FF2A3B">
            <w:pPr>
              <w:rPr>
                <w:rFonts w:cs="Arial"/>
              </w:rPr>
            </w:pPr>
          </w:p>
          <w:p w:rsidR="000A0E5C" w:rsidRDefault="009C59BF" w14:paraId="0295DA51" w14:textId="383E9E67">
            <w:pPr>
              <w:rPr>
                <w:rFonts w:cs="Arial"/>
                <w:b/>
                <w:bCs/>
              </w:rPr>
            </w:pPr>
            <w:r w:rsidRPr="00C2239B">
              <w:rPr>
                <w:rFonts w:cs="Arial"/>
                <w:b/>
                <w:bCs/>
              </w:rPr>
              <w:t>Title:</w:t>
            </w:r>
            <w:r>
              <w:rPr>
                <w:rFonts w:cs="Arial"/>
                <w:b/>
                <w:bCs/>
              </w:rPr>
              <w:t xml:space="preserve"> Follow Up Meeting </w:t>
            </w:r>
            <w:r w:rsidR="000A0E5C">
              <w:rPr>
                <w:rFonts w:cs="Arial"/>
                <w:b/>
                <w:bCs/>
              </w:rPr>
              <w:t xml:space="preserve">with the </w:t>
            </w:r>
            <w:r w:rsidRPr="7D5AA7F2" w:rsidR="000A0E5C">
              <w:rPr>
                <w:rFonts w:cs="Arial"/>
                <w:b/>
                <w:bCs/>
              </w:rPr>
              <w:t>Advi</w:t>
            </w:r>
            <w:r w:rsidRPr="7D5AA7F2" w:rsidR="5824CAAF">
              <w:rPr>
                <w:rFonts w:cs="Arial"/>
                <w:b/>
                <w:bCs/>
              </w:rPr>
              <w:t>s</w:t>
            </w:r>
            <w:r w:rsidRPr="7D5AA7F2" w:rsidR="000A0E5C">
              <w:rPr>
                <w:rFonts w:cs="Arial"/>
                <w:b/>
                <w:bCs/>
              </w:rPr>
              <w:t>er</w:t>
            </w:r>
            <w:r w:rsidR="000A0E5C">
              <w:rPr>
                <w:rFonts w:cs="Arial"/>
                <w:b/>
                <w:bCs/>
              </w:rPr>
              <w:t xml:space="preserve"> after the WAH Initial Scoping</w:t>
            </w:r>
          </w:p>
          <w:p w:rsidRPr="00C2239B" w:rsidR="009C59BF" w:rsidRDefault="009C59BF" w14:paraId="3238115C" w14:textId="15001860">
            <w:pPr>
              <w:rPr>
                <w:rFonts w:cs="Arial"/>
              </w:rPr>
            </w:pPr>
            <w:r w:rsidRPr="00C2239B">
              <w:rPr>
                <w:rFonts w:cs="Arial"/>
                <w:b/>
                <w:bCs/>
              </w:rPr>
              <w:t>Date:</w:t>
            </w:r>
            <w:r>
              <w:rPr>
                <w:rFonts w:cs="Arial"/>
                <w:b/>
                <w:bCs/>
              </w:rPr>
              <w:t xml:space="preserve"> </w:t>
            </w:r>
            <w:r w:rsidRPr="000A7DED">
              <w:rPr>
                <w:rFonts w:cs="Arial"/>
              </w:rPr>
              <w:t xml:space="preserve">April </w:t>
            </w:r>
            <w:r>
              <w:rPr>
                <w:rFonts w:cs="Arial"/>
              </w:rPr>
              <w:t>29</w:t>
            </w:r>
            <w:r w:rsidRPr="000A7DED">
              <w:rPr>
                <w:rFonts w:cs="Arial"/>
              </w:rPr>
              <w:t>, 2025</w:t>
            </w:r>
            <w:r w:rsidRPr="000A7DED">
              <w:rPr>
                <w:rFonts w:cs="Arial"/>
              </w:rPr>
              <w:br/>
            </w:r>
            <w:r w:rsidRPr="00C2239B">
              <w:rPr>
                <w:rFonts w:cs="Arial"/>
                <w:b/>
                <w:bCs/>
              </w:rPr>
              <w:t>Time</w:t>
            </w:r>
            <w:r w:rsidRPr="005E79CA">
              <w:rPr>
                <w:rFonts w:cs="Arial"/>
                <w:b/>
                <w:bCs/>
              </w:rPr>
              <w:t xml:space="preserve">: </w:t>
            </w:r>
            <w:r w:rsidRPr="005E79CA" w:rsidR="005E79CA">
              <w:rPr>
                <w:rFonts w:cs="Arial"/>
              </w:rPr>
              <w:t>5</w:t>
            </w:r>
            <w:r w:rsidRPr="005E79CA">
              <w:rPr>
                <w:rFonts w:cs="Arial"/>
              </w:rPr>
              <w:t xml:space="preserve">:30 p.m. – </w:t>
            </w:r>
            <w:r w:rsidRPr="005E79CA" w:rsidR="005E79CA">
              <w:rPr>
                <w:rFonts w:cs="Arial"/>
              </w:rPr>
              <w:t>6</w:t>
            </w:r>
            <w:r w:rsidRPr="005E79CA">
              <w:rPr>
                <w:rFonts w:cs="Arial"/>
              </w:rPr>
              <w:t>:</w:t>
            </w:r>
            <w:r w:rsidRPr="005E79CA" w:rsidR="005E79CA">
              <w:rPr>
                <w:rFonts w:cs="Arial"/>
              </w:rPr>
              <w:t>0</w:t>
            </w:r>
            <w:r w:rsidRPr="005E79CA">
              <w:rPr>
                <w:rFonts w:cs="Arial"/>
              </w:rPr>
              <w:t>0 p.m.</w:t>
            </w:r>
          </w:p>
          <w:p w:rsidRPr="00C2239B" w:rsidR="009C59BF" w:rsidRDefault="009C59BF" w14:paraId="2BFEBAAF" w14:textId="0C36E1C5">
            <w:pPr>
              <w:rPr>
                <w:rFonts w:cs="Arial"/>
                <w:b/>
                <w:bCs/>
              </w:rPr>
            </w:pPr>
            <w:r w:rsidRPr="00C2239B">
              <w:rPr>
                <w:rFonts w:cs="Arial"/>
                <w:b/>
                <w:bCs/>
              </w:rPr>
              <w:t>Platform/Venue:</w:t>
            </w:r>
            <w:r>
              <w:rPr>
                <w:rFonts w:cs="Arial"/>
                <w:b/>
                <w:bCs/>
              </w:rPr>
              <w:t xml:space="preserve">  </w:t>
            </w:r>
            <w:r w:rsidRPr="007938C8">
              <w:rPr>
                <w:rFonts w:cs="Arial"/>
              </w:rPr>
              <w:t xml:space="preserve">via </w:t>
            </w:r>
            <w:r w:rsidR="005E79CA">
              <w:rPr>
                <w:rFonts w:cs="Arial"/>
              </w:rPr>
              <w:t>Teams Meeting</w:t>
            </w:r>
          </w:p>
          <w:p w:rsidRPr="00C2239B" w:rsidR="009C59BF" w:rsidRDefault="009C59BF" w14:paraId="664C9141" w14:textId="7CEDCA3A">
            <w:pPr>
              <w:rPr>
                <w:rFonts w:cs="Arial"/>
              </w:rPr>
            </w:pPr>
            <w:r w:rsidRPr="00C2239B">
              <w:rPr>
                <w:rFonts w:cs="Arial"/>
                <w:b/>
                <w:bCs/>
              </w:rPr>
              <w:t>Note-taker:</w:t>
            </w:r>
            <w:r w:rsidRPr="00C2239B">
              <w:rPr>
                <w:rFonts w:cs="Arial"/>
              </w:rPr>
              <w:t xml:space="preserve"> </w:t>
            </w:r>
            <w:r>
              <w:rPr>
                <w:rFonts w:cs="Arial"/>
              </w:rPr>
              <w:t>Jhon Lloyd Nicolas</w:t>
            </w:r>
            <w:r w:rsidRPr="00C2239B">
              <w:rPr>
                <w:rFonts w:cs="Arial"/>
              </w:rPr>
              <w:t xml:space="preserve"> (Pseudoers – SS231)</w:t>
            </w:r>
          </w:p>
          <w:p w:rsidRPr="00C2239B" w:rsidR="009C59BF" w:rsidRDefault="009C59BF" w14:paraId="226D67F8" w14:textId="77777777">
            <w:pPr>
              <w:rPr>
                <w:rFonts w:cs="Arial"/>
                <w:b/>
                <w:bCs/>
              </w:rPr>
            </w:pPr>
            <w:r w:rsidRPr="00C2239B">
              <w:rPr>
                <w:rFonts w:cs="Arial"/>
                <w:b/>
                <w:bCs/>
              </w:rPr>
              <w:t>Attendees:</w:t>
            </w:r>
          </w:p>
          <w:p w:rsidRPr="008134F4" w:rsidR="009C59BF" w:rsidP="001A38F6" w:rsidRDefault="009C59BF" w14:paraId="0E150021" w14:textId="77777777">
            <w:pPr>
              <w:pStyle w:val="ListParagraph"/>
              <w:numPr>
                <w:ilvl w:val="0"/>
                <w:numId w:val="11"/>
              </w:numPr>
              <w:rPr>
                <w:rFonts w:cs="Arial"/>
              </w:rPr>
            </w:pPr>
            <w:r w:rsidRPr="008134F4">
              <w:rPr>
                <w:rFonts w:cs="Arial"/>
              </w:rPr>
              <w:t>Sir Jose Eugenio Quesada (PBL Adviser)</w:t>
            </w:r>
          </w:p>
          <w:p w:rsidRPr="008134F4" w:rsidR="009C59BF" w:rsidP="001A38F6" w:rsidRDefault="009C59BF" w14:paraId="56B2B1FA" w14:textId="77777777">
            <w:pPr>
              <w:pStyle w:val="ListParagraph"/>
              <w:numPr>
                <w:ilvl w:val="0"/>
                <w:numId w:val="11"/>
              </w:numPr>
              <w:rPr>
                <w:rFonts w:cs="Arial"/>
              </w:rPr>
            </w:pPr>
            <w:r w:rsidRPr="008134F4">
              <w:rPr>
                <w:rFonts w:cs="Arial"/>
              </w:rPr>
              <w:t>Jhon Lloyd Nicolas (Pseudoers – SS231)</w:t>
            </w:r>
          </w:p>
          <w:p w:rsidRPr="008134F4" w:rsidR="009C59BF" w:rsidP="001A38F6" w:rsidRDefault="009C59BF" w14:paraId="2062A24F" w14:textId="77777777">
            <w:pPr>
              <w:pStyle w:val="ListParagraph"/>
              <w:numPr>
                <w:ilvl w:val="0"/>
                <w:numId w:val="11"/>
              </w:numPr>
              <w:rPr>
                <w:rFonts w:cs="Arial"/>
              </w:rPr>
            </w:pPr>
            <w:r w:rsidRPr="008134F4">
              <w:rPr>
                <w:rFonts w:cs="Arial"/>
              </w:rPr>
              <w:t>Elijah Josh Quibin (Pseudoers – SS231)</w:t>
            </w:r>
          </w:p>
          <w:p w:rsidRPr="008134F4" w:rsidR="009C59BF" w:rsidP="001A38F6" w:rsidRDefault="009C59BF" w14:paraId="02F9660D" w14:textId="77777777">
            <w:pPr>
              <w:pStyle w:val="ListParagraph"/>
              <w:numPr>
                <w:ilvl w:val="0"/>
                <w:numId w:val="11"/>
              </w:numPr>
              <w:rPr>
                <w:rFonts w:cs="Arial"/>
              </w:rPr>
            </w:pPr>
            <w:r w:rsidRPr="008134F4">
              <w:rPr>
                <w:rFonts w:cs="Arial"/>
              </w:rPr>
              <w:t>Mariyah Vanna Monique Chavez (Pseudoers – SS231)</w:t>
            </w:r>
          </w:p>
          <w:p w:rsidRPr="008134F4" w:rsidR="009C59BF" w:rsidP="001A38F6" w:rsidRDefault="009C59BF" w14:paraId="34CCC0CA" w14:textId="77777777">
            <w:pPr>
              <w:pStyle w:val="ListParagraph"/>
              <w:numPr>
                <w:ilvl w:val="0"/>
                <w:numId w:val="11"/>
              </w:numPr>
              <w:rPr>
                <w:rFonts w:cs="Arial"/>
              </w:rPr>
            </w:pPr>
            <w:r w:rsidRPr="008134F4">
              <w:rPr>
                <w:rFonts w:cs="Arial"/>
              </w:rPr>
              <w:t>John Kenneth Jajurie  (Pseudoers – SS231)</w:t>
            </w:r>
          </w:p>
          <w:p w:rsidRPr="00C2239B" w:rsidR="009C59BF" w:rsidRDefault="009C59BF" w14:paraId="3ADA448D" w14:textId="77777777">
            <w:pPr>
              <w:rPr>
                <w:rFonts w:cs="Arial"/>
              </w:rPr>
            </w:pPr>
          </w:p>
          <w:p w:rsidRPr="00C2239B" w:rsidR="009C59BF" w:rsidRDefault="009C59BF" w14:paraId="6284B2F5" w14:textId="77777777">
            <w:pPr>
              <w:rPr>
                <w:rFonts w:cs="Arial"/>
                <w:b/>
                <w:bCs/>
              </w:rPr>
            </w:pPr>
            <w:r w:rsidRPr="00C2239B">
              <w:rPr>
                <w:rFonts w:cs="Arial"/>
                <w:b/>
                <w:bCs/>
              </w:rPr>
              <w:t>Agenda:</w:t>
            </w:r>
          </w:p>
          <w:p w:rsidRPr="00C2239B" w:rsidR="009C59BF" w:rsidP="001A38F6" w:rsidRDefault="58C0B31E" w14:paraId="17D243C3" w14:textId="5E7FAD32">
            <w:pPr>
              <w:pStyle w:val="ListParagraph"/>
              <w:numPr>
                <w:ilvl w:val="0"/>
                <w:numId w:val="11"/>
              </w:numPr>
              <w:rPr>
                <w:rFonts w:cs="Arial"/>
              </w:rPr>
            </w:pPr>
            <w:r w:rsidRPr="7D5AA7F2">
              <w:rPr>
                <w:rFonts w:cs="Arial"/>
              </w:rPr>
              <w:t>Feedback from the previous discussion</w:t>
            </w:r>
          </w:p>
          <w:p w:rsidR="58C0B31E" w:rsidP="001A38F6" w:rsidRDefault="58C0B31E" w14:paraId="30FAC761" w14:textId="7EF0C04F">
            <w:pPr>
              <w:pStyle w:val="ListParagraph"/>
              <w:numPr>
                <w:ilvl w:val="0"/>
                <w:numId w:val="11"/>
              </w:numPr>
              <w:rPr>
                <w:rFonts w:cs="Arial"/>
              </w:rPr>
            </w:pPr>
            <w:r w:rsidRPr="7D5AA7F2">
              <w:rPr>
                <w:rFonts w:cs="Arial"/>
              </w:rPr>
              <w:t>Alignment of the team</w:t>
            </w:r>
          </w:p>
          <w:p w:rsidR="58C0B31E" w:rsidP="001A38F6" w:rsidRDefault="58C0B31E" w14:paraId="57B6D5FE" w14:textId="129125F3">
            <w:pPr>
              <w:pStyle w:val="ListParagraph"/>
              <w:numPr>
                <w:ilvl w:val="0"/>
                <w:numId w:val="11"/>
              </w:numPr>
              <w:rPr>
                <w:rFonts w:cs="Arial"/>
              </w:rPr>
            </w:pPr>
            <w:r w:rsidRPr="7D5AA7F2">
              <w:rPr>
                <w:rFonts w:cs="Arial"/>
              </w:rPr>
              <w:t>Planning for the Project</w:t>
            </w:r>
          </w:p>
          <w:p w:rsidRPr="00C2239B" w:rsidR="009C59BF" w:rsidRDefault="009C59BF" w14:paraId="787E52BF" w14:textId="77777777">
            <w:pPr>
              <w:ind w:left="360"/>
              <w:rPr>
                <w:rFonts w:cs="Arial"/>
              </w:rPr>
            </w:pPr>
          </w:p>
          <w:p w:rsidRPr="00C2239B" w:rsidR="009C59BF" w:rsidRDefault="009C59BF" w14:paraId="21397175" w14:textId="77777777">
            <w:pPr>
              <w:rPr>
                <w:rFonts w:cs="Arial"/>
              </w:rPr>
            </w:pPr>
          </w:p>
        </w:tc>
      </w:tr>
      <w:tr w:rsidRPr="00C2239B" w:rsidR="009C59BF" w:rsidTr="00233E16" w14:paraId="4C8C28D7" w14:textId="77777777">
        <w:tc>
          <w:tcPr>
            <w:tcW w:w="9918" w:type="dxa"/>
            <w:shd w:val="clear" w:color="auto" w:fill="538135" w:themeFill="accent6" w:themeFillShade="BF"/>
          </w:tcPr>
          <w:p w:rsidRPr="00C2239B" w:rsidR="009C59BF" w:rsidRDefault="009C59BF" w14:paraId="44675DF4" w14:textId="77777777">
            <w:pPr>
              <w:rPr>
                <w:rFonts w:cs="Arial"/>
                <w:b/>
                <w:bCs/>
              </w:rPr>
            </w:pPr>
            <w:r w:rsidRPr="00C2239B">
              <w:rPr>
                <w:rFonts w:cs="Arial"/>
                <w:b/>
                <w:bCs/>
              </w:rPr>
              <w:t>Discussion Summary:</w:t>
            </w:r>
          </w:p>
        </w:tc>
      </w:tr>
      <w:tr w:rsidRPr="00C2239B" w:rsidR="009C59BF" w:rsidTr="00233E16" w14:paraId="16A10AFA" w14:textId="77777777">
        <w:tc>
          <w:tcPr>
            <w:tcW w:w="9918" w:type="dxa"/>
            <w:shd w:val="clear" w:color="auto" w:fill="E2EFD9" w:themeFill="accent6" w:themeFillTint="33"/>
          </w:tcPr>
          <w:p w:rsidRPr="00C2239B" w:rsidR="009C59BF" w:rsidRDefault="4658E04E" w14:paraId="380799B8" w14:textId="43EFB5FC">
            <w:r w:rsidRPr="2D20FD1B">
              <w:rPr>
                <w:rFonts w:eastAsia="Arial" w:cs="Arial"/>
              </w:rPr>
              <w:t>In the follow-up meeting presided over by our project adviser, we discussed the feedback received from the client during the previous consultation. The adviser acknowledged the clarity of our stakeholder analysis and appreciated our understanding of the client’s priorities, particularly the focus on streamlining core hospital processes through Frappe for Healthcare. He emphasized the importance of ensuring user-centric design and early testing with actual healthcare staff. We also addressed the alignment of our team, confirming roles and responsibilities to ensure efficient collaboration and communication moving forward. Finally, we began detailed planning for the project, outlining key phases such as requirements gathering, system design, development, testing, and deployment, with the adviser recommending that we adopt an agile approach to allow flexibility in addressing real-time feedback from WAH and its partner facility.</w:t>
            </w:r>
          </w:p>
        </w:tc>
      </w:tr>
    </w:tbl>
    <w:p w:rsidR="000E4605" w:rsidRDefault="000E4605" w14:paraId="5D2F534C" w14:textId="77777777">
      <w:pPr>
        <w:rPr>
          <w:rFonts w:cs="Arial"/>
        </w:rPr>
      </w:pPr>
    </w:p>
    <w:tbl>
      <w:tblPr>
        <w:tblStyle w:val="TableGrid"/>
        <w:tblW w:w="9918" w:type="dxa"/>
        <w:tblLook w:val="04A0" w:firstRow="1" w:lastRow="0" w:firstColumn="1" w:lastColumn="0" w:noHBand="0" w:noVBand="1"/>
      </w:tblPr>
      <w:tblGrid>
        <w:gridCol w:w="9918"/>
      </w:tblGrid>
      <w:tr w:rsidRPr="00C2239B" w:rsidR="003B7A86" w14:paraId="4E72F99B" w14:textId="77777777">
        <w:tc>
          <w:tcPr>
            <w:tcW w:w="9918" w:type="dxa"/>
            <w:shd w:val="clear" w:color="auto" w:fill="A8D08D" w:themeFill="accent6" w:themeFillTint="99"/>
          </w:tcPr>
          <w:p w:rsidRPr="00C2239B" w:rsidR="003B7A86" w:rsidRDefault="003B7A86" w14:paraId="093E2695" w14:textId="02CA2E6B">
            <w:pPr>
              <w:rPr>
                <w:rFonts w:cs="Arial"/>
                <w:b/>
                <w:bCs/>
              </w:rPr>
            </w:pPr>
            <w:r w:rsidRPr="00C2239B">
              <w:rPr>
                <w:rFonts w:cs="Arial"/>
                <w:b/>
                <w:bCs/>
              </w:rPr>
              <w:t xml:space="preserve">Minutes of the Meeting # </w:t>
            </w:r>
            <w:r>
              <w:rPr>
                <w:rFonts w:cs="Arial"/>
                <w:b/>
                <w:bCs/>
              </w:rPr>
              <w:t>5</w:t>
            </w:r>
          </w:p>
          <w:p w:rsidRPr="00C2239B" w:rsidR="003B7A86" w:rsidRDefault="003B7A86" w14:paraId="305ACCB1" w14:textId="77777777">
            <w:pPr>
              <w:rPr>
                <w:rFonts w:cs="Arial"/>
              </w:rPr>
            </w:pPr>
          </w:p>
          <w:p w:rsidR="003B7A86" w:rsidRDefault="003B7A86" w14:paraId="266B5C5F" w14:textId="76101B7A">
            <w:pPr>
              <w:rPr>
                <w:rFonts w:cs="Arial"/>
                <w:b/>
                <w:bCs/>
              </w:rPr>
            </w:pPr>
            <w:r w:rsidRPr="00C2239B">
              <w:rPr>
                <w:rFonts w:cs="Arial"/>
                <w:b/>
                <w:bCs/>
              </w:rPr>
              <w:t>Title:</w:t>
            </w:r>
            <w:r>
              <w:rPr>
                <w:rFonts w:cs="Arial"/>
                <w:b/>
                <w:bCs/>
              </w:rPr>
              <w:t xml:space="preserve"> </w:t>
            </w:r>
            <w:r w:rsidR="00004C3C">
              <w:rPr>
                <w:rFonts w:cs="Arial"/>
                <w:b/>
                <w:bCs/>
              </w:rPr>
              <w:t>Demo of WAH for their WAH4Clinics System</w:t>
            </w:r>
          </w:p>
          <w:p w:rsidRPr="00C2239B" w:rsidR="003B7A86" w:rsidRDefault="003B7A86" w14:paraId="7FC37995" w14:textId="43ADA1AA">
            <w:pPr>
              <w:rPr>
                <w:rFonts w:cs="Arial"/>
              </w:rPr>
            </w:pPr>
            <w:r w:rsidRPr="00C2239B">
              <w:rPr>
                <w:rFonts w:cs="Arial"/>
                <w:b/>
                <w:bCs/>
              </w:rPr>
              <w:t>Date:</w:t>
            </w:r>
            <w:r>
              <w:rPr>
                <w:rFonts w:cs="Arial"/>
                <w:b/>
                <w:bCs/>
              </w:rPr>
              <w:t xml:space="preserve"> </w:t>
            </w:r>
            <w:r w:rsidR="00FA5673">
              <w:rPr>
                <w:rFonts w:cs="Arial"/>
              </w:rPr>
              <w:t>May 13</w:t>
            </w:r>
            <w:r w:rsidRPr="000A7DED">
              <w:rPr>
                <w:rFonts w:cs="Arial"/>
              </w:rPr>
              <w:t>, 2025</w:t>
            </w:r>
            <w:r w:rsidRPr="000A7DED">
              <w:rPr>
                <w:rFonts w:cs="Arial"/>
              </w:rPr>
              <w:br/>
            </w:r>
            <w:r w:rsidRPr="00C2239B">
              <w:rPr>
                <w:rFonts w:cs="Arial"/>
                <w:b/>
                <w:bCs/>
              </w:rPr>
              <w:t>Time</w:t>
            </w:r>
            <w:r w:rsidRPr="005E79CA">
              <w:rPr>
                <w:rFonts w:cs="Arial"/>
                <w:b/>
                <w:bCs/>
              </w:rPr>
              <w:t xml:space="preserve">: </w:t>
            </w:r>
            <w:r w:rsidRPr="00D435EF" w:rsidR="00D435EF">
              <w:rPr>
                <w:rFonts w:cs="Arial"/>
              </w:rPr>
              <w:t>9</w:t>
            </w:r>
            <w:r w:rsidRPr="005E79CA">
              <w:rPr>
                <w:rFonts w:cs="Arial"/>
              </w:rPr>
              <w:t xml:space="preserve">:30 </w:t>
            </w:r>
            <w:r w:rsidR="00D435EF">
              <w:rPr>
                <w:rFonts w:cs="Arial"/>
              </w:rPr>
              <w:t>a</w:t>
            </w:r>
            <w:r w:rsidRPr="005E79CA">
              <w:rPr>
                <w:rFonts w:cs="Arial"/>
              </w:rPr>
              <w:t xml:space="preserve">.m. – </w:t>
            </w:r>
            <w:r w:rsidR="00D435EF">
              <w:rPr>
                <w:rFonts w:cs="Arial"/>
              </w:rPr>
              <w:t>11</w:t>
            </w:r>
            <w:r w:rsidRPr="005E79CA">
              <w:rPr>
                <w:rFonts w:cs="Arial"/>
              </w:rPr>
              <w:t>:</w:t>
            </w:r>
            <w:r w:rsidR="00D435EF">
              <w:rPr>
                <w:rFonts w:cs="Arial"/>
              </w:rPr>
              <w:t>30</w:t>
            </w:r>
            <w:r w:rsidRPr="005E79CA">
              <w:rPr>
                <w:rFonts w:cs="Arial"/>
              </w:rPr>
              <w:t xml:space="preserve"> </w:t>
            </w:r>
            <w:r w:rsidR="00D435EF">
              <w:rPr>
                <w:rFonts w:cs="Arial"/>
              </w:rPr>
              <w:t>a</w:t>
            </w:r>
            <w:r w:rsidRPr="005E79CA">
              <w:rPr>
                <w:rFonts w:cs="Arial"/>
              </w:rPr>
              <w:t>.m.</w:t>
            </w:r>
          </w:p>
          <w:p w:rsidRPr="00C2239B" w:rsidR="003B7A86" w:rsidRDefault="003B7A86" w14:paraId="091C3781" w14:textId="166347B2">
            <w:pPr>
              <w:rPr>
                <w:rFonts w:cs="Arial"/>
                <w:b/>
                <w:bCs/>
              </w:rPr>
            </w:pPr>
            <w:r w:rsidRPr="00C2239B">
              <w:rPr>
                <w:rFonts w:cs="Arial"/>
                <w:b/>
                <w:bCs/>
              </w:rPr>
              <w:t>Platform/Venue:</w:t>
            </w:r>
            <w:r>
              <w:rPr>
                <w:rFonts w:cs="Arial"/>
                <w:b/>
                <w:bCs/>
              </w:rPr>
              <w:t xml:space="preserve">  </w:t>
            </w:r>
            <w:r w:rsidRPr="007938C8">
              <w:rPr>
                <w:rFonts w:cs="Arial"/>
              </w:rPr>
              <w:t xml:space="preserve">via </w:t>
            </w:r>
            <w:r w:rsidR="006C4CB2">
              <w:rPr>
                <w:rFonts w:cs="Arial"/>
              </w:rPr>
              <w:t>Google Meet</w:t>
            </w:r>
          </w:p>
          <w:p w:rsidRPr="00C2239B" w:rsidR="003B7A86" w:rsidRDefault="003B7A86" w14:paraId="1A89F268" w14:textId="0D99CD69">
            <w:pPr>
              <w:rPr>
                <w:rFonts w:cs="Arial"/>
              </w:rPr>
            </w:pPr>
            <w:r w:rsidRPr="00C2239B">
              <w:rPr>
                <w:rFonts w:cs="Arial"/>
                <w:b/>
                <w:bCs/>
              </w:rPr>
              <w:t>Note-taker:</w:t>
            </w:r>
            <w:r w:rsidRPr="00C2239B">
              <w:rPr>
                <w:rFonts w:cs="Arial"/>
              </w:rPr>
              <w:t xml:space="preserve"> </w:t>
            </w:r>
            <w:r w:rsidR="006C4CB2">
              <w:rPr>
                <w:rFonts w:cs="Arial"/>
              </w:rPr>
              <w:t>Mariyah Chavez</w:t>
            </w:r>
            <w:r w:rsidRPr="00C2239B">
              <w:rPr>
                <w:rFonts w:cs="Arial"/>
              </w:rPr>
              <w:t xml:space="preserve"> (Pseudoers – SS231)</w:t>
            </w:r>
          </w:p>
          <w:p w:rsidRPr="00C2239B" w:rsidR="003B7A86" w:rsidRDefault="003B7A86" w14:paraId="39254F81" w14:textId="77777777">
            <w:pPr>
              <w:rPr>
                <w:rFonts w:cs="Arial"/>
                <w:b/>
                <w:bCs/>
              </w:rPr>
            </w:pPr>
            <w:r w:rsidRPr="00C2239B">
              <w:rPr>
                <w:rFonts w:cs="Arial"/>
                <w:b/>
                <w:bCs/>
              </w:rPr>
              <w:t>Attendees:</w:t>
            </w:r>
          </w:p>
          <w:p w:rsidRPr="005E79CA" w:rsidR="008F66EE" w:rsidP="001A38F6" w:rsidRDefault="008F66EE" w14:paraId="55FB4D6A" w14:textId="77777777">
            <w:pPr>
              <w:pStyle w:val="ListParagraph"/>
              <w:numPr>
                <w:ilvl w:val="0"/>
                <w:numId w:val="11"/>
              </w:numPr>
              <w:spacing w:after="160" w:line="259" w:lineRule="auto"/>
              <w:rPr>
                <w:rFonts w:cs="Arial"/>
              </w:rPr>
            </w:pPr>
            <w:r w:rsidRPr="005E79CA">
              <w:rPr>
                <w:rFonts w:cs="Arial"/>
              </w:rPr>
              <w:t>WAH Faculty and Staff</w:t>
            </w:r>
          </w:p>
          <w:p w:rsidRPr="005E79CA" w:rsidR="008F66EE" w:rsidP="001A38F6" w:rsidRDefault="008F66EE" w14:paraId="6767EBE4" w14:textId="77777777">
            <w:pPr>
              <w:pStyle w:val="ListParagraph"/>
              <w:numPr>
                <w:ilvl w:val="0"/>
                <w:numId w:val="11"/>
              </w:numPr>
              <w:rPr>
                <w:rFonts w:cs="Arial"/>
              </w:rPr>
            </w:pPr>
            <w:r w:rsidRPr="005E79CA">
              <w:rPr>
                <w:rFonts w:cs="Arial"/>
              </w:rPr>
              <w:t>Sir Jose Eugenio Quesada (PBL Adviser)</w:t>
            </w:r>
          </w:p>
          <w:p w:rsidRPr="005E79CA" w:rsidR="008F66EE" w:rsidP="001A38F6" w:rsidRDefault="008F66EE" w14:paraId="18D1767A" w14:textId="77777777">
            <w:pPr>
              <w:pStyle w:val="ListParagraph"/>
              <w:numPr>
                <w:ilvl w:val="0"/>
                <w:numId w:val="11"/>
              </w:numPr>
              <w:rPr>
                <w:rFonts w:cs="Arial"/>
              </w:rPr>
            </w:pPr>
            <w:r w:rsidRPr="005E79CA">
              <w:rPr>
                <w:rFonts w:cs="Arial"/>
              </w:rPr>
              <w:t>Jhon Lloyd Nicolas (Pseudoers – SS231)</w:t>
            </w:r>
          </w:p>
          <w:p w:rsidRPr="005E79CA" w:rsidR="008F66EE" w:rsidP="001A38F6" w:rsidRDefault="008F66EE" w14:paraId="36BAE855" w14:textId="77777777">
            <w:pPr>
              <w:pStyle w:val="ListParagraph"/>
              <w:numPr>
                <w:ilvl w:val="0"/>
                <w:numId w:val="11"/>
              </w:numPr>
              <w:rPr>
                <w:rFonts w:cs="Arial"/>
              </w:rPr>
            </w:pPr>
            <w:r w:rsidRPr="005E79CA">
              <w:rPr>
                <w:rFonts w:cs="Arial"/>
              </w:rPr>
              <w:t>Elijah Josh Quibin (Pseudoers – SS231)</w:t>
            </w:r>
          </w:p>
          <w:p w:rsidRPr="005E79CA" w:rsidR="008F66EE" w:rsidP="001A38F6" w:rsidRDefault="008F66EE" w14:paraId="3B6FDFB1" w14:textId="77777777">
            <w:pPr>
              <w:pStyle w:val="ListParagraph"/>
              <w:numPr>
                <w:ilvl w:val="0"/>
                <w:numId w:val="11"/>
              </w:numPr>
              <w:rPr>
                <w:rFonts w:cs="Arial"/>
              </w:rPr>
            </w:pPr>
            <w:r w:rsidRPr="005E79CA">
              <w:rPr>
                <w:rFonts w:cs="Arial"/>
              </w:rPr>
              <w:t>Mariyah Vanna Monique Chavez (Pseudoers – SS231)</w:t>
            </w:r>
          </w:p>
          <w:p w:rsidRPr="005E79CA" w:rsidR="008F66EE" w:rsidP="001A38F6" w:rsidRDefault="008F66EE" w14:paraId="4DE568D5" w14:textId="77777777">
            <w:pPr>
              <w:pStyle w:val="ListParagraph"/>
              <w:numPr>
                <w:ilvl w:val="0"/>
                <w:numId w:val="11"/>
              </w:numPr>
              <w:rPr>
                <w:rFonts w:cs="Arial"/>
              </w:rPr>
            </w:pPr>
            <w:r w:rsidRPr="005E79CA">
              <w:rPr>
                <w:rFonts w:cs="Arial"/>
              </w:rPr>
              <w:t>John Kenneth Jajurie  (Pseudoers – SS231)</w:t>
            </w:r>
          </w:p>
          <w:p w:rsidRPr="005E79CA" w:rsidR="008F66EE" w:rsidP="001A38F6" w:rsidRDefault="008F66EE" w14:paraId="13DAA8A9" w14:textId="77777777">
            <w:pPr>
              <w:pStyle w:val="ListParagraph"/>
              <w:numPr>
                <w:ilvl w:val="0"/>
                <w:numId w:val="11"/>
              </w:numPr>
              <w:rPr>
                <w:rFonts w:cs="Arial"/>
              </w:rPr>
            </w:pPr>
            <w:r w:rsidRPr="005E79CA">
              <w:rPr>
                <w:rFonts w:cs="Arial"/>
              </w:rPr>
              <w:t>Mariel Gravidez (iBugs – MI231)</w:t>
            </w:r>
          </w:p>
          <w:p w:rsidRPr="005E79CA" w:rsidR="008F66EE" w:rsidP="001A38F6" w:rsidRDefault="008F66EE" w14:paraId="4685141D" w14:textId="77777777">
            <w:pPr>
              <w:pStyle w:val="ListParagraph"/>
              <w:numPr>
                <w:ilvl w:val="0"/>
                <w:numId w:val="11"/>
              </w:numPr>
              <w:rPr>
                <w:rFonts w:cs="Arial"/>
              </w:rPr>
            </w:pPr>
            <w:r w:rsidRPr="005E79CA">
              <w:rPr>
                <w:rFonts w:cs="Arial"/>
              </w:rPr>
              <w:t>Rhundei Zen Ballesteros (iBugs – MI231)</w:t>
            </w:r>
          </w:p>
          <w:p w:rsidRPr="005E79CA" w:rsidR="008F66EE" w:rsidP="001A38F6" w:rsidRDefault="008F66EE" w14:paraId="7A6189A1" w14:textId="77777777">
            <w:pPr>
              <w:pStyle w:val="ListParagraph"/>
              <w:numPr>
                <w:ilvl w:val="0"/>
                <w:numId w:val="11"/>
              </w:numPr>
              <w:rPr>
                <w:rFonts w:cs="Arial"/>
              </w:rPr>
            </w:pPr>
            <w:r w:rsidRPr="005E79CA">
              <w:rPr>
                <w:rFonts w:cs="Arial"/>
              </w:rPr>
              <w:t>Nerimiah Jay Ato (iBugs – MI231)</w:t>
            </w:r>
          </w:p>
          <w:p w:rsidRPr="005E79CA" w:rsidR="008F66EE" w:rsidP="001A38F6" w:rsidRDefault="008F66EE" w14:paraId="0AE9D150" w14:textId="77777777">
            <w:pPr>
              <w:pStyle w:val="ListParagraph"/>
              <w:numPr>
                <w:ilvl w:val="0"/>
                <w:numId w:val="11"/>
              </w:numPr>
              <w:rPr>
                <w:rFonts w:cs="Arial"/>
              </w:rPr>
            </w:pPr>
            <w:r w:rsidRPr="005E79CA">
              <w:rPr>
                <w:rFonts w:cs="Arial"/>
              </w:rPr>
              <w:t>Rhea-Anne Danao (iBugs – MI231)</w:t>
            </w:r>
          </w:p>
          <w:p w:rsidRPr="005E79CA" w:rsidR="008F66EE" w:rsidP="001A38F6" w:rsidRDefault="008F66EE" w14:paraId="470FAC39" w14:textId="77777777">
            <w:pPr>
              <w:pStyle w:val="ListParagraph"/>
              <w:numPr>
                <w:ilvl w:val="0"/>
                <w:numId w:val="11"/>
              </w:numPr>
              <w:rPr>
                <w:rFonts w:cs="Arial"/>
              </w:rPr>
            </w:pPr>
            <w:r w:rsidRPr="005E79CA">
              <w:rPr>
                <w:rFonts w:cs="Arial"/>
              </w:rPr>
              <w:t>Michael Christian Cecilio (TCG Trio – MI231)</w:t>
            </w:r>
          </w:p>
          <w:p w:rsidRPr="005E79CA" w:rsidR="008F66EE" w:rsidP="001A38F6" w:rsidRDefault="008F66EE" w14:paraId="3F4EEF75" w14:textId="77777777">
            <w:pPr>
              <w:pStyle w:val="ListParagraph"/>
              <w:numPr>
                <w:ilvl w:val="0"/>
                <w:numId w:val="11"/>
              </w:numPr>
              <w:rPr>
                <w:rFonts w:cs="Arial"/>
              </w:rPr>
            </w:pPr>
            <w:r w:rsidRPr="005E79CA">
              <w:rPr>
                <w:rFonts w:cs="Arial"/>
              </w:rPr>
              <w:t>Julian Rylie Tengco (TCG Trio – MI231)</w:t>
            </w:r>
          </w:p>
          <w:p w:rsidRPr="005E79CA" w:rsidR="008F66EE" w:rsidP="001A38F6" w:rsidRDefault="008F66EE" w14:paraId="524532CB" w14:textId="77777777">
            <w:pPr>
              <w:pStyle w:val="ListParagraph"/>
              <w:numPr>
                <w:ilvl w:val="0"/>
                <w:numId w:val="11"/>
              </w:numPr>
              <w:rPr>
                <w:rFonts w:cs="Arial"/>
              </w:rPr>
            </w:pPr>
            <w:r w:rsidRPr="005E79CA">
              <w:rPr>
                <w:rFonts w:cs="Arial"/>
              </w:rPr>
              <w:t>Christian Garcia (TCG Trio – MI231)</w:t>
            </w:r>
          </w:p>
          <w:p w:rsidRPr="00C2239B" w:rsidR="003B7A86" w:rsidRDefault="003B7A86" w14:paraId="74F3A3EB" w14:textId="77777777">
            <w:pPr>
              <w:rPr>
                <w:rFonts w:cs="Arial"/>
              </w:rPr>
            </w:pPr>
          </w:p>
          <w:p w:rsidRPr="00C2239B" w:rsidR="003B7A86" w:rsidRDefault="003B7A86" w14:paraId="41E467D4" w14:textId="77777777">
            <w:pPr>
              <w:rPr>
                <w:rFonts w:cs="Arial"/>
                <w:b/>
                <w:bCs/>
              </w:rPr>
            </w:pPr>
            <w:r w:rsidRPr="00C2239B">
              <w:rPr>
                <w:rFonts w:cs="Arial"/>
                <w:b/>
                <w:bCs/>
              </w:rPr>
              <w:t>Agenda:</w:t>
            </w:r>
          </w:p>
          <w:p w:rsidR="003B7A86" w:rsidP="001A38F6" w:rsidRDefault="00D55AB9" w14:paraId="72701AC9" w14:textId="5CD9138F">
            <w:pPr>
              <w:pStyle w:val="ListParagraph"/>
              <w:numPr>
                <w:ilvl w:val="0"/>
                <w:numId w:val="11"/>
              </w:numPr>
              <w:rPr>
                <w:rFonts w:cs="Arial"/>
              </w:rPr>
            </w:pPr>
            <w:r>
              <w:rPr>
                <w:rFonts w:cs="Arial"/>
              </w:rPr>
              <w:t>Tell what is WAH4Clinics</w:t>
            </w:r>
          </w:p>
          <w:p w:rsidR="00D55AB9" w:rsidP="001A38F6" w:rsidRDefault="00C818D7" w14:paraId="65E1930F" w14:textId="50D694AB">
            <w:pPr>
              <w:pStyle w:val="ListParagraph"/>
              <w:numPr>
                <w:ilvl w:val="0"/>
                <w:numId w:val="11"/>
              </w:numPr>
              <w:rPr>
                <w:rFonts w:cs="Arial"/>
              </w:rPr>
            </w:pPr>
            <w:r>
              <w:rPr>
                <w:rFonts w:cs="Arial"/>
              </w:rPr>
              <w:t>Demo how the WAH4Clinic System Works</w:t>
            </w:r>
          </w:p>
          <w:p w:rsidR="00C818D7" w:rsidP="001A38F6" w:rsidRDefault="00865C68" w14:paraId="7E6F9192" w14:textId="5BB1D917">
            <w:pPr>
              <w:pStyle w:val="ListParagraph"/>
              <w:numPr>
                <w:ilvl w:val="0"/>
                <w:numId w:val="11"/>
              </w:numPr>
              <w:rPr>
                <w:rFonts w:cs="Arial"/>
              </w:rPr>
            </w:pPr>
            <w:r>
              <w:rPr>
                <w:rFonts w:cs="Arial"/>
              </w:rPr>
              <w:t>Assess if the students understood how WAH4Clinic Works by letting them use it and take</w:t>
            </w:r>
            <w:r w:rsidR="0052165C">
              <w:rPr>
                <w:rFonts w:cs="Arial"/>
              </w:rPr>
              <w:t xml:space="preserve"> Google Forms</w:t>
            </w:r>
          </w:p>
          <w:p w:rsidRPr="002359A8" w:rsidR="003B7A86" w:rsidP="001A38F6" w:rsidRDefault="0052165C" w14:paraId="62A1741C" w14:textId="1AD05E31">
            <w:pPr>
              <w:pStyle w:val="ListParagraph"/>
              <w:numPr>
                <w:ilvl w:val="0"/>
                <w:numId w:val="11"/>
              </w:numPr>
              <w:rPr>
                <w:rFonts w:cs="Arial"/>
              </w:rPr>
            </w:pPr>
            <w:r w:rsidRPr="002359A8">
              <w:rPr>
                <w:rFonts w:cs="Arial"/>
              </w:rPr>
              <w:t>Introduce the WAHcademy</w:t>
            </w:r>
            <w:r w:rsidRPr="002359A8" w:rsidR="002359A8">
              <w:rPr>
                <w:rFonts w:cs="Arial"/>
              </w:rPr>
              <w:t>: Tutorial Compilation of how to use the WAH4Clinic Syste</w:t>
            </w:r>
            <w:r w:rsidR="002359A8">
              <w:rPr>
                <w:rFonts w:cs="Arial"/>
              </w:rPr>
              <w:t>m</w:t>
            </w:r>
          </w:p>
          <w:p w:rsidRPr="00C2239B" w:rsidR="003B7A86" w:rsidRDefault="003B7A86" w14:paraId="66F052B3" w14:textId="77777777">
            <w:pPr>
              <w:ind w:left="360"/>
              <w:rPr>
                <w:rFonts w:cs="Arial"/>
              </w:rPr>
            </w:pPr>
          </w:p>
          <w:p w:rsidRPr="00C2239B" w:rsidR="003B7A86" w:rsidRDefault="003B7A86" w14:paraId="2CA198E3" w14:textId="77777777">
            <w:pPr>
              <w:rPr>
                <w:rFonts w:cs="Arial"/>
              </w:rPr>
            </w:pPr>
          </w:p>
        </w:tc>
      </w:tr>
      <w:tr w:rsidRPr="00C2239B" w:rsidR="003B7A86" w14:paraId="148239FF" w14:textId="77777777">
        <w:tc>
          <w:tcPr>
            <w:tcW w:w="9918" w:type="dxa"/>
            <w:shd w:val="clear" w:color="auto" w:fill="538135" w:themeFill="accent6" w:themeFillShade="BF"/>
          </w:tcPr>
          <w:p w:rsidRPr="00C2239B" w:rsidR="003B7A86" w:rsidRDefault="003B7A86" w14:paraId="2BDE918B" w14:textId="77777777">
            <w:pPr>
              <w:rPr>
                <w:rFonts w:cs="Arial"/>
                <w:b/>
                <w:bCs/>
              </w:rPr>
            </w:pPr>
            <w:r w:rsidRPr="00C2239B">
              <w:rPr>
                <w:rFonts w:cs="Arial"/>
                <w:b/>
                <w:bCs/>
              </w:rPr>
              <w:t>Discussion Summary:</w:t>
            </w:r>
          </w:p>
        </w:tc>
      </w:tr>
      <w:tr w:rsidRPr="00C2239B" w:rsidR="003B7A86" w14:paraId="5060B00D" w14:textId="77777777">
        <w:tc>
          <w:tcPr>
            <w:tcW w:w="9918" w:type="dxa"/>
            <w:shd w:val="clear" w:color="auto" w:fill="E2EFD9" w:themeFill="accent6" w:themeFillTint="33"/>
          </w:tcPr>
          <w:p w:rsidRPr="00526C87" w:rsidR="003B7A86" w:rsidRDefault="00526C87" w14:paraId="62F79D76" w14:textId="1D489240">
            <w:r w:rsidRPr="00526C87">
              <w:t>The meeting introduced WAH4Clinics, highlighting its role in digitizing healthcare workflows in LGU-managed facilities. A live demo showcased key features such as patient registration, household linking, and navigation of the home page layout. Participants created their own training accounts and explored the system hands-on, including how to manage Individual Treatment Records (ITRs) and input consultation details. Role-based access was emphasized, with feature availability depending on user designation. The session concluded with the introduction of WAHcademy, a tutorial resource, and a Google Form assessment to evaluate participants’ understanding.</w:t>
            </w:r>
          </w:p>
        </w:tc>
      </w:tr>
    </w:tbl>
    <w:p w:rsidR="000E4605" w:rsidRDefault="000E4605" w14:paraId="13132555" w14:textId="77777777">
      <w:pPr>
        <w:rPr>
          <w:rFonts w:cs="Arial"/>
        </w:rPr>
      </w:pPr>
    </w:p>
    <w:tbl>
      <w:tblPr>
        <w:tblStyle w:val="TableGrid"/>
        <w:tblW w:w="9918" w:type="dxa"/>
        <w:tblLook w:val="04A0" w:firstRow="1" w:lastRow="0" w:firstColumn="1" w:lastColumn="0" w:noHBand="0" w:noVBand="1"/>
      </w:tblPr>
      <w:tblGrid>
        <w:gridCol w:w="9918"/>
      </w:tblGrid>
      <w:tr w:rsidRPr="00C2239B" w:rsidR="00110816" w14:paraId="4AA87D64" w14:textId="77777777">
        <w:tc>
          <w:tcPr>
            <w:tcW w:w="9918" w:type="dxa"/>
            <w:shd w:val="clear" w:color="auto" w:fill="A8D08D" w:themeFill="accent6" w:themeFillTint="99"/>
          </w:tcPr>
          <w:p w:rsidRPr="00C2239B" w:rsidR="00110816" w:rsidRDefault="00110816" w14:paraId="4645D0CA" w14:textId="4EF17C14">
            <w:pPr>
              <w:rPr>
                <w:rFonts w:cs="Arial"/>
                <w:b/>
                <w:bCs/>
              </w:rPr>
            </w:pPr>
            <w:r w:rsidRPr="00C2239B">
              <w:rPr>
                <w:rFonts w:cs="Arial"/>
                <w:b/>
                <w:bCs/>
              </w:rPr>
              <w:t xml:space="preserve">Minutes of the Meeting # </w:t>
            </w:r>
            <w:r>
              <w:rPr>
                <w:rFonts w:cs="Arial"/>
                <w:b/>
                <w:bCs/>
              </w:rPr>
              <w:t>6</w:t>
            </w:r>
          </w:p>
          <w:p w:rsidRPr="00C2239B" w:rsidR="00110816" w:rsidRDefault="00110816" w14:paraId="7F67C09A" w14:textId="77777777">
            <w:pPr>
              <w:rPr>
                <w:rFonts w:cs="Arial"/>
              </w:rPr>
            </w:pPr>
          </w:p>
          <w:p w:rsidR="00110816" w:rsidRDefault="00110816" w14:paraId="4A54D160" w14:textId="3CC38D0B">
            <w:pPr>
              <w:rPr>
                <w:rFonts w:cs="Arial"/>
                <w:b/>
                <w:bCs/>
              </w:rPr>
            </w:pPr>
            <w:r w:rsidRPr="00C2239B">
              <w:rPr>
                <w:rFonts w:cs="Arial"/>
                <w:b/>
                <w:bCs/>
              </w:rPr>
              <w:t>Title:</w:t>
            </w:r>
            <w:r>
              <w:rPr>
                <w:rFonts w:cs="Arial"/>
                <w:b/>
                <w:bCs/>
              </w:rPr>
              <w:t xml:space="preserve"> Discussion of the Front End and Back End of the WAH4Clinics System</w:t>
            </w:r>
          </w:p>
          <w:p w:rsidRPr="00C2239B" w:rsidR="00110816" w:rsidRDefault="00110816" w14:paraId="32F12C6A" w14:textId="37E1F8C7">
            <w:pPr>
              <w:rPr>
                <w:rFonts w:cs="Arial"/>
              </w:rPr>
            </w:pPr>
            <w:r w:rsidRPr="00C2239B">
              <w:rPr>
                <w:rFonts w:cs="Arial"/>
                <w:b/>
                <w:bCs/>
              </w:rPr>
              <w:t>Date:</w:t>
            </w:r>
            <w:r>
              <w:rPr>
                <w:rFonts w:cs="Arial"/>
                <w:b/>
                <w:bCs/>
              </w:rPr>
              <w:t xml:space="preserve"> </w:t>
            </w:r>
            <w:r>
              <w:rPr>
                <w:rFonts w:cs="Arial"/>
              </w:rPr>
              <w:t>May 13</w:t>
            </w:r>
            <w:r w:rsidRPr="000A7DED">
              <w:rPr>
                <w:rFonts w:cs="Arial"/>
              </w:rPr>
              <w:t>, 2025</w:t>
            </w:r>
            <w:r w:rsidRPr="000A7DED">
              <w:rPr>
                <w:rFonts w:cs="Arial"/>
              </w:rPr>
              <w:br/>
            </w:r>
            <w:r w:rsidRPr="00C2239B">
              <w:rPr>
                <w:rFonts w:cs="Arial"/>
                <w:b/>
                <w:bCs/>
              </w:rPr>
              <w:t>Time</w:t>
            </w:r>
            <w:r w:rsidRPr="005E79CA">
              <w:rPr>
                <w:rFonts w:cs="Arial"/>
                <w:b/>
                <w:bCs/>
              </w:rPr>
              <w:t xml:space="preserve">: </w:t>
            </w:r>
            <w:r w:rsidRPr="00110816">
              <w:rPr>
                <w:rFonts w:cs="Arial"/>
              </w:rPr>
              <w:t>1:30 p.m. – 3:30 p.m.</w:t>
            </w:r>
          </w:p>
          <w:p w:rsidRPr="00C2239B" w:rsidR="00110816" w:rsidRDefault="00110816" w14:paraId="69419E7F" w14:textId="77777777">
            <w:pPr>
              <w:rPr>
                <w:rFonts w:cs="Arial"/>
                <w:b/>
                <w:bCs/>
              </w:rPr>
            </w:pPr>
            <w:r w:rsidRPr="00C2239B">
              <w:rPr>
                <w:rFonts w:cs="Arial"/>
                <w:b/>
                <w:bCs/>
              </w:rPr>
              <w:t>Platform/Venue:</w:t>
            </w:r>
            <w:r>
              <w:rPr>
                <w:rFonts w:cs="Arial"/>
                <w:b/>
                <w:bCs/>
              </w:rPr>
              <w:t xml:space="preserve">  </w:t>
            </w:r>
            <w:r w:rsidRPr="007938C8">
              <w:rPr>
                <w:rFonts w:cs="Arial"/>
              </w:rPr>
              <w:t xml:space="preserve">via </w:t>
            </w:r>
            <w:r>
              <w:rPr>
                <w:rFonts w:cs="Arial"/>
              </w:rPr>
              <w:t>Google Meet</w:t>
            </w:r>
          </w:p>
          <w:p w:rsidRPr="00C2239B" w:rsidR="00110816" w:rsidRDefault="00110816" w14:paraId="156A4CA0" w14:textId="77777777">
            <w:pPr>
              <w:rPr>
                <w:rFonts w:cs="Arial"/>
              </w:rPr>
            </w:pPr>
            <w:r w:rsidRPr="00C2239B">
              <w:rPr>
                <w:rFonts w:cs="Arial"/>
                <w:b/>
                <w:bCs/>
              </w:rPr>
              <w:t>Note-taker:</w:t>
            </w:r>
            <w:r w:rsidRPr="00C2239B">
              <w:rPr>
                <w:rFonts w:cs="Arial"/>
              </w:rPr>
              <w:t xml:space="preserve"> </w:t>
            </w:r>
            <w:r>
              <w:rPr>
                <w:rFonts w:cs="Arial"/>
              </w:rPr>
              <w:t>Mariyah Chavez</w:t>
            </w:r>
            <w:r w:rsidRPr="00C2239B">
              <w:rPr>
                <w:rFonts w:cs="Arial"/>
              </w:rPr>
              <w:t xml:space="preserve"> (Pseudoers – SS231)</w:t>
            </w:r>
          </w:p>
          <w:p w:rsidRPr="00C2239B" w:rsidR="00110816" w:rsidRDefault="00110816" w14:paraId="2A0A4B7A" w14:textId="77777777">
            <w:pPr>
              <w:rPr>
                <w:rFonts w:cs="Arial"/>
                <w:b/>
                <w:bCs/>
              </w:rPr>
            </w:pPr>
            <w:r w:rsidRPr="00C2239B">
              <w:rPr>
                <w:rFonts w:cs="Arial"/>
                <w:b/>
                <w:bCs/>
              </w:rPr>
              <w:t>Attendees:</w:t>
            </w:r>
          </w:p>
          <w:p w:rsidRPr="005E79CA" w:rsidR="00110816" w:rsidP="001A38F6" w:rsidRDefault="00110816" w14:paraId="67FE4762" w14:textId="77777777">
            <w:pPr>
              <w:pStyle w:val="ListParagraph"/>
              <w:numPr>
                <w:ilvl w:val="0"/>
                <w:numId w:val="11"/>
              </w:numPr>
              <w:spacing w:after="160" w:line="259" w:lineRule="auto"/>
              <w:rPr>
                <w:rFonts w:cs="Arial"/>
              </w:rPr>
            </w:pPr>
            <w:r w:rsidRPr="005E79CA">
              <w:rPr>
                <w:rFonts w:cs="Arial"/>
              </w:rPr>
              <w:t>WAH Faculty and Staff</w:t>
            </w:r>
          </w:p>
          <w:p w:rsidRPr="005E79CA" w:rsidR="00110816" w:rsidP="001A38F6" w:rsidRDefault="00110816" w14:paraId="2105600F" w14:textId="77777777">
            <w:pPr>
              <w:pStyle w:val="ListParagraph"/>
              <w:numPr>
                <w:ilvl w:val="0"/>
                <w:numId w:val="11"/>
              </w:numPr>
              <w:rPr>
                <w:rFonts w:cs="Arial"/>
              </w:rPr>
            </w:pPr>
            <w:r w:rsidRPr="005E79CA">
              <w:rPr>
                <w:rFonts w:cs="Arial"/>
              </w:rPr>
              <w:t>Sir Jose Eugenio Quesada (PBL Adviser)</w:t>
            </w:r>
          </w:p>
          <w:p w:rsidRPr="005E79CA" w:rsidR="00110816" w:rsidP="001A38F6" w:rsidRDefault="00110816" w14:paraId="6642D0AD" w14:textId="77777777">
            <w:pPr>
              <w:pStyle w:val="ListParagraph"/>
              <w:numPr>
                <w:ilvl w:val="0"/>
                <w:numId w:val="11"/>
              </w:numPr>
              <w:rPr>
                <w:rFonts w:cs="Arial"/>
              </w:rPr>
            </w:pPr>
            <w:r w:rsidRPr="005E79CA">
              <w:rPr>
                <w:rFonts w:cs="Arial"/>
              </w:rPr>
              <w:t>Jhon Lloyd Nicolas (Pseudoers – SS231)</w:t>
            </w:r>
          </w:p>
          <w:p w:rsidRPr="005E79CA" w:rsidR="00110816" w:rsidP="001A38F6" w:rsidRDefault="00110816" w14:paraId="2C4C63A7" w14:textId="77777777">
            <w:pPr>
              <w:pStyle w:val="ListParagraph"/>
              <w:numPr>
                <w:ilvl w:val="0"/>
                <w:numId w:val="11"/>
              </w:numPr>
              <w:rPr>
                <w:rFonts w:cs="Arial"/>
              </w:rPr>
            </w:pPr>
            <w:r w:rsidRPr="005E79CA">
              <w:rPr>
                <w:rFonts w:cs="Arial"/>
              </w:rPr>
              <w:t>Elijah Josh Quibin (Pseudoers – SS231)</w:t>
            </w:r>
          </w:p>
          <w:p w:rsidRPr="005E79CA" w:rsidR="00110816" w:rsidP="001A38F6" w:rsidRDefault="00110816" w14:paraId="0997B93D" w14:textId="77777777">
            <w:pPr>
              <w:pStyle w:val="ListParagraph"/>
              <w:numPr>
                <w:ilvl w:val="0"/>
                <w:numId w:val="11"/>
              </w:numPr>
              <w:rPr>
                <w:rFonts w:cs="Arial"/>
              </w:rPr>
            </w:pPr>
            <w:r w:rsidRPr="005E79CA">
              <w:rPr>
                <w:rFonts w:cs="Arial"/>
              </w:rPr>
              <w:t>Mariyah Vanna Monique Chavez (Pseudoers – SS231)</w:t>
            </w:r>
          </w:p>
          <w:p w:rsidRPr="005E79CA" w:rsidR="00110816" w:rsidP="001A38F6" w:rsidRDefault="00110816" w14:paraId="1CAA1C26" w14:textId="77777777">
            <w:pPr>
              <w:pStyle w:val="ListParagraph"/>
              <w:numPr>
                <w:ilvl w:val="0"/>
                <w:numId w:val="11"/>
              </w:numPr>
              <w:rPr>
                <w:rFonts w:cs="Arial"/>
              </w:rPr>
            </w:pPr>
            <w:r w:rsidRPr="005E79CA">
              <w:rPr>
                <w:rFonts w:cs="Arial"/>
              </w:rPr>
              <w:t>John Kenneth Jajurie  (Pseudoers – SS231)</w:t>
            </w:r>
          </w:p>
          <w:p w:rsidRPr="005E79CA" w:rsidR="00110816" w:rsidP="001A38F6" w:rsidRDefault="00110816" w14:paraId="4506A01E" w14:textId="77777777">
            <w:pPr>
              <w:pStyle w:val="ListParagraph"/>
              <w:numPr>
                <w:ilvl w:val="0"/>
                <w:numId w:val="11"/>
              </w:numPr>
              <w:rPr>
                <w:rFonts w:cs="Arial"/>
              </w:rPr>
            </w:pPr>
            <w:r w:rsidRPr="005E79CA">
              <w:rPr>
                <w:rFonts w:cs="Arial"/>
              </w:rPr>
              <w:t>Mariel Gravidez (iBugs – MI231)</w:t>
            </w:r>
          </w:p>
          <w:p w:rsidRPr="005E79CA" w:rsidR="00110816" w:rsidP="001A38F6" w:rsidRDefault="00110816" w14:paraId="2A396F39" w14:textId="77777777">
            <w:pPr>
              <w:pStyle w:val="ListParagraph"/>
              <w:numPr>
                <w:ilvl w:val="0"/>
                <w:numId w:val="11"/>
              </w:numPr>
              <w:rPr>
                <w:rFonts w:cs="Arial"/>
              </w:rPr>
            </w:pPr>
            <w:r w:rsidRPr="005E79CA">
              <w:rPr>
                <w:rFonts w:cs="Arial"/>
              </w:rPr>
              <w:t>Rhundei Zen Ballesteros (iBugs – MI231)</w:t>
            </w:r>
          </w:p>
          <w:p w:rsidRPr="005E79CA" w:rsidR="00110816" w:rsidP="001A38F6" w:rsidRDefault="00110816" w14:paraId="786CACC1" w14:textId="77777777">
            <w:pPr>
              <w:pStyle w:val="ListParagraph"/>
              <w:numPr>
                <w:ilvl w:val="0"/>
                <w:numId w:val="11"/>
              </w:numPr>
              <w:rPr>
                <w:rFonts w:cs="Arial"/>
              </w:rPr>
            </w:pPr>
            <w:r w:rsidRPr="005E79CA">
              <w:rPr>
                <w:rFonts w:cs="Arial"/>
              </w:rPr>
              <w:t>Nerimiah Jay Ato (iBugs – MI231)</w:t>
            </w:r>
          </w:p>
          <w:p w:rsidRPr="005E79CA" w:rsidR="00110816" w:rsidP="001A38F6" w:rsidRDefault="00110816" w14:paraId="7C2C5A27" w14:textId="77777777">
            <w:pPr>
              <w:pStyle w:val="ListParagraph"/>
              <w:numPr>
                <w:ilvl w:val="0"/>
                <w:numId w:val="11"/>
              </w:numPr>
              <w:rPr>
                <w:rFonts w:cs="Arial"/>
              </w:rPr>
            </w:pPr>
            <w:r w:rsidRPr="005E79CA">
              <w:rPr>
                <w:rFonts w:cs="Arial"/>
              </w:rPr>
              <w:t>Rhea-Anne Danao (iBugs – MI231)</w:t>
            </w:r>
          </w:p>
          <w:p w:rsidRPr="005E79CA" w:rsidR="00110816" w:rsidP="001A38F6" w:rsidRDefault="00110816" w14:paraId="4C8B75B1" w14:textId="77777777">
            <w:pPr>
              <w:pStyle w:val="ListParagraph"/>
              <w:numPr>
                <w:ilvl w:val="0"/>
                <w:numId w:val="11"/>
              </w:numPr>
              <w:rPr>
                <w:rFonts w:cs="Arial"/>
              </w:rPr>
            </w:pPr>
            <w:r w:rsidRPr="005E79CA">
              <w:rPr>
                <w:rFonts w:cs="Arial"/>
              </w:rPr>
              <w:t>Michael Christian Cecilio (TCG Trio – MI231)</w:t>
            </w:r>
          </w:p>
          <w:p w:rsidRPr="005E79CA" w:rsidR="00110816" w:rsidP="001A38F6" w:rsidRDefault="00110816" w14:paraId="1D2ED3F4" w14:textId="77777777">
            <w:pPr>
              <w:pStyle w:val="ListParagraph"/>
              <w:numPr>
                <w:ilvl w:val="0"/>
                <w:numId w:val="11"/>
              </w:numPr>
              <w:rPr>
                <w:rFonts w:cs="Arial"/>
              </w:rPr>
            </w:pPr>
            <w:r w:rsidRPr="005E79CA">
              <w:rPr>
                <w:rFonts w:cs="Arial"/>
              </w:rPr>
              <w:t>Julian Rylie Tengco (TCG Trio – MI231)</w:t>
            </w:r>
          </w:p>
          <w:p w:rsidRPr="005E79CA" w:rsidR="00110816" w:rsidP="001A38F6" w:rsidRDefault="00110816" w14:paraId="28860A83" w14:textId="77777777">
            <w:pPr>
              <w:pStyle w:val="ListParagraph"/>
              <w:numPr>
                <w:ilvl w:val="0"/>
                <w:numId w:val="11"/>
              </w:numPr>
              <w:rPr>
                <w:rFonts w:cs="Arial"/>
              </w:rPr>
            </w:pPr>
            <w:r w:rsidRPr="005E79CA">
              <w:rPr>
                <w:rFonts w:cs="Arial"/>
              </w:rPr>
              <w:t>Christian Garcia (TCG Trio – MI231)</w:t>
            </w:r>
          </w:p>
          <w:p w:rsidRPr="00C2239B" w:rsidR="00110816" w:rsidRDefault="00110816" w14:paraId="394E1962" w14:textId="77777777">
            <w:pPr>
              <w:rPr>
                <w:rFonts w:cs="Arial"/>
              </w:rPr>
            </w:pPr>
          </w:p>
          <w:p w:rsidR="004E7E5B" w:rsidP="001A38F6" w:rsidRDefault="004E7E5B" w14:paraId="59DD635F" w14:textId="77777777">
            <w:pPr>
              <w:pStyle w:val="ListParagraph"/>
              <w:numPr>
                <w:ilvl w:val="0"/>
                <w:numId w:val="11"/>
              </w:numPr>
              <w:spacing w:after="160" w:line="259" w:lineRule="auto"/>
              <w:rPr>
                <w:rFonts w:cs="Arial"/>
              </w:rPr>
            </w:pPr>
            <w:r>
              <w:rPr>
                <w:rFonts w:cs="Arial"/>
              </w:rPr>
              <w:t>Show how the Frontend and Backend is done</w:t>
            </w:r>
          </w:p>
          <w:p w:rsidRPr="00531A86" w:rsidR="004E7E5B" w:rsidP="001A38F6" w:rsidRDefault="004E7E5B" w14:paraId="1D3A06E9" w14:textId="77777777">
            <w:pPr>
              <w:pStyle w:val="ListParagraph"/>
              <w:numPr>
                <w:ilvl w:val="0"/>
                <w:numId w:val="11"/>
              </w:numPr>
              <w:rPr>
                <w:rFonts w:cs="Arial"/>
              </w:rPr>
            </w:pPr>
            <w:r>
              <w:rPr>
                <w:rFonts w:cs="Arial"/>
              </w:rPr>
              <w:t>Discuss how the modules create for both Frontend and Backend communicates</w:t>
            </w:r>
          </w:p>
          <w:p w:rsidR="00531A86" w:rsidP="001A38F6" w:rsidRDefault="001A6AE8" w14:paraId="2DE98776" w14:textId="5231FCF1">
            <w:pPr>
              <w:pStyle w:val="ListParagraph"/>
              <w:numPr>
                <w:ilvl w:val="0"/>
                <w:numId w:val="11"/>
              </w:numPr>
              <w:rPr>
                <w:rFonts w:cs="Arial"/>
              </w:rPr>
            </w:pPr>
            <w:r>
              <w:rPr>
                <w:rFonts w:cs="Arial"/>
              </w:rPr>
              <w:t xml:space="preserve">Show how the Frontend </w:t>
            </w:r>
            <w:r w:rsidR="00531A86">
              <w:rPr>
                <w:rFonts w:cs="Arial"/>
              </w:rPr>
              <w:t>and Backend is done</w:t>
            </w:r>
          </w:p>
          <w:p w:rsidRPr="00531A86" w:rsidR="00531A86" w:rsidP="001A38F6" w:rsidRDefault="00531A86" w14:paraId="38751B7D" w14:textId="00C8ADB8">
            <w:pPr>
              <w:pStyle w:val="ListParagraph"/>
              <w:numPr>
                <w:ilvl w:val="0"/>
                <w:numId w:val="11"/>
              </w:numPr>
              <w:rPr>
                <w:rFonts w:cs="Arial"/>
              </w:rPr>
            </w:pPr>
            <w:r>
              <w:rPr>
                <w:rFonts w:cs="Arial"/>
              </w:rPr>
              <w:t>Discuss how the modules create for both Frontend and Backend communicates</w:t>
            </w:r>
          </w:p>
          <w:p w:rsidRPr="00C2239B" w:rsidR="00110816" w:rsidRDefault="00110816" w14:paraId="3822BFA6" w14:textId="77777777">
            <w:pPr>
              <w:ind w:left="360"/>
              <w:rPr>
                <w:rFonts w:cs="Arial"/>
              </w:rPr>
            </w:pPr>
          </w:p>
          <w:p w:rsidRPr="00C2239B" w:rsidR="00110816" w:rsidRDefault="00110816" w14:paraId="281F0FA9" w14:textId="77777777">
            <w:pPr>
              <w:rPr>
                <w:rFonts w:cs="Arial"/>
              </w:rPr>
            </w:pPr>
          </w:p>
        </w:tc>
      </w:tr>
      <w:tr w:rsidRPr="00C2239B" w:rsidR="00110816" w14:paraId="5D6450D3" w14:textId="77777777">
        <w:tc>
          <w:tcPr>
            <w:tcW w:w="9918" w:type="dxa"/>
            <w:shd w:val="clear" w:color="auto" w:fill="538135" w:themeFill="accent6" w:themeFillShade="BF"/>
          </w:tcPr>
          <w:p w:rsidRPr="00C2239B" w:rsidR="00110816" w:rsidRDefault="00110816" w14:paraId="3CDF4B9B" w14:textId="77777777">
            <w:pPr>
              <w:rPr>
                <w:rFonts w:cs="Arial"/>
                <w:b/>
                <w:bCs/>
              </w:rPr>
            </w:pPr>
            <w:r w:rsidRPr="00C2239B">
              <w:rPr>
                <w:rFonts w:cs="Arial"/>
                <w:b/>
                <w:bCs/>
              </w:rPr>
              <w:t>Discussion Summary:</w:t>
            </w:r>
          </w:p>
        </w:tc>
      </w:tr>
      <w:tr w:rsidRPr="00C2239B" w:rsidR="00110816" w14:paraId="74BF2B4B" w14:textId="77777777">
        <w:tc>
          <w:tcPr>
            <w:tcW w:w="9918" w:type="dxa"/>
            <w:shd w:val="clear" w:color="auto" w:fill="E2EFD9" w:themeFill="accent6" w:themeFillTint="33"/>
          </w:tcPr>
          <w:p w:rsidRPr="00C7542E" w:rsidR="00C7542E" w:rsidP="00C7542E" w:rsidRDefault="00C7542E" w14:paraId="5D85F553" w14:textId="77777777">
            <w:r w:rsidRPr="00C7542E">
              <w:t>The meeting provided a technical walkthrough of both the frontend and backend development of the WAH system. John Vincent Antonio demonstrated the “Adolescent” module built using Angular, highlighting component structure and key commands like ng g c, ng g m, and ng serve. He explained how GET and POST methods interact with the API and emphasized using the Console and Network tab for debugging. He also noted best practices such as removing console logs for security and starting designs with wireframes in Figma.</w:t>
            </w:r>
          </w:p>
          <w:p w:rsidRPr="00C7542E" w:rsidR="00C7542E" w:rsidP="00C7542E" w:rsidRDefault="00C7542E" w14:paraId="77215720" w14:textId="77777777">
            <w:r w:rsidRPr="00C7542E">
              <w:t>Jerimie Ian handled the backend demonstration, showcasing Laravel (PHP) with MySQL and Postman. He outlined essential components like Model, Migration, Resource, and Controller, and discussed naming conventions, database setup using ERDs, and generating data with Seeders and Factories. He also emphasized the importance of declaring foreign keys and showed how API responses are structured using Resources. It was confirmed that the team will be given access to the WAH code repository.</w:t>
            </w:r>
          </w:p>
          <w:p w:rsidRPr="00C2239B" w:rsidR="00110816" w:rsidRDefault="00C7542E" w14:paraId="68072263" w14:textId="31FE1813">
            <w:r w:rsidRPr="00C7542E">
              <w:t>The session successfully met the agenda objectives by demonstrating how frontend and backend modules are developed and how they communicate through API integration.</w:t>
            </w:r>
          </w:p>
        </w:tc>
      </w:tr>
    </w:tbl>
    <w:p w:rsidRPr="00C2239B" w:rsidR="000E4605" w:rsidRDefault="000E4605" w14:paraId="561E89F6" w14:textId="77777777">
      <w:pPr>
        <w:rPr>
          <w:rFonts w:cs="Arial"/>
        </w:rPr>
      </w:pPr>
    </w:p>
    <w:tbl>
      <w:tblPr>
        <w:tblStyle w:val="TableGrid"/>
        <w:tblW w:w="9918" w:type="dxa"/>
        <w:tblLook w:val="04A0" w:firstRow="1" w:lastRow="0" w:firstColumn="1" w:lastColumn="0" w:noHBand="0" w:noVBand="1"/>
      </w:tblPr>
      <w:tblGrid>
        <w:gridCol w:w="9918"/>
      </w:tblGrid>
      <w:tr w:rsidRPr="00C2239B" w:rsidR="13B4DB5A" w:rsidTr="00253EE4" w14:paraId="249A1DF6" w14:textId="77777777">
        <w:trPr>
          <w:trHeight w:val="300"/>
        </w:trPr>
        <w:tc>
          <w:tcPr>
            <w:tcW w:w="9918" w:type="dxa"/>
            <w:shd w:val="clear" w:color="auto" w:fill="A8D08D" w:themeFill="accent6" w:themeFillTint="99"/>
          </w:tcPr>
          <w:p w:rsidRPr="00C2239B" w:rsidR="13B4DB5A" w:rsidP="13B4DB5A" w:rsidRDefault="13B4DB5A" w14:paraId="49D92213" w14:textId="276C6C19">
            <w:pPr>
              <w:rPr>
                <w:rFonts w:cs="Arial"/>
                <w:b/>
                <w:bCs/>
              </w:rPr>
            </w:pPr>
            <w:r w:rsidRPr="00C2239B">
              <w:rPr>
                <w:rFonts w:cs="Arial"/>
                <w:b/>
                <w:bCs/>
              </w:rPr>
              <w:t xml:space="preserve">Minutes of the Meeting # </w:t>
            </w:r>
            <w:r w:rsidR="00C7542E">
              <w:rPr>
                <w:rFonts w:cs="Arial"/>
                <w:b/>
                <w:bCs/>
              </w:rPr>
              <w:t>7</w:t>
            </w:r>
          </w:p>
          <w:p w:rsidRPr="00C2239B" w:rsidR="13B4DB5A" w:rsidRDefault="13B4DB5A" w14:paraId="19F67C89" w14:textId="77777777">
            <w:pPr>
              <w:rPr>
                <w:rFonts w:cs="Arial"/>
              </w:rPr>
            </w:pPr>
          </w:p>
          <w:p w:rsidRPr="00C2239B" w:rsidR="13B4DB5A" w:rsidP="13B4DB5A" w:rsidRDefault="13B4DB5A" w14:paraId="79EEBE1B" w14:textId="5716EBDD">
            <w:pPr>
              <w:rPr>
                <w:rFonts w:cs="Arial"/>
                <w:b/>
                <w:bCs/>
              </w:rPr>
            </w:pPr>
            <w:r w:rsidRPr="00C2239B">
              <w:rPr>
                <w:rFonts w:cs="Arial"/>
                <w:b/>
                <w:bCs/>
              </w:rPr>
              <w:t>Title:</w:t>
            </w:r>
            <w:r w:rsidRPr="00C2239B" w:rsidR="6E8F65FD">
              <w:rPr>
                <w:rFonts w:cs="Arial"/>
                <w:b/>
                <w:bCs/>
              </w:rPr>
              <w:t xml:space="preserve"> Tarlac Onsite</w:t>
            </w:r>
          </w:p>
          <w:p w:rsidRPr="00C2239B" w:rsidR="13B4DB5A" w:rsidRDefault="13B4DB5A" w14:paraId="16919DA1" w14:textId="2AF9176D">
            <w:pPr>
              <w:rPr>
                <w:rFonts w:cs="Arial"/>
              </w:rPr>
            </w:pPr>
            <w:r w:rsidRPr="00C2239B">
              <w:rPr>
                <w:rFonts w:cs="Arial"/>
                <w:b/>
                <w:bCs/>
              </w:rPr>
              <w:t>Date:</w:t>
            </w:r>
            <w:r w:rsidR="007A3E3A">
              <w:rPr>
                <w:rFonts w:cs="Arial"/>
                <w:b/>
                <w:bCs/>
              </w:rPr>
              <w:t xml:space="preserve"> </w:t>
            </w:r>
            <w:r w:rsidRPr="009F1E4F" w:rsidR="007A3E3A">
              <w:rPr>
                <w:rFonts w:cs="Arial"/>
              </w:rPr>
              <w:t>May 14, 2025</w:t>
            </w:r>
            <w:r w:rsidRPr="00C2239B">
              <w:rPr>
                <w:rFonts w:cs="Arial"/>
              </w:rPr>
              <w:br/>
            </w:r>
            <w:r w:rsidRPr="00C2239B">
              <w:rPr>
                <w:rFonts w:cs="Arial"/>
                <w:b/>
                <w:bCs/>
              </w:rPr>
              <w:t>Time:</w:t>
            </w:r>
            <w:r w:rsidR="000E1391">
              <w:rPr>
                <w:rFonts w:cs="Arial"/>
                <w:b/>
                <w:bCs/>
              </w:rPr>
              <w:t xml:space="preserve"> </w:t>
            </w:r>
            <w:r w:rsidRPr="009F1E4F" w:rsidR="000E1391">
              <w:rPr>
                <w:rFonts w:cs="Arial"/>
              </w:rPr>
              <w:t>7:00 a</w:t>
            </w:r>
            <w:r w:rsidR="009F1E4F">
              <w:rPr>
                <w:rFonts w:cs="Arial"/>
              </w:rPr>
              <w:t>.</w:t>
            </w:r>
            <w:r w:rsidRPr="009F1E4F" w:rsidR="000E1391">
              <w:rPr>
                <w:rFonts w:cs="Arial"/>
              </w:rPr>
              <w:t>m</w:t>
            </w:r>
            <w:r w:rsidR="009F1E4F">
              <w:rPr>
                <w:rFonts w:cs="Arial"/>
              </w:rPr>
              <w:t>.</w:t>
            </w:r>
            <w:r w:rsidRPr="009F1E4F" w:rsidR="000E1391">
              <w:rPr>
                <w:rFonts w:cs="Arial"/>
              </w:rPr>
              <w:t xml:space="preserve"> </w:t>
            </w:r>
            <w:r w:rsidRPr="009F1E4F" w:rsidR="005276C6">
              <w:rPr>
                <w:rFonts w:cs="Arial"/>
              </w:rPr>
              <w:t>–</w:t>
            </w:r>
            <w:r w:rsidRPr="009F1E4F" w:rsidR="000E1391">
              <w:rPr>
                <w:rFonts w:cs="Arial"/>
              </w:rPr>
              <w:t xml:space="preserve"> </w:t>
            </w:r>
            <w:r w:rsidRPr="009F1E4F" w:rsidR="005276C6">
              <w:rPr>
                <w:rFonts w:cs="Arial"/>
              </w:rPr>
              <w:t>7:28 a</w:t>
            </w:r>
            <w:r w:rsidR="0014208A">
              <w:rPr>
                <w:rFonts w:cs="Arial"/>
              </w:rPr>
              <w:t>.</w:t>
            </w:r>
            <w:r w:rsidRPr="009F1E4F" w:rsidR="005276C6">
              <w:rPr>
                <w:rFonts w:cs="Arial"/>
              </w:rPr>
              <w:t>m</w:t>
            </w:r>
            <w:r w:rsidR="0014208A">
              <w:rPr>
                <w:rFonts w:cs="Arial"/>
              </w:rPr>
              <w:t>.</w:t>
            </w:r>
          </w:p>
          <w:p w:rsidRPr="00C2239B" w:rsidR="13B4DB5A" w:rsidP="13B4DB5A" w:rsidRDefault="13B4DB5A" w14:paraId="2EA3EE95" w14:textId="37AE5CB4">
            <w:pPr>
              <w:rPr>
                <w:rFonts w:cs="Arial"/>
                <w:b/>
                <w:bCs/>
              </w:rPr>
            </w:pPr>
            <w:r w:rsidRPr="00C2239B">
              <w:rPr>
                <w:rFonts w:cs="Arial"/>
                <w:b/>
                <w:bCs/>
              </w:rPr>
              <w:t>Platform/Venue:</w:t>
            </w:r>
            <w:r w:rsidRPr="00C2239B" w:rsidR="221E59B3">
              <w:rPr>
                <w:rFonts w:cs="Arial"/>
                <w:b/>
                <w:bCs/>
              </w:rPr>
              <w:t xml:space="preserve"> </w:t>
            </w:r>
            <w:r w:rsidRPr="009F1E4F" w:rsidR="221E59B3">
              <w:rPr>
                <w:rFonts w:cs="Arial"/>
              </w:rPr>
              <w:t xml:space="preserve">Wireless Access for Health </w:t>
            </w:r>
            <w:r w:rsidRPr="009F1E4F" w:rsidR="42E6A3D6">
              <w:rPr>
                <w:rFonts w:cs="Arial"/>
              </w:rPr>
              <w:t xml:space="preserve">(WAH) </w:t>
            </w:r>
            <w:r w:rsidRPr="009F1E4F" w:rsidR="221E59B3">
              <w:rPr>
                <w:rFonts w:cs="Arial"/>
              </w:rPr>
              <w:t>Headquarters</w:t>
            </w:r>
          </w:p>
          <w:p w:rsidRPr="00C2239B" w:rsidR="13B4DB5A" w:rsidRDefault="13B4DB5A" w14:paraId="6A1F1A97" w14:textId="3B17EF6D">
            <w:pPr>
              <w:rPr>
                <w:rFonts w:cs="Arial"/>
              </w:rPr>
            </w:pPr>
            <w:r w:rsidRPr="00C2239B">
              <w:rPr>
                <w:rFonts w:cs="Arial"/>
                <w:b/>
                <w:bCs/>
              </w:rPr>
              <w:t>Note-taker:</w:t>
            </w:r>
            <w:r w:rsidRPr="00C2239B">
              <w:rPr>
                <w:rFonts w:cs="Arial"/>
              </w:rPr>
              <w:t xml:space="preserve"> </w:t>
            </w:r>
            <w:r w:rsidRPr="00C2239B" w:rsidR="0058386F">
              <w:rPr>
                <w:rFonts w:cs="Arial"/>
              </w:rPr>
              <w:t>Elijah Josh Quibin</w:t>
            </w:r>
          </w:p>
          <w:p w:rsidRPr="00C2239B" w:rsidR="13B4DB5A" w:rsidP="13B4DB5A" w:rsidRDefault="13B4DB5A" w14:paraId="027CE9A7" w14:textId="77777777">
            <w:pPr>
              <w:rPr>
                <w:rFonts w:cs="Arial"/>
                <w:b/>
                <w:bCs/>
              </w:rPr>
            </w:pPr>
            <w:r w:rsidRPr="00C2239B">
              <w:rPr>
                <w:rFonts w:cs="Arial"/>
                <w:b/>
                <w:bCs/>
              </w:rPr>
              <w:t>Attendees:</w:t>
            </w:r>
          </w:p>
          <w:p w:rsidRPr="00C2239B" w:rsidR="2483AEE8" w:rsidP="001A38F6" w:rsidRDefault="2483AEE8" w14:paraId="7F6EC856" w14:textId="33F0680A">
            <w:pPr>
              <w:pStyle w:val="ListParagraph"/>
              <w:numPr>
                <w:ilvl w:val="0"/>
                <w:numId w:val="11"/>
              </w:numPr>
              <w:rPr>
                <w:rFonts w:cs="Arial"/>
              </w:rPr>
            </w:pPr>
            <w:r w:rsidRPr="00C2239B">
              <w:rPr>
                <w:rFonts w:cs="Arial"/>
              </w:rPr>
              <w:t>Sir Jose Eugenio Quesada</w:t>
            </w:r>
            <w:r w:rsidRPr="00C2239B" w:rsidR="5F1D94BF">
              <w:rPr>
                <w:rFonts w:cs="Arial"/>
              </w:rPr>
              <w:t xml:space="preserve"> (PBL Adviser)</w:t>
            </w:r>
          </w:p>
          <w:p w:rsidRPr="00C2239B" w:rsidR="2483AEE8" w:rsidP="001A38F6" w:rsidRDefault="2483AEE8" w14:paraId="376F6224" w14:textId="1EFCC37C">
            <w:pPr>
              <w:pStyle w:val="ListParagraph"/>
              <w:numPr>
                <w:ilvl w:val="0"/>
                <w:numId w:val="11"/>
              </w:numPr>
              <w:rPr>
                <w:rFonts w:cs="Arial"/>
              </w:rPr>
            </w:pPr>
            <w:r w:rsidRPr="00C2239B">
              <w:rPr>
                <w:rFonts w:cs="Arial"/>
              </w:rPr>
              <w:t>Jhon Lloyd Nicolas</w:t>
            </w:r>
            <w:r w:rsidRPr="00C2239B" w:rsidR="530ADA0E">
              <w:rPr>
                <w:rFonts w:cs="Arial"/>
              </w:rPr>
              <w:t xml:space="preserve"> (Pseudoers – SS231)</w:t>
            </w:r>
          </w:p>
          <w:p w:rsidR="2483AEE8" w:rsidP="001A38F6" w:rsidRDefault="2483AEE8" w14:paraId="2B2826BE" w14:textId="4011B697">
            <w:pPr>
              <w:pStyle w:val="ListParagraph"/>
              <w:numPr>
                <w:ilvl w:val="0"/>
                <w:numId w:val="11"/>
              </w:numPr>
              <w:rPr>
                <w:rFonts w:cs="Arial"/>
              </w:rPr>
            </w:pPr>
            <w:r w:rsidRPr="00C2239B">
              <w:rPr>
                <w:rFonts w:cs="Arial"/>
              </w:rPr>
              <w:t>Elijah Josh Quibin</w:t>
            </w:r>
            <w:r w:rsidRPr="00C2239B" w:rsidR="499D78B7">
              <w:rPr>
                <w:rFonts w:cs="Arial"/>
              </w:rPr>
              <w:t xml:space="preserve"> (Pseudoers – SS231)</w:t>
            </w:r>
          </w:p>
          <w:p w:rsidRPr="00464A88" w:rsidR="00464A88" w:rsidP="001A38F6" w:rsidRDefault="00464A88" w14:paraId="724D9457" w14:textId="64B3FD1E">
            <w:pPr>
              <w:pStyle w:val="ListParagraph"/>
              <w:numPr>
                <w:ilvl w:val="0"/>
                <w:numId w:val="11"/>
              </w:numPr>
              <w:rPr>
                <w:rFonts w:cs="Arial"/>
              </w:rPr>
            </w:pPr>
            <w:r w:rsidRPr="00464A88">
              <w:rPr>
                <w:rFonts w:cs="Arial"/>
              </w:rPr>
              <w:t>Mariel Gravidez (iBugs</w:t>
            </w:r>
            <w:r w:rsidR="00AD199E">
              <w:rPr>
                <w:rFonts w:cs="Arial"/>
              </w:rPr>
              <w:t xml:space="preserve"> – MI231</w:t>
            </w:r>
            <w:r w:rsidRPr="00464A88">
              <w:rPr>
                <w:rFonts w:cs="Arial"/>
              </w:rPr>
              <w:t>)</w:t>
            </w:r>
          </w:p>
          <w:p w:rsidRPr="00464A88" w:rsidR="00464A88" w:rsidP="001A38F6" w:rsidRDefault="00464A88" w14:paraId="2540B9F4" w14:textId="3D2283E3">
            <w:pPr>
              <w:pStyle w:val="ListParagraph"/>
              <w:numPr>
                <w:ilvl w:val="0"/>
                <w:numId w:val="11"/>
              </w:numPr>
              <w:rPr>
                <w:rFonts w:cs="Arial"/>
              </w:rPr>
            </w:pPr>
            <w:r w:rsidRPr="00464A88">
              <w:rPr>
                <w:rFonts w:cs="Arial"/>
              </w:rPr>
              <w:t>Rhundei Zen Ballesteros (iBugs</w:t>
            </w:r>
            <w:r w:rsidR="00AD199E">
              <w:rPr>
                <w:rFonts w:cs="Arial"/>
              </w:rPr>
              <w:t xml:space="preserve"> – MI231</w:t>
            </w:r>
            <w:r w:rsidRPr="00464A88">
              <w:rPr>
                <w:rFonts w:cs="Arial"/>
              </w:rPr>
              <w:t>)</w:t>
            </w:r>
          </w:p>
          <w:p w:rsidRPr="00464A88" w:rsidR="00464A88" w:rsidP="001A38F6" w:rsidRDefault="00464A88" w14:paraId="3F2A924B" w14:textId="56BD1A25">
            <w:pPr>
              <w:pStyle w:val="ListParagraph"/>
              <w:numPr>
                <w:ilvl w:val="0"/>
                <w:numId w:val="11"/>
              </w:numPr>
              <w:rPr>
                <w:rFonts w:cs="Arial"/>
              </w:rPr>
            </w:pPr>
            <w:r w:rsidRPr="00464A88">
              <w:rPr>
                <w:rFonts w:cs="Arial"/>
              </w:rPr>
              <w:t>Nerimiah Jay Ato (iBugs</w:t>
            </w:r>
            <w:r w:rsidR="00AD199E">
              <w:rPr>
                <w:rFonts w:cs="Arial"/>
              </w:rPr>
              <w:t xml:space="preserve"> – MI231</w:t>
            </w:r>
            <w:r w:rsidRPr="00464A88">
              <w:rPr>
                <w:rFonts w:cs="Arial"/>
              </w:rPr>
              <w:t>)</w:t>
            </w:r>
          </w:p>
          <w:p w:rsidRPr="00464A88" w:rsidR="00464A88" w:rsidP="001A38F6" w:rsidRDefault="00464A88" w14:paraId="5F3B1A1D" w14:textId="1A556988">
            <w:pPr>
              <w:pStyle w:val="ListParagraph"/>
              <w:numPr>
                <w:ilvl w:val="0"/>
                <w:numId w:val="11"/>
              </w:numPr>
              <w:rPr>
                <w:rFonts w:cs="Arial"/>
              </w:rPr>
            </w:pPr>
            <w:r w:rsidRPr="00464A88">
              <w:rPr>
                <w:rFonts w:cs="Arial"/>
              </w:rPr>
              <w:t>Rhea-Anne Danao (iBugs</w:t>
            </w:r>
            <w:r w:rsidR="00AD199E">
              <w:rPr>
                <w:rFonts w:cs="Arial"/>
              </w:rPr>
              <w:t xml:space="preserve"> – MI231</w:t>
            </w:r>
            <w:r w:rsidRPr="00464A88">
              <w:rPr>
                <w:rFonts w:cs="Arial"/>
              </w:rPr>
              <w:t>)</w:t>
            </w:r>
          </w:p>
          <w:p w:rsidRPr="00464A88" w:rsidR="00464A88" w:rsidP="001A38F6" w:rsidRDefault="00464A88" w14:paraId="7965C6B0" w14:textId="5003F12D">
            <w:pPr>
              <w:pStyle w:val="ListParagraph"/>
              <w:numPr>
                <w:ilvl w:val="0"/>
                <w:numId w:val="11"/>
              </w:numPr>
              <w:rPr>
                <w:rFonts w:cs="Arial"/>
              </w:rPr>
            </w:pPr>
            <w:r w:rsidRPr="00464A88">
              <w:rPr>
                <w:rFonts w:cs="Arial"/>
              </w:rPr>
              <w:t>Julian Rylie Tengco (TCG Trio</w:t>
            </w:r>
            <w:r w:rsidR="00AD199E">
              <w:rPr>
                <w:rFonts w:cs="Arial"/>
              </w:rPr>
              <w:t xml:space="preserve"> – MI231</w:t>
            </w:r>
            <w:r w:rsidRPr="00464A88">
              <w:rPr>
                <w:rFonts w:cs="Arial"/>
              </w:rPr>
              <w:t>)</w:t>
            </w:r>
          </w:p>
          <w:p w:rsidRPr="00464A88" w:rsidR="00464A88" w:rsidP="001A38F6" w:rsidRDefault="00464A88" w14:paraId="50844D51" w14:textId="25FA5470">
            <w:pPr>
              <w:pStyle w:val="ListParagraph"/>
              <w:numPr>
                <w:ilvl w:val="0"/>
                <w:numId w:val="11"/>
              </w:numPr>
              <w:rPr>
                <w:rFonts w:cs="Arial"/>
              </w:rPr>
            </w:pPr>
            <w:r w:rsidRPr="00464A88">
              <w:rPr>
                <w:rFonts w:cs="Arial"/>
              </w:rPr>
              <w:t>Christian Garcia (TCG Trio</w:t>
            </w:r>
            <w:r w:rsidR="00AD199E">
              <w:rPr>
                <w:rFonts w:cs="Arial"/>
              </w:rPr>
              <w:t xml:space="preserve"> – MI231</w:t>
            </w:r>
            <w:r w:rsidRPr="00464A88">
              <w:rPr>
                <w:rFonts w:cs="Arial"/>
              </w:rPr>
              <w:t>)</w:t>
            </w:r>
          </w:p>
          <w:p w:rsidRPr="00464A88" w:rsidR="00464A88" w:rsidP="001A38F6" w:rsidRDefault="00464A88" w14:paraId="7E96EE2B" w14:textId="5A528F32">
            <w:pPr>
              <w:pStyle w:val="ListParagraph"/>
              <w:numPr>
                <w:ilvl w:val="0"/>
                <w:numId w:val="11"/>
              </w:numPr>
              <w:rPr>
                <w:rFonts w:cs="Arial"/>
              </w:rPr>
            </w:pPr>
            <w:r w:rsidRPr="00464A88">
              <w:rPr>
                <w:rFonts w:cs="Arial"/>
              </w:rPr>
              <w:t>Nicky Balderosa (WAH Adviser)</w:t>
            </w:r>
          </w:p>
          <w:p w:rsidRPr="00C2239B" w:rsidR="00464A88" w:rsidP="001A38F6" w:rsidRDefault="00464A88" w14:paraId="65C1BB67" w14:textId="0678D071">
            <w:pPr>
              <w:pStyle w:val="ListParagraph"/>
              <w:numPr>
                <w:ilvl w:val="0"/>
                <w:numId w:val="11"/>
              </w:numPr>
              <w:rPr>
                <w:rFonts w:cs="Arial"/>
              </w:rPr>
            </w:pPr>
            <w:r w:rsidRPr="00464A88">
              <w:rPr>
                <w:rFonts w:cs="Arial"/>
              </w:rPr>
              <w:t>Ara Bartolome (WAH POC)</w:t>
            </w:r>
          </w:p>
          <w:p w:rsidRPr="00C2239B" w:rsidR="13B4DB5A" w:rsidRDefault="13B4DB5A" w14:paraId="7379D784" w14:textId="77777777">
            <w:pPr>
              <w:rPr>
                <w:rFonts w:cs="Arial"/>
              </w:rPr>
            </w:pPr>
          </w:p>
          <w:p w:rsidRPr="00C2239B" w:rsidR="13B4DB5A" w:rsidP="13B4DB5A" w:rsidRDefault="13B4DB5A" w14:paraId="7E524BE3" w14:textId="77777777">
            <w:pPr>
              <w:rPr>
                <w:rFonts w:cs="Arial"/>
                <w:b/>
                <w:bCs/>
              </w:rPr>
            </w:pPr>
            <w:r w:rsidRPr="00C2239B">
              <w:rPr>
                <w:rFonts w:cs="Arial"/>
                <w:b/>
                <w:bCs/>
              </w:rPr>
              <w:t>Agenda:</w:t>
            </w:r>
          </w:p>
          <w:p w:rsidRPr="00C2239B" w:rsidR="370346AF" w:rsidP="001A38F6" w:rsidRDefault="370346AF" w14:paraId="31893D21" w14:textId="0A956C23">
            <w:pPr>
              <w:pStyle w:val="ListParagraph"/>
              <w:numPr>
                <w:ilvl w:val="0"/>
                <w:numId w:val="11"/>
              </w:numPr>
              <w:rPr>
                <w:rFonts w:cs="Arial"/>
              </w:rPr>
            </w:pPr>
            <w:r w:rsidRPr="00C2239B">
              <w:rPr>
                <w:rFonts w:cs="Arial"/>
              </w:rPr>
              <w:t>First face-to-face meeting with the client</w:t>
            </w:r>
          </w:p>
          <w:p w:rsidRPr="00C2239B" w:rsidR="0CB770A0" w:rsidP="001A38F6" w:rsidRDefault="0CB770A0" w14:paraId="6300414E" w14:textId="04291019">
            <w:pPr>
              <w:pStyle w:val="ListParagraph"/>
              <w:numPr>
                <w:ilvl w:val="0"/>
                <w:numId w:val="11"/>
              </w:numPr>
              <w:rPr>
                <w:rFonts w:cs="Arial"/>
              </w:rPr>
            </w:pPr>
            <w:r w:rsidRPr="00C2239B">
              <w:rPr>
                <w:rFonts w:cs="Arial"/>
              </w:rPr>
              <w:t>Introduction</w:t>
            </w:r>
            <w:r w:rsidRPr="00C2239B" w:rsidR="370346AF">
              <w:rPr>
                <w:rFonts w:cs="Arial"/>
              </w:rPr>
              <w:t xml:space="preserve"> of </w:t>
            </w:r>
            <w:r w:rsidRPr="00C2239B" w:rsidR="24040AE9">
              <w:rPr>
                <w:rFonts w:cs="Arial"/>
              </w:rPr>
              <w:t>WAH staffs</w:t>
            </w:r>
          </w:p>
          <w:p w:rsidRPr="00C2239B" w:rsidR="70619806" w:rsidP="001A38F6" w:rsidRDefault="70619806" w14:paraId="1BE0A14B" w14:textId="28F25023">
            <w:pPr>
              <w:pStyle w:val="ListParagraph"/>
              <w:numPr>
                <w:ilvl w:val="0"/>
                <w:numId w:val="11"/>
              </w:numPr>
              <w:rPr>
                <w:rFonts w:cs="Arial"/>
              </w:rPr>
            </w:pPr>
            <w:r w:rsidRPr="00C2239B">
              <w:rPr>
                <w:rFonts w:cs="Arial"/>
              </w:rPr>
              <w:t>Introduction of group representatives</w:t>
            </w:r>
          </w:p>
          <w:p w:rsidRPr="00C2239B" w:rsidR="70619806" w:rsidP="001A38F6" w:rsidRDefault="70619806" w14:paraId="05263A1B" w14:textId="5EF078CF">
            <w:pPr>
              <w:pStyle w:val="ListParagraph"/>
              <w:numPr>
                <w:ilvl w:val="0"/>
                <w:numId w:val="11"/>
              </w:numPr>
              <w:rPr>
                <w:rFonts w:cs="Arial"/>
              </w:rPr>
            </w:pPr>
            <w:r w:rsidRPr="00C2239B">
              <w:rPr>
                <w:rFonts w:cs="Arial"/>
              </w:rPr>
              <w:t>Mission and Vision of WAH</w:t>
            </w:r>
          </w:p>
          <w:p w:rsidRPr="00C2239B" w:rsidR="13B4DB5A" w:rsidP="13B4DB5A" w:rsidRDefault="13B4DB5A" w14:paraId="086A483C" w14:textId="77777777">
            <w:pPr>
              <w:ind w:left="360"/>
              <w:rPr>
                <w:rFonts w:cs="Arial"/>
              </w:rPr>
            </w:pPr>
          </w:p>
          <w:p w:rsidRPr="00C2239B" w:rsidR="13B4DB5A" w:rsidRDefault="13B4DB5A" w14:paraId="6BABA4C7" w14:textId="107CF8E4">
            <w:pPr>
              <w:rPr>
                <w:rFonts w:cs="Arial"/>
              </w:rPr>
            </w:pPr>
          </w:p>
        </w:tc>
      </w:tr>
      <w:tr w:rsidRPr="00C2239B" w:rsidR="13B4DB5A" w:rsidTr="00253EE4" w14:paraId="641A6C5D" w14:textId="77777777">
        <w:trPr>
          <w:trHeight w:val="300"/>
        </w:trPr>
        <w:tc>
          <w:tcPr>
            <w:tcW w:w="9918" w:type="dxa"/>
            <w:shd w:val="clear" w:color="auto" w:fill="538135" w:themeFill="accent6" w:themeFillShade="BF"/>
          </w:tcPr>
          <w:p w:rsidRPr="00C2239B" w:rsidR="13B4DB5A" w:rsidP="13B4DB5A" w:rsidRDefault="13B4DB5A" w14:paraId="1F000ADC" w14:textId="24FEEF02">
            <w:pPr>
              <w:rPr>
                <w:rFonts w:cs="Arial"/>
                <w:b/>
                <w:bCs/>
              </w:rPr>
            </w:pPr>
            <w:r w:rsidRPr="00C2239B">
              <w:rPr>
                <w:rFonts w:cs="Arial"/>
                <w:b/>
                <w:bCs/>
              </w:rPr>
              <w:t>Discussion Summary:</w:t>
            </w:r>
          </w:p>
        </w:tc>
      </w:tr>
      <w:tr w:rsidRPr="00C2239B" w:rsidR="13B4DB5A" w:rsidTr="00253EE4" w14:paraId="14E7319E" w14:textId="77777777">
        <w:trPr>
          <w:trHeight w:val="300"/>
        </w:trPr>
        <w:tc>
          <w:tcPr>
            <w:tcW w:w="9918" w:type="dxa"/>
            <w:shd w:val="clear" w:color="auto" w:fill="E2EFD9" w:themeFill="accent6" w:themeFillTint="33"/>
          </w:tcPr>
          <w:p w:rsidRPr="00C2239B" w:rsidR="343FBF2E" w:rsidRDefault="343FBF2E" w14:paraId="73379F26" w14:textId="6A5F2027">
            <w:pPr>
              <w:rPr>
                <w:rFonts w:cs="Arial"/>
              </w:rPr>
            </w:pPr>
            <w:r w:rsidRPr="00C2239B">
              <w:rPr>
                <w:rFonts w:cs="Arial"/>
              </w:rPr>
              <w:t>WAH welcomed our group to their headquarters, first we</w:t>
            </w:r>
            <w:r w:rsidRPr="00C2239B" w:rsidR="3BF4C504">
              <w:rPr>
                <w:rFonts w:cs="Arial"/>
              </w:rPr>
              <w:t xml:space="preserve"> were asked about what our comments for their existing website were.  We gave them </w:t>
            </w:r>
            <w:r w:rsidRPr="00C2239B" w:rsidR="741D0385">
              <w:rPr>
                <w:rFonts w:cs="Arial"/>
              </w:rPr>
              <w:t xml:space="preserve">our thoughts on the positives and negatives along with possible solutions. </w:t>
            </w:r>
            <w:r w:rsidRPr="00C2239B" w:rsidR="0A4AF6BE">
              <w:rPr>
                <w:rFonts w:cs="Arial"/>
              </w:rPr>
              <w:t>We then were briefed on how hospitals follow DoH and LGU standards and the many partners WAH has.</w:t>
            </w:r>
            <w:r w:rsidRPr="00C2239B" w:rsidR="56B07A8E">
              <w:rPr>
                <w:rFonts w:cs="Arial"/>
              </w:rPr>
              <w:t xml:space="preserve"> Lastly, it was discussed that on the next venue that we fully utilize the chance to ask questions and know the current situation for LGU hospitals</w:t>
            </w:r>
            <w:r w:rsidR="00792799">
              <w:rPr>
                <w:rFonts w:cs="Arial"/>
              </w:rPr>
              <w:t>.</w:t>
            </w:r>
          </w:p>
        </w:tc>
      </w:tr>
    </w:tbl>
    <w:p w:rsidRPr="00C2239B" w:rsidR="13B4DB5A" w:rsidP="13B4DB5A" w:rsidRDefault="13B4DB5A" w14:paraId="7DB09345" w14:textId="4298C2AE">
      <w:pPr>
        <w:rPr>
          <w:rFonts w:cs="Arial"/>
        </w:rPr>
      </w:pPr>
    </w:p>
    <w:tbl>
      <w:tblPr>
        <w:tblStyle w:val="TableGrid"/>
        <w:tblW w:w="9918" w:type="dxa"/>
        <w:tblLook w:val="04A0" w:firstRow="1" w:lastRow="0" w:firstColumn="1" w:lastColumn="0" w:noHBand="0" w:noVBand="1"/>
      </w:tblPr>
      <w:tblGrid>
        <w:gridCol w:w="9918"/>
      </w:tblGrid>
      <w:tr w:rsidRPr="00C2239B" w:rsidR="13B4DB5A" w:rsidTr="00253EE4" w14:paraId="1A50EA84" w14:textId="77777777">
        <w:trPr>
          <w:trHeight w:val="300"/>
        </w:trPr>
        <w:tc>
          <w:tcPr>
            <w:tcW w:w="9918" w:type="dxa"/>
            <w:shd w:val="clear" w:color="auto" w:fill="A8D08D" w:themeFill="accent6" w:themeFillTint="99"/>
          </w:tcPr>
          <w:p w:rsidRPr="00C2239B" w:rsidR="13B4DB5A" w:rsidP="13B4DB5A" w:rsidRDefault="13B4DB5A" w14:paraId="67010A23" w14:textId="26715ED2">
            <w:pPr>
              <w:rPr>
                <w:rFonts w:cs="Arial"/>
                <w:b/>
                <w:bCs/>
              </w:rPr>
            </w:pPr>
            <w:r w:rsidRPr="00C2239B">
              <w:rPr>
                <w:rFonts w:cs="Arial"/>
                <w:b/>
                <w:bCs/>
              </w:rPr>
              <w:t xml:space="preserve">Minutes of the Meeting # </w:t>
            </w:r>
            <w:r w:rsidR="00C7542E">
              <w:rPr>
                <w:rFonts w:cs="Arial"/>
                <w:b/>
                <w:bCs/>
              </w:rPr>
              <w:t>8</w:t>
            </w:r>
          </w:p>
          <w:p w:rsidRPr="00C2239B" w:rsidR="13B4DB5A" w:rsidRDefault="13B4DB5A" w14:paraId="56B00F0E" w14:textId="77777777">
            <w:pPr>
              <w:rPr>
                <w:rFonts w:cs="Arial"/>
              </w:rPr>
            </w:pPr>
          </w:p>
          <w:p w:rsidRPr="00C2239B" w:rsidR="13B4DB5A" w:rsidP="13B4DB5A" w:rsidRDefault="13B4DB5A" w14:paraId="4F9DD09B" w14:textId="001DBCF5">
            <w:pPr>
              <w:rPr>
                <w:rFonts w:cs="Arial"/>
                <w:b/>
                <w:bCs/>
              </w:rPr>
            </w:pPr>
            <w:r w:rsidRPr="00C2239B">
              <w:rPr>
                <w:rFonts w:cs="Arial"/>
                <w:b/>
                <w:bCs/>
              </w:rPr>
              <w:t>Title:</w:t>
            </w:r>
            <w:r w:rsidRPr="00C2239B" w:rsidR="5554A170">
              <w:rPr>
                <w:rFonts w:cs="Arial"/>
                <w:b/>
                <w:bCs/>
              </w:rPr>
              <w:t xml:space="preserve"> </w:t>
            </w:r>
            <w:r w:rsidR="00F87770">
              <w:rPr>
                <w:rFonts w:cs="Arial"/>
                <w:b/>
                <w:bCs/>
              </w:rPr>
              <w:t xml:space="preserve">Interview at </w:t>
            </w:r>
            <w:r w:rsidRPr="00C2239B" w:rsidR="5554A170">
              <w:rPr>
                <w:rFonts w:cs="Arial"/>
                <w:b/>
                <w:bCs/>
              </w:rPr>
              <w:t>La Paz Medicare Immersion</w:t>
            </w:r>
          </w:p>
          <w:p w:rsidRPr="0014208A" w:rsidR="13B4DB5A" w:rsidRDefault="13B4DB5A" w14:paraId="574506DC" w14:textId="3550CCE3">
            <w:pPr>
              <w:rPr>
                <w:rFonts w:cs="Arial"/>
              </w:rPr>
            </w:pPr>
            <w:r w:rsidRPr="00C2239B">
              <w:rPr>
                <w:rFonts w:cs="Arial"/>
                <w:b/>
                <w:bCs/>
              </w:rPr>
              <w:t>Date:</w:t>
            </w:r>
            <w:r w:rsidR="007A3E3A">
              <w:rPr>
                <w:rFonts w:cs="Arial"/>
                <w:b/>
                <w:bCs/>
              </w:rPr>
              <w:t xml:space="preserve"> </w:t>
            </w:r>
            <w:r w:rsidRPr="009F1E4F" w:rsidR="007A3E3A">
              <w:rPr>
                <w:rFonts w:cs="Arial"/>
              </w:rPr>
              <w:t>May 14, 2025</w:t>
            </w:r>
            <w:r w:rsidRPr="00C2239B">
              <w:rPr>
                <w:rFonts w:cs="Arial"/>
              </w:rPr>
              <w:br/>
            </w:r>
            <w:r w:rsidRPr="00C2239B">
              <w:rPr>
                <w:rFonts w:cs="Arial"/>
                <w:b/>
                <w:bCs/>
              </w:rPr>
              <w:t>Time:</w:t>
            </w:r>
            <w:r w:rsidR="009F1E4F">
              <w:rPr>
                <w:rFonts w:cs="Arial"/>
                <w:b/>
                <w:bCs/>
              </w:rPr>
              <w:t xml:space="preserve"> </w:t>
            </w:r>
            <w:r w:rsidRPr="0014208A" w:rsidR="009F1E4F">
              <w:rPr>
                <w:rFonts w:cs="Arial"/>
              </w:rPr>
              <w:t>8:30 a</w:t>
            </w:r>
            <w:r w:rsidRPr="0014208A" w:rsidR="0014208A">
              <w:rPr>
                <w:rFonts w:cs="Arial"/>
              </w:rPr>
              <w:t>.</w:t>
            </w:r>
            <w:r w:rsidRPr="0014208A" w:rsidR="009F1E4F">
              <w:rPr>
                <w:rFonts w:cs="Arial"/>
              </w:rPr>
              <w:t>m</w:t>
            </w:r>
            <w:r w:rsidRPr="0014208A" w:rsidR="0014208A">
              <w:rPr>
                <w:rFonts w:cs="Arial"/>
              </w:rPr>
              <w:t>.</w:t>
            </w:r>
            <w:r w:rsidRPr="0014208A" w:rsidR="009F1E4F">
              <w:rPr>
                <w:rFonts w:cs="Arial"/>
              </w:rPr>
              <w:t xml:space="preserve"> </w:t>
            </w:r>
            <w:r w:rsidR="008E01C3">
              <w:rPr>
                <w:rFonts w:cs="Arial"/>
              </w:rPr>
              <w:t xml:space="preserve">- </w:t>
            </w:r>
            <w:r w:rsidRPr="0014208A" w:rsidR="009F1E4F">
              <w:rPr>
                <w:rFonts w:cs="Arial"/>
              </w:rPr>
              <w:t>11:30 a</w:t>
            </w:r>
            <w:r w:rsidRPr="0014208A" w:rsidR="0014208A">
              <w:rPr>
                <w:rFonts w:cs="Arial"/>
              </w:rPr>
              <w:t>.</w:t>
            </w:r>
            <w:r w:rsidRPr="0014208A" w:rsidR="009F1E4F">
              <w:rPr>
                <w:rFonts w:cs="Arial"/>
              </w:rPr>
              <w:t>m</w:t>
            </w:r>
            <w:r w:rsidRPr="0014208A" w:rsidR="0014208A">
              <w:rPr>
                <w:rFonts w:cs="Arial"/>
              </w:rPr>
              <w:t>.</w:t>
            </w:r>
          </w:p>
          <w:p w:rsidRPr="009F1E4F" w:rsidR="13B4DB5A" w:rsidP="13B4DB5A" w:rsidRDefault="13B4DB5A" w14:paraId="0AED1047" w14:textId="096600BC">
            <w:pPr>
              <w:rPr>
                <w:rFonts w:cs="Arial"/>
              </w:rPr>
            </w:pPr>
            <w:r w:rsidRPr="00C2239B">
              <w:rPr>
                <w:rFonts w:cs="Arial"/>
                <w:b/>
                <w:bCs/>
              </w:rPr>
              <w:t>Platform/Venue:</w:t>
            </w:r>
            <w:r w:rsidRPr="00C2239B" w:rsidR="3A972CFE">
              <w:rPr>
                <w:rFonts w:cs="Arial"/>
                <w:b/>
                <w:bCs/>
              </w:rPr>
              <w:t xml:space="preserve"> </w:t>
            </w:r>
            <w:r w:rsidRPr="009F1E4F" w:rsidR="3A972CFE">
              <w:rPr>
                <w:rFonts w:cs="Arial"/>
              </w:rPr>
              <w:t>La Paz Medicare</w:t>
            </w:r>
            <w:r w:rsidR="00F87770">
              <w:rPr>
                <w:rFonts w:cs="Arial"/>
              </w:rPr>
              <w:t xml:space="preserve"> Immersion</w:t>
            </w:r>
          </w:p>
          <w:p w:rsidRPr="00C2239B" w:rsidR="13B4DB5A" w:rsidRDefault="13B4DB5A" w14:paraId="3ABEC20D" w14:textId="7C9FE383">
            <w:pPr>
              <w:rPr>
                <w:rFonts w:cs="Arial"/>
              </w:rPr>
            </w:pPr>
            <w:r w:rsidRPr="00C2239B">
              <w:rPr>
                <w:rFonts w:cs="Arial"/>
                <w:b/>
                <w:bCs/>
              </w:rPr>
              <w:t>Note-taker:</w:t>
            </w:r>
            <w:r w:rsidRPr="00C2239B">
              <w:rPr>
                <w:rFonts w:cs="Arial"/>
              </w:rPr>
              <w:t xml:space="preserve"> </w:t>
            </w:r>
            <w:r w:rsidRPr="00C2239B" w:rsidR="442EF24B">
              <w:rPr>
                <w:rFonts w:cs="Arial"/>
              </w:rPr>
              <w:t>Elijah Josh Quibin</w:t>
            </w:r>
            <w:r w:rsidRPr="00C2239B">
              <w:rPr>
                <w:rFonts w:cs="Arial"/>
              </w:rPr>
              <w:t xml:space="preserve"> (Pseudoers – SS231)</w:t>
            </w:r>
          </w:p>
          <w:p w:rsidRPr="00C2239B" w:rsidR="13B4DB5A" w:rsidP="13B4DB5A" w:rsidRDefault="13B4DB5A" w14:paraId="0FAD9D1F" w14:textId="77777777">
            <w:pPr>
              <w:rPr>
                <w:rFonts w:cs="Arial"/>
                <w:b/>
                <w:bCs/>
              </w:rPr>
            </w:pPr>
            <w:r w:rsidRPr="00C2239B">
              <w:rPr>
                <w:rFonts w:cs="Arial"/>
                <w:b/>
                <w:bCs/>
              </w:rPr>
              <w:t>Attendees:</w:t>
            </w:r>
          </w:p>
          <w:p w:rsidRPr="00C2239B" w:rsidR="00E8604F" w:rsidP="001A38F6" w:rsidRDefault="00E8604F" w14:paraId="594D485C" w14:textId="77777777">
            <w:pPr>
              <w:pStyle w:val="ListParagraph"/>
              <w:numPr>
                <w:ilvl w:val="0"/>
                <w:numId w:val="11"/>
              </w:numPr>
              <w:spacing w:after="160" w:line="259" w:lineRule="auto"/>
              <w:rPr>
                <w:rFonts w:cs="Arial"/>
              </w:rPr>
            </w:pPr>
            <w:r w:rsidRPr="00C2239B">
              <w:rPr>
                <w:rFonts w:cs="Arial"/>
              </w:rPr>
              <w:t>Sir Jose Eugenio Quesada (PBL Adviser)</w:t>
            </w:r>
          </w:p>
          <w:p w:rsidRPr="00C2239B" w:rsidR="00E8604F" w:rsidP="001A38F6" w:rsidRDefault="00E8604F" w14:paraId="04DDCE90" w14:textId="77777777">
            <w:pPr>
              <w:pStyle w:val="ListParagraph"/>
              <w:numPr>
                <w:ilvl w:val="0"/>
                <w:numId w:val="11"/>
              </w:numPr>
              <w:spacing w:after="160" w:line="259" w:lineRule="auto"/>
              <w:rPr>
                <w:rFonts w:cs="Arial"/>
              </w:rPr>
            </w:pPr>
            <w:r w:rsidRPr="00C2239B">
              <w:rPr>
                <w:rFonts w:cs="Arial"/>
              </w:rPr>
              <w:t>Jhon Lloyd Nicolas (Pseudoers – SS231)</w:t>
            </w:r>
          </w:p>
          <w:p w:rsidR="00E8604F" w:rsidP="001A38F6" w:rsidRDefault="00E8604F" w14:paraId="4C4A1552" w14:textId="77777777">
            <w:pPr>
              <w:pStyle w:val="ListParagraph"/>
              <w:numPr>
                <w:ilvl w:val="0"/>
                <w:numId w:val="11"/>
              </w:numPr>
              <w:spacing w:after="160" w:line="259" w:lineRule="auto"/>
              <w:rPr>
                <w:rFonts w:cs="Arial"/>
              </w:rPr>
            </w:pPr>
            <w:r w:rsidRPr="00C2239B">
              <w:rPr>
                <w:rFonts w:cs="Arial"/>
              </w:rPr>
              <w:t>Elijah Josh Quibin (Pseudoers – SS231)</w:t>
            </w:r>
          </w:p>
          <w:p w:rsidRPr="00464A88" w:rsidR="00E8604F" w:rsidP="001A38F6" w:rsidRDefault="00E8604F" w14:paraId="5120CEAB" w14:textId="77777777">
            <w:pPr>
              <w:pStyle w:val="ListParagraph"/>
              <w:numPr>
                <w:ilvl w:val="0"/>
                <w:numId w:val="11"/>
              </w:numPr>
              <w:rPr>
                <w:rFonts w:cs="Arial"/>
              </w:rPr>
            </w:pPr>
            <w:r w:rsidRPr="00464A88">
              <w:rPr>
                <w:rFonts w:cs="Arial"/>
              </w:rPr>
              <w:t>Mariel Gravidez (iBugs</w:t>
            </w:r>
            <w:r>
              <w:rPr>
                <w:rFonts w:cs="Arial"/>
              </w:rPr>
              <w:t xml:space="preserve"> – MI231</w:t>
            </w:r>
            <w:r w:rsidRPr="00464A88">
              <w:rPr>
                <w:rFonts w:cs="Arial"/>
              </w:rPr>
              <w:t>)</w:t>
            </w:r>
          </w:p>
          <w:p w:rsidRPr="00464A88" w:rsidR="00E8604F" w:rsidP="001A38F6" w:rsidRDefault="00E8604F" w14:paraId="72A554D4" w14:textId="77777777">
            <w:pPr>
              <w:pStyle w:val="ListParagraph"/>
              <w:numPr>
                <w:ilvl w:val="0"/>
                <w:numId w:val="11"/>
              </w:numPr>
              <w:rPr>
                <w:rFonts w:cs="Arial"/>
              </w:rPr>
            </w:pPr>
            <w:r w:rsidRPr="00464A88">
              <w:rPr>
                <w:rFonts w:cs="Arial"/>
              </w:rPr>
              <w:t>Rhundei Zen Ballesteros (iBugs</w:t>
            </w:r>
            <w:r>
              <w:rPr>
                <w:rFonts w:cs="Arial"/>
              </w:rPr>
              <w:t xml:space="preserve"> – MI231</w:t>
            </w:r>
            <w:r w:rsidRPr="00464A88">
              <w:rPr>
                <w:rFonts w:cs="Arial"/>
              </w:rPr>
              <w:t>)</w:t>
            </w:r>
          </w:p>
          <w:p w:rsidRPr="00464A88" w:rsidR="00E8604F" w:rsidP="001A38F6" w:rsidRDefault="00E8604F" w14:paraId="4BB439A2" w14:textId="77777777">
            <w:pPr>
              <w:pStyle w:val="ListParagraph"/>
              <w:numPr>
                <w:ilvl w:val="0"/>
                <w:numId w:val="11"/>
              </w:numPr>
              <w:rPr>
                <w:rFonts w:cs="Arial"/>
              </w:rPr>
            </w:pPr>
            <w:r w:rsidRPr="00464A88">
              <w:rPr>
                <w:rFonts w:cs="Arial"/>
              </w:rPr>
              <w:t>Nerimiah Jay Ato (iBugs</w:t>
            </w:r>
            <w:r>
              <w:rPr>
                <w:rFonts w:cs="Arial"/>
              </w:rPr>
              <w:t xml:space="preserve"> – MI231</w:t>
            </w:r>
            <w:r w:rsidRPr="00464A88">
              <w:rPr>
                <w:rFonts w:cs="Arial"/>
              </w:rPr>
              <w:t>)</w:t>
            </w:r>
          </w:p>
          <w:p w:rsidRPr="00464A88" w:rsidR="00E8604F" w:rsidP="001A38F6" w:rsidRDefault="00E8604F" w14:paraId="5C13D5FD" w14:textId="77777777">
            <w:pPr>
              <w:pStyle w:val="ListParagraph"/>
              <w:numPr>
                <w:ilvl w:val="0"/>
                <w:numId w:val="11"/>
              </w:numPr>
              <w:rPr>
                <w:rFonts w:cs="Arial"/>
              </w:rPr>
            </w:pPr>
            <w:r w:rsidRPr="00464A88">
              <w:rPr>
                <w:rFonts w:cs="Arial"/>
              </w:rPr>
              <w:t>Rhea-Anne Danao (iBugs</w:t>
            </w:r>
            <w:r>
              <w:rPr>
                <w:rFonts w:cs="Arial"/>
              </w:rPr>
              <w:t xml:space="preserve"> – MI231</w:t>
            </w:r>
            <w:r w:rsidRPr="00464A88">
              <w:rPr>
                <w:rFonts w:cs="Arial"/>
              </w:rPr>
              <w:t>)</w:t>
            </w:r>
          </w:p>
          <w:p w:rsidRPr="00464A88" w:rsidR="00E8604F" w:rsidP="001A38F6" w:rsidRDefault="00E8604F" w14:paraId="00053876" w14:textId="77777777">
            <w:pPr>
              <w:pStyle w:val="ListParagraph"/>
              <w:numPr>
                <w:ilvl w:val="0"/>
                <w:numId w:val="11"/>
              </w:numPr>
              <w:rPr>
                <w:rFonts w:cs="Arial"/>
              </w:rPr>
            </w:pPr>
            <w:r w:rsidRPr="00464A88">
              <w:rPr>
                <w:rFonts w:cs="Arial"/>
              </w:rPr>
              <w:t>Julian Rylie Tengco (TCG Trio</w:t>
            </w:r>
            <w:r>
              <w:rPr>
                <w:rFonts w:cs="Arial"/>
              </w:rPr>
              <w:t xml:space="preserve"> – MI231</w:t>
            </w:r>
            <w:r w:rsidRPr="00464A88">
              <w:rPr>
                <w:rFonts w:cs="Arial"/>
              </w:rPr>
              <w:t>)</w:t>
            </w:r>
          </w:p>
          <w:p w:rsidRPr="00464A88" w:rsidR="00E8604F" w:rsidP="001A38F6" w:rsidRDefault="00E8604F" w14:paraId="6353A968" w14:textId="77777777">
            <w:pPr>
              <w:pStyle w:val="ListParagraph"/>
              <w:numPr>
                <w:ilvl w:val="0"/>
                <w:numId w:val="11"/>
              </w:numPr>
              <w:rPr>
                <w:rFonts w:cs="Arial"/>
              </w:rPr>
            </w:pPr>
            <w:r w:rsidRPr="00464A88">
              <w:rPr>
                <w:rFonts w:cs="Arial"/>
              </w:rPr>
              <w:t>Christian Garcia (TCG Trio</w:t>
            </w:r>
            <w:r>
              <w:rPr>
                <w:rFonts w:cs="Arial"/>
              </w:rPr>
              <w:t xml:space="preserve"> – MI231</w:t>
            </w:r>
            <w:r w:rsidRPr="00464A88">
              <w:rPr>
                <w:rFonts w:cs="Arial"/>
              </w:rPr>
              <w:t>)</w:t>
            </w:r>
          </w:p>
          <w:p w:rsidRPr="00464A88" w:rsidR="00E8604F" w:rsidP="001A38F6" w:rsidRDefault="00E8604F" w14:paraId="1B96F0DF" w14:textId="77777777">
            <w:pPr>
              <w:pStyle w:val="ListParagraph"/>
              <w:numPr>
                <w:ilvl w:val="0"/>
                <w:numId w:val="11"/>
              </w:numPr>
              <w:rPr>
                <w:rFonts w:cs="Arial"/>
              </w:rPr>
            </w:pPr>
            <w:r w:rsidRPr="00464A88">
              <w:rPr>
                <w:rFonts w:cs="Arial"/>
              </w:rPr>
              <w:t>Nicky Balderosa (WAH Adviser)</w:t>
            </w:r>
          </w:p>
          <w:p w:rsidR="00E8604F" w:rsidP="001A38F6" w:rsidRDefault="00E8604F" w14:paraId="08A3668B" w14:textId="77777777">
            <w:pPr>
              <w:pStyle w:val="ListParagraph"/>
              <w:numPr>
                <w:ilvl w:val="0"/>
                <w:numId w:val="11"/>
              </w:numPr>
              <w:spacing w:after="160" w:line="259" w:lineRule="auto"/>
              <w:rPr>
                <w:rFonts w:cs="Arial"/>
              </w:rPr>
            </w:pPr>
            <w:r w:rsidRPr="00464A88">
              <w:rPr>
                <w:rFonts w:cs="Arial"/>
              </w:rPr>
              <w:t>Ara Bartolome (WAH POC)</w:t>
            </w:r>
          </w:p>
          <w:p w:rsidRPr="00C2239B" w:rsidR="00E8604F" w:rsidP="001A38F6" w:rsidRDefault="00E8604F" w14:paraId="54FCE09B" w14:textId="6F6F965C">
            <w:pPr>
              <w:pStyle w:val="ListParagraph"/>
              <w:numPr>
                <w:ilvl w:val="0"/>
                <w:numId w:val="11"/>
              </w:numPr>
              <w:spacing w:after="160" w:line="259" w:lineRule="auto"/>
              <w:rPr>
                <w:rFonts w:cs="Arial"/>
              </w:rPr>
            </w:pPr>
            <w:r>
              <w:rPr>
                <w:rFonts w:cs="Arial"/>
              </w:rPr>
              <w:t>M</w:t>
            </w:r>
            <w:r w:rsidR="0028799C">
              <w:rPr>
                <w:rFonts w:cs="Arial"/>
              </w:rPr>
              <w:t>s “Lou” (La Paz Nurse)</w:t>
            </w:r>
          </w:p>
          <w:p w:rsidRPr="00C2239B" w:rsidR="13B4DB5A" w:rsidRDefault="13B4DB5A" w14:paraId="5A464B0A" w14:textId="77777777">
            <w:pPr>
              <w:rPr>
                <w:rFonts w:cs="Arial"/>
              </w:rPr>
            </w:pPr>
          </w:p>
          <w:p w:rsidRPr="00C2239B" w:rsidR="13B4DB5A" w:rsidP="13B4DB5A" w:rsidRDefault="13B4DB5A" w14:paraId="771D1073" w14:textId="77777777">
            <w:pPr>
              <w:rPr>
                <w:rFonts w:cs="Arial"/>
                <w:b/>
                <w:bCs/>
              </w:rPr>
            </w:pPr>
            <w:r w:rsidRPr="00C2239B">
              <w:rPr>
                <w:rFonts w:cs="Arial"/>
                <w:b/>
                <w:bCs/>
              </w:rPr>
              <w:t>Agenda:</w:t>
            </w:r>
          </w:p>
          <w:p w:rsidRPr="00C2239B" w:rsidR="2D90DB39" w:rsidP="001A38F6" w:rsidRDefault="2D90DB39" w14:paraId="3551CE33" w14:textId="009207DC">
            <w:pPr>
              <w:pStyle w:val="ListParagraph"/>
              <w:numPr>
                <w:ilvl w:val="0"/>
                <w:numId w:val="11"/>
              </w:numPr>
              <w:rPr>
                <w:rFonts w:cs="Arial"/>
              </w:rPr>
            </w:pPr>
            <w:r w:rsidRPr="00C2239B">
              <w:rPr>
                <w:rFonts w:cs="Arial"/>
              </w:rPr>
              <w:t>Group Immersion on live hospital workflows and processes</w:t>
            </w:r>
          </w:p>
          <w:p w:rsidRPr="00C2239B" w:rsidR="2D90DB39" w:rsidP="001A38F6" w:rsidRDefault="2D90DB39" w14:paraId="4BAF346B" w14:textId="0AECFE22">
            <w:pPr>
              <w:pStyle w:val="ListParagraph"/>
              <w:numPr>
                <w:ilvl w:val="0"/>
                <w:numId w:val="11"/>
              </w:numPr>
              <w:rPr>
                <w:rFonts w:cs="Arial"/>
              </w:rPr>
            </w:pPr>
            <w:r w:rsidRPr="00C2239B">
              <w:rPr>
                <w:rFonts w:cs="Arial"/>
              </w:rPr>
              <w:t>Demonstration of their current HIS</w:t>
            </w:r>
          </w:p>
          <w:p w:rsidRPr="00C2239B" w:rsidR="2D90DB39" w:rsidP="001A38F6" w:rsidRDefault="2D90DB39" w14:paraId="35A7B782" w14:textId="6CB9C880">
            <w:pPr>
              <w:pStyle w:val="ListParagraph"/>
              <w:numPr>
                <w:ilvl w:val="0"/>
                <w:numId w:val="11"/>
              </w:numPr>
              <w:rPr>
                <w:rFonts w:cs="Arial"/>
              </w:rPr>
            </w:pPr>
            <w:r w:rsidRPr="00C2239B">
              <w:rPr>
                <w:rFonts w:cs="Arial"/>
              </w:rPr>
              <w:t>QnA portion for additional clarification</w:t>
            </w:r>
          </w:p>
          <w:p w:rsidRPr="00C2239B" w:rsidR="13B4DB5A" w:rsidP="13B4DB5A" w:rsidRDefault="13B4DB5A" w14:paraId="7087AE26" w14:textId="77777777">
            <w:pPr>
              <w:ind w:left="360"/>
              <w:rPr>
                <w:rFonts w:cs="Arial"/>
              </w:rPr>
            </w:pPr>
          </w:p>
          <w:p w:rsidRPr="00C2239B" w:rsidR="13B4DB5A" w:rsidRDefault="13B4DB5A" w14:paraId="117ED705" w14:textId="107CF8E4">
            <w:pPr>
              <w:rPr>
                <w:rFonts w:cs="Arial"/>
              </w:rPr>
            </w:pPr>
          </w:p>
        </w:tc>
      </w:tr>
      <w:tr w:rsidRPr="00C2239B" w:rsidR="13B4DB5A" w:rsidTr="00253EE4" w14:paraId="3F4BFDC6" w14:textId="77777777">
        <w:trPr>
          <w:trHeight w:val="300"/>
        </w:trPr>
        <w:tc>
          <w:tcPr>
            <w:tcW w:w="9918" w:type="dxa"/>
            <w:shd w:val="clear" w:color="auto" w:fill="538135" w:themeFill="accent6" w:themeFillShade="BF"/>
          </w:tcPr>
          <w:p w:rsidRPr="00C2239B" w:rsidR="13B4DB5A" w:rsidP="13B4DB5A" w:rsidRDefault="13B4DB5A" w14:paraId="636A91AB" w14:textId="24FEEF02">
            <w:pPr>
              <w:rPr>
                <w:rFonts w:cs="Arial"/>
                <w:b/>
                <w:bCs/>
              </w:rPr>
            </w:pPr>
            <w:r w:rsidRPr="00C2239B">
              <w:rPr>
                <w:rFonts w:cs="Arial"/>
                <w:b/>
                <w:bCs/>
              </w:rPr>
              <w:t>Discussion Summary:</w:t>
            </w:r>
          </w:p>
        </w:tc>
      </w:tr>
      <w:tr w:rsidRPr="00C2239B" w:rsidR="13B4DB5A" w:rsidTr="00253EE4" w14:paraId="66530479" w14:textId="77777777">
        <w:trPr>
          <w:trHeight w:val="300"/>
        </w:trPr>
        <w:tc>
          <w:tcPr>
            <w:tcW w:w="9918" w:type="dxa"/>
            <w:shd w:val="clear" w:color="auto" w:fill="E2EFD9" w:themeFill="accent6" w:themeFillTint="33"/>
          </w:tcPr>
          <w:p w:rsidRPr="00C2239B" w:rsidR="27D380F8" w:rsidP="13B4DB5A" w:rsidRDefault="27D380F8" w14:paraId="328FAFE7" w14:textId="0210A046">
            <w:pPr>
              <w:rPr>
                <w:rFonts w:cs="Arial"/>
              </w:rPr>
            </w:pPr>
            <w:r w:rsidRPr="00C2239B">
              <w:rPr>
                <w:rFonts w:cs="Arial"/>
              </w:rPr>
              <w:t xml:space="preserve">A nurse </w:t>
            </w:r>
            <w:r w:rsidRPr="00C2239B" w:rsidR="59247651">
              <w:rPr>
                <w:rFonts w:cs="Arial"/>
              </w:rPr>
              <w:t>representative,</w:t>
            </w:r>
            <w:r w:rsidRPr="00C2239B">
              <w:rPr>
                <w:rFonts w:cs="Arial"/>
              </w:rPr>
              <w:t xml:space="preserve"> Ms. Marilou demonstrated to us their current HIS, it was said that the learning curve to learn a</w:t>
            </w:r>
            <w:r w:rsidRPr="00C2239B" w:rsidR="415E625B">
              <w:rPr>
                <w:rFonts w:cs="Arial"/>
              </w:rPr>
              <w:t xml:space="preserve">nd navigate through the system is high. Given that the system was very complex and </w:t>
            </w:r>
            <w:r w:rsidRPr="00C2239B" w:rsidR="3D2F0381">
              <w:rPr>
                <w:rFonts w:cs="Arial"/>
              </w:rPr>
              <w:t>had</w:t>
            </w:r>
            <w:r w:rsidRPr="00C2239B" w:rsidR="415E625B">
              <w:rPr>
                <w:rFonts w:cs="Arial"/>
              </w:rPr>
              <w:t xml:space="preserve"> many components leading to </w:t>
            </w:r>
            <w:r w:rsidRPr="00C2239B" w:rsidR="0AD20803">
              <w:rPr>
                <w:rFonts w:cs="Arial"/>
              </w:rPr>
              <w:t>information overload, many nurses st</w:t>
            </w:r>
            <w:r w:rsidRPr="00C2239B" w:rsidR="14C36FA9">
              <w:rPr>
                <w:rFonts w:cs="Arial"/>
              </w:rPr>
              <w:t>icked</w:t>
            </w:r>
            <w:r w:rsidRPr="00C2239B" w:rsidR="0AD20803">
              <w:rPr>
                <w:rFonts w:cs="Arial"/>
              </w:rPr>
              <w:t xml:space="preserve"> with the traditional way of using paper for records. </w:t>
            </w:r>
            <w:r w:rsidRPr="00C2239B" w:rsidR="33396B86">
              <w:rPr>
                <w:rFonts w:cs="Arial"/>
              </w:rPr>
              <w:t xml:space="preserve">Many issues also </w:t>
            </w:r>
            <w:r w:rsidRPr="00C2239B" w:rsidR="110D70E2">
              <w:rPr>
                <w:rFonts w:cs="Arial"/>
              </w:rPr>
              <w:t>were</w:t>
            </w:r>
            <w:r w:rsidRPr="00C2239B" w:rsidR="33396B86">
              <w:rPr>
                <w:rFonts w:cs="Arial"/>
              </w:rPr>
              <w:t xml:space="preserve"> tackled such as printing formatting of the</w:t>
            </w:r>
            <w:r w:rsidRPr="00C2239B" w:rsidR="15B711AE">
              <w:rPr>
                <w:rFonts w:cs="Arial"/>
              </w:rPr>
              <w:t>ir software,</w:t>
            </w:r>
            <w:r w:rsidRPr="00C2239B" w:rsidR="33396B86">
              <w:rPr>
                <w:rFonts w:cs="Arial"/>
              </w:rPr>
              <w:t xml:space="preserve"> data duplication, and </w:t>
            </w:r>
            <w:r w:rsidRPr="00C2239B" w:rsidR="2EE4E049">
              <w:rPr>
                <w:rFonts w:cs="Arial"/>
              </w:rPr>
              <w:t>filtering issues where it was hard to navigate through patient information.</w:t>
            </w:r>
          </w:p>
        </w:tc>
      </w:tr>
    </w:tbl>
    <w:p w:rsidRPr="00C2239B" w:rsidR="13B4DB5A" w:rsidP="13B4DB5A" w:rsidRDefault="13B4DB5A" w14:paraId="67B58CD2" w14:textId="63AD8A1A">
      <w:pPr>
        <w:rPr>
          <w:rFonts w:cs="Arial"/>
        </w:rPr>
      </w:pPr>
    </w:p>
    <w:tbl>
      <w:tblPr>
        <w:tblStyle w:val="TableGrid"/>
        <w:tblW w:w="9918" w:type="dxa"/>
        <w:tblLook w:val="04A0" w:firstRow="1" w:lastRow="0" w:firstColumn="1" w:lastColumn="0" w:noHBand="0" w:noVBand="1"/>
      </w:tblPr>
      <w:tblGrid>
        <w:gridCol w:w="9918"/>
      </w:tblGrid>
      <w:tr w:rsidRPr="00C2239B" w:rsidR="13B4DB5A" w:rsidTr="00253EE4" w14:paraId="3A6D9ED3" w14:textId="77777777">
        <w:trPr>
          <w:trHeight w:val="300"/>
        </w:trPr>
        <w:tc>
          <w:tcPr>
            <w:tcW w:w="9918" w:type="dxa"/>
            <w:shd w:val="clear" w:color="auto" w:fill="A8D08D" w:themeFill="accent6" w:themeFillTint="99"/>
          </w:tcPr>
          <w:p w:rsidRPr="00C2239B" w:rsidR="13B4DB5A" w:rsidP="13B4DB5A" w:rsidRDefault="13B4DB5A" w14:paraId="737CA444" w14:textId="1785AB2A">
            <w:pPr>
              <w:rPr>
                <w:rFonts w:cs="Arial"/>
                <w:b/>
                <w:bCs/>
              </w:rPr>
            </w:pPr>
            <w:r w:rsidRPr="00C2239B">
              <w:rPr>
                <w:rFonts w:cs="Arial"/>
                <w:b/>
                <w:bCs/>
              </w:rPr>
              <w:t xml:space="preserve">Minutes of the Meeting # </w:t>
            </w:r>
            <w:r w:rsidR="00C7542E">
              <w:rPr>
                <w:rFonts w:cs="Arial"/>
                <w:b/>
                <w:bCs/>
              </w:rPr>
              <w:t>9</w:t>
            </w:r>
          </w:p>
          <w:p w:rsidRPr="00C2239B" w:rsidR="13B4DB5A" w:rsidRDefault="13B4DB5A" w14:paraId="651FF910" w14:textId="77777777">
            <w:pPr>
              <w:rPr>
                <w:rFonts w:cs="Arial"/>
              </w:rPr>
            </w:pPr>
          </w:p>
          <w:p w:rsidRPr="00C2239B" w:rsidR="13B4DB5A" w:rsidP="13B4DB5A" w:rsidRDefault="13B4DB5A" w14:paraId="030CACF6" w14:textId="618E2689">
            <w:pPr>
              <w:rPr>
                <w:rFonts w:cs="Arial"/>
                <w:b/>
                <w:bCs/>
              </w:rPr>
            </w:pPr>
            <w:r w:rsidRPr="00C2239B">
              <w:rPr>
                <w:rFonts w:cs="Arial"/>
                <w:b/>
                <w:bCs/>
              </w:rPr>
              <w:t xml:space="preserve">Title: </w:t>
            </w:r>
            <w:r w:rsidR="00F87770">
              <w:rPr>
                <w:rFonts w:cs="Arial"/>
                <w:b/>
                <w:bCs/>
              </w:rPr>
              <w:t xml:space="preserve">Interview at </w:t>
            </w:r>
            <w:r w:rsidR="00604140">
              <w:rPr>
                <w:rFonts w:cs="Arial"/>
                <w:b/>
                <w:bCs/>
              </w:rPr>
              <w:t>La Paz Super Health Center</w:t>
            </w:r>
          </w:p>
          <w:p w:rsidRPr="00C2239B" w:rsidR="13B4DB5A" w:rsidRDefault="13B4DB5A" w14:paraId="434A4AA8" w14:textId="1CA5CCF3">
            <w:pPr>
              <w:rPr>
                <w:rFonts w:cs="Arial"/>
              </w:rPr>
            </w:pPr>
            <w:r w:rsidRPr="00C2239B">
              <w:rPr>
                <w:rFonts w:cs="Arial"/>
                <w:b/>
                <w:bCs/>
              </w:rPr>
              <w:t>Date:</w:t>
            </w:r>
            <w:r w:rsidR="007A3E3A">
              <w:rPr>
                <w:rFonts w:cs="Arial"/>
                <w:b/>
                <w:bCs/>
              </w:rPr>
              <w:t xml:space="preserve"> </w:t>
            </w:r>
            <w:r w:rsidRPr="008E01C3" w:rsidR="007A3E3A">
              <w:rPr>
                <w:rFonts w:cs="Arial"/>
              </w:rPr>
              <w:t>May 14, 2025</w:t>
            </w:r>
            <w:r w:rsidRPr="00C2239B">
              <w:rPr>
                <w:rFonts w:cs="Arial"/>
              </w:rPr>
              <w:br/>
            </w:r>
            <w:r w:rsidRPr="00C2239B">
              <w:rPr>
                <w:rFonts w:cs="Arial"/>
                <w:b/>
                <w:bCs/>
              </w:rPr>
              <w:t>Time:</w:t>
            </w:r>
            <w:r w:rsidR="0014208A">
              <w:rPr>
                <w:rFonts w:cs="Arial"/>
                <w:b/>
                <w:bCs/>
              </w:rPr>
              <w:t xml:space="preserve"> </w:t>
            </w:r>
            <w:r w:rsidRPr="008E01C3" w:rsidR="007210EF">
              <w:rPr>
                <w:rFonts w:cs="Arial"/>
              </w:rPr>
              <w:t xml:space="preserve">1:00 p.m. </w:t>
            </w:r>
            <w:r w:rsidRPr="008E01C3" w:rsidR="008E01C3">
              <w:rPr>
                <w:rFonts w:cs="Arial"/>
              </w:rPr>
              <w:t>– 2:00 p.m.</w:t>
            </w:r>
          </w:p>
          <w:p w:rsidRPr="00C2239B" w:rsidR="13B4DB5A" w:rsidP="13B4DB5A" w:rsidRDefault="13B4DB5A" w14:paraId="1EC06C29" w14:textId="40E02AE0">
            <w:pPr>
              <w:rPr>
                <w:rFonts w:cs="Arial"/>
                <w:b/>
                <w:bCs/>
              </w:rPr>
            </w:pPr>
            <w:r w:rsidRPr="00C2239B">
              <w:rPr>
                <w:rFonts w:cs="Arial"/>
                <w:b/>
                <w:bCs/>
              </w:rPr>
              <w:t xml:space="preserve">Platform/Venue: </w:t>
            </w:r>
            <w:r w:rsidRPr="007E2954" w:rsidR="007E2954">
              <w:rPr>
                <w:rFonts w:cs="Arial"/>
              </w:rPr>
              <w:t>La Paz Super Health Center</w:t>
            </w:r>
          </w:p>
          <w:p w:rsidRPr="00C2239B" w:rsidR="13B4DB5A" w:rsidRDefault="13B4DB5A" w14:paraId="7C882DAB" w14:textId="7C9FE383">
            <w:pPr>
              <w:rPr>
                <w:rFonts w:cs="Arial"/>
              </w:rPr>
            </w:pPr>
            <w:r w:rsidRPr="00C2239B">
              <w:rPr>
                <w:rFonts w:cs="Arial"/>
                <w:b/>
                <w:bCs/>
              </w:rPr>
              <w:t>Note-taker:</w:t>
            </w:r>
            <w:r w:rsidRPr="00C2239B">
              <w:rPr>
                <w:rFonts w:cs="Arial"/>
              </w:rPr>
              <w:t xml:space="preserve"> Elijah Josh Quibin (Pseudoers – SS231)</w:t>
            </w:r>
          </w:p>
          <w:p w:rsidRPr="00C2239B" w:rsidR="13B4DB5A" w:rsidP="13B4DB5A" w:rsidRDefault="13B4DB5A" w14:paraId="57AB594E" w14:textId="77777777">
            <w:pPr>
              <w:rPr>
                <w:rFonts w:cs="Arial"/>
                <w:b/>
                <w:bCs/>
              </w:rPr>
            </w:pPr>
            <w:r w:rsidRPr="00C2239B">
              <w:rPr>
                <w:rFonts w:cs="Arial"/>
                <w:b/>
                <w:bCs/>
              </w:rPr>
              <w:t>Attendees:</w:t>
            </w:r>
          </w:p>
          <w:p w:rsidRPr="00C2239B" w:rsidR="0028799C" w:rsidP="001A38F6" w:rsidRDefault="0028799C" w14:paraId="3924BA9D" w14:textId="77777777">
            <w:pPr>
              <w:pStyle w:val="ListParagraph"/>
              <w:numPr>
                <w:ilvl w:val="0"/>
                <w:numId w:val="11"/>
              </w:numPr>
              <w:spacing w:after="160" w:line="259" w:lineRule="auto"/>
              <w:rPr>
                <w:rFonts w:cs="Arial"/>
              </w:rPr>
            </w:pPr>
            <w:r w:rsidRPr="00C2239B">
              <w:rPr>
                <w:rFonts w:cs="Arial"/>
              </w:rPr>
              <w:t>Sir Jose Eugenio Quesada (PBL Adviser)</w:t>
            </w:r>
          </w:p>
          <w:p w:rsidRPr="00C2239B" w:rsidR="0028799C" w:rsidP="001A38F6" w:rsidRDefault="0028799C" w14:paraId="5117E5D6" w14:textId="77777777">
            <w:pPr>
              <w:pStyle w:val="ListParagraph"/>
              <w:numPr>
                <w:ilvl w:val="0"/>
                <w:numId w:val="11"/>
              </w:numPr>
              <w:spacing w:after="160" w:line="259" w:lineRule="auto"/>
              <w:rPr>
                <w:rFonts w:cs="Arial"/>
              </w:rPr>
            </w:pPr>
            <w:r w:rsidRPr="00C2239B">
              <w:rPr>
                <w:rFonts w:cs="Arial"/>
              </w:rPr>
              <w:t>Jhon Lloyd Nicolas (Pseudoers – SS231)</w:t>
            </w:r>
          </w:p>
          <w:p w:rsidR="0028799C" w:rsidP="001A38F6" w:rsidRDefault="0028799C" w14:paraId="1CD9238D" w14:textId="77777777">
            <w:pPr>
              <w:pStyle w:val="ListParagraph"/>
              <w:numPr>
                <w:ilvl w:val="0"/>
                <w:numId w:val="11"/>
              </w:numPr>
              <w:spacing w:after="160" w:line="259" w:lineRule="auto"/>
              <w:rPr>
                <w:rFonts w:cs="Arial"/>
              </w:rPr>
            </w:pPr>
            <w:r w:rsidRPr="00C2239B">
              <w:rPr>
                <w:rFonts w:cs="Arial"/>
              </w:rPr>
              <w:t>Elijah Josh Quibin (Pseudoers – SS231)</w:t>
            </w:r>
          </w:p>
          <w:p w:rsidRPr="00464A88" w:rsidR="0028799C" w:rsidP="001A38F6" w:rsidRDefault="0028799C" w14:paraId="5135A5C6" w14:textId="77777777">
            <w:pPr>
              <w:pStyle w:val="ListParagraph"/>
              <w:numPr>
                <w:ilvl w:val="0"/>
                <w:numId w:val="11"/>
              </w:numPr>
              <w:rPr>
                <w:rFonts w:cs="Arial"/>
              </w:rPr>
            </w:pPr>
            <w:r w:rsidRPr="00464A88">
              <w:rPr>
                <w:rFonts w:cs="Arial"/>
              </w:rPr>
              <w:t>Mariel Gravidez (iBugs</w:t>
            </w:r>
            <w:r>
              <w:rPr>
                <w:rFonts w:cs="Arial"/>
              </w:rPr>
              <w:t xml:space="preserve"> – MI231</w:t>
            </w:r>
            <w:r w:rsidRPr="00464A88">
              <w:rPr>
                <w:rFonts w:cs="Arial"/>
              </w:rPr>
              <w:t>)</w:t>
            </w:r>
          </w:p>
          <w:p w:rsidRPr="00464A88" w:rsidR="0028799C" w:rsidP="001A38F6" w:rsidRDefault="0028799C" w14:paraId="122576B2" w14:textId="77777777">
            <w:pPr>
              <w:pStyle w:val="ListParagraph"/>
              <w:numPr>
                <w:ilvl w:val="0"/>
                <w:numId w:val="11"/>
              </w:numPr>
              <w:rPr>
                <w:rFonts w:cs="Arial"/>
              </w:rPr>
            </w:pPr>
            <w:r w:rsidRPr="00464A88">
              <w:rPr>
                <w:rFonts w:cs="Arial"/>
              </w:rPr>
              <w:t>Rhundei Zen Ballesteros (iBugs</w:t>
            </w:r>
            <w:r>
              <w:rPr>
                <w:rFonts w:cs="Arial"/>
              </w:rPr>
              <w:t xml:space="preserve"> – MI231</w:t>
            </w:r>
            <w:r w:rsidRPr="00464A88">
              <w:rPr>
                <w:rFonts w:cs="Arial"/>
              </w:rPr>
              <w:t>)</w:t>
            </w:r>
          </w:p>
          <w:p w:rsidRPr="00464A88" w:rsidR="0028799C" w:rsidP="001A38F6" w:rsidRDefault="0028799C" w14:paraId="4247555E" w14:textId="77777777">
            <w:pPr>
              <w:pStyle w:val="ListParagraph"/>
              <w:numPr>
                <w:ilvl w:val="0"/>
                <w:numId w:val="11"/>
              </w:numPr>
              <w:rPr>
                <w:rFonts w:cs="Arial"/>
              </w:rPr>
            </w:pPr>
            <w:r w:rsidRPr="00464A88">
              <w:rPr>
                <w:rFonts w:cs="Arial"/>
              </w:rPr>
              <w:t>Nerimiah Jay Ato (iBugs</w:t>
            </w:r>
            <w:r>
              <w:rPr>
                <w:rFonts w:cs="Arial"/>
              </w:rPr>
              <w:t xml:space="preserve"> – MI231</w:t>
            </w:r>
            <w:r w:rsidRPr="00464A88">
              <w:rPr>
                <w:rFonts w:cs="Arial"/>
              </w:rPr>
              <w:t>)</w:t>
            </w:r>
          </w:p>
          <w:p w:rsidRPr="00464A88" w:rsidR="0028799C" w:rsidP="001A38F6" w:rsidRDefault="0028799C" w14:paraId="45A2D4A9" w14:textId="77777777">
            <w:pPr>
              <w:pStyle w:val="ListParagraph"/>
              <w:numPr>
                <w:ilvl w:val="0"/>
                <w:numId w:val="11"/>
              </w:numPr>
              <w:rPr>
                <w:rFonts w:cs="Arial"/>
              </w:rPr>
            </w:pPr>
            <w:r w:rsidRPr="00464A88">
              <w:rPr>
                <w:rFonts w:cs="Arial"/>
              </w:rPr>
              <w:t>Rhea-Anne Danao (iBugs</w:t>
            </w:r>
            <w:r>
              <w:rPr>
                <w:rFonts w:cs="Arial"/>
              </w:rPr>
              <w:t xml:space="preserve"> – MI231</w:t>
            </w:r>
            <w:r w:rsidRPr="00464A88">
              <w:rPr>
                <w:rFonts w:cs="Arial"/>
              </w:rPr>
              <w:t>)</w:t>
            </w:r>
          </w:p>
          <w:p w:rsidRPr="00464A88" w:rsidR="0028799C" w:rsidP="001A38F6" w:rsidRDefault="0028799C" w14:paraId="12C52540" w14:textId="77777777">
            <w:pPr>
              <w:pStyle w:val="ListParagraph"/>
              <w:numPr>
                <w:ilvl w:val="0"/>
                <w:numId w:val="11"/>
              </w:numPr>
              <w:rPr>
                <w:rFonts w:cs="Arial"/>
              </w:rPr>
            </w:pPr>
            <w:r w:rsidRPr="00464A88">
              <w:rPr>
                <w:rFonts w:cs="Arial"/>
              </w:rPr>
              <w:t>Julian Rylie Tengco (TCG Trio</w:t>
            </w:r>
            <w:r>
              <w:rPr>
                <w:rFonts w:cs="Arial"/>
              </w:rPr>
              <w:t xml:space="preserve"> – MI231</w:t>
            </w:r>
            <w:r w:rsidRPr="00464A88">
              <w:rPr>
                <w:rFonts w:cs="Arial"/>
              </w:rPr>
              <w:t>)</w:t>
            </w:r>
          </w:p>
          <w:p w:rsidRPr="00464A88" w:rsidR="0028799C" w:rsidP="001A38F6" w:rsidRDefault="0028799C" w14:paraId="3032B12A" w14:textId="77777777">
            <w:pPr>
              <w:pStyle w:val="ListParagraph"/>
              <w:numPr>
                <w:ilvl w:val="0"/>
                <w:numId w:val="11"/>
              </w:numPr>
              <w:rPr>
                <w:rFonts w:cs="Arial"/>
              </w:rPr>
            </w:pPr>
            <w:r w:rsidRPr="00464A88">
              <w:rPr>
                <w:rFonts w:cs="Arial"/>
              </w:rPr>
              <w:t>Christian Garcia (TCG Trio</w:t>
            </w:r>
            <w:r>
              <w:rPr>
                <w:rFonts w:cs="Arial"/>
              </w:rPr>
              <w:t xml:space="preserve"> – MI231</w:t>
            </w:r>
            <w:r w:rsidRPr="00464A88">
              <w:rPr>
                <w:rFonts w:cs="Arial"/>
              </w:rPr>
              <w:t>)</w:t>
            </w:r>
          </w:p>
          <w:p w:rsidRPr="00464A88" w:rsidR="0028799C" w:rsidP="001A38F6" w:rsidRDefault="0028799C" w14:paraId="23C3527B" w14:textId="77777777">
            <w:pPr>
              <w:pStyle w:val="ListParagraph"/>
              <w:numPr>
                <w:ilvl w:val="0"/>
                <w:numId w:val="11"/>
              </w:numPr>
              <w:rPr>
                <w:rFonts w:cs="Arial"/>
              </w:rPr>
            </w:pPr>
            <w:r w:rsidRPr="00464A88">
              <w:rPr>
                <w:rFonts w:cs="Arial"/>
              </w:rPr>
              <w:t>Nicky Balderosa (WAH Adviser)</w:t>
            </w:r>
          </w:p>
          <w:p w:rsidR="0028799C" w:rsidP="001A38F6" w:rsidRDefault="0028799C" w14:paraId="173FF155" w14:textId="77777777">
            <w:pPr>
              <w:pStyle w:val="ListParagraph"/>
              <w:numPr>
                <w:ilvl w:val="0"/>
                <w:numId w:val="11"/>
              </w:numPr>
              <w:spacing w:after="160" w:line="259" w:lineRule="auto"/>
              <w:rPr>
                <w:rFonts w:cs="Arial"/>
              </w:rPr>
            </w:pPr>
            <w:r w:rsidRPr="00464A88">
              <w:rPr>
                <w:rFonts w:cs="Arial"/>
              </w:rPr>
              <w:t>Ara Bartolome (WAH POC)</w:t>
            </w:r>
          </w:p>
          <w:p w:rsidRPr="00C2239B" w:rsidR="0028799C" w:rsidP="001A38F6" w:rsidRDefault="00A06650" w14:paraId="6EAD80C7" w14:textId="49CC555D">
            <w:pPr>
              <w:pStyle w:val="ListParagraph"/>
              <w:numPr>
                <w:ilvl w:val="0"/>
                <w:numId w:val="11"/>
              </w:numPr>
              <w:spacing w:after="160" w:line="259" w:lineRule="auto"/>
              <w:rPr>
                <w:rFonts w:cs="Arial"/>
              </w:rPr>
            </w:pPr>
            <w:r>
              <w:rPr>
                <w:rFonts w:cs="Arial"/>
              </w:rPr>
              <w:t>La Paz Super Health Center Volunteers</w:t>
            </w:r>
          </w:p>
          <w:p w:rsidRPr="00C2239B" w:rsidR="13B4DB5A" w:rsidRDefault="13B4DB5A" w14:paraId="7E117CEB" w14:textId="77777777">
            <w:pPr>
              <w:rPr>
                <w:rFonts w:cs="Arial"/>
              </w:rPr>
            </w:pPr>
          </w:p>
          <w:p w:rsidRPr="00C2239B" w:rsidR="13B4DB5A" w:rsidP="13B4DB5A" w:rsidRDefault="13B4DB5A" w14:paraId="00FF042D" w14:textId="77777777">
            <w:pPr>
              <w:rPr>
                <w:rFonts w:cs="Arial"/>
                <w:b/>
                <w:bCs/>
              </w:rPr>
            </w:pPr>
            <w:r w:rsidRPr="00C2239B">
              <w:rPr>
                <w:rFonts w:cs="Arial"/>
                <w:b/>
                <w:bCs/>
              </w:rPr>
              <w:t>Agenda:</w:t>
            </w:r>
          </w:p>
          <w:p w:rsidRPr="00C2239B" w:rsidR="13B4DB5A" w:rsidP="001A38F6" w:rsidRDefault="13B4DB5A" w14:paraId="66AA29DC" w14:textId="009207DC">
            <w:pPr>
              <w:pStyle w:val="ListParagraph"/>
              <w:numPr>
                <w:ilvl w:val="0"/>
                <w:numId w:val="11"/>
              </w:numPr>
              <w:rPr>
                <w:rFonts w:cs="Arial"/>
              </w:rPr>
            </w:pPr>
            <w:r w:rsidRPr="00C2239B">
              <w:rPr>
                <w:rFonts w:cs="Arial"/>
              </w:rPr>
              <w:t>Group Immersion on live hospital workflows and processes</w:t>
            </w:r>
          </w:p>
          <w:p w:rsidRPr="00C2239B" w:rsidR="13B4DB5A" w:rsidP="001A38F6" w:rsidRDefault="13B4DB5A" w14:paraId="449C6E8E" w14:textId="0AECFE22">
            <w:pPr>
              <w:pStyle w:val="ListParagraph"/>
              <w:numPr>
                <w:ilvl w:val="0"/>
                <w:numId w:val="11"/>
              </w:numPr>
              <w:rPr>
                <w:rFonts w:cs="Arial"/>
              </w:rPr>
            </w:pPr>
            <w:r w:rsidRPr="00C2239B">
              <w:rPr>
                <w:rFonts w:cs="Arial"/>
              </w:rPr>
              <w:t>Demonstration of their current HIS</w:t>
            </w:r>
          </w:p>
          <w:p w:rsidRPr="00C2239B" w:rsidR="13B4DB5A" w:rsidP="001A38F6" w:rsidRDefault="13B4DB5A" w14:paraId="57C0D4D9" w14:textId="6CB9C880">
            <w:pPr>
              <w:pStyle w:val="ListParagraph"/>
              <w:numPr>
                <w:ilvl w:val="0"/>
                <w:numId w:val="11"/>
              </w:numPr>
              <w:rPr>
                <w:rFonts w:cs="Arial"/>
              </w:rPr>
            </w:pPr>
            <w:r w:rsidRPr="00C2239B">
              <w:rPr>
                <w:rFonts w:cs="Arial"/>
              </w:rPr>
              <w:t>QnA portion for additional clarification</w:t>
            </w:r>
          </w:p>
          <w:p w:rsidRPr="00C2239B" w:rsidR="13B4DB5A" w:rsidP="13B4DB5A" w:rsidRDefault="13B4DB5A" w14:paraId="30D1E7C1" w14:textId="77777777">
            <w:pPr>
              <w:ind w:left="360"/>
              <w:rPr>
                <w:rFonts w:cs="Arial"/>
              </w:rPr>
            </w:pPr>
          </w:p>
          <w:p w:rsidRPr="00C2239B" w:rsidR="13B4DB5A" w:rsidRDefault="13B4DB5A" w14:paraId="24F7789A" w14:textId="107CF8E4">
            <w:pPr>
              <w:rPr>
                <w:rFonts w:cs="Arial"/>
              </w:rPr>
            </w:pPr>
          </w:p>
        </w:tc>
      </w:tr>
      <w:tr w:rsidRPr="00C2239B" w:rsidR="13B4DB5A" w:rsidTr="00253EE4" w14:paraId="3521C5BD" w14:textId="77777777">
        <w:trPr>
          <w:trHeight w:val="300"/>
        </w:trPr>
        <w:tc>
          <w:tcPr>
            <w:tcW w:w="9918" w:type="dxa"/>
            <w:shd w:val="clear" w:color="auto" w:fill="538135" w:themeFill="accent6" w:themeFillShade="BF"/>
          </w:tcPr>
          <w:p w:rsidRPr="00C2239B" w:rsidR="13B4DB5A" w:rsidP="13B4DB5A" w:rsidRDefault="13B4DB5A" w14:paraId="092447C7" w14:textId="24FEEF02">
            <w:pPr>
              <w:rPr>
                <w:rFonts w:cs="Arial"/>
                <w:b/>
                <w:bCs/>
              </w:rPr>
            </w:pPr>
            <w:r w:rsidRPr="00C2239B">
              <w:rPr>
                <w:rFonts w:cs="Arial"/>
                <w:b/>
                <w:bCs/>
              </w:rPr>
              <w:t>Discussion Summary:</w:t>
            </w:r>
          </w:p>
        </w:tc>
      </w:tr>
      <w:tr w:rsidRPr="00C2239B" w:rsidR="13B4DB5A" w:rsidTr="00253EE4" w14:paraId="69B70766" w14:textId="77777777">
        <w:trPr>
          <w:trHeight w:val="300"/>
        </w:trPr>
        <w:tc>
          <w:tcPr>
            <w:tcW w:w="9918" w:type="dxa"/>
            <w:shd w:val="clear" w:color="auto" w:fill="E2EFD9" w:themeFill="accent6" w:themeFillTint="33"/>
          </w:tcPr>
          <w:p w:rsidRPr="002503CD" w:rsidR="7C7F789D" w:rsidP="13B4DB5A" w:rsidRDefault="7C7F789D" w14:paraId="67CDFFC9" w14:textId="5291F4E3">
            <w:pPr>
              <w:rPr>
                <w:rFonts w:cs="Arial"/>
              </w:rPr>
            </w:pPr>
            <w:r w:rsidRPr="002503CD">
              <w:rPr>
                <w:rFonts w:cs="Arial"/>
              </w:rPr>
              <w:t xml:space="preserve">Next location was </w:t>
            </w:r>
            <w:r w:rsidRPr="002503CD" w:rsidR="00604140">
              <w:rPr>
                <w:rFonts w:cs="Arial"/>
              </w:rPr>
              <w:t xml:space="preserve">La Paz Super Health Center, </w:t>
            </w:r>
            <w:r w:rsidRPr="002503CD" w:rsidR="390EAEA8">
              <w:rPr>
                <w:rFonts w:cs="Arial"/>
              </w:rPr>
              <w:t xml:space="preserve">this time this </w:t>
            </w:r>
            <w:r w:rsidRPr="002503CD" w:rsidR="00604140">
              <w:rPr>
                <w:rFonts w:cs="Arial"/>
              </w:rPr>
              <w:t>health center</w:t>
            </w:r>
            <w:r w:rsidRPr="002503CD" w:rsidR="390EAEA8">
              <w:rPr>
                <w:rFonts w:cs="Arial"/>
              </w:rPr>
              <w:t xml:space="preserve"> implemented the WAH system. </w:t>
            </w:r>
            <w:r w:rsidRPr="002503CD" w:rsidR="5C2D086B">
              <w:rPr>
                <w:rFonts w:cs="Arial"/>
              </w:rPr>
              <w:t>The processes</w:t>
            </w:r>
            <w:r w:rsidRPr="002503CD" w:rsidR="390EAEA8">
              <w:rPr>
                <w:rFonts w:cs="Arial"/>
              </w:rPr>
              <w:t xml:space="preserve"> were clean and systematic</w:t>
            </w:r>
            <w:r w:rsidRPr="002503CD" w:rsidR="7CA1D6E9">
              <w:rPr>
                <w:rFonts w:cs="Arial"/>
              </w:rPr>
              <w:t xml:space="preserve">. </w:t>
            </w:r>
            <w:r w:rsidRPr="002503CD" w:rsidR="66DFBCF1">
              <w:rPr>
                <w:rFonts w:cs="Arial"/>
              </w:rPr>
              <w:t>There were no questions this time since</w:t>
            </w:r>
            <w:r w:rsidRPr="002503CD" w:rsidR="04F7D5A9">
              <w:rPr>
                <w:rFonts w:cs="Arial"/>
              </w:rPr>
              <w:t xml:space="preserve"> WAH system already answers the common problems of the previous </w:t>
            </w:r>
            <w:r w:rsidRPr="002503CD" w:rsidR="002503CD">
              <w:rPr>
                <w:rFonts w:cs="Arial"/>
              </w:rPr>
              <w:t>La Paz Medicare Immersion.</w:t>
            </w:r>
          </w:p>
        </w:tc>
      </w:tr>
    </w:tbl>
    <w:p w:rsidRPr="00C2239B" w:rsidR="13B4DB5A" w:rsidP="13B4DB5A" w:rsidRDefault="13B4DB5A" w14:paraId="5E4DDEE2" w14:textId="233C5199">
      <w:pPr>
        <w:rPr>
          <w:rFonts w:cs="Arial"/>
        </w:rPr>
      </w:pPr>
    </w:p>
    <w:tbl>
      <w:tblPr>
        <w:tblStyle w:val="TableGrid"/>
        <w:tblW w:w="9918" w:type="dxa"/>
        <w:tblLook w:val="04A0" w:firstRow="1" w:lastRow="0" w:firstColumn="1" w:lastColumn="0" w:noHBand="0" w:noVBand="1"/>
      </w:tblPr>
      <w:tblGrid>
        <w:gridCol w:w="9918"/>
      </w:tblGrid>
      <w:tr w:rsidRPr="00C2239B" w:rsidR="13B4DB5A" w:rsidTr="00FB1B15" w14:paraId="23D7709E" w14:textId="77777777">
        <w:trPr>
          <w:trHeight w:val="300"/>
        </w:trPr>
        <w:tc>
          <w:tcPr>
            <w:tcW w:w="9918" w:type="dxa"/>
            <w:shd w:val="clear" w:color="auto" w:fill="A8D08D" w:themeFill="accent6" w:themeFillTint="99"/>
          </w:tcPr>
          <w:p w:rsidRPr="00C2239B" w:rsidR="13B4DB5A" w:rsidP="13B4DB5A" w:rsidRDefault="13B4DB5A" w14:paraId="460504B6" w14:textId="16F02CB1">
            <w:pPr>
              <w:rPr>
                <w:rFonts w:cs="Arial"/>
                <w:b/>
                <w:bCs/>
              </w:rPr>
            </w:pPr>
            <w:r w:rsidRPr="00C2239B">
              <w:rPr>
                <w:rFonts w:cs="Arial"/>
                <w:b/>
                <w:bCs/>
              </w:rPr>
              <w:t xml:space="preserve">Minutes of the Meeting # </w:t>
            </w:r>
            <w:r w:rsidR="00C7542E">
              <w:rPr>
                <w:rFonts w:cs="Arial"/>
                <w:b/>
                <w:bCs/>
              </w:rPr>
              <w:t>10</w:t>
            </w:r>
          </w:p>
          <w:p w:rsidRPr="00C2239B" w:rsidR="13B4DB5A" w:rsidRDefault="13B4DB5A" w14:paraId="48F5842D" w14:textId="77777777">
            <w:pPr>
              <w:rPr>
                <w:rFonts w:cs="Arial"/>
              </w:rPr>
            </w:pPr>
          </w:p>
          <w:p w:rsidRPr="00C2239B" w:rsidR="13B4DB5A" w:rsidP="13B4DB5A" w:rsidRDefault="13B4DB5A" w14:paraId="15B16C6F" w14:textId="65FE2C7B">
            <w:pPr>
              <w:rPr>
                <w:rFonts w:cs="Arial"/>
                <w:b/>
                <w:bCs/>
              </w:rPr>
            </w:pPr>
            <w:r w:rsidRPr="00C2239B">
              <w:rPr>
                <w:rFonts w:cs="Arial"/>
                <w:b/>
                <w:bCs/>
              </w:rPr>
              <w:t>Title:</w:t>
            </w:r>
            <w:r w:rsidRPr="00C2239B" w:rsidR="14E6F7B1">
              <w:rPr>
                <w:rFonts w:cs="Arial"/>
                <w:b/>
                <w:bCs/>
              </w:rPr>
              <w:t xml:space="preserve"> C</w:t>
            </w:r>
            <w:r w:rsidRPr="00C2239B" w:rsidR="23858776">
              <w:rPr>
                <w:rFonts w:cs="Arial"/>
                <w:b/>
                <w:bCs/>
              </w:rPr>
              <w:t xml:space="preserve">uyapo </w:t>
            </w:r>
            <w:r w:rsidR="009D5363">
              <w:rPr>
                <w:rFonts w:cs="Arial"/>
                <w:b/>
                <w:bCs/>
              </w:rPr>
              <w:t xml:space="preserve">Infirmary FTF </w:t>
            </w:r>
            <w:r w:rsidRPr="00C2239B" w:rsidR="23858776">
              <w:rPr>
                <w:rFonts w:cs="Arial"/>
                <w:b/>
                <w:bCs/>
              </w:rPr>
              <w:t>C</w:t>
            </w:r>
            <w:r w:rsidRPr="00C2239B" w:rsidR="14E6F7B1">
              <w:rPr>
                <w:rFonts w:cs="Arial"/>
                <w:b/>
                <w:bCs/>
              </w:rPr>
              <w:t xml:space="preserve">lient </w:t>
            </w:r>
            <w:r w:rsidRPr="00C2239B" w:rsidR="6B11C205">
              <w:rPr>
                <w:rFonts w:cs="Arial"/>
                <w:b/>
                <w:bCs/>
              </w:rPr>
              <w:t>M</w:t>
            </w:r>
            <w:r w:rsidRPr="00C2239B" w:rsidR="14E6F7B1">
              <w:rPr>
                <w:rFonts w:cs="Arial"/>
                <w:b/>
                <w:bCs/>
              </w:rPr>
              <w:t>eeting</w:t>
            </w:r>
          </w:p>
          <w:p w:rsidRPr="00C2239B" w:rsidR="13B4DB5A" w:rsidRDefault="13B4DB5A" w14:paraId="64A4E3C4" w14:textId="4FBB27CE">
            <w:pPr>
              <w:rPr>
                <w:rFonts w:cs="Arial"/>
              </w:rPr>
            </w:pPr>
            <w:r w:rsidRPr="00C2239B">
              <w:rPr>
                <w:rFonts w:cs="Arial"/>
                <w:b/>
                <w:bCs/>
              </w:rPr>
              <w:t>Date:</w:t>
            </w:r>
            <w:r w:rsidR="007A3E3A">
              <w:rPr>
                <w:rFonts w:cs="Arial"/>
                <w:b/>
                <w:bCs/>
              </w:rPr>
              <w:t xml:space="preserve"> </w:t>
            </w:r>
            <w:r w:rsidRPr="009D5363" w:rsidR="007A3E3A">
              <w:rPr>
                <w:rFonts w:cs="Arial"/>
              </w:rPr>
              <w:t>May 14, 2025</w:t>
            </w:r>
            <w:r w:rsidRPr="00C2239B">
              <w:rPr>
                <w:rFonts w:cs="Arial"/>
              </w:rPr>
              <w:br/>
            </w:r>
            <w:r w:rsidRPr="00C2239B">
              <w:rPr>
                <w:rFonts w:cs="Arial"/>
                <w:b/>
                <w:bCs/>
              </w:rPr>
              <w:t>Time:</w:t>
            </w:r>
            <w:r w:rsidR="00F87770">
              <w:rPr>
                <w:rFonts w:cs="Arial"/>
                <w:b/>
                <w:bCs/>
              </w:rPr>
              <w:t xml:space="preserve"> </w:t>
            </w:r>
            <w:r w:rsidRPr="009D5363" w:rsidR="009D5363">
              <w:rPr>
                <w:rFonts w:cs="Arial"/>
              </w:rPr>
              <w:t>3:00 p.m. – 4:00 p.m.</w:t>
            </w:r>
          </w:p>
          <w:p w:rsidRPr="009D5363" w:rsidR="13B4DB5A" w:rsidP="13B4DB5A" w:rsidRDefault="13B4DB5A" w14:paraId="28CCF1FC" w14:textId="14D2463B">
            <w:pPr>
              <w:rPr>
                <w:rFonts w:cs="Arial"/>
              </w:rPr>
            </w:pPr>
            <w:r w:rsidRPr="00C2239B">
              <w:rPr>
                <w:rFonts w:cs="Arial"/>
                <w:b/>
                <w:bCs/>
              </w:rPr>
              <w:t xml:space="preserve">Platform/Venue: </w:t>
            </w:r>
            <w:r w:rsidRPr="009D5363" w:rsidR="202BBCF8">
              <w:rPr>
                <w:rFonts w:cs="Arial"/>
              </w:rPr>
              <w:t xml:space="preserve">Cuyapo </w:t>
            </w:r>
            <w:r w:rsidRPr="009D5363" w:rsidR="009D5363">
              <w:rPr>
                <w:rFonts w:cs="Arial"/>
              </w:rPr>
              <w:t>Infirmary</w:t>
            </w:r>
          </w:p>
          <w:p w:rsidRPr="00C2239B" w:rsidR="13B4DB5A" w:rsidRDefault="13B4DB5A" w14:paraId="0C24871F" w14:textId="7C9FE383">
            <w:pPr>
              <w:rPr>
                <w:rFonts w:cs="Arial"/>
              </w:rPr>
            </w:pPr>
            <w:r w:rsidRPr="00C2239B">
              <w:rPr>
                <w:rFonts w:cs="Arial"/>
                <w:b/>
                <w:bCs/>
              </w:rPr>
              <w:t>Note-taker:</w:t>
            </w:r>
            <w:r w:rsidRPr="00C2239B">
              <w:rPr>
                <w:rFonts w:cs="Arial"/>
              </w:rPr>
              <w:t xml:space="preserve"> Elijah Josh Quibin (Pseudoers – SS231)</w:t>
            </w:r>
          </w:p>
          <w:p w:rsidRPr="00C2239B" w:rsidR="13B4DB5A" w:rsidP="13B4DB5A" w:rsidRDefault="13B4DB5A" w14:paraId="6103D1B4" w14:textId="77777777">
            <w:pPr>
              <w:rPr>
                <w:rFonts w:cs="Arial"/>
                <w:b/>
                <w:bCs/>
              </w:rPr>
            </w:pPr>
            <w:r w:rsidRPr="00C2239B">
              <w:rPr>
                <w:rFonts w:cs="Arial"/>
                <w:b/>
                <w:bCs/>
              </w:rPr>
              <w:t>Attendees:</w:t>
            </w:r>
          </w:p>
          <w:p w:rsidRPr="00C2239B" w:rsidR="00A06650" w:rsidP="001A38F6" w:rsidRDefault="00A06650" w14:paraId="13020B86" w14:textId="77777777">
            <w:pPr>
              <w:pStyle w:val="ListParagraph"/>
              <w:numPr>
                <w:ilvl w:val="0"/>
                <w:numId w:val="11"/>
              </w:numPr>
              <w:spacing w:after="160" w:line="259" w:lineRule="auto"/>
              <w:rPr>
                <w:rFonts w:cs="Arial"/>
              </w:rPr>
            </w:pPr>
            <w:r w:rsidRPr="00C2239B">
              <w:rPr>
                <w:rFonts w:cs="Arial"/>
              </w:rPr>
              <w:t>Sir Jose Eugenio Quesada (PBL Adviser)</w:t>
            </w:r>
          </w:p>
          <w:p w:rsidRPr="00C2239B" w:rsidR="00A06650" w:rsidP="001A38F6" w:rsidRDefault="00A06650" w14:paraId="5080D817" w14:textId="77777777">
            <w:pPr>
              <w:pStyle w:val="ListParagraph"/>
              <w:numPr>
                <w:ilvl w:val="0"/>
                <w:numId w:val="11"/>
              </w:numPr>
              <w:spacing w:after="160" w:line="259" w:lineRule="auto"/>
              <w:rPr>
                <w:rFonts w:cs="Arial"/>
              </w:rPr>
            </w:pPr>
            <w:r w:rsidRPr="00C2239B">
              <w:rPr>
                <w:rFonts w:cs="Arial"/>
              </w:rPr>
              <w:t>Jhon Lloyd Nicolas (Pseudoers – SS231)</w:t>
            </w:r>
          </w:p>
          <w:p w:rsidR="00A06650" w:rsidP="001A38F6" w:rsidRDefault="00A06650" w14:paraId="79EEBDF9" w14:textId="77777777">
            <w:pPr>
              <w:pStyle w:val="ListParagraph"/>
              <w:numPr>
                <w:ilvl w:val="0"/>
                <w:numId w:val="11"/>
              </w:numPr>
              <w:spacing w:after="160" w:line="259" w:lineRule="auto"/>
              <w:rPr>
                <w:rFonts w:cs="Arial"/>
              </w:rPr>
            </w:pPr>
            <w:r w:rsidRPr="00C2239B">
              <w:rPr>
                <w:rFonts w:cs="Arial"/>
              </w:rPr>
              <w:t>Elijah Josh Quibin (Pseudoers – SS231)</w:t>
            </w:r>
          </w:p>
          <w:p w:rsidRPr="00464A88" w:rsidR="00A06650" w:rsidP="001A38F6" w:rsidRDefault="00A06650" w14:paraId="56FAEE92" w14:textId="77777777">
            <w:pPr>
              <w:pStyle w:val="ListParagraph"/>
              <w:numPr>
                <w:ilvl w:val="0"/>
                <w:numId w:val="11"/>
              </w:numPr>
              <w:rPr>
                <w:rFonts w:cs="Arial"/>
              </w:rPr>
            </w:pPr>
            <w:r w:rsidRPr="00464A88">
              <w:rPr>
                <w:rFonts w:cs="Arial"/>
              </w:rPr>
              <w:t>Mariel Gravidez (iBugs</w:t>
            </w:r>
            <w:r>
              <w:rPr>
                <w:rFonts w:cs="Arial"/>
              </w:rPr>
              <w:t xml:space="preserve"> – MI231</w:t>
            </w:r>
            <w:r w:rsidRPr="00464A88">
              <w:rPr>
                <w:rFonts w:cs="Arial"/>
              </w:rPr>
              <w:t>)</w:t>
            </w:r>
          </w:p>
          <w:p w:rsidRPr="00464A88" w:rsidR="00A06650" w:rsidP="001A38F6" w:rsidRDefault="00A06650" w14:paraId="739F2D47" w14:textId="77777777">
            <w:pPr>
              <w:pStyle w:val="ListParagraph"/>
              <w:numPr>
                <w:ilvl w:val="0"/>
                <w:numId w:val="11"/>
              </w:numPr>
              <w:rPr>
                <w:rFonts w:cs="Arial"/>
              </w:rPr>
            </w:pPr>
            <w:r w:rsidRPr="00464A88">
              <w:rPr>
                <w:rFonts w:cs="Arial"/>
              </w:rPr>
              <w:t>Rhundei Zen Ballesteros (iBugs</w:t>
            </w:r>
            <w:r>
              <w:rPr>
                <w:rFonts w:cs="Arial"/>
              </w:rPr>
              <w:t xml:space="preserve"> – MI231</w:t>
            </w:r>
            <w:r w:rsidRPr="00464A88">
              <w:rPr>
                <w:rFonts w:cs="Arial"/>
              </w:rPr>
              <w:t>)</w:t>
            </w:r>
          </w:p>
          <w:p w:rsidRPr="00464A88" w:rsidR="00A06650" w:rsidP="001A38F6" w:rsidRDefault="00A06650" w14:paraId="3C98FF9E" w14:textId="77777777">
            <w:pPr>
              <w:pStyle w:val="ListParagraph"/>
              <w:numPr>
                <w:ilvl w:val="0"/>
                <w:numId w:val="11"/>
              </w:numPr>
              <w:rPr>
                <w:rFonts w:cs="Arial"/>
              </w:rPr>
            </w:pPr>
            <w:r w:rsidRPr="00464A88">
              <w:rPr>
                <w:rFonts w:cs="Arial"/>
              </w:rPr>
              <w:t>Nerimiah Jay Ato (iBugs</w:t>
            </w:r>
            <w:r>
              <w:rPr>
                <w:rFonts w:cs="Arial"/>
              </w:rPr>
              <w:t xml:space="preserve"> – MI231</w:t>
            </w:r>
            <w:r w:rsidRPr="00464A88">
              <w:rPr>
                <w:rFonts w:cs="Arial"/>
              </w:rPr>
              <w:t>)</w:t>
            </w:r>
          </w:p>
          <w:p w:rsidRPr="00464A88" w:rsidR="00A06650" w:rsidP="001A38F6" w:rsidRDefault="00A06650" w14:paraId="54932FEE" w14:textId="77777777">
            <w:pPr>
              <w:pStyle w:val="ListParagraph"/>
              <w:numPr>
                <w:ilvl w:val="0"/>
                <w:numId w:val="11"/>
              </w:numPr>
              <w:rPr>
                <w:rFonts w:cs="Arial"/>
              </w:rPr>
            </w:pPr>
            <w:r w:rsidRPr="00464A88">
              <w:rPr>
                <w:rFonts w:cs="Arial"/>
              </w:rPr>
              <w:t>Rhea-Anne Danao (iBugs</w:t>
            </w:r>
            <w:r>
              <w:rPr>
                <w:rFonts w:cs="Arial"/>
              </w:rPr>
              <w:t xml:space="preserve"> – MI231</w:t>
            </w:r>
            <w:r w:rsidRPr="00464A88">
              <w:rPr>
                <w:rFonts w:cs="Arial"/>
              </w:rPr>
              <w:t>)</w:t>
            </w:r>
          </w:p>
          <w:p w:rsidRPr="00464A88" w:rsidR="00A06650" w:rsidP="001A38F6" w:rsidRDefault="00A06650" w14:paraId="2DA2AE01" w14:textId="77777777">
            <w:pPr>
              <w:pStyle w:val="ListParagraph"/>
              <w:numPr>
                <w:ilvl w:val="0"/>
                <w:numId w:val="11"/>
              </w:numPr>
              <w:rPr>
                <w:rFonts w:cs="Arial"/>
              </w:rPr>
            </w:pPr>
            <w:r w:rsidRPr="00464A88">
              <w:rPr>
                <w:rFonts w:cs="Arial"/>
              </w:rPr>
              <w:t>Julian Rylie Tengco (TCG Trio</w:t>
            </w:r>
            <w:r>
              <w:rPr>
                <w:rFonts w:cs="Arial"/>
              </w:rPr>
              <w:t xml:space="preserve"> – MI231</w:t>
            </w:r>
            <w:r w:rsidRPr="00464A88">
              <w:rPr>
                <w:rFonts w:cs="Arial"/>
              </w:rPr>
              <w:t>)</w:t>
            </w:r>
          </w:p>
          <w:p w:rsidRPr="00464A88" w:rsidR="00A06650" w:rsidP="001A38F6" w:rsidRDefault="00A06650" w14:paraId="54FA2F75" w14:textId="77777777">
            <w:pPr>
              <w:pStyle w:val="ListParagraph"/>
              <w:numPr>
                <w:ilvl w:val="0"/>
                <w:numId w:val="11"/>
              </w:numPr>
              <w:rPr>
                <w:rFonts w:cs="Arial"/>
              </w:rPr>
            </w:pPr>
            <w:r w:rsidRPr="00464A88">
              <w:rPr>
                <w:rFonts w:cs="Arial"/>
              </w:rPr>
              <w:t>Christian Garcia (TCG Trio</w:t>
            </w:r>
            <w:r>
              <w:rPr>
                <w:rFonts w:cs="Arial"/>
              </w:rPr>
              <w:t xml:space="preserve"> – MI231</w:t>
            </w:r>
            <w:r w:rsidRPr="00464A88">
              <w:rPr>
                <w:rFonts w:cs="Arial"/>
              </w:rPr>
              <w:t>)</w:t>
            </w:r>
          </w:p>
          <w:p w:rsidRPr="00464A88" w:rsidR="00A06650" w:rsidP="001A38F6" w:rsidRDefault="00A06650" w14:paraId="1CFB8634" w14:textId="77777777">
            <w:pPr>
              <w:pStyle w:val="ListParagraph"/>
              <w:numPr>
                <w:ilvl w:val="0"/>
                <w:numId w:val="11"/>
              </w:numPr>
              <w:rPr>
                <w:rFonts w:cs="Arial"/>
              </w:rPr>
            </w:pPr>
            <w:r w:rsidRPr="00464A88">
              <w:rPr>
                <w:rFonts w:cs="Arial"/>
              </w:rPr>
              <w:t>Nicky Balderosa (WAH Adviser)</w:t>
            </w:r>
          </w:p>
          <w:p w:rsidR="13B4DB5A" w:rsidP="001A38F6" w:rsidRDefault="00A06650" w14:paraId="40BD155D" w14:textId="5F8DC300">
            <w:pPr>
              <w:pStyle w:val="ListParagraph"/>
              <w:numPr>
                <w:ilvl w:val="0"/>
                <w:numId w:val="11"/>
              </w:numPr>
              <w:spacing w:after="160" w:line="259" w:lineRule="auto"/>
              <w:rPr>
                <w:rFonts w:cs="Arial"/>
              </w:rPr>
            </w:pPr>
            <w:r w:rsidRPr="00464A88">
              <w:rPr>
                <w:rFonts w:cs="Arial"/>
              </w:rPr>
              <w:t>Ara Bartolome (WAH POC)</w:t>
            </w:r>
          </w:p>
          <w:p w:rsidRPr="00A06650" w:rsidR="00A06650" w:rsidP="001A38F6" w:rsidRDefault="00A06650" w14:paraId="043BCF4E" w14:textId="2EFBBCB8">
            <w:pPr>
              <w:pStyle w:val="ListParagraph"/>
              <w:numPr>
                <w:ilvl w:val="0"/>
                <w:numId w:val="11"/>
              </w:numPr>
              <w:spacing w:after="160" w:line="259" w:lineRule="auto"/>
              <w:rPr>
                <w:rFonts w:cs="Arial"/>
              </w:rPr>
            </w:pPr>
            <w:r>
              <w:rPr>
                <w:rFonts w:cs="Arial"/>
              </w:rPr>
              <w:t>Benditha</w:t>
            </w:r>
            <w:r w:rsidR="00317784">
              <w:rPr>
                <w:rFonts w:cs="Arial"/>
              </w:rPr>
              <w:t xml:space="preserve"> Babac </w:t>
            </w:r>
            <w:r w:rsidR="00EE5BD6">
              <w:rPr>
                <w:rFonts w:cs="Arial"/>
              </w:rPr>
              <w:t>(Cuyapo Infirmary POC)</w:t>
            </w:r>
          </w:p>
          <w:p w:rsidRPr="00C2239B" w:rsidR="13B4DB5A" w:rsidP="13B4DB5A" w:rsidRDefault="13B4DB5A" w14:paraId="246E7535" w14:textId="77777777">
            <w:pPr>
              <w:rPr>
                <w:rFonts w:cs="Arial"/>
                <w:b/>
                <w:bCs/>
              </w:rPr>
            </w:pPr>
            <w:r w:rsidRPr="00C2239B">
              <w:rPr>
                <w:rFonts w:cs="Arial"/>
                <w:b/>
                <w:bCs/>
              </w:rPr>
              <w:t>Agenda:</w:t>
            </w:r>
          </w:p>
          <w:p w:rsidRPr="00C2239B" w:rsidR="13B4DB5A" w:rsidP="001A38F6" w:rsidRDefault="13B4DB5A" w14:paraId="52E76385" w14:textId="009207DC">
            <w:pPr>
              <w:pStyle w:val="ListParagraph"/>
              <w:numPr>
                <w:ilvl w:val="0"/>
                <w:numId w:val="11"/>
              </w:numPr>
              <w:rPr>
                <w:rFonts w:cs="Arial"/>
              </w:rPr>
            </w:pPr>
            <w:r w:rsidRPr="00C2239B">
              <w:rPr>
                <w:rFonts w:cs="Arial"/>
              </w:rPr>
              <w:t>Group Immersion on live hospital workflows and processes</w:t>
            </w:r>
          </w:p>
          <w:p w:rsidRPr="00C2239B" w:rsidR="5033FE8A" w:rsidP="001A38F6" w:rsidRDefault="5033FE8A" w14:paraId="3909923F" w14:textId="6032A10E">
            <w:pPr>
              <w:pStyle w:val="ListParagraph"/>
              <w:numPr>
                <w:ilvl w:val="0"/>
                <w:numId w:val="11"/>
              </w:numPr>
              <w:rPr>
                <w:rFonts w:cs="Arial"/>
              </w:rPr>
            </w:pPr>
            <w:r w:rsidRPr="00C2239B">
              <w:rPr>
                <w:rFonts w:cs="Arial"/>
              </w:rPr>
              <w:t>Client elaborates needs and wants for the upcoming system</w:t>
            </w:r>
          </w:p>
          <w:p w:rsidRPr="00C2239B" w:rsidR="13B4DB5A" w:rsidP="001A38F6" w:rsidRDefault="13B4DB5A" w14:paraId="732F47ED" w14:textId="6CB9C880">
            <w:pPr>
              <w:pStyle w:val="ListParagraph"/>
              <w:numPr>
                <w:ilvl w:val="0"/>
                <w:numId w:val="11"/>
              </w:numPr>
              <w:rPr>
                <w:rFonts w:cs="Arial"/>
              </w:rPr>
            </w:pPr>
            <w:r w:rsidRPr="00C2239B">
              <w:rPr>
                <w:rFonts w:cs="Arial"/>
              </w:rPr>
              <w:t>QnA portion for additional clarification</w:t>
            </w:r>
          </w:p>
          <w:p w:rsidRPr="00C2239B" w:rsidR="13B4DB5A" w:rsidP="13B4DB5A" w:rsidRDefault="13B4DB5A" w14:paraId="6DA50976" w14:textId="77777777">
            <w:pPr>
              <w:ind w:left="360"/>
              <w:rPr>
                <w:rFonts w:cs="Arial"/>
              </w:rPr>
            </w:pPr>
          </w:p>
          <w:p w:rsidRPr="00C2239B" w:rsidR="13B4DB5A" w:rsidRDefault="13B4DB5A" w14:paraId="4630E380" w14:textId="107CF8E4">
            <w:pPr>
              <w:rPr>
                <w:rFonts w:cs="Arial"/>
              </w:rPr>
            </w:pPr>
          </w:p>
        </w:tc>
      </w:tr>
      <w:tr w:rsidRPr="00C2239B" w:rsidR="13B4DB5A" w:rsidTr="00FB1B15" w14:paraId="6DCFFDD8" w14:textId="77777777">
        <w:trPr>
          <w:trHeight w:val="300"/>
        </w:trPr>
        <w:tc>
          <w:tcPr>
            <w:tcW w:w="9918" w:type="dxa"/>
            <w:shd w:val="clear" w:color="auto" w:fill="538135" w:themeFill="accent6" w:themeFillShade="BF"/>
          </w:tcPr>
          <w:p w:rsidRPr="00C2239B" w:rsidR="13B4DB5A" w:rsidP="13B4DB5A" w:rsidRDefault="13B4DB5A" w14:paraId="52F87F4D" w14:textId="24FEEF02">
            <w:pPr>
              <w:rPr>
                <w:rFonts w:cs="Arial"/>
                <w:b/>
                <w:bCs/>
              </w:rPr>
            </w:pPr>
            <w:r w:rsidRPr="00C2239B">
              <w:rPr>
                <w:rFonts w:cs="Arial"/>
                <w:b/>
                <w:bCs/>
              </w:rPr>
              <w:t>Discussion Summary:</w:t>
            </w:r>
          </w:p>
        </w:tc>
      </w:tr>
      <w:tr w:rsidRPr="00C2239B" w:rsidR="13B4DB5A" w:rsidTr="00FB1B15" w14:paraId="3F3C150C" w14:textId="77777777">
        <w:trPr>
          <w:trHeight w:val="300"/>
        </w:trPr>
        <w:tc>
          <w:tcPr>
            <w:tcW w:w="9918" w:type="dxa"/>
            <w:shd w:val="clear" w:color="auto" w:fill="E2EFD9" w:themeFill="accent6" w:themeFillTint="33"/>
          </w:tcPr>
          <w:p w:rsidRPr="00C2239B" w:rsidR="1339BBF3" w:rsidP="13B4DB5A" w:rsidRDefault="1339BBF3" w14:paraId="3365E538" w14:textId="59291472">
            <w:pPr>
              <w:rPr>
                <w:rFonts w:cs="Arial"/>
              </w:rPr>
            </w:pPr>
            <w:r w:rsidRPr="00C2239B">
              <w:rPr>
                <w:rFonts w:cs="Arial"/>
              </w:rPr>
              <w:t xml:space="preserve">Cuyapo </w:t>
            </w:r>
            <w:r w:rsidR="00233E16">
              <w:rPr>
                <w:rFonts w:cs="Arial"/>
              </w:rPr>
              <w:t>Infirmary,</w:t>
            </w:r>
            <w:r w:rsidRPr="00C2239B">
              <w:rPr>
                <w:rFonts w:cs="Arial"/>
              </w:rPr>
              <w:t xml:space="preserve"> elaborated on the emergency and in-patient workflows. </w:t>
            </w:r>
            <w:r w:rsidRPr="00C2239B" w:rsidR="2367B224">
              <w:rPr>
                <w:rFonts w:cs="Arial"/>
              </w:rPr>
              <w:t xml:space="preserve">They made suggestions on what they want to see on the upcoming HIS system WAH4Hospitals. We had a small discussion on their previous experience using HIS. And lastly, shared their contact information for communcation. </w:t>
            </w:r>
          </w:p>
        </w:tc>
      </w:tr>
    </w:tbl>
    <w:p w:rsidRPr="00C2239B" w:rsidR="00B0635C" w:rsidP="00F2474A" w:rsidRDefault="00B0635C" w14:paraId="5BE426D0" w14:textId="7600A849">
      <w:pPr>
        <w:rPr>
          <w:rFonts w:cs="Arial"/>
        </w:rPr>
      </w:pPr>
    </w:p>
    <w:tbl>
      <w:tblPr>
        <w:tblStyle w:val="TableGrid"/>
        <w:tblW w:w="9918" w:type="dxa"/>
        <w:tblLook w:val="04A0" w:firstRow="1" w:lastRow="0" w:firstColumn="1" w:lastColumn="0" w:noHBand="0" w:noVBand="1"/>
      </w:tblPr>
      <w:tblGrid>
        <w:gridCol w:w="9918"/>
      </w:tblGrid>
      <w:tr w:rsidRPr="00C2239B" w:rsidR="00C250FD" w:rsidTr="00FB1B15" w14:paraId="5610CD46" w14:textId="77777777">
        <w:trPr>
          <w:trHeight w:val="300"/>
        </w:trPr>
        <w:tc>
          <w:tcPr>
            <w:tcW w:w="9918" w:type="dxa"/>
            <w:shd w:val="clear" w:color="auto" w:fill="A8D08D" w:themeFill="accent6" w:themeFillTint="99"/>
          </w:tcPr>
          <w:p w:rsidRPr="00C2239B" w:rsidR="00C250FD" w:rsidRDefault="00C250FD" w14:paraId="0DF5093E" w14:textId="19DF28D4">
            <w:pPr>
              <w:rPr>
                <w:rFonts w:cs="Arial"/>
                <w:b/>
                <w:bCs/>
              </w:rPr>
            </w:pPr>
            <w:r w:rsidRPr="00C2239B">
              <w:rPr>
                <w:rFonts w:cs="Arial"/>
                <w:b/>
                <w:bCs/>
              </w:rPr>
              <w:t xml:space="preserve">Minutes of the Meeting # </w:t>
            </w:r>
            <w:r>
              <w:rPr>
                <w:rFonts w:cs="Arial"/>
                <w:b/>
                <w:bCs/>
              </w:rPr>
              <w:t>11</w:t>
            </w:r>
          </w:p>
          <w:p w:rsidRPr="00C2239B" w:rsidR="00C250FD" w:rsidRDefault="00C250FD" w14:paraId="0C703C09" w14:textId="77777777">
            <w:pPr>
              <w:rPr>
                <w:rFonts w:cs="Arial"/>
              </w:rPr>
            </w:pPr>
          </w:p>
          <w:p w:rsidRPr="00C2239B" w:rsidR="00C250FD" w:rsidRDefault="00C250FD" w14:paraId="48BBD4B3" w14:textId="537E0057">
            <w:pPr>
              <w:rPr>
                <w:rFonts w:cs="Arial"/>
                <w:b/>
                <w:bCs/>
              </w:rPr>
            </w:pPr>
            <w:r w:rsidRPr="00C2239B">
              <w:rPr>
                <w:rFonts w:cs="Arial"/>
                <w:b/>
                <w:bCs/>
              </w:rPr>
              <w:t xml:space="preserve">Title: </w:t>
            </w:r>
            <w:r>
              <w:rPr>
                <w:rFonts w:cs="Arial"/>
                <w:b/>
                <w:bCs/>
              </w:rPr>
              <w:t>Paper Consultation and Defense Preparation with Project Adviser</w:t>
            </w:r>
          </w:p>
          <w:p w:rsidRPr="00C2239B" w:rsidR="00C250FD" w:rsidRDefault="00C250FD" w14:paraId="68DBB00A" w14:textId="04E05304">
            <w:pPr>
              <w:rPr>
                <w:rFonts w:cs="Arial"/>
              </w:rPr>
            </w:pPr>
            <w:r w:rsidRPr="00C2239B">
              <w:rPr>
                <w:rFonts w:cs="Arial"/>
                <w:b/>
                <w:bCs/>
              </w:rPr>
              <w:t>Date:</w:t>
            </w:r>
            <w:r>
              <w:rPr>
                <w:rFonts w:cs="Arial"/>
                <w:b/>
                <w:bCs/>
              </w:rPr>
              <w:t xml:space="preserve"> </w:t>
            </w:r>
            <w:r>
              <w:rPr>
                <w:rFonts w:cs="Arial"/>
              </w:rPr>
              <w:t>June 05</w:t>
            </w:r>
            <w:r w:rsidRPr="009D5363">
              <w:rPr>
                <w:rFonts w:cs="Arial"/>
              </w:rPr>
              <w:t>, 2025</w:t>
            </w:r>
            <w:r w:rsidRPr="00C2239B">
              <w:rPr>
                <w:rFonts w:cs="Arial"/>
              </w:rPr>
              <w:br/>
            </w:r>
            <w:r w:rsidRPr="00C2239B">
              <w:rPr>
                <w:rFonts w:cs="Arial"/>
                <w:b/>
                <w:bCs/>
              </w:rPr>
              <w:t>Time:</w:t>
            </w:r>
            <w:r>
              <w:rPr>
                <w:rFonts w:cs="Arial"/>
                <w:b/>
                <w:bCs/>
              </w:rPr>
              <w:t xml:space="preserve"> </w:t>
            </w:r>
            <w:r w:rsidRPr="00B04E17" w:rsidR="00B04E17">
              <w:rPr>
                <w:rFonts w:cs="Arial"/>
              </w:rPr>
              <w:t>5</w:t>
            </w:r>
            <w:r w:rsidRPr="00B04E17">
              <w:rPr>
                <w:rFonts w:cs="Arial"/>
              </w:rPr>
              <w:t>:</w:t>
            </w:r>
            <w:r w:rsidR="00B04E17">
              <w:rPr>
                <w:rFonts w:cs="Arial"/>
              </w:rPr>
              <w:t>40</w:t>
            </w:r>
            <w:r w:rsidRPr="009D5363">
              <w:rPr>
                <w:rFonts w:cs="Arial"/>
              </w:rPr>
              <w:t xml:space="preserve"> p.m. – </w:t>
            </w:r>
            <w:r>
              <w:rPr>
                <w:rFonts w:cs="Arial"/>
              </w:rPr>
              <w:t>7</w:t>
            </w:r>
            <w:r w:rsidRPr="009D5363">
              <w:rPr>
                <w:rFonts w:cs="Arial"/>
              </w:rPr>
              <w:t>:</w:t>
            </w:r>
            <w:r>
              <w:rPr>
                <w:rFonts w:cs="Arial"/>
              </w:rPr>
              <w:t>3</w:t>
            </w:r>
            <w:r w:rsidRPr="009D5363">
              <w:rPr>
                <w:rFonts w:cs="Arial"/>
              </w:rPr>
              <w:t>0 p.m.</w:t>
            </w:r>
          </w:p>
          <w:p w:rsidRPr="009D5363" w:rsidR="00C250FD" w:rsidRDefault="00C250FD" w14:paraId="4EFD67BE" w14:textId="31DF0CCA">
            <w:pPr>
              <w:rPr>
                <w:rFonts w:cs="Arial"/>
              </w:rPr>
            </w:pPr>
            <w:r w:rsidRPr="00C2239B">
              <w:rPr>
                <w:rFonts w:cs="Arial"/>
                <w:b/>
                <w:bCs/>
              </w:rPr>
              <w:t xml:space="preserve">Platform/Venue: </w:t>
            </w:r>
            <w:r w:rsidR="00B04E17">
              <w:rPr>
                <w:rFonts w:cs="Arial"/>
              </w:rPr>
              <w:t>APC 5</w:t>
            </w:r>
            <w:r w:rsidRPr="00B04E17" w:rsidR="00B04E17">
              <w:rPr>
                <w:rFonts w:cs="Arial"/>
                <w:vertAlign w:val="superscript"/>
              </w:rPr>
              <w:t>th</w:t>
            </w:r>
            <w:r w:rsidR="00B04E17">
              <w:rPr>
                <w:rFonts w:cs="Arial"/>
              </w:rPr>
              <w:t xml:space="preserve"> Floor Room </w:t>
            </w:r>
            <w:r w:rsidRPr="00FE41BC" w:rsidR="00FE41BC">
              <w:rPr>
                <w:rFonts w:cs="Arial"/>
              </w:rPr>
              <w:t>508A</w:t>
            </w:r>
          </w:p>
          <w:p w:rsidRPr="00C2239B" w:rsidR="00C250FD" w:rsidRDefault="00C250FD" w14:paraId="6A81C461" w14:textId="77777777">
            <w:pPr>
              <w:rPr>
                <w:rFonts w:cs="Arial"/>
              </w:rPr>
            </w:pPr>
            <w:r w:rsidRPr="00C2239B">
              <w:rPr>
                <w:rFonts w:cs="Arial"/>
                <w:b/>
                <w:bCs/>
              </w:rPr>
              <w:t>Note-taker:</w:t>
            </w:r>
            <w:r w:rsidRPr="00C2239B">
              <w:rPr>
                <w:rFonts w:cs="Arial"/>
              </w:rPr>
              <w:t xml:space="preserve"> Elijah Josh Quibin (Pseudoers – SS231)</w:t>
            </w:r>
          </w:p>
          <w:p w:rsidRPr="00C2239B" w:rsidR="00C250FD" w:rsidRDefault="00C250FD" w14:paraId="0F57ADB5" w14:textId="77777777">
            <w:pPr>
              <w:rPr>
                <w:rFonts w:cs="Arial"/>
                <w:b/>
                <w:bCs/>
              </w:rPr>
            </w:pPr>
            <w:r w:rsidRPr="00C2239B">
              <w:rPr>
                <w:rFonts w:cs="Arial"/>
                <w:b/>
                <w:bCs/>
              </w:rPr>
              <w:t>Attendees:</w:t>
            </w:r>
          </w:p>
          <w:p w:rsidRPr="00C2239B" w:rsidR="00C250FD" w:rsidP="001A38F6" w:rsidRDefault="00C250FD" w14:paraId="31AFC4E2" w14:textId="77777777">
            <w:pPr>
              <w:pStyle w:val="ListParagraph"/>
              <w:numPr>
                <w:ilvl w:val="0"/>
                <w:numId w:val="12"/>
              </w:numPr>
              <w:spacing w:after="160" w:line="259" w:lineRule="auto"/>
              <w:rPr>
                <w:rFonts w:cs="Arial"/>
              </w:rPr>
            </w:pPr>
            <w:r w:rsidRPr="00C2239B">
              <w:rPr>
                <w:rFonts w:cs="Arial"/>
              </w:rPr>
              <w:t>Sir Jose Eugenio Quesada (PBL Adviser)</w:t>
            </w:r>
          </w:p>
          <w:p w:rsidRPr="00C2239B" w:rsidR="00C250FD" w:rsidP="001A38F6" w:rsidRDefault="00C250FD" w14:paraId="3F20DA8F" w14:textId="77777777">
            <w:pPr>
              <w:pStyle w:val="ListParagraph"/>
              <w:numPr>
                <w:ilvl w:val="0"/>
                <w:numId w:val="12"/>
              </w:numPr>
              <w:spacing w:after="160" w:line="259" w:lineRule="auto"/>
              <w:rPr>
                <w:rFonts w:cs="Arial"/>
              </w:rPr>
            </w:pPr>
            <w:r w:rsidRPr="00C2239B">
              <w:rPr>
                <w:rFonts w:cs="Arial"/>
              </w:rPr>
              <w:t>Jhon Lloyd Nicolas (Pseudoers – SS231)</w:t>
            </w:r>
          </w:p>
          <w:p w:rsidR="00C250FD" w:rsidP="001A38F6" w:rsidRDefault="00C250FD" w14:paraId="6A6D6C39" w14:textId="77777777">
            <w:pPr>
              <w:pStyle w:val="ListParagraph"/>
              <w:numPr>
                <w:ilvl w:val="0"/>
                <w:numId w:val="12"/>
              </w:numPr>
              <w:rPr>
                <w:rFonts w:cs="Arial"/>
              </w:rPr>
            </w:pPr>
            <w:r w:rsidRPr="00F65193">
              <w:rPr>
                <w:rFonts w:cs="Arial"/>
              </w:rPr>
              <w:t>Elijah Josh Quibin (Pseudoers – SS231)</w:t>
            </w:r>
          </w:p>
          <w:p w:rsidRPr="005E79CA" w:rsidR="00F65193" w:rsidP="001A38F6" w:rsidRDefault="00F65193" w14:paraId="32E8972A" w14:textId="77777777">
            <w:pPr>
              <w:pStyle w:val="ListParagraph"/>
              <w:numPr>
                <w:ilvl w:val="0"/>
                <w:numId w:val="12"/>
              </w:numPr>
              <w:spacing w:after="160" w:line="259" w:lineRule="auto"/>
              <w:rPr>
                <w:rFonts w:cs="Arial"/>
              </w:rPr>
            </w:pPr>
            <w:r w:rsidRPr="005E79CA">
              <w:rPr>
                <w:rFonts w:cs="Arial"/>
              </w:rPr>
              <w:t>Mariyah Vanna Monique Chavez (Pseudoers – SS231)</w:t>
            </w:r>
          </w:p>
          <w:p w:rsidRPr="005E79CA" w:rsidR="00F65193" w:rsidP="001A38F6" w:rsidRDefault="00F65193" w14:paraId="1FFBF370" w14:textId="77777777">
            <w:pPr>
              <w:pStyle w:val="ListParagraph"/>
              <w:numPr>
                <w:ilvl w:val="0"/>
                <w:numId w:val="12"/>
              </w:numPr>
              <w:spacing w:after="160" w:line="259" w:lineRule="auto"/>
              <w:rPr>
                <w:rFonts w:cs="Arial"/>
              </w:rPr>
            </w:pPr>
            <w:r w:rsidRPr="005E79CA">
              <w:rPr>
                <w:rFonts w:cs="Arial"/>
              </w:rPr>
              <w:t>John Kenneth Jajurie  (Pseudoers – SS231)</w:t>
            </w:r>
          </w:p>
          <w:p w:rsidRPr="00F65193" w:rsidR="00F65193" w:rsidP="00F65193" w:rsidRDefault="00F65193" w14:paraId="18DB5F6D" w14:textId="77777777">
            <w:pPr>
              <w:pStyle w:val="ListParagraph"/>
              <w:rPr>
                <w:rFonts w:cs="Arial"/>
              </w:rPr>
            </w:pPr>
          </w:p>
          <w:p w:rsidRPr="00C2239B" w:rsidR="00C250FD" w:rsidRDefault="00C250FD" w14:paraId="55B37824" w14:textId="77777777">
            <w:pPr>
              <w:rPr>
                <w:rFonts w:cs="Arial"/>
                <w:b/>
                <w:bCs/>
              </w:rPr>
            </w:pPr>
            <w:r w:rsidRPr="00C2239B">
              <w:rPr>
                <w:rFonts w:cs="Arial"/>
                <w:b/>
                <w:bCs/>
              </w:rPr>
              <w:t>Agenda:</w:t>
            </w:r>
          </w:p>
          <w:p w:rsidRPr="00F65193" w:rsidR="00C250FD" w:rsidP="001A38F6" w:rsidRDefault="0004113D" w14:paraId="078BDAAC" w14:textId="0B2BFC8F">
            <w:pPr>
              <w:pStyle w:val="ListParagraph"/>
              <w:numPr>
                <w:ilvl w:val="0"/>
                <w:numId w:val="12"/>
              </w:numPr>
              <w:rPr>
                <w:rFonts w:cs="Arial"/>
              </w:rPr>
            </w:pPr>
            <w:r>
              <w:rPr>
                <w:rFonts w:cs="Arial"/>
              </w:rPr>
              <w:t xml:space="preserve">Review the </w:t>
            </w:r>
            <w:r w:rsidR="00AC62BA">
              <w:rPr>
                <w:rFonts w:cs="Arial"/>
              </w:rPr>
              <w:t xml:space="preserve">content of the </w:t>
            </w:r>
            <w:r w:rsidR="00E9068F">
              <w:rPr>
                <w:rFonts w:cs="Arial"/>
              </w:rPr>
              <w:t>progress of</w:t>
            </w:r>
            <w:r w:rsidR="00AC62BA">
              <w:rPr>
                <w:rFonts w:cs="Arial"/>
              </w:rPr>
              <w:t xml:space="preserve"> Finals Paper of the group</w:t>
            </w:r>
          </w:p>
          <w:p w:rsidR="00AC62BA" w:rsidP="001A38F6" w:rsidRDefault="003553C8" w14:paraId="253ACD59" w14:textId="16A27280">
            <w:pPr>
              <w:pStyle w:val="ListParagraph"/>
              <w:numPr>
                <w:ilvl w:val="0"/>
                <w:numId w:val="12"/>
              </w:numPr>
              <w:rPr>
                <w:rFonts w:cs="Arial"/>
              </w:rPr>
            </w:pPr>
            <w:r>
              <w:rPr>
                <w:rFonts w:cs="Arial"/>
              </w:rPr>
              <w:t>Consult the Project Adviser with other g</w:t>
            </w:r>
            <w:r w:rsidR="00574284">
              <w:rPr>
                <w:rFonts w:cs="Arial"/>
              </w:rPr>
              <w:t>roup</w:t>
            </w:r>
            <w:r>
              <w:rPr>
                <w:rFonts w:cs="Arial"/>
              </w:rPr>
              <w:t xml:space="preserve"> </w:t>
            </w:r>
            <w:r w:rsidR="00574284">
              <w:rPr>
                <w:rFonts w:cs="Arial"/>
              </w:rPr>
              <w:t>deliverables</w:t>
            </w:r>
          </w:p>
          <w:p w:rsidRPr="00F65193" w:rsidR="00574284" w:rsidP="001A38F6" w:rsidRDefault="007C5471" w14:paraId="400FB39E" w14:textId="7AFF5E2B">
            <w:pPr>
              <w:pStyle w:val="ListParagraph"/>
              <w:numPr>
                <w:ilvl w:val="0"/>
                <w:numId w:val="12"/>
              </w:numPr>
              <w:rPr>
                <w:rFonts w:cs="Arial"/>
              </w:rPr>
            </w:pPr>
            <w:r>
              <w:rPr>
                <w:rFonts w:cs="Arial"/>
              </w:rPr>
              <w:t>Review</w:t>
            </w:r>
            <w:r w:rsidR="003553C8">
              <w:rPr>
                <w:rFonts w:cs="Arial"/>
              </w:rPr>
              <w:t xml:space="preserve"> the current prototype</w:t>
            </w:r>
            <w:r>
              <w:rPr>
                <w:rFonts w:cs="Arial"/>
              </w:rPr>
              <w:t xml:space="preserve"> of the group regarding the system</w:t>
            </w:r>
            <w:r w:rsidR="003553C8">
              <w:rPr>
                <w:rFonts w:cs="Arial"/>
              </w:rPr>
              <w:t xml:space="preserve"> </w:t>
            </w:r>
          </w:p>
          <w:p w:rsidRPr="00C2239B" w:rsidR="00C250FD" w:rsidRDefault="00C250FD" w14:paraId="1B50AD29" w14:textId="77777777">
            <w:pPr>
              <w:ind w:left="360"/>
              <w:rPr>
                <w:rFonts w:cs="Arial"/>
              </w:rPr>
            </w:pPr>
          </w:p>
          <w:p w:rsidRPr="00C2239B" w:rsidR="00C250FD" w:rsidRDefault="00C250FD" w14:paraId="010FCBF9" w14:textId="77777777">
            <w:pPr>
              <w:rPr>
                <w:rFonts w:cs="Arial"/>
              </w:rPr>
            </w:pPr>
          </w:p>
        </w:tc>
      </w:tr>
      <w:tr w:rsidRPr="00C2239B" w:rsidR="00C250FD" w:rsidTr="00FB1B15" w14:paraId="562E2DE7" w14:textId="77777777">
        <w:trPr>
          <w:trHeight w:val="300"/>
        </w:trPr>
        <w:tc>
          <w:tcPr>
            <w:tcW w:w="9918" w:type="dxa"/>
            <w:shd w:val="clear" w:color="auto" w:fill="538135" w:themeFill="accent6" w:themeFillShade="BF"/>
          </w:tcPr>
          <w:p w:rsidRPr="00C2239B" w:rsidR="00C250FD" w:rsidRDefault="00C250FD" w14:paraId="5D9FCAA6" w14:textId="77777777">
            <w:pPr>
              <w:rPr>
                <w:rFonts w:cs="Arial"/>
                <w:b/>
                <w:bCs/>
              </w:rPr>
            </w:pPr>
            <w:r w:rsidRPr="00C2239B">
              <w:rPr>
                <w:rFonts w:cs="Arial"/>
                <w:b/>
                <w:bCs/>
              </w:rPr>
              <w:t>Discussion Summary:</w:t>
            </w:r>
          </w:p>
        </w:tc>
      </w:tr>
      <w:tr w:rsidRPr="00C2239B" w:rsidR="00C250FD" w:rsidTr="00FB1B15" w14:paraId="5A9AFF03" w14:textId="77777777">
        <w:trPr>
          <w:trHeight w:val="300"/>
        </w:trPr>
        <w:tc>
          <w:tcPr>
            <w:tcW w:w="9918" w:type="dxa"/>
            <w:shd w:val="clear" w:color="auto" w:fill="E2EFD9" w:themeFill="accent6" w:themeFillTint="33"/>
          </w:tcPr>
          <w:p w:rsidRPr="00C2239B" w:rsidR="00C250FD" w:rsidRDefault="00CB079E" w14:paraId="44A3CA77" w14:textId="1C591F97">
            <w:pPr>
              <w:rPr>
                <w:rFonts w:cs="Arial"/>
              </w:rPr>
            </w:pPr>
            <w:r w:rsidRPr="00CB079E">
              <w:rPr>
                <w:rFonts w:cs="Arial"/>
              </w:rPr>
              <w:t>The meeting focused on reviewing the group’s final paper and system prototype in preparation for the upcoming defense. Key points discussed included refining the project context, clarifying the system's current development status, and aligning the write-up with stakeholder expectations. The adviser provided feedback on improving the tone of the paper, ensuring legal and policy references—such as those related to Universal Health Care—are properly integrated. The importance of clearly presenting the current manual processes and positioning the system as a developing solution was emphasized. The team was also advised to revise certain sections to better define the scope, beneficiaries, and implementation details. Additional input was given on research alignment and presentation strategies to strengthen the overall output.</w:t>
            </w:r>
          </w:p>
        </w:tc>
      </w:tr>
    </w:tbl>
    <w:p w:rsidRPr="00C2239B" w:rsidR="00F2474A" w:rsidP="00F2474A" w:rsidRDefault="00F2474A" w14:paraId="3EAAD6A4" w14:textId="77777777">
      <w:pPr>
        <w:rPr>
          <w:rFonts w:cs="Arial"/>
        </w:rPr>
      </w:pPr>
    </w:p>
    <w:p w:rsidR="00447565" w:rsidP="00BB2AD5" w:rsidRDefault="008D147B" w14:paraId="379FA479" w14:textId="60FDB69A">
      <w:pPr>
        <w:pStyle w:val="Heading2"/>
        <w:numPr>
          <w:ilvl w:val="0"/>
          <w:numId w:val="0"/>
        </w:numPr>
      </w:pPr>
      <w:bookmarkStart w:name="_Toc1190636587" w:id="59"/>
      <w:r w:rsidRPr="00C2239B">
        <w:t>Appendix C: Methodology</w:t>
      </w:r>
      <w:bookmarkEnd w:id="59"/>
    </w:p>
    <w:p w:rsidR="00D136DD" w:rsidP="00BB2AD5" w:rsidRDefault="00D136DD" w14:paraId="68071110" w14:textId="2CDCEDE3"/>
    <w:p w:rsidRPr="00C2239B" w:rsidR="00447565" w:rsidP="007B2982" w:rsidRDefault="008F5205" w14:paraId="74004C6F" w14:textId="19D4B5CC">
      <w:pPr>
        <w:ind w:firstLine="720"/>
        <w:rPr>
          <w:rFonts w:cs="Arial"/>
        </w:rPr>
      </w:pPr>
      <w:r w:rsidRPr="008F5205">
        <w:t>This project was developed using the Agile methodology, following Scrum practices to manage tasks and track progress. Each sprint assigned a different team member as Scrum Master, giving everyone a chance to lead while contributing to the technical work. As sprints progressed, key modules—such as patient records, user management, and billing—were gradually completed. Documentation for the research paper was also updated alongside development. At the end of each sprint, the team held sprint retrospectives to review what worked, what didn’t, and what could be improved. This helped the team adjust and improve how we worked together. Using this method also kept us aligned with the digital processes currently used by our project stakeholder, WAH.</w:t>
      </w:r>
    </w:p>
    <w:p w:rsidRPr="00C2239B" w:rsidR="00447565" w:rsidP="00447565" w:rsidRDefault="00447565" w14:paraId="66A41C6E" w14:textId="40E38F4A">
      <w:pPr>
        <w:rPr>
          <w:rFonts w:cs="Arial"/>
        </w:rPr>
      </w:pPr>
    </w:p>
    <w:p w:rsidR="00447565" w:rsidP="00447565" w:rsidRDefault="00447565" w14:paraId="34E5B145" w14:textId="37820D35">
      <w:pPr>
        <w:pStyle w:val="Heading2"/>
        <w:numPr>
          <w:ilvl w:val="0"/>
          <w:numId w:val="0"/>
        </w:numPr>
        <w:rPr>
          <w:rFonts w:cs="Arial"/>
        </w:rPr>
      </w:pPr>
      <w:bookmarkStart w:name="_Toc1466343076" w:id="60"/>
      <w:r w:rsidRPr="00C2239B">
        <w:rPr>
          <w:rFonts w:cs="Arial"/>
        </w:rPr>
        <w:t>Appendix D: Project Sharepoint Link</w:t>
      </w:r>
      <w:bookmarkEnd w:id="60"/>
    </w:p>
    <w:p w:rsidRPr="00120E33" w:rsidR="00120E33" w:rsidP="00120E33" w:rsidRDefault="00120E33" w14:paraId="41AD56B0" w14:textId="77777777"/>
    <w:p w:rsidRPr="00442056" w:rsidR="00442056" w:rsidP="00442056" w:rsidRDefault="00120E33" w14:paraId="0EBB79F7" w14:textId="213CF1C8">
      <w:r>
        <w:t xml:space="preserve">Pseudoers Team Sharepoint Link: </w:t>
      </w:r>
      <w:hyperlink w:history="1" r:id="rId40">
        <w:r w:rsidR="0078658C">
          <w:rPr>
            <w:rStyle w:val="Hyperlink"/>
          </w:rPr>
          <w:t>Home Sharepoint</w:t>
        </w:r>
      </w:hyperlink>
    </w:p>
    <w:p w:rsidRPr="00C2239B" w:rsidR="00B82605" w:rsidP="00B82605" w:rsidRDefault="00B82605" w14:paraId="2633C5BF" w14:textId="77777777">
      <w:pPr>
        <w:rPr>
          <w:rFonts w:cs="Arial"/>
        </w:rPr>
      </w:pPr>
    </w:p>
    <w:p w:rsidRPr="00C2239B" w:rsidR="00B82605" w:rsidP="00B82605" w:rsidRDefault="00B82605" w14:paraId="2E7A4768" w14:textId="68434FBF">
      <w:pPr>
        <w:pStyle w:val="Heading2"/>
        <w:numPr>
          <w:ilvl w:val="0"/>
          <w:numId w:val="0"/>
        </w:numPr>
        <w:rPr>
          <w:rFonts w:cs="Arial"/>
        </w:rPr>
      </w:pPr>
      <w:bookmarkStart w:name="_Toc260706151" w:id="61"/>
      <w:r w:rsidRPr="44A2FA92">
        <w:rPr>
          <w:rFonts w:cs="Arial"/>
        </w:rPr>
        <w:t>Appendix E: Requirements Traceability Matrix</w:t>
      </w:r>
      <w:bookmarkEnd w:id="61"/>
    </w:p>
    <w:p w:rsidRPr="005B0F7D" w:rsidR="005B0F7D" w:rsidP="005B0F7D" w:rsidRDefault="005B0F7D" w14:paraId="1C5717E2" w14:textId="77777777"/>
    <w:tbl>
      <w:tblPr>
        <w:tblStyle w:val="TableGrid"/>
        <w:tblW w:w="9351" w:type="dxa"/>
        <w:tblLook w:val="04A0" w:firstRow="1" w:lastRow="0" w:firstColumn="1" w:lastColumn="0" w:noHBand="0" w:noVBand="1"/>
      </w:tblPr>
      <w:tblGrid>
        <w:gridCol w:w="2337"/>
        <w:gridCol w:w="2337"/>
        <w:gridCol w:w="4677"/>
      </w:tblGrid>
      <w:tr w:rsidR="005B0F7D" w14:paraId="40C6567B" w14:textId="77777777">
        <w:tc>
          <w:tcPr>
            <w:tcW w:w="2337" w:type="dxa"/>
            <w:vAlign w:val="center"/>
          </w:tcPr>
          <w:p w:rsidRPr="00110387" w:rsidR="005B0F7D" w:rsidRDefault="005B0F7D" w14:paraId="77DFF310" w14:textId="77777777">
            <w:pPr>
              <w:rPr>
                <w:b/>
                <w:bCs/>
              </w:rPr>
            </w:pPr>
            <w:r>
              <w:rPr>
                <w:rStyle w:val="Strong"/>
              </w:rPr>
              <w:t>Business Rqt No</w:t>
            </w:r>
          </w:p>
        </w:tc>
        <w:tc>
          <w:tcPr>
            <w:tcW w:w="2337" w:type="dxa"/>
            <w:vAlign w:val="center"/>
          </w:tcPr>
          <w:p w:rsidRPr="00110387" w:rsidR="005B0F7D" w:rsidRDefault="005B0F7D" w14:paraId="657C9CC1" w14:textId="77777777">
            <w:pPr>
              <w:rPr>
                <w:b/>
                <w:bCs/>
              </w:rPr>
            </w:pPr>
            <w:r>
              <w:rPr>
                <w:rStyle w:val="Strong"/>
              </w:rPr>
              <w:t>Use Case ID</w:t>
            </w:r>
          </w:p>
        </w:tc>
        <w:tc>
          <w:tcPr>
            <w:tcW w:w="4677" w:type="dxa"/>
            <w:vAlign w:val="center"/>
          </w:tcPr>
          <w:p w:rsidRPr="00110387" w:rsidR="005B0F7D" w:rsidRDefault="005B0F7D" w14:paraId="78968056" w14:textId="77777777">
            <w:pPr>
              <w:rPr>
                <w:b/>
                <w:bCs/>
              </w:rPr>
            </w:pPr>
            <w:r>
              <w:rPr>
                <w:rStyle w:val="Strong"/>
              </w:rPr>
              <w:t>Test Case ID</w:t>
            </w:r>
          </w:p>
        </w:tc>
      </w:tr>
      <w:tr w:rsidR="005B0F7D" w14:paraId="37757257" w14:textId="77777777">
        <w:tc>
          <w:tcPr>
            <w:tcW w:w="2337" w:type="dxa"/>
            <w:vAlign w:val="center"/>
          </w:tcPr>
          <w:p w:rsidR="005B0F7D" w:rsidRDefault="005B0F7D" w14:paraId="13F0949D" w14:textId="77777777">
            <w:r>
              <w:t>BR-01</w:t>
            </w:r>
          </w:p>
        </w:tc>
        <w:tc>
          <w:tcPr>
            <w:tcW w:w="2337" w:type="dxa"/>
            <w:vAlign w:val="center"/>
          </w:tcPr>
          <w:p w:rsidR="005B0F7D" w:rsidRDefault="005B0F7D" w14:paraId="0F81FC0B" w14:textId="77777777">
            <w:r>
              <w:t>UC-01</w:t>
            </w:r>
          </w:p>
        </w:tc>
        <w:tc>
          <w:tcPr>
            <w:tcW w:w="4677" w:type="dxa"/>
            <w:vAlign w:val="center"/>
          </w:tcPr>
          <w:p w:rsidR="005B0F7D" w:rsidRDefault="005B0F7D" w14:paraId="08AEDD88" w14:textId="77777777">
            <w:r>
              <w:t>TC-01</w:t>
            </w:r>
          </w:p>
        </w:tc>
      </w:tr>
      <w:tr w:rsidR="005B0F7D" w14:paraId="0EB18DF2" w14:textId="77777777">
        <w:tc>
          <w:tcPr>
            <w:tcW w:w="2337" w:type="dxa"/>
            <w:vAlign w:val="center"/>
          </w:tcPr>
          <w:p w:rsidR="005B0F7D" w:rsidRDefault="005B0F7D" w14:paraId="2FB03578" w14:textId="77777777">
            <w:r>
              <w:t>BR-02</w:t>
            </w:r>
          </w:p>
        </w:tc>
        <w:tc>
          <w:tcPr>
            <w:tcW w:w="2337" w:type="dxa"/>
            <w:vAlign w:val="center"/>
          </w:tcPr>
          <w:p w:rsidR="005B0F7D" w:rsidRDefault="005B0F7D" w14:paraId="16000979" w14:textId="77777777">
            <w:r>
              <w:t>UC-02</w:t>
            </w:r>
          </w:p>
        </w:tc>
        <w:tc>
          <w:tcPr>
            <w:tcW w:w="4677" w:type="dxa"/>
            <w:vAlign w:val="center"/>
          </w:tcPr>
          <w:p w:rsidR="005B0F7D" w:rsidRDefault="005B0F7D" w14:paraId="1A78285F" w14:textId="77777777">
            <w:r>
              <w:t>TC-02</w:t>
            </w:r>
          </w:p>
        </w:tc>
      </w:tr>
      <w:tr w:rsidR="005B0F7D" w14:paraId="52B48E5D" w14:textId="77777777">
        <w:tc>
          <w:tcPr>
            <w:tcW w:w="2337" w:type="dxa"/>
            <w:vAlign w:val="center"/>
          </w:tcPr>
          <w:p w:rsidR="005B0F7D" w:rsidRDefault="005B0F7D" w14:paraId="4C9F30B0" w14:textId="77777777">
            <w:r>
              <w:t>BR-03</w:t>
            </w:r>
          </w:p>
        </w:tc>
        <w:tc>
          <w:tcPr>
            <w:tcW w:w="2337" w:type="dxa"/>
            <w:vAlign w:val="center"/>
          </w:tcPr>
          <w:p w:rsidR="005B0F7D" w:rsidRDefault="005B0F7D" w14:paraId="121BBD7C" w14:textId="77777777">
            <w:r>
              <w:t>UC-03</w:t>
            </w:r>
          </w:p>
        </w:tc>
        <w:tc>
          <w:tcPr>
            <w:tcW w:w="4677" w:type="dxa"/>
            <w:vAlign w:val="center"/>
          </w:tcPr>
          <w:p w:rsidR="005B0F7D" w:rsidRDefault="005B0F7D" w14:paraId="4D4106F4" w14:textId="77777777">
            <w:r>
              <w:t>TC-03</w:t>
            </w:r>
          </w:p>
        </w:tc>
      </w:tr>
      <w:tr w:rsidR="005B0F7D" w14:paraId="2532750B" w14:textId="77777777">
        <w:tc>
          <w:tcPr>
            <w:tcW w:w="2337" w:type="dxa"/>
            <w:vAlign w:val="center"/>
          </w:tcPr>
          <w:p w:rsidR="005B0F7D" w:rsidRDefault="005B0F7D" w14:paraId="73C669D0" w14:textId="77777777">
            <w:r>
              <w:t>BR-04</w:t>
            </w:r>
          </w:p>
        </w:tc>
        <w:tc>
          <w:tcPr>
            <w:tcW w:w="2337" w:type="dxa"/>
            <w:vAlign w:val="center"/>
          </w:tcPr>
          <w:p w:rsidR="005B0F7D" w:rsidRDefault="005B0F7D" w14:paraId="1DD63D36" w14:textId="77777777">
            <w:r>
              <w:t>UC-04</w:t>
            </w:r>
          </w:p>
        </w:tc>
        <w:tc>
          <w:tcPr>
            <w:tcW w:w="4677" w:type="dxa"/>
            <w:vAlign w:val="center"/>
          </w:tcPr>
          <w:p w:rsidR="005B0F7D" w:rsidRDefault="005B0F7D" w14:paraId="3EF702C7" w14:textId="77777777">
            <w:r>
              <w:t>TC-04</w:t>
            </w:r>
          </w:p>
        </w:tc>
      </w:tr>
      <w:tr w:rsidR="005B0F7D" w14:paraId="71D8C8E2" w14:textId="77777777">
        <w:tc>
          <w:tcPr>
            <w:tcW w:w="2337" w:type="dxa"/>
            <w:vAlign w:val="center"/>
          </w:tcPr>
          <w:p w:rsidR="005B0F7D" w:rsidRDefault="005B0F7D" w14:paraId="1BC0FE4A" w14:textId="77777777">
            <w:r>
              <w:t>BR-05</w:t>
            </w:r>
          </w:p>
        </w:tc>
        <w:tc>
          <w:tcPr>
            <w:tcW w:w="2337" w:type="dxa"/>
            <w:vAlign w:val="center"/>
          </w:tcPr>
          <w:p w:rsidR="005B0F7D" w:rsidRDefault="005B0F7D" w14:paraId="55E827CF" w14:textId="77777777">
            <w:r>
              <w:t>UC-05</w:t>
            </w:r>
          </w:p>
        </w:tc>
        <w:tc>
          <w:tcPr>
            <w:tcW w:w="4677" w:type="dxa"/>
            <w:vAlign w:val="center"/>
          </w:tcPr>
          <w:p w:rsidR="005B0F7D" w:rsidRDefault="005B0F7D" w14:paraId="464C229D" w14:textId="77777777">
            <w:r>
              <w:t>TC-05</w:t>
            </w:r>
          </w:p>
        </w:tc>
      </w:tr>
      <w:tr w:rsidR="005B0F7D" w14:paraId="5738BB77" w14:textId="77777777">
        <w:tc>
          <w:tcPr>
            <w:tcW w:w="2337" w:type="dxa"/>
            <w:vAlign w:val="center"/>
          </w:tcPr>
          <w:p w:rsidR="005B0F7D" w:rsidRDefault="005B0F7D" w14:paraId="249F7CDD" w14:textId="77777777">
            <w:r>
              <w:t>BR-06</w:t>
            </w:r>
          </w:p>
        </w:tc>
        <w:tc>
          <w:tcPr>
            <w:tcW w:w="2337" w:type="dxa"/>
            <w:vAlign w:val="center"/>
          </w:tcPr>
          <w:p w:rsidR="005B0F7D" w:rsidRDefault="005B0F7D" w14:paraId="15860061" w14:textId="77777777">
            <w:r>
              <w:t>UC-06</w:t>
            </w:r>
          </w:p>
        </w:tc>
        <w:tc>
          <w:tcPr>
            <w:tcW w:w="4677" w:type="dxa"/>
            <w:vAlign w:val="center"/>
          </w:tcPr>
          <w:p w:rsidR="005B0F7D" w:rsidRDefault="005B0F7D" w14:paraId="50C957C3" w14:textId="77777777">
            <w:r>
              <w:t>TC-06</w:t>
            </w:r>
          </w:p>
        </w:tc>
      </w:tr>
      <w:tr w:rsidR="005B0F7D" w14:paraId="43D5E7A6" w14:textId="77777777">
        <w:tc>
          <w:tcPr>
            <w:tcW w:w="2337" w:type="dxa"/>
            <w:vAlign w:val="center"/>
          </w:tcPr>
          <w:p w:rsidR="005B0F7D" w:rsidRDefault="005B0F7D" w14:paraId="367CA616" w14:textId="77777777">
            <w:r>
              <w:t>BR-07</w:t>
            </w:r>
          </w:p>
        </w:tc>
        <w:tc>
          <w:tcPr>
            <w:tcW w:w="2337" w:type="dxa"/>
            <w:vAlign w:val="center"/>
          </w:tcPr>
          <w:p w:rsidR="005B0F7D" w:rsidRDefault="005B0F7D" w14:paraId="66FC7C5F" w14:textId="77777777">
            <w:r>
              <w:t>UC-07</w:t>
            </w:r>
          </w:p>
        </w:tc>
        <w:tc>
          <w:tcPr>
            <w:tcW w:w="4677" w:type="dxa"/>
            <w:vAlign w:val="center"/>
          </w:tcPr>
          <w:p w:rsidR="005B0F7D" w:rsidRDefault="005B0F7D" w14:paraId="7F3C354E" w14:textId="77777777">
            <w:r>
              <w:t>TC-07</w:t>
            </w:r>
          </w:p>
        </w:tc>
      </w:tr>
      <w:tr w:rsidR="005B0F7D" w14:paraId="14CA583A" w14:textId="77777777">
        <w:tc>
          <w:tcPr>
            <w:tcW w:w="2337" w:type="dxa"/>
            <w:vAlign w:val="center"/>
          </w:tcPr>
          <w:p w:rsidR="005B0F7D" w:rsidRDefault="005B0F7D" w14:paraId="00249DF4" w14:textId="77777777">
            <w:r>
              <w:t>BR-08</w:t>
            </w:r>
          </w:p>
        </w:tc>
        <w:tc>
          <w:tcPr>
            <w:tcW w:w="2337" w:type="dxa"/>
            <w:vAlign w:val="center"/>
          </w:tcPr>
          <w:p w:rsidR="005B0F7D" w:rsidRDefault="005B0F7D" w14:paraId="17CC5A88" w14:textId="77777777">
            <w:r>
              <w:t>UC-08</w:t>
            </w:r>
          </w:p>
        </w:tc>
        <w:tc>
          <w:tcPr>
            <w:tcW w:w="4677" w:type="dxa"/>
            <w:vAlign w:val="center"/>
          </w:tcPr>
          <w:p w:rsidR="005B0F7D" w:rsidRDefault="005B0F7D" w14:paraId="15B9D26D" w14:textId="77777777">
            <w:r>
              <w:t>TC-08</w:t>
            </w:r>
          </w:p>
        </w:tc>
      </w:tr>
      <w:tr w:rsidR="005B0F7D" w14:paraId="3C8154CC" w14:textId="77777777">
        <w:tc>
          <w:tcPr>
            <w:tcW w:w="2337" w:type="dxa"/>
            <w:vAlign w:val="center"/>
          </w:tcPr>
          <w:p w:rsidR="005B0F7D" w:rsidRDefault="005B0F7D" w14:paraId="31A770AF" w14:textId="77777777">
            <w:r>
              <w:t>BR-09</w:t>
            </w:r>
          </w:p>
        </w:tc>
        <w:tc>
          <w:tcPr>
            <w:tcW w:w="2337" w:type="dxa"/>
            <w:vAlign w:val="center"/>
          </w:tcPr>
          <w:p w:rsidR="005B0F7D" w:rsidRDefault="005B0F7D" w14:paraId="7F9ABDC5" w14:textId="77777777">
            <w:r>
              <w:t>UC-09</w:t>
            </w:r>
          </w:p>
        </w:tc>
        <w:tc>
          <w:tcPr>
            <w:tcW w:w="4677" w:type="dxa"/>
            <w:vAlign w:val="center"/>
          </w:tcPr>
          <w:p w:rsidR="005B0F7D" w:rsidRDefault="005B0F7D" w14:paraId="6E6F3CED" w14:textId="77777777">
            <w:r>
              <w:t>TC-09</w:t>
            </w:r>
          </w:p>
        </w:tc>
      </w:tr>
      <w:tr w:rsidR="005B0F7D" w14:paraId="0654A2E8" w14:textId="77777777">
        <w:tc>
          <w:tcPr>
            <w:tcW w:w="2337" w:type="dxa"/>
            <w:vAlign w:val="center"/>
          </w:tcPr>
          <w:p w:rsidR="005B0F7D" w:rsidRDefault="005B0F7D" w14:paraId="489EE3F6" w14:textId="77777777">
            <w:r>
              <w:t>BR-10</w:t>
            </w:r>
          </w:p>
        </w:tc>
        <w:tc>
          <w:tcPr>
            <w:tcW w:w="2337" w:type="dxa"/>
            <w:vAlign w:val="center"/>
          </w:tcPr>
          <w:p w:rsidR="005B0F7D" w:rsidRDefault="005B0F7D" w14:paraId="129C23A5" w14:textId="77777777">
            <w:r>
              <w:t>UC-10</w:t>
            </w:r>
          </w:p>
        </w:tc>
        <w:tc>
          <w:tcPr>
            <w:tcW w:w="4677" w:type="dxa"/>
            <w:vAlign w:val="center"/>
          </w:tcPr>
          <w:p w:rsidR="005B0F7D" w:rsidRDefault="005B0F7D" w14:paraId="0B102B2A" w14:textId="77777777">
            <w:r>
              <w:t>TC-10</w:t>
            </w:r>
          </w:p>
        </w:tc>
      </w:tr>
    </w:tbl>
    <w:p w:rsidRPr="0047694A" w:rsidR="0047694A" w:rsidP="0047694A" w:rsidRDefault="0047694A" w14:paraId="1B6D67F1" w14:textId="77777777"/>
    <w:p w:rsidRPr="00C2239B" w:rsidR="000748A8" w:rsidP="004F3BC3" w:rsidRDefault="000748A8" w14:paraId="0118B683" w14:textId="77777777"/>
    <w:p w:rsidR="00B82605" w:rsidP="00B82605" w:rsidRDefault="00B82605" w14:paraId="7654CEBB" w14:textId="4EB3B17A">
      <w:pPr>
        <w:pStyle w:val="Heading2"/>
        <w:numPr>
          <w:ilvl w:val="0"/>
          <w:numId w:val="0"/>
        </w:numPr>
        <w:rPr>
          <w:rFonts w:cs="Arial"/>
        </w:rPr>
      </w:pPr>
      <w:bookmarkStart w:name="_Toc516355591" w:id="62"/>
      <w:r w:rsidRPr="44A2FA92">
        <w:rPr>
          <w:rFonts w:cs="Arial"/>
        </w:rPr>
        <w:t xml:space="preserve">Appendix </w:t>
      </w:r>
      <w:r w:rsidRPr="44A2FA92" w:rsidR="00807FA5">
        <w:rPr>
          <w:rFonts w:cs="Arial"/>
        </w:rPr>
        <w:t>F</w:t>
      </w:r>
      <w:r w:rsidRPr="44A2FA92">
        <w:rPr>
          <w:rFonts w:cs="Arial"/>
        </w:rPr>
        <w:t>: RACI Matrix</w:t>
      </w:r>
      <w:bookmarkEnd w:id="62"/>
    </w:p>
    <w:p w:rsidR="007423BD" w:rsidP="007423BD" w:rsidRDefault="007423BD" w14:paraId="4C495308" w14:textId="77777777"/>
    <w:tbl>
      <w:tblPr>
        <w:tblStyle w:val="TableGridLight"/>
        <w:tblW w:w="0" w:type="auto"/>
        <w:tblLook w:val="04A0" w:firstRow="1" w:lastRow="0" w:firstColumn="1" w:lastColumn="0" w:noHBand="0" w:noVBand="1"/>
      </w:tblPr>
      <w:tblGrid>
        <w:gridCol w:w="562"/>
        <w:gridCol w:w="1985"/>
      </w:tblGrid>
      <w:tr w:rsidR="007423BD" w14:paraId="352D12AA" w14:textId="77777777">
        <w:tc>
          <w:tcPr>
            <w:tcW w:w="2547" w:type="dxa"/>
            <w:gridSpan w:val="2"/>
            <w:tcBorders>
              <w:left w:val="single" w:color="000000" w:sz="4" w:space="0"/>
              <w:right w:val="single" w:color="000000" w:sz="4" w:space="0"/>
            </w:tcBorders>
            <w:shd w:val="clear" w:color="auto" w:fill="000000" w:themeFill="text1"/>
          </w:tcPr>
          <w:p w:rsidRPr="00CB5250" w:rsidR="007423BD" w:rsidRDefault="007423BD" w14:paraId="175F1172" w14:textId="77777777">
            <w:pPr>
              <w:rPr>
                <w:rFonts w:cs="Arial"/>
                <w:b/>
                <w:bCs/>
              </w:rPr>
            </w:pPr>
            <w:r w:rsidRPr="006B476C">
              <w:rPr>
                <w:rFonts w:cs="Arial"/>
                <w:b/>
                <w:bCs/>
                <w:color w:val="FFFFFF" w:themeColor="background1"/>
              </w:rPr>
              <w:t>Legend:</w:t>
            </w:r>
          </w:p>
        </w:tc>
      </w:tr>
      <w:tr w:rsidR="007423BD" w:rsidTr="00A22B86" w14:paraId="4D8C76EA" w14:textId="77777777">
        <w:tc>
          <w:tcPr>
            <w:tcW w:w="562" w:type="dxa"/>
            <w:tcBorders>
              <w:top w:val="single" w:color="000000" w:sz="4" w:space="0"/>
              <w:left w:val="single" w:color="000000" w:sz="4" w:space="0"/>
              <w:bottom w:val="single" w:color="auto" w:sz="4" w:space="0"/>
              <w:right w:val="single" w:color="000000" w:sz="4" w:space="0"/>
            </w:tcBorders>
            <w:shd w:val="clear" w:color="auto" w:fill="E4CCFF"/>
          </w:tcPr>
          <w:p w:rsidRPr="00CB5250" w:rsidR="007423BD" w:rsidRDefault="007423BD" w14:paraId="1D31CBD7" w14:textId="77777777">
            <w:pPr>
              <w:rPr>
                <w:rFonts w:cs="Arial"/>
                <w:b/>
                <w:bCs/>
              </w:rPr>
            </w:pPr>
            <w:r w:rsidRPr="00CB5250">
              <w:rPr>
                <w:rFonts w:cs="Arial"/>
                <w:b/>
                <w:bCs/>
              </w:rPr>
              <w:t>R</w:t>
            </w:r>
          </w:p>
        </w:tc>
        <w:tc>
          <w:tcPr>
            <w:tcW w:w="1985" w:type="dxa"/>
            <w:tcBorders>
              <w:top w:val="single" w:color="000000" w:sz="4" w:space="0"/>
              <w:left w:val="single" w:color="000000" w:sz="4" w:space="0"/>
              <w:bottom w:val="single" w:color="000000" w:sz="4" w:space="0"/>
              <w:right w:val="single" w:color="000000" w:sz="4" w:space="0"/>
            </w:tcBorders>
            <w:shd w:val="clear" w:color="auto" w:fill="E4CCFF"/>
          </w:tcPr>
          <w:p w:rsidR="007423BD" w:rsidRDefault="007423BD" w14:paraId="1A65C6E8" w14:textId="77777777">
            <w:pPr>
              <w:rPr>
                <w:rFonts w:cs="Arial"/>
              </w:rPr>
            </w:pPr>
            <w:r>
              <w:rPr>
                <w:rFonts w:cs="Arial"/>
              </w:rPr>
              <w:t>Responsible</w:t>
            </w:r>
          </w:p>
        </w:tc>
      </w:tr>
      <w:tr w:rsidR="007423BD" w:rsidTr="00A22B86" w14:paraId="739486D2" w14:textId="77777777">
        <w:tc>
          <w:tcPr>
            <w:tcW w:w="562" w:type="dxa"/>
            <w:tcBorders>
              <w:top w:val="single" w:color="auto" w:sz="4" w:space="0"/>
              <w:left w:val="single" w:color="000000" w:sz="4" w:space="0"/>
              <w:bottom w:val="single" w:color="auto" w:sz="4" w:space="0"/>
              <w:right w:val="single" w:color="000000" w:sz="4" w:space="0"/>
            </w:tcBorders>
            <w:shd w:val="clear" w:color="auto" w:fill="AFF4C6"/>
          </w:tcPr>
          <w:p w:rsidRPr="00CB5250" w:rsidR="007423BD" w:rsidRDefault="007423BD" w14:paraId="20BAD789" w14:textId="77777777">
            <w:pPr>
              <w:rPr>
                <w:rFonts w:cs="Arial"/>
                <w:b/>
                <w:bCs/>
              </w:rPr>
            </w:pPr>
            <w:r w:rsidRPr="00CB5250">
              <w:rPr>
                <w:rFonts w:cs="Arial"/>
                <w:b/>
                <w:bCs/>
              </w:rPr>
              <w:t>A</w:t>
            </w:r>
          </w:p>
        </w:tc>
        <w:tc>
          <w:tcPr>
            <w:tcW w:w="1985" w:type="dxa"/>
            <w:tcBorders>
              <w:top w:val="single" w:color="000000" w:sz="4" w:space="0"/>
              <w:left w:val="single" w:color="000000" w:sz="4" w:space="0"/>
              <w:bottom w:val="single" w:color="000000" w:sz="4" w:space="0"/>
              <w:right w:val="single" w:color="000000" w:sz="4" w:space="0"/>
            </w:tcBorders>
            <w:shd w:val="clear" w:color="auto" w:fill="AFF4C6"/>
          </w:tcPr>
          <w:p w:rsidR="007423BD" w:rsidRDefault="007423BD" w14:paraId="3AEB6528" w14:textId="77777777">
            <w:pPr>
              <w:rPr>
                <w:rFonts w:cs="Arial"/>
              </w:rPr>
            </w:pPr>
            <w:r>
              <w:rPr>
                <w:rFonts w:cs="Arial"/>
              </w:rPr>
              <w:t>Accountable</w:t>
            </w:r>
          </w:p>
        </w:tc>
      </w:tr>
      <w:tr w:rsidR="007423BD" w:rsidTr="00A22B86" w14:paraId="60907B8F" w14:textId="77777777">
        <w:tc>
          <w:tcPr>
            <w:tcW w:w="562" w:type="dxa"/>
            <w:tcBorders>
              <w:top w:val="single" w:color="auto" w:sz="4" w:space="0"/>
              <w:left w:val="single" w:color="000000" w:sz="4" w:space="0"/>
              <w:bottom w:val="single" w:color="auto" w:sz="4" w:space="0"/>
              <w:right w:val="single" w:color="000000" w:sz="4" w:space="0"/>
            </w:tcBorders>
            <w:shd w:val="clear" w:color="auto" w:fill="BDE3FF"/>
          </w:tcPr>
          <w:p w:rsidRPr="00CB5250" w:rsidR="007423BD" w:rsidRDefault="007423BD" w14:paraId="24051795" w14:textId="77777777">
            <w:pPr>
              <w:rPr>
                <w:rFonts w:cs="Arial"/>
                <w:b/>
                <w:bCs/>
              </w:rPr>
            </w:pPr>
            <w:r w:rsidRPr="00CB5250">
              <w:rPr>
                <w:rFonts w:cs="Arial"/>
                <w:b/>
                <w:bCs/>
              </w:rPr>
              <w:t>C</w:t>
            </w:r>
          </w:p>
        </w:tc>
        <w:tc>
          <w:tcPr>
            <w:tcW w:w="1985" w:type="dxa"/>
            <w:tcBorders>
              <w:top w:val="single" w:color="000000" w:sz="4" w:space="0"/>
              <w:left w:val="single" w:color="000000" w:sz="4" w:space="0"/>
              <w:bottom w:val="single" w:color="auto" w:sz="4" w:space="0"/>
              <w:right w:val="single" w:color="000000" w:sz="4" w:space="0"/>
            </w:tcBorders>
            <w:shd w:val="clear" w:color="auto" w:fill="BDE3FF"/>
          </w:tcPr>
          <w:p w:rsidR="007423BD" w:rsidRDefault="007423BD" w14:paraId="72667B2E" w14:textId="77777777">
            <w:pPr>
              <w:rPr>
                <w:rFonts w:cs="Arial"/>
              </w:rPr>
            </w:pPr>
            <w:r>
              <w:rPr>
                <w:rFonts w:cs="Arial"/>
              </w:rPr>
              <w:t>Consulted</w:t>
            </w:r>
          </w:p>
        </w:tc>
      </w:tr>
      <w:tr w:rsidR="007423BD" w:rsidTr="00A22B86" w14:paraId="3B17F10E" w14:textId="77777777">
        <w:tc>
          <w:tcPr>
            <w:tcW w:w="562" w:type="dxa"/>
            <w:tcBorders>
              <w:top w:val="single" w:color="auto" w:sz="4" w:space="0"/>
              <w:left w:val="single" w:color="000000" w:sz="4" w:space="0"/>
              <w:bottom w:val="single" w:color="000000" w:sz="4" w:space="0"/>
              <w:right w:val="single" w:color="auto" w:sz="4" w:space="0"/>
            </w:tcBorders>
            <w:shd w:val="clear" w:color="auto" w:fill="FCD19C"/>
          </w:tcPr>
          <w:p w:rsidRPr="00CB5250" w:rsidR="007423BD" w:rsidRDefault="007423BD" w14:paraId="21E113DD" w14:textId="77777777">
            <w:pPr>
              <w:rPr>
                <w:rFonts w:cs="Arial"/>
                <w:b/>
                <w:bCs/>
              </w:rPr>
            </w:pPr>
            <w:r w:rsidRPr="00CB5250">
              <w:rPr>
                <w:rFonts w:cs="Arial"/>
                <w:b/>
                <w:bCs/>
              </w:rPr>
              <w:t>I</w:t>
            </w:r>
          </w:p>
        </w:tc>
        <w:tc>
          <w:tcPr>
            <w:tcW w:w="1985" w:type="dxa"/>
            <w:tcBorders>
              <w:top w:val="single" w:color="auto" w:sz="4" w:space="0"/>
              <w:left w:val="single" w:color="auto" w:sz="4" w:space="0"/>
              <w:bottom w:val="single" w:color="000000" w:sz="4" w:space="0"/>
              <w:right w:val="single" w:color="000000" w:sz="4" w:space="0"/>
            </w:tcBorders>
            <w:shd w:val="clear" w:color="auto" w:fill="FCD19C"/>
          </w:tcPr>
          <w:p w:rsidR="007423BD" w:rsidRDefault="007423BD" w14:paraId="52C3C2E0" w14:textId="77777777">
            <w:pPr>
              <w:rPr>
                <w:rFonts w:cs="Arial"/>
              </w:rPr>
            </w:pPr>
            <w:r>
              <w:rPr>
                <w:rFonts w:cs="Arial"/>
              </w:rPr>
              <w:t>Informed</w:t>
            </w:r>
          </w:p>
        </w:tc>
      </w:tr>
    </w:tbl>
    <w:p w:rsidRPr="007423BD" w:rsidR="007423BD" w:rsidP="007423BD" w:rsidRDefault="007423BD" w14:paraId="78CE249A" w14:textId="77777777"/>
    <w:tbl>
      <w:tblPr>
        <w:tblStyle w:val="TableGridLight"/>
        <w:tblpPr w:leftFromText="180" w:rightFromText="180" w:vertAnchor="text" w:horzAnchor="margin" w:tblpY="208"/>
        <w:tblW w:w="9351" w:type="dxa"/>
        <w:tblCellMar>
          <w:top w:w="170" w:type="dxa"/>
        </w:tblCellMar>
        <w:tblLook w:val="04A0" w:firstRow="1" w:lastRow="0" w:firstColumn="1" w:lastColumn="0" w:noHBand="0" w:noVBand="1"/>
      </w:tblPr>
      <w:tblGrid>
        <w:gridCol w:w="1427"/>
        <w:gridCol w:w="1132"/>
        <w:gridCol w:w="1132"/>
        <w:gridCol w:w="1132"/>
        <w:gridCol w:w="1132"/>
        <w:gridCol w:w="1132"/>
        <w:gridCol w:w="1132"/>
        <w:gridCol w:w="1132"/>
      </w:tblGrid>
      <w:tr w:rsidRPr="007423BD" w:rsidR="005470EF" w:rsidTr="00104AB6" w14:paraId="0A801E44" w14:textId="77777777">
        <w:trPr>
          <w:trHeight w:val="1933"/>
        </w:trPr>
        <w:tc>
          <w:tcPr>
            <w:tcW w:w="1427" w:type="dxa"/>
            <w:tcBorders>
              <w:top w:val="single" w:color="auto" w:sz="4" w:space="0"/>
              <w:left w:val="single" w:color="000000" w:themeColor="text1" w:sz="4" w:space="0"/>
              <w:bottom w:val="single" w:color="000000" w:themeColor="text1" w:sz="4" w:space="0"/>
              <w:right w:val="single" w:color="auto" w:sz="4" w:space="0"/>
            </w:tcBorders>
            <w:shd w:val="clear" w:color="auto" w:fill="000000" w:themeFill="text1"/>
            <w:vAlign w:val="center"/>
            <w:hideMark/>
          </w:tcPr>
          <w:p w:rsidRPr="004F71B1" w:rsidR="007423BD" w:rsidP="00183AB1" w:rsidRDefault="007423BD" w14:paraId="2A7D761C" w14:textId="77777777">
            <w:pPr>
              <w:spacing w:after="160" w:line="259" w:lineRule="auto"/>
              <w:jc w:val="center"/>
              <w:rPr>
                <w:rFonts w:cs="Arial"/>
                <w:b/>
                <w:bCs/>
                <w:sz w:val="18"/>
                <w:szCs w:val="18"/>
              </w:rPr>
            </w:pPr>
            <w:r w:rsidRPr="004F71B1">
              <w:rPr>
                <w:rFonts w:cs="Arial"/>
                <w:b/>
                <w:bCs/>
                <w:sz w:val="18"/>
                <w:szCs w:val="18"/>
              </w:rPr>
              <w:t>Tasks / Deliverables</w:t>
            </w:r>
          </w:p>
        </w:tc>
        <w:tc>
          <w:tcPr>
            <w:tcW w:w="1132" w:type="dxa"/>
            <w:tcBorders>
              <w:top w:val="single" w:color="auto" w:sz="4" w:space="0"/>
              <w:left w:val="single" w:color="auto" w:sz="4" w:space="0"/>
              <w:bottom w:val="single" w:color="000000" w:themeColor="text1" w:sz="4" w:space="0"/>
              <w:right w:val="single" w:color="000000" w:themeColor="text1" w:sz="4" w:space="0"/>
            </w:tcBorders>
            <w:shd w:val="clear" w:color="auto" w:fill="595959" w:themeFill="text1" w:themeFillTint="A6"/>
            <w:vAlign w:val="center"/>
          </w:tcPr>
          <w:p w:rsidRPr="00183AB1" w:rsidR="007423BD" w:rsidP="00183AB1" w:rsidRDefault="007423BD" w14:paraId="2A28DE66" w14:textId="77777777">
            <w:pPr>
              <w:spacing w:after="160"/>
              <w:jc w:val="center"/>
              <w:rPr>
                <w:rFonts w:cs="Arial"/>
                <w:b/>
                <w:bCs/>
                <w:color w:val="FFFFFF" w:themeColor="background1"/>
                <w:sz w:val="18"/>
                <w:szCs w:val="18"/>
              </w:rPr>
            </w:pPr>
            <w:r w:rsidRPr="00183AB1">
              <w:rPr>
                <w:rFonts w:cs="Arial"/>
                <w:b/>
                <w:bCs/>
                <w:color w:val="FFFFFF" w:themeColor="background1"/>
                <w:sz w:val="18"/>
                <w:szCs w:val="18"/>
              </w:rPr>
              <w:t>Project Adviser</w:t>
            </w:r>
          </w:p>
        </w:tc>
        <w:tc>
          <w:tcPr>
            <w:tcW w:w="1132" w:type="dxa"/>
            <w:tcBorders>
              <w:top w:val="single" w:color="auto" w:sz="4" w:space="0"/>
              <w:left w:val="single" w:color="000000" w:themeColor="text1" w:sz="4" w:space="0"/>
              <w:bottom w:val="single" w:color="000000" w:themeColor="text1" w:sz="4" w:space="0"/>
              <w:right w:val="single" w:color="000000" w:themeColor="text1" w:sz="4" w:space="0"/>
            </w:tcBorders>
            <w:shd w:val="clear" w:color="auto" w:fill="595959" w:themeFill="text1" w:themeFillTint="A6"/>
            <w:vAlign w:val="center"/>
            <w:hideMark/>
          </w:tcPr>
          <w:p w:rsidRPr="004F71B1" w:rsidR="007423BD" w:rsidP="00183AB1" w:rsidRDefault="007423BD" w14:paraId="7CE8BACE" w14:textId="77777777">
            <w:pPr>
              <w:spacing w:after="160"/>
              <w:jc w:val="center"/>
              <w:rPr>
                <w:rFonts w:cs="Arial"/>
                <w:b/>
                <w:bCs/>
                <w:color w:val="FFFFFF" w:themeColor="background1"/>
                <w:sz w:val="18"/>
                <w:szCs w:val="18"/>
              </w:rPr>
            </w:pPr>
            <w:r w:rsidRPr="004F71B1">
              <w:rPr>
                <w:rFonts w:cs="Arial"/>
                <w:b/>
                <w:bCs/>
                <w:color w:val="FFFFFF" w:themeColor="background1"/>
                <w:sz w:val="18"/>
                <w:szCs w:val="18"/>
              </w:rPr>
              <w:t>Project Manager</w:t>
            </w:r>
          </w:p>
        </w:tc>
        <w:tc>
          <w:tcPr>
            <w:tcW w:w="1132" w:type="dxa"/>
            <w:tcBorders>
              <w:top w:val="single" w:color="auto" w:sz="4" w:space="0"/>
              <w:left w:val="single" w:color="000000" w:themeColor="text1" w:sz="4" w:space="0"/>
              <w:bottom w:val="single" w:color="000000" w:themeColor="text1" w:sz="4" w:space="0"/>
              <w:right w:val="single" w:color="000000" w:themeColor="text1" w:sz="4" w:space="0"/>
            </w:tcBorders>
            <w:shd w:val="clear" w:color="auto" w:fill="595959" w:themeFill="text1" w:themeFillTint="A6"/>
            <w:vAlign w:val="center"/>
            <w:hideMark/>
          </w:tcPr>
          <w:p w:rsidRPr="004F71B1" w:rsidR="007423BD" w:rsidP="00183AB1" w:rsidRDefault="007423BD" w14:paraId="0753632E" w14:textId="77777777">
            <w:pPr>
              <w:spacing w:after="160"/>
              <w:jc w:val="center"/>
              <w:rPr>
                <w:rFonts w:cs="Arial"/>
                <w:b/>
                <w:bCs/>
                <w:color w:val="FFFFFF" w:themeColor="background1"/>
                <w:sz w:val="18"/>
                <w:szCs w:val="18"/>
              </w:rPr>
            </w:pPr>
            <w:r w:rsidRPr="004F71B1">
              <w:rPr>
                <w:rFonts w:cs="Arial"/>
                <w:b/>
                <w:bCs/>
                <w:color w:val="FFFFFF" w:themeColor="background1"/>
                <w:sz w:val="18"/>
                <w:szCs w:val="18"/>
              </w:rPr>
              <w:t>Frontend Dev</w:t>
            </w:r>
          </w:p>
        </w:tc>
        <w:tc>
          <w:tcPr>
            <w:tcW w:w="1132" w:type="dxa"/>
            <w:tcBorders>
              <w:top w:val="single" w:color="auto" w:sz="4" w:space="0"/>
              <w:left w:val="single" w:color="000000" w:themeColor="text1" w:sz="4" w:space="0"/>
              <w:bottom w:val="single" w:color="000000" w:themeColor="text1" w:sz="4" w:space="0"/>
              <w:right w:val="single" w:color="000000" w:themeColor="text1" w:sz="4" w:space="0"/>
            </w:tcBorders>
            <w:shd w:val="clear" w:color="auto" w:fill="595959" w:themeFill="text1" w:themeFillTint="A6"/>
            <w:vAlign w:val="center"/>
            <w:hideMark/>
          </w:tcPr>
          <w:p w:rsidRPr="004F71B1" w:rsidR="007423BD" w:rsidP="00183AB1" w:rsidRDefault="007423BD" w14:paraId="25109662" w14:textId="77777777">
            <w:pPr>
              <w:spacing w:after="160"/>
              <w:jc w:val="center"/>
              <w:rPr>
                <w:rFonts w:cs="Arial"/>
                <w:b/>
                <w:bCs/>
                <w:color w:val="FFFFFF" w:themeColor="background1"/>
                <w:sz w:val="18"/>
                <w:szCs w:val="18"/>
              </w:rPr>
            </w:pPr>
            <w:r w:rsidRPr="004F71B1">
              <w:rPr>
                <w:rFonts w:cs="Arial"/>
                <w:b/>
                <w:bCs/>
                <w:color w:val="FFFFFF" w:themeColor="background1"/>
                <w:sz w:val="18"/>
                <w:szCs w:val="18"/>
              </w:rPr>
              <w:t>Backend Dev</w:t>
            </w:r>
          </w:p>
        </w:tc>
        <w:tc>
          <w:tcPr>
            <w:tcW w:w="1132" w:type="dxa"/>
            <w:tcBorders>
              <w:top w:val="single" w:color="auto" w:sz="4" w:space="0"/>
              <w:left w:val="single" w:color="000000" w:themeColor="text1" w:sz="4" w:space="0"/>
              <w:bottom w:val="single" w:color="000000" w:themeColor="text1" w:sz="4" w:space="0"/>
              <w:right w:val="single" w:color="000000" w:themeColor="text1" w:sz="4" w:space="0"/>
            </w:tcBorders>
            <w:shd w:val="clear" w:color="auto" w:fill="595959" w:themeFill="text1" w:themeFillTint="A6"/>
            <w:vAlign w:val="center"/>
            <w:hideMark/>
          </w:tcPr>
          <w:p w:rsidRPr="004F71B1" w:rsidR="007423BD" w:rsidP="00183AB1" w:rsidRDefault="007423BD" w14:paraId="48C31F11" w14:textId="77777777">
            <w:pPr>
              <w:spacing w:after="160"/>
              <w:jc w:val="center"/>
              <w:rPr>
                <w:rFonts w:cs="Arial"/>
                <w:b/>
                <w:bCs/>
                <w:color w:val="FFFFFF" w:themeColor="background1"/>
                <w:sz w:val="18"/>
                <w:szCs w:val="18"/>
              </w:rPr>
            </w:pPr>
            <w:r w:rsidRPr="004F71B1">
              <w:rPr>
                <w:rFonts w:cs="Arial"/>
                <w:b/>
                <w:bCs/>
                <w:color w:val="FFFFFF" w:themeColor="background1"/>
                <w:sz w:val="18"/>
                <w:szCs w:val="18"/>
              </w:rPr>
              <w:t>Testers</w:t>
            </w:r>
          </w:p>
        </w:tc>
        <w:tc>
          <w:tcPr>
            <w:tcW w:w="1132" w:type="dxa"/>
            <w:tcBorders>
              <w:top w:val="single" w:color="auto" w:sz="4" w:space="0"/>
              <w:left w:val="single" w:color="000000" w:themeColor="text1" w:sz="4" w:space="0"/>
              <w:bottom w:val="single" w:color="000000" w:themeColor="text1" w:sz="4" w:space="0"/>
              <w:right w:val="single" w:color="000000" w:themeColor="text1" w:sz="4" w:space="0"/>
            </w:tcBorders>
            <w:shd w:val="clear" w:color="auto" w:fill="595959" w:themeFill="text1" w:themeFillTint="A6"/>
            <w:vAlign w:val="center"/>
            <w:hideMark/>
          </w:tcPr>
          <w:p w:rsidRPr="004F71B1" w:rsidR="007423BD" w:rsidP="00183AB1" w:rsidRDefault="007423BD" w14:paraId="06C64850" w14:textId="77777777">
            <w:pPr>
              <w:spacing w:after="160"/>
              <w:jc w:val="center"/>
              <w:rPr>
                <w:rFonts w:cs="Arial"/>
                <w:b/>
                <w:bCs/>
                <w:color w:val="FFFFFF" w:themeColor="background1"/>
                <w:sz w:val="18"/>
                <w:szCs w:val="18"/>
              </w:rPr>
            </w:pPr>
            <w:r w:rsidRPr="004F71B1">
              <w:rPr>
                <w:rFonts w:cs="Arial"/>
                <w:b/>
                <w:bCs/>
                <w:color w:val="FFFFFF" w:themeColor="background1"/>
                <w:sz w:val="18"/>
                <w:szCs w:val="18"/>
              </w:rPr>
              <w:t>WAH Rep</w:t>
            </w:r>
          </w:p>
        </w:tc>
        <w:tc>
          <w:tcPr>
            <w:tcW w:w="1132" w:type="dxa"/>
            <w:tcBorders>
              <w:top w:val="single" w:color="auto" w:sz="4" w:space="0"/>
              <w:left w:val="single" w:color="000000" w:themeColor="text1" w:sz="4" w:space="0"/>
              <w:bottom w:val="single" w:color="000000" w:themeColor="text1" w:sz="4" w:space="0"/>
              <w:right w:val="single" w:color="auto" w:sz="4" w:space="0"/>
            </w:tcBorders>
            <w:shd w:val="clear" w:color="auto" w:fill="595959" w:themeFill="text1" w:themeFillTint="A6"/>
            <w:vAlign w:val="center"/>
            <w:hideMark/>
          </w:tcPr>
          <w:p w:rsidRPr="004F71B1" w:rsidR="007423BD" w:rsidP="00183AB1" w:rsidRDefault="007423BD" w14:paraId="7FD0DB75" w14:textId="77777777">
            <w:pPr>
              <w:spacing w:after="160"/>
              <w:jc w:val="center"/>
              <w:rPr>
                <w:rFonts w:cs="Arial"/>
                <w:b/>
                <w:bCs/>
                <w:color w:val="FFFFFF" w:themeColor="background1"/>
                <w:sz w:val="18"/>
                <w:szCs w:val="18"/>
              </w:rPr>
            </w:pPr>
            <w:r w:rsidRPr="004F71B1">
              <w:rPr>
                <w:rFonts w:cs="Arial"/>
                <w:b/>
                <w:bCs/>
                <w:color w:val="FFFFFF" w:themeColor="background1"/>
                <w:sz w:val="18"/>
                <w:szCs w:val="18"/>
              </w:rPr>
              <w:t>Cuyapo Rep</w:t>
            </w:r>
          </w:p>
        </w:tc>
      </w:tr>
      <w:tr w:rsidRPr="007423BD" w:rsidR="007D3B5C" w:rsidTr="000941A2" w14:paraId="4B2BBE88" w14:textId="77777777">
        <w:trPr>
          <w:trHeight w:val="1143"/>
        </w:trPr>
        <w:tc>
          <w:tcPr>
            <w:tcW w:w="142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0CECE" w:themeFill="background2" w:themeFillShade="E6"/>
            <w:hideMark/>
          </w:tcPr>
          <w:p w:rsidRPr="004F71B1" w:rsidR="007423BD" w:rsidP="007423BD" w:rsidRDefault="007423BD" w14:paraId="7015D138" w14:textId="77777777">
            <w:pPr>
              <w:spacing w:after="160" w:line="259" w:lineRule="auto"/>
              <w:rPr>
                <w:rFonts w:cs="Arial"/>
                <w:i/>
                <w:iCs/>
                <w:sz w:val="18"/>
                <w:szCs w:val="18"/>
              </w:rPr>
            </w:pPr>
            <w:r w:rsidRPr="004F71B1">
              <w:rPr>
                <w:rFonts w:cs="Arial"/>
                <w:i/>
                <w:iCs/>
                <w:sz w:val="18"/>
                <w:szCs w:val="18"/>
              </w:rPr>
              <w:t>Requirements Gathering</w:t>
            </w:r>
          </w:p>
        </w:tc>
        <w:tc>
          <w:tcPr>
            <w:tcW w:w="113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BDE3FF"/>
          </w:tcPr>
          <w:p w:rsidRPr="00183AB1" w:rsidR="007423BD" w:rsidP="007423BD" w:rsidRDefault="007423BD" w14:paraId="10084C3B" w14:textId="77777777">
            <w:pPr>
              <w:rPr>
                <w:rFonts w:cs="Arial"/>
                <w:b/>
                <w:bCs/>
                <w:sz w:val="18"/>
                <w:szCs w:val="18"/>
              </w:rPr>
            </w:pPr>
            <w:r w:rsidRPr="00183AB1">
              <w:rPr>
                <w:rFonts w:cs="Arial"/>
                <w:b/>
                <w:bCs/>
                <w:sz w:val="18"/>
                <w:szCs w:val="18"/>
              </w:rPr>
              <w:t>C</w:t>
            </w:r>
          </w:p>
        </w:tc>
        <w:tc>
          <w:tcPr>
            <w:tcW w:w="113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4CCFF"/>
            <w:hideMark/>
          </w:tcPr>
          <w:p w:rsidRPr="004F71B1" w:rsidR="007423BD" w:rsidP="007423BD" w:rsidRDefault="0072194D" w14:paraId="296122B7" w14:textId="44B883AE">
            <w:pPr>
              <w:spacing w:after="160" w:line="259" w:lineRule="auto"/>
              <w:rPr>
                <w:rFonts w:cs="Arial"/>
                <w:b/>
                <w:bCs/>
                <w:sz w:val="18"/>
                <w:szCs w:val="18"/>
              </w:rPr>
            </w:pPr>
            <w:r>
              <w:rPr>
                <w:rFonts w:cs="Arial"/>
                <w:b/>
                <w:bCs/>
                <w:sz w:val="18"/>
                <w:szCs w:val="18"/>
              </w:rPr>
              <w:t>R</w:t>
            </w:r>
          </w:p>
        </w:tc>
        <w:tc>
          <w:tcPr>
            <w:tcW w:w="113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CD19C"/>
            <w:hideMark/>
          </w:tcPr>
          <w:p w:rsidRPr="004F71B1" w:rsidR="007423BD" w:rsidP="007423BD" w:rsidRDefault="007423BD" w14:paraId="0E7D9190" w14:textId="77777777">
            <w:pPr>
              <w:spacing w:after="160" w:line="259" w:lineRule="auto"/>
              <w:rPr>
                <w:rFonts w:cs="Arial"/>
                <w:b/>
                <w:bCs/>
                <w:sz w:val="18"/>
                <w:szCs w:val="18"/>
              </w:rPr>
            </w:pPr>
            <w:r w:rsidRPr="004F71B1">
              <w:rPr>
                <w:rFonts w:cs="Arial"/>
                <w:b/>
                <w:bCs/>
                <w:sz w:val="18"/>
                <w:szCs w:val="18"/>
              </w:rPr>
              <w:t>I</w:t>
            </w:r>
          </w:p>
        </w:tc>
        <w:tc>
          <w:tcPr>
            <w:tcW w:w="113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CD19C"/>
            <w:hideMark/>
          </w:tcPr>
          <w:p w:rsidRPr="004F71B1" w:rsidR="007423BD" w:rsidP="007423BD" w:rsidRDefault="007423BD" w14:paraId="0245F4F1" w14:textId="77777777">
            <w:pPr>
              <w:spacing w:after="160" w:line="259" w:lineRule="auto"/>
              <w:rPr>
                <w:rFonts w:cs="Arial"/>
                <w:b/>
                <w:bCs/>
                <w:sz w:val="18"/>
                <w:szCs w:val="18"/>
              </w:rPr>
            </w:pPr>
            <w:r w:rsidRPr="004F71B1">
              <w:rPr>
                <w:rFonts w:cs="Arial"/>
                <w:b/>
                <w:bCs/>
                <w:sz w:val="18"/>
                <w:szCs w:val="18"/>
              </w:rPr>
              <w:t>I</w:t>
            </w:r>
          </w:p>
        </w:tc>
        <w:tc>
          <w:tcPr>
            <w:tcW w:w="113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CD19C"/>
            <w:hideMark/>
          </w:tcPr>
          <w:p w:rsidRPr="004F71B1" w:rsidR="007423BD" w:rsidP="007423BD" w:rsidRDefault="007423BD" w14:paraId="35BDB543" w14:textId="77777777">
            <w:pPr>
              <w:spacing w:after="160" w:line="259" w:lineRule="auto"/>
              <w:rPr>
                <w:rFonts w:cs="Arial"/>
                <w:b/>
                <w:bCs/>
                <w:sz w:val="18"/>
                <w:szCs w:val="18"/>
              </w:rPr>
            </w:pPr>
            <w:r w:rsidRPr="004F71B1">
              <w:rPr>
                <w:rFonts w:cs="Arial"/>
                <w:b/>
                <w:bCs/>
                <w:sz w:val="18"/>
                <w:szCs w:val="18"/>
              </w:rPr>
              <w:t>I</w:t>
            </w:r>
          </w:p>
        </w:tc>
        <w:tc>
          <w:tcPr>
            <w:tcW w:w="113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FF4C6"/>
            <w:hideMark/>
          </w:tcPr>
          <w:p w:rsidRPr="004F71B1" w:rsidR="007423BD" w:rsidP="007423BD" w:rsidRDefault="0072194D" w14:paraId="1FE294A6" w14:textId="639D239F">
            <w:pPr>
              <w:spacing w:after="160" w:line="259" w:lineRule="auto"/>
              <w:rPr>
                <w:rFonts w:cs="Arial"/>
                <w:b/>
                <w:bCs/>
                <w:sz w:val="18"/>
                <w:szCs w:val="18"/>
              </w:rPr>
            </w:pPr>
            <w:r>
              <w:rPr>
                <w:rFonts w:cs="Arial"/>
                <w:b/>
                <w:bCs/>
                <w:sz w:val="18"/>
                <w:szCs w:val="18"/>
              </w:rPr>
              <w:t>A</w:t>
            </w:r>
          </w:p>
        </w:tc>
        <w:tc>
          <w:tcPr>
            <w:tcW w:w="1132" w:type="dxa"/>
            <w:tcBorders>
              <w:top w:val="single" w:color="000000" w:themeColor="text1" w:sz="4" w:space="0"/>
              <w:left w:val="single" w:color="000000" w:themeColor="text1" w:sz="4" w:space="0"/>
              <w:bottom w:val="single" w:color="000000" w:themeColor="text1" w:sz="4" w:space="0"/>
              <w:right w:val="single" w:color="auto" w:sz="4" w:space="0"/>
            </w:tcBorders>
            <w:shd w:val="clear" w:color="auto" w:fill="AFF4C6"/>
            <w:hideMark/>
          </w:tcPr>
          <w:p w:rsidRPr="004F71B1" w:rsidR="007423BD" w:rsidP="007423BD" w:rsidRDefault="000941A2" w14:paraId="526D6E42" w14:textId="1A9E42B9">
            <w:pPr>
              <w:spacing w:after="160" w:line="259" w:lineRule="auto"/>
              <w:rPr>
                <w:rFonts w:cs="Arial"/>
                <w:b/>
                <w:bCs/>
                <w:sz w:val="18"/>
                <w:szCs w:val="18"/>
              </w:rPr>
            </w:pPr>
            <w:r>
              <w:rPr>
                <w:rFonts w:cs="Arial"/>
                <w:b/>
                <w:bCs/>
                <w:sz w:val="18"/>
                <w:szCs w:val="18"/>
              </w:rPr>
              <w:t>A</w:t>
            </w:r>
          </w:p>
        </w:tc>
      </w:tr>
      <w:tr w:rsidRPr="007423BD" w:rsidR="0087563F" w:rsidTr="00A22B86" w14:paraId="0A18A38D" w14:textId="77777777">
        <w:trPr>
          <w:trHeight w:val="676"/>
        </w:trPr>
        <w:tc>
          <w:tcPr>
            <w:tcW w:w="142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0CECE" w:themeFill="background2" w:themeFillShade="E6"/>
            <w:hideMark/>
          </w:tcPr>
          <w:p w:rsidRPr="00183AB1" w:rsidR="007423BD" w:rsidP="007423BD" w:rsidRDefault="007423BD" w14:paraId="6839381A" w14:textId="77777777">
            <w:pPr>
              <w:spacing w:after="160" w:line="259" w:lineRule="auto"/>
              <w:rPr>
                <w:rFonts w:cs="Arial"/>
                <w:i/>
                <w:iCs/>
                <w:sz w:val="18"/>
                <w:szCs w:val="18"/>
              </w:rPr>
            </w:pPr>
            <w:r w:rsidRPr="004F71B1">
              <w:rPr>
                <w:rFonts w:cs="Arial"/>
                <w:i/>
                <w:iCs/>
                <w:sz w:val="18"/>
                <w:szCs w:val="18"/>
              </w:rPr>
              <w:t xml:space="preserve">System </w:t>
            </w:r>
          </w:p>
          <w:p w:rsidRPr="004F71B1" w:rsidR="007423BD" w:rsidP="007423BD" w:rsidRDefault="007423BD" w14:paraId="762A2F55" w14:textId="77777777">
            <w:pPr>
              <w:spacing w:after="160" w:line="259" w:lineRule="auto"/>
              <w:rPr>
                <w:rFonts w:cs="Arial"/>
                <w:i/>
                <w:iCs/>
                <w:sz w:val="18"/>
                <w:szCs w:val="18"/>
              </w:rPr>
            </w:pPr>
            <w:r w:rsidRPr="004F71B1">
              <w:rPr>
                <w:rFonts w:cs="Arial"/>
                <w:i/>
                <w:iCs/>
                <w:sz w:val="18"/>
                <w:szCs w:val="18"/>
              </w:rPr>
              <w:t>Design</w:t>
            </w:r>
          </w:p>
        </w:tc>
        <w:tc>
          <w:tcPr>
            <w:tcW w:w="113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BDE3FF"/>
          </w:tcPr>
          <w:p w:rsidRPr="00183AB1" w:rsidR="007423BD" w:rsidP="007423BD" w:rsidRDefault="007423BD" w14:paraId="4B66D3AD" w14:textId="77777777">
            <w:pPr>
              <w:rPr>
                <w:rFonts w:cs="Arial"/>
                <w:b/>
                <w:bCs/>
                <w:sz w:val="18"/>
                <w:szCs w:val="18"/>
              </w:rPr>
            </w:pPr>
            <w:r w:rsidRPr="00183AB1">
              <w:rPr>
                <w:rFonts w:cs="Arial"/>
                <w:b/>
                <w:bCs/>
                <w:sz w:val="18"/>
                <w:szCs w:val="18"/>
              </w:rPr>
              <w:t>C</w:t>
            </w:r>
          </w:p>
        </w:tc>
        <w:tc>
          <w:tcPr>
            <w:tcW w:w="113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FF4C6"/>
            <w:hideMark/>
          </w:tcPr>
          <w:p w:rsidRPr="004F71B1" w:rsidR="007423BD" w:rsidP="007423BD" w:rsidRDefault="007423BD" w14:paraId="42D3812B" w14:textId="77777777">
            <w:pPr>
              <w:spacing w:after="160" w:line="259" w:lineRule="auto"/>
              <w:rPr>
                <w:rFonts w:cs="Arial"/>
                <w:b/>
                <w:bCs/>
                <w:sz w:val="18"/>
                <w:szCs w:val="18"/>
              </w:rPr>
            </w:pPr>
            <w:r w:rsidRPr="004F71B1">
              <w:rPr>
                <w:rFonts w:cs="Arial"/>
                <w:b/>
                <w:bCs/>
                <w:sz w:val="18"/>
                <w:szCs w:val="18"/>
              </w:rPr>
              <w:t>A</w:t>
            </w:r>
          </w:p>
        </w:tc>
        <w:tc>
          <w:tcPr>
            <w:tcW w:w="113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4CCFF"/>
            <w:hideMark/>
          </w:tcPr>
          <w:p w:rsidRPr="004F71B1" w:rsidR="007423BD" w:rsidP="007423BD" w:rsidRDefault="00F0463E" w14:paraId="470F28FC" w14:textId="775D1407">
            <w:pPr>
              <w:spacing w:after="160" w:line="259" w:lineRule="auto"/>
              <w:rPr>
                <w:rFonts w:cs="Arial"/>
                <w:b/>
                <w:bCs/>
                <w:sz w:val="18"/>
                <w:szCs w:val="18"/>
              </w:rPr>
            </w:pPr>
            <w:r>
              <w:rPr>
                <w:rFonts w:cs="Arial"/>
                <w:b/>
                <w:bCs/>
                <w:sz w:val="18"/>
                <w:szCs w:val="18"/>
              </w:rPr>
              <w:t>R</w:t>
            </w:r>
          </w:p>
        </w:tc>
        <w:tc>
          <w:tcPr>
            <w:tcW w:w="113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BDE3FF"/>
            <w:hideMark/>
          </w:tcPr>
          <w:p w:rsidRPr="004F71B1" w:rsidR="007423BD" w:rsidP="007423BD" w:rsidRDefault="007423BD" w14:paraId="2BA427A3" w14:textId="77777777">
            <w:pPr>
              <w:spacing w:after="160" w:line="259" w:lineRule="auto"/>
              <w:rPr>
                <w:rFonts w:cs="Arial"/>
                <w:b/>
                <w:bCs/>
                <w:sz w:val="18"/>
                <w:szCs w:val="18"/>
              </w:rPr>
            </w:pPr>
            <w:r w:rsidRPr="004F71B1">
              <w:rPr>
                <w:rFonts w:cs="Arial"/>
                <w:b/>
                <w:bCs/>
                <w:sz w:val="18"/>
                <w:szCs w:val="18"/>
              </w:rPr>
              <w:t>C</w:t>
            </w:r>
          </w:p>
        </w:tc>
        <w:tc>
          <w:tcPr>
            <w:tcW w:w="113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CD19C"/>
            <w:hideMark/>
          </w:tcPr>
          <w:p w:rsidRPr="004F71B1" w:rsidR="007423BD" w:rsidP="007423BD" w:rsidRDefault="007423BD" w14:paraId="096D6754" w14:textId="77777777">
            <w:pPr>
              <w:spacing w:after="160" w:line="259" w:lineRule="auto"/>
              <w:rPr>
                <w:rFonts w:cs="Arial"/>
                <w:b/>
                <w:bCs/>
                <w:sz w:val="18"/>
                <w:szCs w:val="18"/>
              </w:rPr>
            </w:pPr>
            <w:r w:rsidRPr="004F71B1">
              <w:rPr>
                <w:rFonts w:cs="Arial"/>
                <w:b/>
                <w:bCs/>
                <w:sz w:val="18"/>
                <w:szCs w:val="18"/>
              </w:rPr>
              <w:t>I</w:t>
            </w:r>
          </w:p>
        </w:tc>
        <w:tc>
          <w:tcPr>
            <w:tcW w:w="113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CD19C"/>
            <w:hideMark/>
          </w:tcPr>
          <w:p w:rsidRPr="004F71B1" w:rsidR="007423BD" w:rsidP="007423BD" w:rsidRDefault="00F234DF" w14:paraId="391AE698" w14:textId="3C9B8B46">
            <w:pPr>
              <w:spacing w:after="160" w:line="259" w:lineRule="auto"/>
              <w:rPr>
                <w:rFonts w:cs="Arial"/>
                <w:b/>
                <w:bCs/>
                <w:sz w:val="18"/>
                <w:szCs w:val="18"/>
              </w:rPr>
            </w:pPr>
            <w:r>
              <w:rPr>
                <w:rFonts w:cs="Arial"/>
                <w:b/>
                <w:bCs/>
                <w:sz w:val="18"/>
                <w:szCs w:val="18"/>
              </w:rPr>
              <w:t>I</w:t>
            </w:r>
          </w:p>
        </w:tc>
        <w:tc>
          <w:tcPr>
            <w:tcW w:w="1132" w:type="dxa"/>
            <w:tcBorders>
              <w:top w:val="single" w:color="000000" w:themeColor="text1" w:sz="4" w:space="0"/>
              <w:left w:val="single" w:color="000000" w:themeColor="text1" w:sz="4" w:space="0"/>
              <w:bottom w:val="single" w:color="000000" w:themeColor="text1" w:sz="4" w:space="0"/>
              <w:right w:val="single" w:color="auto" w:sz="4" w:space="0"/>
            </w:tcBorders>
            <w:shd w:val="clear" w:color="auto" w:fill="FCD19C"/>
            <w:hideMark/>
          </w:tcPr>
          <w:p w:rsidRPr="004F71B1" w:rsidR="007423BD" w:rsidP="007423BD" w:rsidRDefault="007423BD" w14:paraId="580D1CD9" w14:textId="77777777">
            <w:pPr>
              <w:spacing w:after="160" w:line="259" w:lineRule="auto"/>
              <w:rPr>
                <w:rFonts w:cs="Arial"/>
                <w:b/>
                <w:bCs/>
                <w:sz w:val="18"/>
                <w:szCs w:val="18"/>
              </w:rPr>
            </w:pPr>
            <w:r w:rsidRPr="004F71B1">
              <w:rPr>
                <w:rFonts w:cs="Arial"/>
                <w:b/>
                <w:bCs/>
                <w:sz w:val="18"/>
                <w:szCs w:val="18"/>
              </w:rPr>
              <w:t>I</w:t>
            </w:r>
          </w:p>
        </w:tc>
      </w:tr>
      <w:tr w:rsidRPr="007423BD" w:rsidR="0087563F" w:rsidTr="00A22B86" w14:paraId="4AA86460" w14:textId="77777777">
        <w:trPr>
          <w:trHeight w:val="1143"/>
        </w:trPr>
        <w:tc>
          <w:tcPr>
            <w:tcW w:w="142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0CECE" w:themeFill="background2" w:themeFillShade="E6"/>
            <w:hideMark/>
          </w:tcPr>
          <w:p w:rsidRPr="004F71B1" w:rsidR="007423BD" w:rsidP="007423BD" w:rsidRDefault="007423BD" w14:paraId="6E470F38" w14:textId="77777777">
            <w:pPr>
              <w:spacing w:after="160" w:line="259" w:lineRule="auto"/>
              <w:rPr>
                <w:rFonts w:cs="Arial"/>
                <w:i/>
                <w:iCs/>
                <w:sz w:val="18"/>
                <w:szCs w:val="18"/>
              </w:rPr>
            </w:pPr>
            <w:r w:rsidRPr="004F71B1">
              <w:rPr>
                <w:rFonts w:cs="Arial"/>
                <w:i/>
                <w:iCs/>
                <w:sz w:val="18"/>
                <w:szCs w:val="18"/>
              </w:rPr>
              <w:t>Frontend Development</w:t>
            </w:r>
          </w:p>
        </w:tc>
        <w:tc>
          <w:tcPr>
            <w:tcW w:w="113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BDE3FF"/>
          </w:tcPr>
          <w:p w:rsidRPr="00183AB1" w:rsidR="007423BD" w:rsidP="007423BD" w:rsidRDefault="0005021A" w14:paraId="371FBD9F" w14:textId="79435A39">
            <w:pPr>
              <w:rPr>
                <w:rFonts w:cs="Arial"/>
                <w:b/>
                <w:bCs/>
                <w:sz w:val="18"/>
                <w:szCs w:val="18"/>
              </w:rPr>
            </w:pPr>
            <w:r>
              <w:rPr>
                <w:rFonts w:cs="Arial"/>
                <w:b/>
                <w:bCs/>
                <w:sz w:val="18"/>
                <w:szCs w:val="18"/>
              </w:rPr>
              <w:t>C</w:t>
            </w:r>
          </w:p>
        </w:tc>
        <w:tc>
          <w:tcPr>
            <w:tcW w:w="113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FF4C6"/>
            <w:hideMark/>
          </w:tcPr>
          <w:p w:rsidRPr="004F71B1" w:rsidR="007423BD" w:rsidP="007423BD" w:rsidRDefault="00B96370" w14:paraId="57BA545A" w14:textId="07F3362E">
            <w:pPr>
              <w:spacing w:after="160" w:line="259" w:lineRule="auto"/>
              <w:rPr>
                <w:rFonts w:cs="Arial"/>
                <w:b/>
                <w:bCs/>
                <w:sz w:val="18"/>
                <w:szCs w:val="18"/>
              </w:rPr>
            </w:pPr>
            <w:r>
              <w:rPr>
                <w:rFonts w:cs="Arial"/>
                <w:b/>
                <w:bCs/>
                <w:sz w:val="18"/>
                <w:szCs w:val="18"/>
              </w:rPr>
              <w:t>A</w:t>
            </w:r>
          </w:p>
        </w:tc>
        <w:tc>
          <w:tcPr>
            <w:tcW w:w="113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4CCFF"/>
            <w:hideMark/>
          </w:tcPr>
          <w:p w:rsidRPr="004F71B1" w:rsidR="007423BD" w:rsidP="007423BD" w:rsidRDefault="007423BD" w14:paraId="2242E780" w14:textId="77777777">
            <w:pPr>
              <w:spacing w:after="160" w:line="259" w:lineRule="auto"/>
              <w:rPr>
                <w:rFonts w:cs="Arial"/>
                <w:b/>
                <w:bCs/>
                <w:sz w:val="18"/>
                <w:szCs w:val="18"/>
              </w:rPr>
            </w:pPr>
            <w:r w:rsidRPr="004F71B1">
              <w:rPr>
                <w:rFonts w:cs="Arial"/>
                <w:b/>
                <w:bCs/>
                <w:sz w:val="18"/>
                <w:szCs w:val="18"/>
              </w:rPr>
              <w:t>R</w:t>
            </w:r>
          </w:p>
        </w:tc>
        <w:tc>
          <w:tcPr>
            <w:tcW w:w="113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BDE3FF"/>
            <w:hideMark/>
          </w:tcPr>
          <w:p w:rsidRPr="004F71B1" w:rsidR="007423BD" w:rsidP="007423BD" w:rsidRDefault="008438E5" w14:paraId="7BB7D511" w14:textId="24B191FE">
            <w:pPr>
              <w:spacing w:after="160" w:line="259" w:lineRule="auto"/>
              <w:rPr>
                <w:rFonts w:cs="Arial"/>
                <w:b/>
                <w:bCs/>
                <w:sz w:val="18"/>
                <w:szCs w:val="18"/>
              </w:rPr>
            </w:pPr>
            <w:r>
              <w:rPr>
                <w:rFonts w:cs="Arial"/>
                <w:b/>
                <w:bCs/>
                <w:sz w:val="18"/>
                <w:szCs w:val="18"/>
              </w:rPr>
              <w:t>C</w:t>
            </w:r>
          </w:p>
        </w:tc>
        <w:tc>
          <w:tcPr>
            <w:tcW w:w="113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CD19C"/>
            <w:hideMark/>
          </w:tcPr>
          <w:p w:rsidRPr="004F71B1" w:rsidR="007423BD" w:rsidP="007423BD" w:rsidRDefault="007423BD" w14:paraId="01B3BB82" w14:textId="77777777">
            <w:pPr>
              <w:spacing w:after="160" w:line="259" w:lineRule="auto"/>
              <w:rPr>
                <w:rFonts w:cs="Arial"/>
                <w:b/>
                <w:bCs/>
                <w:sz w:val="18"/>
                <w:szCs w:val="18"/>
              </w:rPr>
            </w:pPr>
            <w:r w:rsidRPr="004F71B1">
              <w:rPr>
                <w:rFonts w:cs="Arial"/>
                <w:b/>
                <w:bCs/>
                <w:sz w:val="18"/>
                <w:szCs w:val="18"/>
              </w:rPr>
              <w:t>I</w:t>
            </w:r>
          </w:p>
        </w:tc>
        <w:tc>
          <w:tcPr>
            <w:tcW w:w="113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CD19C"/>
            <w:hideMark/>
          </w:tcPr>
          <w:p w:rsidRPr="004F71B1" w:rsidR="007423BD" w:rsidP="007423BD" w:rsidRDefault="007423BD" w14:paraId="4982EC6F" w14:textId="77777777">
            <w:pPr>
              <w:spacing w:after="160" w:line="259" w:lineRule="auto"/>
              <w:rPr>
                <w:rFonts w:cs="Arial"/>
                <w:b/>
                <w:bCs/>
                <w:sz w:val="18"/>
                <w:szCs w:val="18"/>
              </w:rPr>
            </w:pPr>
            <w:r w:rsidRPr="004F71B1">
              <w:rPr>
                <w:rFonts w:cs="Arial"/>
                <w:b/>
                <w:bCs/>
                <w:sz w:val="18"/>
                <w:szCs w:val="18"/>
              </w:rPr>
              <w:t>I</w:t>
            </w:r>
          </w:p>
        </w:tc>
        <w:tc>
          <w:tcPr>
            <w:tcW w:w="1132" w:type="dxa"/>
            <w:tcBorders>
              <w:top w:val="single" w:color="000000" w:themeColor="text1" w:sz="4" w:space="0"/>
              <w:left w:val="single" w:color="000000" w:themeColor="text1" w:sz="4" w:space="0"/>
              <w:bottom w:val="single" w:color="000000" w:themeColor="text1" w:sz="4" w:space="0"/>
              <w:right w:val="single" w:color="auto" w:sz="4" w:space="0"/>
            </w:tcBorders>
            <w:shd w:val="clear" w:color="auto" w:fill="FCD19C"/>
            <w:hideMark/>
          </w:tcPr>
          <w:p w:rsidRPr="004F71B1" w:rsidR="007423BD" w:rsidP="007423BD" w:rsidRDefault="007423BD" w14:paraId="3EB541C1" w14:textId="77777777">
            <w:pPr>
              <w:spacing w:after="160" w:line="259" w:lineRule="auto"/>
              <w:rPr>
                <w:rFonts w:cs="Arial"/>
                <w:b/>
                <w:bCs/>
                <w:sz w:val="18"/>
                <w:szCs w:val="18"/>
              </w:rPr>
            </w:pPr>
            <w:r w:rsidRPr="004F71B1">
              <w:rPr>
                <w:rFonts w:cs="Arial"/>
                <w:b/>
                <w:bCs/>
                <w:sz w:val="18"/>
                <w:szCs w:val="18"/>
              </w:rPr>
              <w:t>I</w:t>
            </w:r>
          </w:p>
        </w:tc>
      </w:tr>
      <w:tr w:rsidRPr="007423BD" w:rsidR="0087563F" w:rsidTr="00A22B86" w14:paraId="27F73D2E" w14:textId="77777777">
        <w:trPr>
          <w:trHeight w:val="698"/>
        </w:trPr>
        <w:tc>
          <w:tcPr>
            <w:tcW w:w="142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0CECE" w:themeFill="background2" w:themeFillShade="E6"/>
            <w:hideMark/>
          </w:tcPr>
          <w:p w:rsidRPr="004F71B1" w:rsidR="007423BD" w:rsidP="007423BD" w:rsidRDefault="007423BD" w14:paraId="23C86BE9" w14:textId="77777777">
            <w:pPr>
              <w:spacing w:after="160" w:line="259" w:lineRule="auto"/>
              <w:rPr>
                <w:rFonts w:cs="Arial"/>
                <w:i/>
                <w:iCs/>
                <w:sz w:val="18"/>
                <w:szCs w:val="18"/>
              </w:rPr>
            </w:pPr>
            <w:r w:rsidRPr="004F71B1">
              <w:rPr>
                <w:rFonts w:cs="Arial"/>
                <w:i/>
                <w:iCs/>
                <w:sz w:val="18"/>
                <w:szCs w:val="18"/>
              </w:rPr>
              <w:t>Documentation</w:t>
            </w:r>
          </w:p>
        </w:tc>
        <w:tc>
          <w:tcPr>
            <w:tcW w:w="113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BDE3FF"/>
          </w:tcPr>
          <w:p w:rsidRPr="00183AB1" w:rsidR="007423BD" w:rsidP="007423BD" w:rsidRDefault="007423BD" w14:paraId="5AE0A223" w14:textId="77777777">
            <w:pPr>
              <w:rPr>
                <w:rFonts w:cs="Arial"/>
                <w:b/>
                <w:bCs/>
                <w:sz w:val="18"/>
                <w:szCs w:val="18"/>
              </w:rPr>
            </w:pPr>
            <w:r w:rsidRPr="00183AB1">
              <w:rPr>
                <w:rFonts w:cs="Arial"/>
                <w:b/>
                <w:bCs/>
                <w:sz w:val="18"/>
                <w:szCs w:val="18"/>
              </w:rPr>
              <w:t>C</w:t>
            </w:r>
          </w:p>
        </w:tc>
        <w:tc>
          <w:tcPr>
            <w:tcW w:w="113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4CCFF"/>
            <w:hideMark/>
          </w:tcPr>
          <w:p w:rsidRPr="004F71B1" w:rsidR="007423BD" w:rsidP="007423BD" w:rsidRDefault="007423BD" w14:paraId="76B8EE6E" w14:textId="77777777">
            <w:pPr>
              <w:spacing w:after="160" w:line="259" w:lineRule="auto"/>
              <w:rPr>
                <w:rFonts w:cs="Arial"/>
                <w:b/>
                <w:bCs/>
                <w:sz w:val="18"/>
                <w:szCs w:val="18"/>
              </w:rPr>
            </w:pPr>
            <w:r w:rsidRPr="004F71B1">
              <w:rPr>
                <w:rFonts w:cs="Arial"/>
                <w:b/>
                <w:bCs/>
                <w:sz w:val="18"/>
                <w:szCs w:val="18"/>
              </w:rPr>
              <w:t>R</w:t>
            </w:r>
          </w:p>
        </w:tc>
        <w:tc>
          <w:tcPr>
            <w:tcW w:w="113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4CCFF"/>
            <w:hideMark/>
          </w:tcPr>
          <w:p w:rsidRPr="004F71B1" w:rsidR="007423BD" w:rsidP="007423BD" w:rsidRDefault="0027556C" w14:paraId="2F9FEA5F" w14:textId="29DE4CBF">
            <w:pPr>
              <w:spacing w:after="160" w:line="259" w:lineRule="auto"/>
              <w:rPr>
                <w:rFonts w:cs="Arial"/>
                <w:b/>
                <w:bCs/>
                <w:sz w:val="18"/>
                <w:szCs w:val="18"/>
              </w:rPr>
            </w:pPr>
            <w:r w:rsidRPr="004F71B1">
              <w:rPr>
                <w:rFonts w:cs="Arial"/>
                <w:b/>
                <w:bCs/>
                <w:sz w:val="18"/>
                <w:szCs w:val="18"/>
              </w:rPr>
              <w:t>R</w:t>
            </w:r>
          </w:p>
        </w:tc>
        <w:tc>
          <w:tcPr>
            <w:tcW w:w="113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4CCFF"/>
            <w:hideMark/>
          </w:tcPr>
          <w:p w:rsidRPr="004F71B1" w:rsidR="007423BD" w:rsidP="007423BD" w:rsidRDefault="0027556C" w14:paraId="24EF1475" w14:textId="3C3F1236">
            <w:pPr>
              <w:spacing w:after="160" w:line="259" w:lineRule="auto"/>
              <w:rPr>
                <w:rFonts w:cs="Arial"/>
                <w:b/>
                <w:bCs/>
                <w:sz w:val="18"/>
                <w:szCs w:val="18"/>
              </w:rPr>
            </w:pPr>
            <w:r w:rsidRPr="004F71B1">
              <w:rPr>
                <w:rFonts w:cs="Arial"/>
                <w:b/>
                <w:bCs/>
                <w:sz w:val="18"/>
                <w:szCs w:val="18"/>
              </w:rPr>
              <w:t>R</w:t>
            </w:r>
          </w:p>
        </w:tc>
        <w:tc>
          <w:tcPr>
            <w:tcW w:w="113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CD19C"/>
            <w:hideMark/>
          </w:tcPr>
          <w:p w:rsidRPr="004F71B1" w:rsidR="007423BD" w:rsidP="007423BD" w:rsidRDefault="008E466F" w14:paraId="61619B39" w14:textId="02169D03">
            <w:pPr>
              <w:spacing w:after="160" w:line="259" w:lineRule="auto"/>
              <w:rPr>
                <w:rFonts w:cs="Arial"/>
                <w:b/>
                <w:bCs/>
                <w:sz w:val="18"/>
                <w:szCs w:val="18"/>
              </w:rPr>
            </w:pPr>
            <w:r>
              <w:rPr>
                <w:rFonts w:cs="Arial"/>
                <w:b/>
                <w:bCs/>
                <w:sz w:val="18"/>
                <w:szCs w:val="18"/>
              </w:rPr>
              <w:t>I</w:t>
            </w:r>
          </w:p>
        </w:tc>
        <w:tc>
          <w:tcPr>
            <w:tcW w:w="113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CD19C"/>
            <w:hideMark/>
          </w:tcPr>
          <w:p w:rsidRPr="004F71B1" w:rsidR="007423BD" w:rsidP="007423BD" w:rsidRDefault="007423BD" w14:paraId="49E7BDFD" w14:textId="77777777">
            <w:pPr>
              <w:spacing w:after="160" w:line="259" w:lineRule="auto"/>
              <w:rPr>
                <w:rFonts w:cs="Arial"/>
                <w:b/>
                <w:bCs/>
                <w:sz w:val="18"/>
                <w:szCs w:val="18"/>
              </w:rPr>
            </w:pPr>
            <w:r w:rsidRPr="004F71B1">
              <w:rPr>
                <w:rFonts w:cs="Arial"/>
                <w:b/>
                <w:bCs/>
                <w:sz w:val="18"/>
                <w:szCs w:val="18"/>
              </w:rPr>
              <w:t>I</w:t>
            </w:r>
          </w:p>
        </w:tc>
        <w:tc>
          <w:tcPr>
            <w:tcW w:w="1132" w:type="dxa"/>
            <w:tcBorders>
              <w:top w:val="single" w:color="000000" w:themeColor="text1" w:sz="4" w:space="0"/>
              <w:left w:val="single" w:color="000000" w:themeColor="text1" w:sz="4" w:space="0"/>
              <w:bottom w:val="single" w:color="000000" w:themeColor="text1" w:sz="4" w:space="0"/>
              <w:right w:val="single" w:color="auto" w:sz="4" w:space="0"/>
            </w:tcBorders>
            <w:shd w:val="clear" w:color="auto" w:fill="FCD19C"/>
            <w:hideMark/>
          </w:tcPr>
          <w:p w:rsidRPr="004F71B1" w:rsidR="007423BD" w:rsidP="007423BD" w:rsidRDefault="007423BD" w14:paraId="5A7079A3" w14:textId="77777777">
            <w:pPr>
              <w:spacing w:after="160" w:line="259" w:lineRule="auto"/>
              <w:rPr>
                <w:rFonts w:cs="Arial"/>
                <w:b/>
                <w:bCs/>
                <w:sz w:val="18"/>
                <w:szCs w:val="18"/>
              </w:rPr>
            </w:pPr>
            <w:r w:rsidRPr="004F71B1">
              <w:rPr>
                <w:rFonts w:cs="Arial"/>
                <w:b/>
                <w:bCs/>
                <w:sz w:val="18"/>
                <w:szCs w:val="18"/>
              </w:rPr>
              <w:t>I</w:t>
            </w:r>
          </w:p>
        </w:tc>
      </w:tr>
      <w:tr w:rsidRPr="007423BD" w:rsidR="009120E2" w:rsidTr="00200099" w14:paraId="238EB197" w14:textId="77777777">
        <w:trPr>
          <w:trHeight w:val="698"/>
        </w:trPr>
        <w:tc>
          <w:tcPr>
            <w:tcW w:w="142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0CECE" w:themeFill="background2" w:themeFillShade="E6"/>
          </w:tcPr>
          <w:p w:rsidRPr="004F71B1" w:rsidR="009120E2" w:rsidP="007423BD" w:rsidRDefault="009120E2" w14:paraId="38E211CB" w14:textId="7889C0F7">
            <w:pPr>
              <w:rPr>
                <w:rFonts w:cs="Arial"/>
                <w:i/>
                <w:iCs/>
                <w:sz w:val="18"/>
                <w:szCs w:val="18"/>
              </w:rPr>
            </w:pPr>
            <w:r>
              <w:rPr>
                <w:rFonts w:cs="Arial"/>
                <w:i/>
                <w:iCs/>
                <w:sz w:val="18"/>
                <w:szCs w:val="18"/>
              </w:rPr>
              <w:t>Testing</w:t>
            </w:r>
          </w:p>
        </w:tc>
        <w:tc>
          <w:tcPr>
            <w:tcW w:w="113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BDE3FF"/>
          </w:tcPr>
          <w:p w:rsidRPr="00183AB1" w:rsidR="009120E2" w:rsidP="007423BD" w:rsidRDefault="00BC0145" w14:paraId="53D16206" w14:textId="50441512">
            <w:pPr>
              <w:rPr>
                <w:rFonts w:cs="Arial"/>
                <w:b/>
                <w:bCs/>
                <w:sz w:val="18"/>
                <w:szCs w:val="18"/>
              </w:rPr>
            </w:pPr>
            <w:r>
              <w:rPr>
                <w:rFonts w:cs="Arial"/>
                <w:b/>
                <w:bCs/>
                <w:sz w:val="18"/>
                <w:szCs w:val="18"/>
              </w:rPr>
              <w:t>C</w:t>
            </w:r>
          </w:p>
        </w:tc>
        <w:tc>
          <w:tcPr>
            <w:tcW w:w="113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FF4C6"/>
          </w:tcPr>
          <w:p w:rsidRPr="004F71B1" w:rsidR="009120E2" w:rsidP="007423BD" w:rsidRDefault="005E004E" w14:paraId="22AA72BF" w14:textId="65A72B9B">
            <w:pPr>
              <w:rPr>
                <w:rFonts w:cs="Arial"/>
                <w:b/>
                <w:bCs/>
                <w:sz w:val="18"/>
                <w:szCs w:val="18"/>
              </w:rPr>
            </w:pPr>
            <w:r>
              <w:rPr>
                <w:rFonts w:cs="Arial"/>
                <w:b/>
                <w:bCs/>
                <w:sz w:val="18"/>
                <w:szCs w:val="18"/>
              </w:rPr>
              <w:t>A</w:t>
            </w:r>
          </w:p>
        </w:tc>
        <w:tc>
          <w:tcPr>
            <w:tcW w:w="113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BDE3FF"/>
          </w:tcPr>
          <w:p w:rsidRPr="004F71B1" w:rsidR="009120E2" w:rsidP="007423BD" w:rsidRDefault="009045A2" w14:paraId="0000D8D1" w14:textId="51FACEB2">
            <w:pPr>
              <w:rPr>
                <w:rFonts w:cs="Arial"/>
                <w:b/>
                <w:bCs/>
                <w:sz w:val="18"/>
                <w:szCs w:val="18"/>
              </w:rPr>
            </w:pPr>
            <w:r>
              <w:rPr>
                <w:rFonts w:cs="Arial"/>
                <w:b/>
                <w:bCs/>
                <w:sz w:val="18"/>
                <w:szCs w:val="18"/>
              </w:rPr>
              <w:t>C</w:t>
            </w:r>
          </w:p>
        </w:tc>
        <w:tc>
          <w:tcPr>
            <w:tcW w:w="113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BDE3FF"/>
          </w:tcPr>
          <w:p w:rsidRPr="004F71B1" w:rsidR="009120E2" w:rsidP="007423BD" w:rsidRDefault="009045A2" w14:paraId="3B8A6BB8" w14:textId="145844E3">
            <w:pPr>
              <w:rPr>
                <w:rFonts w:cs="Arial"/>
                <w:b/>
                <w:bCs/>
                <w:sz w:val="18"/>
                <w:szCs w:val="18"/>
              </w:rPr>
            </w:pPr>
            <w:r>
              <w:rPr>
                <w:rFonts w:cs="Arial"/>
                <w:b/>
                <w:bCs/>
                <w:sz w:val="18"/>
                <w:szCs w:val="18"/>
              </w:rPr>
              <w:t>C</w:t>
            </w:r>
          </w:p>
        </w:tc>
        <w:tc>
          <w:tcPr>
            <w:tcW w:w="113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4CCFF"/>
          </w:tcPr>
          <w:p w:rsidR="009120E2" w:rsidP="007423BD" w:rsidRDefault="009045A2" w14:paraId="4853489D" w14:textId="19576E91">
            <w:pPr>
              <w:rPr>
                <w:rFonts w:cs="Arial"/>
                <w:b/>
                <w:bCs/>
                <w:sz w:val="18"/>
                <w:szCs w:val="18"/>
              </w:rPr>
            </w:pPr>
            <w:r>
              <w:rPr>
                <w:rFonts w:cs="Arial"/>
                <w:b/>
                <w:bCs/>
                <w:sz w:val="18"/>
                <w:szCs w:val="18"/>
              </w:rPr>
              <w:t>R</w:t>
            </w:r>
          </w:p>
        </w:tc>
        <w:tc>
          <w:tcPr>
            <w:tcW w:w="113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CD19C"/>
          </w:tcPr>
          <w:p w:rsidRPr="004F71B1" w:rsidR="009120E2" w:rsidP="007423BD" w:rsidRDefault="006B6761" w14:paraId="3E157D56" w14:textId="73828250">
            <w:pPr>
              <w:rPr>
                <w:rFonts w:cs="Arial"/>
                <w:b/>
                <w:bCs/>
                <w:sz w:val="18"/>
                <w:szCs w:val="18"/>
              </w:rPr>
            </w:pPr>
            <w:r>
              <w:rPr>
                <w:rFonts w:cs="Arial"/>
                <w:b/>
                <w:bCs/>
                <w:sz w:val="18"/>
                <w:szCs w:val="18"/>
              </w:rPr>
              <w:t>I</w:t>
            </w:r>
          </w:p>
        </w:tc>
        <w:tc>
          <w:tcPr>
            <w:tcW w:w="1132" w:type="dxa"/>
            <w:tcBorders>
              <w:top w:val="single" w:color="000000" w:themeColor="text1" w:sz="4" w:space="0"/>
              <w:left w:val="single" w:color="000000" w:themeColor="text1" w:sz="4" w:space="0"/>
              <w:bottom w:val="single" w:color="000000" w:themeColor="text1" w:sz="4" w:space="0"/>
              <w:right w:val="single" w:color="auto" w:sz="4" w:space="0"/>
            </w:tcBorders>
            <w:shd w:val="clear" w:color="auto" w:fill="FCD19C"/>
          </w:tcPr>
          <w:p w:rsidRPr="004F71B1" w:rsidR="009120E2" w:rsidP="007423BD" w:rsidRDefault="006B6761" w14:paraId="59761EF6" w14:textId="70CE256E">
            <w:pPr>
              <w:rPr>
                <w:rFonts w:cs="Arial"/>
                <w:b/>
                <w:bCs/>
                <w:sz w:val="18"/>
                <w:szCs w:val="18"/>
              </w:rPr>
            </w:pPr>
            <w:r>
              <w:rPr>
                <w:rFonts w:cs="Arial"/>
                <w:b/>
                <w:bCs/>
                <w:sz w:val="18"/>
                <w:szCs w:val="18"/>
              </w:rPr>
              <w:t>I</w:t>
            </w:r>
          </w:p>
        </w:tc>
      </w:tr>
    </w:tbl>
    <w:p w:rsidR="004F3BC3" w:rsidP="004F3BC3" w:rsidRDefault="004F3BC3" w14:paraId="57938EAB" w14:textId="77777777"/>
    <w:p w:rsidR="004F3BC3" w:rsidP="004F3BC3" w:rsidRDefault="004F3BC3" w14:paraId="5198D023" w14:textId="77777777"/>
    <w:p w:rsidRPr="00C2239B" w:rsidR="001768A3" w:rsidP="001768A3" w:rsidRDefault="001768A3" w14:paraId="5094FEE7" w14:textId="77777777">
      <w:pPr>
        <w:rPr>
          <w:rFonts w:cs="Arial"/>
        </w:rPr>
      </w:pPr>
    </w:p>
    <w:p w:rsidRPr="00C2239B" w:rsidR="0068563C" w:rsidP="0068563C" w:rsidRDefault="0068563C" w14:paraId="4B5F9D40" w14:textId="2E208A6D">
      <w:pPr>
        <w:rPr>
          <w:rFonts w:cs="Arial"/>
        </w:rPr>
      </w:pPr>
    </w:p>
    <w:p w:rsidRPr="00C2239B" w:rsidR="0068563C" w:rsidP="0068563C" w:rsidRDefault="0068563C" w14:paraId="316B39D6" w14:textId="79969018">
      <w:pPr>
        <w:rPr>
          <w:rFonts w:cs="Arial"/>
        </w:rPr>
      </w:pPr>
    </w:p>
    <w:p w:rsidRPr="00C2239B" w:rsidR="0068563C" w:rsidP="0068563C" w:rsidRDefault="0068563C" w14:paraId="2022E241" w14:textId="754EA310">
      <w:pPr>
        <w:rPr>
          <w:rFonts w:cs="Arial"/>
        </w:rPr>
      </w:pPr>
    </w:p>
    <w:p w:rsidRPr="00C2239B" w:rsidR="0068563C" w:rsidP="0068563C" w:rsidRDefault="0068563C" w14:paraId="64D299A4" w14:textId="7E5D1A17">
      <w:pPr>
        <w:rPr>
          <w:rFonts w:cs="Arial"/>
        </w:rPr>
      </w:pPr>
    </w:p>
    <w:p w:rsidRPr="00C2239B" w:rsidR="0068563C" w:rsidP="0068563C" w:rsidRDefault="0068563C" w14:paraId="54BEEBAD" w14:textId="3B64277C">
      <w:pPr>
        <w:rPr>
          <w:rFonts w:cs="Arial"/>
        </w:rPr>
      </w:pPr>
    </w:p>
    <w:p w:rsidRPr="00C2239B" w:rsidR="00447565" w:rsidP="00447565" w:rsidRDefault="00447565" w14:paraId="1FD120D8" w14:textId="77777777">
      <w:pPr>
        <w:rPr>
          <w:rFonts w:cs="Arial"/>
        </w:rPr>
      </w:pPr>
    </w:p>
    <w:sectPr w:rsidRPr="00C2239B" w:rsidR="00447565">
      <w:footerReference w:type="default" r:id="rId41"/>
      <w:pgSz w:w="12240" w:h="15840"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B5053" w:rsidP="009831F7" w:rsidRDefault="00DB5053" w14:paraId="4ADB08A1" w14:textId="77777777">
      <w:pPr>
        <w:spacing w:after="0" w:line="240" w:lineRule="auto"/>
      </w:pPr>
      <w:r>
        <w:separator/>
      </w:r>
    </w:p>
  </w:endnote>
  <w:endnote w:type="continuationSeparator" w:id="0">
    <w:p w:rsidR="00DB5053" w:rsidP="009831F7" w:rsidRDefault="00DB5053" w14:paraId="6A3D22E3" w14:textId="77777777">
      <w:pPr>
        <w:spacing w:after="0" w:line="240" w:lineRule="auto"/>
      </w:pPr>
      <w:r>
        <w:continuationSeparator/>
      </w:r>
    </w:p>
  </w:endnote>
  <w:endnote w:type="continuationNotice" w:id="1">
    <w:p w:rsidR="00DB5053" w:rsidRDefault="00DB5053" w14:paraId="5FE1184F"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ystem-ui">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569DE9AF" w:rsidTr="569DE9AF" w14:paraId="5DBEA038" w14:textId="77777777">
      <w:trPr>
        <w:trHeight w:val="300"/>
      </w:trPr>
      <w:tc>
        <w:tcPr>
          <w:tcW w:w="3120" w:type="dxa"/>
        </w:tcPr>
        <w:p w:rsidR="569DE9AF" w:rsidP="569DE9AF" w:rsidRDefault="569DE9AF" w14:paraId="7DB723A0" w14:textId="21101523">
          <w:pPr>
            <w:pStyle w:val="Header"/>
            <w:ind w:left="-115"/>
          </w:pPr>
        </w:p>
      </w:tc>
      <w:tc>
        <w:tcPr>
          <w:tcW w:w="3120" w:type="dxa"/>
        </w:tcPr>
        <w:p w:rsidR="569DE9AF" w:rsidP="569DE9AF" w:rsidRDefault="569DE9AF" w14:paraId="1474269F" w14:textId="27749693">
          <w:pPr>
            <w:pStyle w:val="Header"/>
            <w:jc w:val="center"/>
          </w:pPr>
        </w:p>
      </w:tc>
      <w:tc>
        <w:tcPr>
          <w:tcW w:w="3120" w:type="dxa"/>
        </w:tcPr>
        <w:p w:rsidR="569DE9AF" w:rsidP="569DE9AF" w:rsidRDefault="569DE9AF" w14:paraId="79C34AC5" w14:textId="4B46781E">
          <w:pPr>
            <w:pStyle w:val="Header"/>
            <w:ind w:right="-115"/>
            <w:jc w:val="right"/>
          </w:pPr>
        </w:p>
      </w:tc>
    </w:tr>
  </w:tbl>
  <w:p w:rsidR="00D67644" w:rsidRDefault="00D67644" w14:paraId="1F61BE8B" w14:textId="13EC833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569DE9AF" w:rsidTr="569DE9AF" w14:paraId="0F4C54A0" w14:textId="77777777">
      <w:trPr>
        <w:trHeight w:val="300"/>
      </w:trPr>
      <w:tc>
        <w:tcPr>
          <w:tcW w:w="3120" w:type="dxa"/>
        </w:tcPr>
        <w:p w:rsidR="569DE9AF" w:rsidP="569DE9AF" w:rsidRDefault="569DE9AF" w14:paraId="083995FA" w14:textId="32E1CE6B">
          <w:pPr>
            <w:pStyle w:val="Header"/>
            <w:ind w:left="-115"/>
          </w:pPr>
        </w:p>
      </w:tc>
      <w:tc>
        <w:tcPr>
          <w:tcW w:w="3120" w:type="dxa"/>
        </w:tcPr>
        <w:p w:rsidR="569DE9AF" w:rsidP="569DE9AF" w:rsidRDefault="569DE9AF" w14:paraId="1EEDBB95" w14:textId="2892ACA1">
          <w:pPr>
            <w:pStyle w:val="Header"/>
            <w:jc w:val="center"/>
          </w:pPr>
        </w:p>
      </w:tc>
      <w:tc>
        <w:tcPr>
          <w:tcW w:w="3120" w:type="dxa"/>
        </w:tcPr>
        <w:p w:rsidR="569DE9AF" w:rsidP="569DE9AF" w:rsidRDefault="569DE9AF" w14:paraId="2FCED876" w14:textId="6023C5E5">
          <w:pPr>
            <w:pStyle w:val="Header"/>
            <w:ind w:right="-115"/>
            <w:jc w:val="right"/>
          </w:pPr>
        </w:p>
      </w:tc>
    </w:tr>
  </w:tbl>
  <w:p w:rsidR="00D67644" w:rsidRDefault="00D67644" w14:paraId="653A8145" w14:textId="28B2E7D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569DE9AF" w:rsidTr="569DE9AF" w14:paraId="033E4F0F" w14:textId="77777777">
      <w:trPr>
        <w:trHeight w:val="300"/>
      </w:trPr>
      <w:tc>
        <w:tcPr>
          <w:tcW w:w="3120" w:type="dxa"/>
        </w:tcPr>
        <w:p w:rsidR="569DE9AF" w:rsidP="569DE9AF" w:rsidRDefault="569DE9AF" w14:paraId="1EA2D263" w14:textId="6CCA40E2">
          <w:pPr>
            <w:pStyle w:val="Header"/>
            <w:ind w:left="-115"/>
          </w:pPr>
        </w:p>
      </w:tc>
      <w:tc>
        <w:tcPr>
          <w:tcW w:w="3120" w:type="dxa"/>
        </w:tcPr>
        <w:p w:rsidR="569DE9AF" w:rsidP="569DE9AF" w:rsidRDefault="569DE9AF" w14:paraId="08559A54" w14:textId="5F86E232">
          <w:pPr>
            <w:pStyle w:val="Header"/>
            <w:jc w:val="center"/>
          </w:pPr>
        </w:p>
      </w:tc>
      <w:tc>
        <w:tcPr>
          <w:tcW w:w="3120" w:type="dxa"/>
        </w:tcPr>
        <w:p w:rsidR="569DE9AF" w:rsidP="569DE9AF" w:rsidRDefault="569DE9AF" w14:paraId="03FD8174" w14:textId="65799C06">
          <w:pPr>
            <w:pStyle w:val="Header"/>
            <w:ind w:right="-115"/>
            <w:jc w:val="right"/>
          </w:pPr>
        </w:p>
      </w:tc>
    </w:tr>
  </w:tbl>
  <w:p w:rsidR="00D67644" w:rsidRDefault="00D67644" w14:paraId="344BD27C" w14:textId="58F9550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569DE9AF" w:rsidTr="569DE9AF" w14:paraId="7A24749F" w14:textId="77777777">
      <w:trPr>
        <w:trHeight w:val="300"/>
      </w:trPr>
      <w:tc>
        <w:tcPr>
          <w:tcW w:w="3120" w:type="dxa"/>
        </w:tcPr>
        <w:p w:rsidR="569DE9AF" w:rsidP="569DE9AF" w:rsidRDefault="569DE9AF" w14:paraId="35160045" w14:textId="0E848484">
          <w:pPr>
            <w:pStyle w:val="Header"/>
            <w:ind w:left="-115"/>
          </w:pPr>
        </w:p>
      </w:tc>
      <w:tc>
        <w:tcPr>
          <w:tcW w:w="3120" w:type="dxa"/>
        </w:tcPr>
        <w:p w:rsidR="569DE9AF" w:rsidP="569DE9AF" w:rsidRDefault="569DE9AF" w14:paraId="2D430E4D" w14:textId="124E8A76">
          <w:pPr>
            <w:pStyle w:val="Header"/>
            <w:jc w:val="center"/>
          </w:pPr>
        </w:p>
      </w:tc>
      <w:tc>
        <w:tcPr>
          <w:tcW w:w="3120" w:type="dxa"/>
        </w:tcPr>
        <w:p w:rsidR="569DE9AF" w:rsidP="569DE9AF" w:rsidRDefault="569DE9AF" w14:paraId="3574B428" w14:textId="5D7ACCB6">
          <w:pPr>
            <w:pStyle w:val="Header"/>
            <w:ind w:right="-115"/>
            <w:jc w:val="right"/>
          </w:pPr>
        </w:p>
      </w:tc>
    </w:tr>
  </w:tbl>
  <w:p w:rsidR="00D67644" w:rsidRDefault="00D67644" w14:paraId="3B487FDF" w14:textId="017B216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569DE9AF" w:rsidTr="569DE9AF" w14:paraId="7618C29E" w14:textId="77777777">
      <w:trPr>
        <w:trHeight w:val="300"/>
      </w:trPr>
      <w:tc>
        <w:tcPr>
          <w:tcW w:w="3120" w:type="dxa"/>
        </w:tcPr>
        <w:p w:rsidR="569DE9AF" w:rsidP="569DE9AF" w:rsidRDefault="569DE9AF" w14:paraId="17603599" w14:textId="24E7018B">
          <w:pPr>
            <w:pStyle w:val="Header"/>
            <w:ind w:left="-115"/>
          </w:pPr>
        </w:p>
      </w:tc>
      <w:tc>
        <w:tcPr>
          <w:tcW w:w="3120" w:type="dxa"/>
        </w:tcPr>
        <w:p w:rsidR="569DE9AF" w:rsidP="569DE9AF" w:rsidRDefault="569DE9AF" w14:paraId="7EC291ED" w14:textId="56D4A70A">
          <w:pPr>
            <w:pStyle w:val="Header"/>
            <w:jc w:val="center"/>
          </w:pPr>
        </w:p>
      </w:tc>
      <w:tc>
        <w:tcPr>
          <w:tcW w:w="3120" w:type="dxa"/>
        </w:tcPr>
        <w:p w:rsidR="569DE9AF" w:rsidP="569DE9AF" w:rsidRDefault="569DE9AF" w14:paraId="50B3ED73" w14:textId="424D405A">
          <w:pPr>
            <w:pStyle w:val="Header"/>
            <w:ind w:right="-115"/>
            <w:jc w:val="right"/>
          </w:pPr>
        </w:p>
      </w:tc>
    </w:tr>
  </w:tbl>
  <w:p w:rsidR="00D67644" w:rsidRDefault="00D67644" w14:paraId="5615BC88" w14:textId="579ED4AC">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569DE9AF" w:rsidTr="569DE9AF" w14:paraId="619B1426" w14:textId="77777777">
      <w:trPr>
        <w:trHeight w:val="300"/>
      </w:trPr>
      <w:tc>
        <w:tcPr>
          <w:tcW w:w="3120" w:type="dxa"/>
        </w:tcPr>
        <w:p w:rsidR="569DE9AF" w:rsidP="569DE9AF" w:rsidRDefault="569DE9AF" w14:paraId="3B5AA000" w14:textId="2F4D88EB">
          <w:pPr>
            <w:pStyle w:val="Header"/>
            <w:ind w:left="-115"/>
          </w:pPr>
        </w:p>
      </w:tc>
      <w:tc>
        <w:tcPr>
          <w:tcW w:w="3120" w:type="dxa"/>
        </w:tcPr>
        <w:p w:rsidR="569DE9AF" w:rsidP="569DE9AF" w:rsidRDefault="569DE9AF" w14:paraId="14170700" w14:textId="6867DC71">
          <w:pPr>
            <w:pStyle w:val="Header"/>
            <w:jc w:val="center"/>
          </w:pPr>
        </w:p>
      </w:tc>
      <w:tc>
        <w:tcPr>
          <w:tcW w:w="3120" w:type="dxa"/>
        </w:tcPr>
        <w:p w:rsidR="569DE9AF" w:rsidP="569DE9AF" w:rsidRDefault="569DE9AF" w14:paraId="764DFFCA" w14:textId="11ADAD3A">
          <w:pPr>
            <w:pStyle w:val="Header"/>
            <w:ind w:right="-115"/>
            <w:jc w:val="right"/>
          </w:pPr>
        </w:p>
      </w:tc>
    </w:tr>
  </w:tbl>
  <w:p w:rsidR="00D67644" w:rsidRDefault="00D67644" w14:paraId="6276F025" w14:textId="749CC0F0">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569DE9AF" w:rsidTr="569DE9AF" w14:paraId="37ACB2B9" w14:textId="77777777">
      <w:trPr>
        <w:trHeight w:val="300"/>
      </w:trPr>
      <w:tc>
        <w:tcPr>
          <w:tcW w:w="3120" w:type="dxa"/>
        </w:tcPr>
        <w:p w:rsidR="569DE9AF" w:rsidP="569DE9AF" w:rsidRDefault="569DE9AF" w14:paraId="0B71DB47" w14:textId="2B47122F">
          <w:pPr>
            <w:pStyle w:val="Header"/>
            <w:ind w:left="-115"/>
          </w:pPr>
        </w:p>
      </w:tc>
      <w:tc>
        <w:tcPr>
          <w:tcW w:w="3120" w:type="dxa"/>
        </w:tcPr>
        <w:p w:rsidR="569DE9AF" w:rsidP="569DE9AF" w:rsidRDefault="569DE9AF" w14:paraId="6801CCBE" w14:textId="5C0CF353">
          <w:pPr>
            <w:pStyle w:val="Header"/>
            <w:jc w:val="center"/>
          </w:pPr>
        </w:p>
      </w:tc>
      <w:tc>
        <w:tcPr>
          <w:tcW w:w="3120" w:type="dxa"/>
        </w:tcPr>
        <w:p w:rsidR="569DE9AF" w:rsidP="569DE9AF" w:rsidRDefault="569DE9AF" w14:paraId="1D3E637D" w14:textId="154D6AEF">
          <w:pPr>
            <w:pStyle w:val="Header"/>
            <w:ind w:right="-115"/>
            <w:jc w:val="right"/>
          </w:pPr>
        </w:p>
      </w:tc>
    </w:tr>
  </w:tbl>
  <w:p w:rsidR="00D67644" w:rsidRDefault="00D67644" w14:paraId="66B58DAE" w14:textId="5AF61232">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569DE9AF" w:rsidTr="569DE9AF" w14:paraId="33A27FBE" w14:textId="77777777">
      <w:trPr>
        <w:trHeight w:val="300"/>
      </w:trPr>
      <w:tc>
        <w:tcPr>
          <w:tcW w:w="3120" w:type="dxa"/>
        </w:tcPr>
        <w:p w:rsidR="569DE9AF" w:rsidP="569DE9AF" w:rsidRDefault="569DE9AF" w14:paraId="1359CD3E" w14:textId="0C200A5A">
          <w:pPr>
            <w:pStyle w:val="Header"/>
            <w:ind w:left="-115"/>
          </w:pPr>
        </w:p>
      </w:tc>
      <w:tc>
        <w:tcPr>
          <w:tcW w:w="3120" w:type="dxa"/>
        </w:tcPr>
        <w:p w:rsidR="569DE9AF" w:rsidP="569DE9AF" w:rsidRDefault="569DE9AF" w14:paraId="765039DE" w14:textId="010C49C5">
          <w:pPr>
            <w:pStyle w:val="Header"/>
            <w:jc w:val="center"/>
          </w:pPr>
        </w:p>
      </w:tc>
      <w:tc>
        <w:tcPr>
          <w:tcW w:w="3120" w:type="dxa"/>
        </w:tcPr>
        <w:p w:rsidR="569DE9AF" w:rsidP="569DE9AF" w:rsidRDefault="569DE9AF" w14:paraId="40ED6A54" w14:textId="7F5B98AF">
          <w:pPr>
            <w:pStyle w:val="Header"/>
            <w:ind w:right="-115"/>
            <w:jc w:val="right"/>
          </w:pPr>
        </w:p>
      </w:tc>
    </w:tr>
  </w:tbl>
  <w:p w:rsidR="00D67644" w:rsidRDefault="00D67644" w14:paraId="4DE3A4A5" w14:textId="71B8AC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B5053" w:rsidP="009831F7" w:rsidRDefault="00DB5053" w14:paraId="4AD69F61" w14:textId="77777777">
      <w:pPr>
        <w:spacing w:after="0" w:line="240" w:lineRule="auto"/>
      </w:pPr>
      <w:r>
        <w:separator/>
      </w:r>
    </w:p>
  </w:footnote>
  <w:footnote w:type="continuationSeparator" w:id="0">
    <w:p w:rsidR="00DB5053" w:rsidP="009831F7" w:rsidRDefault="00DB5053" w14:paraId="5AC028C4" w14:textId="77777777">
      <w:pPr>
        <w:spacing w:after="0" w:line="240" w:lineRule="auto"/>
      </w:pPr>
      <w:r>
        <w:continuationSeparator/>
      </w:r>
    </w:p>
  </w:footnote>
  <w:footnote w:type="continuationNotice" w:id="1">
    <w:p w:rsidR="00DB5053" w:rsidRDefault="00DB5053" w14:paraId="3522CA95"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7315326"/>
      <w:docPartObj>
        <w:docPartGallery w:val="Page Numbers (Top of Page)"/>
        <w:docPartUnique/>
      </w:docPartObj>
    </w:sdtPr>
    <w:sdtEndPr>
      <w:rPr>
        <w:noProof/>
      </w:rPr>
    </w:sdtEndPr>
    <w:sdtContent>
      <w:p w:rsidR="009831F7" w:rsidRDefault="00DB5053" w14:paraId="189CBF7A" w14:textId="64815A5B">
        <w:pPr>
          <w:pStyle w:val="Header"/>
          <w:jc w:val="right"/>
        </w:pPr>
      </w:p>
    </w:sdtContent>
  </w:sdt>
  <w:p w:rsidR="009831F7" w:rsidRDefault="009831F7" w14:paraId="00A1FED6"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831F7" w:rsidRDefault="009831F7" w14:paraId="42472068" w14:textId="028205E9">
    <w:pPr>
      <w:pStyle w:val="Header"/>
      <w:jc w:val="right"/>
    </w:pPr>
  </w:p>
  <w:p w:rsidR="009831F7" w:rsidRDefault="009831F7" w14:paraId="3DB316AA" w14:textId="77777777">
    <w:pPr>
      <w:pStyle w:val="Header"/>
    </w:pPr>
  </w:p>
</w:hdr>
</file>

<file path=word/intelligence2.xml><?xml version="1.0" encoding="utf-8"?>
<int2:intelligence xmlns:int2="http://schemas.microsoft.com/office/intelligence/2020/intelligence" xmlns:oel="http://schemas.microsoft.com/office/2019/extlst">
  <int2:observations>
    <int2:textHash int2:hashCode="o5UufFyE8cgmAR" int2:id="W4f62ZkK">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90A4A"/>
    <w:multiLevelType w:val="multilevel"/>
    <w:tmpl w:val="8F90F0E2"/>
    <w:lvl w:ilvl="0">
      <w:start w:val="1"/>
      <w:numFmt w:val="bullet"/>
      <w:lvlText w:val="o"/>
      <w:lvlJc w:val="left"/>
      <w:pPr>
        <w:tabs>
          <w:tab w:val="num" w:pos="720"/>
        </w:tabs>
        <w:ind w:left="1080" w:hanging="360"/>
      </w:pPr>
      <w:rPr>
        <w:rFonts w:hint="default" w:ascii="Courier New" w:hAnsi="Courier New" w:cs="Courier New"/>
        <w:sz w:val="20"/>
      </w:rPr>
    </w:lvl>
    <w:lvl w:ilvl="1">
      <w:start w:val="1"/>
      <w:numFmt w:val="bullet"/>
      <w:lvlText w:val=""/>
      <w:lvlJc w:val="left"/>
      <w:pPr>
        <w:ind w:left="1800" w:hanging="360"/>
      </w:pPr>
      <w:rPr>
        <w:rFonts w:hint="default" w:ascii="Symbol" w:hAnsi="Symbol"/>
      </w:rPr>
    </w:lvl>
    <w:lvl w:ilvl="2">
      <w:start w:val="1"/>
      <w:numFmt w:val="bullet"/>
      <w:lvlText w:val="o"/>
      <w:lvlJc w:val="left"/>
      <w:pPr>
        <w:ind w:left="2520" w:hanging="360"/>
      </w:pPr>
      <w:rPr>
        <w:rFonts w:hint="default" w:ascii="Courier New" w:hAnsi="Courier New" w:cs="Courier New"/>
      </w:rPr>
    </w:lvl>
    <w:lvl w:ilvl="3" w:tentative="1">
      <w:start w:val="1"/>
      <w:numFmt w:val="bullet"/>
      <w:lvlText w:val=""/>
      <w:lvlJc w:val="left"/>
      <w:pPr>
        <w:tabs>
          <w:tab w:val="num" w:pos="2880"/>
        </w:tabs>
        <w:ind w:left="3240" w:hanging="360"/>
      </w:pPr>
      <w:rPr>
        <w:rFonts w:hint="default" w:ascii="Wingdings" w:hAnsi="Wingdings"/>
        <w:sz w:val="20"/>
      </w:rPr>
    </w:lvl>
    <w:lvl w:ilvl="4" w:tentative="1">
      <w:start w:val="1"/>
      <w:numFmt w:val="bullet"/>
      <w:lvlText w:val=""/>
      <w:lvlJc w:val="left"/>
      <w:pPr>
        <w:tabs>
          <w:tab w:val="num" w:pos="3600"/>
        </w:tabs>
        <w:ind w:left="3960" w:hanging="360"/>
      </w:pPr>
      <w:rPr>
        <w:rFonts w:hint="default" w:ascii="Wingdings" w:hAnsi="Wingdings"/>
        <w:sz w:val="20"/>
      </w:rPr>
    </w:lvl>
    <w:lvl w:ilvl="5" w:tentative="1">
      <w:start w:val="1"/>
      <w:numFmt w:val="bullet"/>
      <w:lvlText w:val=""/>
      <w:lvlJc w:val="left"/>
      <w:pPr>
        <w:tabs>
          <w:tab w:val="num" w:pos="4320"/>
        </w:tabs>
        <w:ind w:left="4680" w:hanging="360"/>
      </w:pPr>
      <w:rPr>
        <w:rFonts w:hint="default" w:ascii="Wingdings" w:hAnsi="Wingdings"/>
        <w:sz w:val="20"/>
      </w:rPr>
    </w:lvl>
    <w:lvl w:ilvl="6" w:tentative="1">
      <w:start w:val="1"/>
      <w:numFmt w:val="bullet"/>
      <w:lvlText w:val=""/>
      <w:lvlJc w:val="left"/>
      <w:pPr>
        <w:tabs>
          <w:tab w:val="num" w:pos="5040"/>
        </w:tabs>
        <w:ind w:left="5400" w:hanging="360"/>
      </w:pPr>
      <w:rPr>
        <w:rFonts w:hint="default" w:ascii="Wingdings" w:hAnsi="Wingdings"/>
        <w:sz w:val="20"/>
      </w:rPr>
    </w:lvl>
    <w:lvl w:ilvl="7" w:tentative="1">
      <w:start w:val="1"/>
      <w:numFmt w:val="bullet"/>
      <w:lvlText w:val=""/>
      <w:lvlJc w:val="left"/>
      <w:pPr>
        <w:tabs>
          <w:tab w:val="num" w:pos="5760"/>
        </w:tabs>
        <w:ind w:left="6120" w:hanging="360"/>
      </w:pPr>
      <w:rPr>
        <w:rFonts w:hint="default" w:ascii="Wingdings" w:hAnsi="Wingdings"/>
        <w:sz w:val="20"/>
      </w:rPr>
    </w:lvl>
    <w:lvl w:ilvl="8" w:tentative="1">
      <w:start w:val="1"/>
      <w:numFmt w:val="bullet"/>
      <w:lvlText w:val=""/>
      <w:lvlJc w:val="left"/>
      <w:pPr>
        <w:tabs>
          <w:tab w:val="num" w:pos="6480"/>
        </w:tabs>
        <w:ind w:left="6840" w:hanging="360"/>
      </w:pPr>
      <w:rPr>
        <w:rFonts w:hint="default" w:ascii="Wingdings" w:hAnsi="Wingdings"/>
        <w:sz w:val="20"/>
      </w:rPr>
    </w:lvl>
  </w:abstractNum>
  <w:abstractNum w:abstractNumId="1" w15:restartNumberingAfterBreak="0">
    <w:nsid w:val="09C4671D"/>
    <w:multiLevelType w:val="hybridMultilevel"/>
    <w:tmpl w:val="C228FE2A"/>
    <w:lvl w:ilvl="0" w:tplc="CED66CEE">
      <w:start w:val="1"/>
      <w:numFmt w:val="bullet"/>
      <w:lvlText w:val=""/>
      <w:lvlJc w:val="left"/>
      <w:pPr>
        <w:ind w:left="720" w:hanging="360"/>
      </w:pPr>
      <w:rPr>
        <w:rFonts w:hint="default" w:ascii="Symbol" w:hAnsi="Symbol"/>
      </w:rPr>
    </w:lvl>
    <w:lvl w:ilvl="1" w:tplc="511C3966" w:tentative="1">
      <w:start w:val="1"/>
      <w:numFmt w:val="bullet"/>
      <w:lvlText w:val="o"/>
      <w:lvlJc w:val="left"/>
      <w:pPr>
        <w:ind w:left="1440" w:hanging="360"/>
      </w:pPr>
      <w:rPr>
        <w:rFonts w:hint="default" w:ascii="Courier New" w:hAnsi="Courier New"/>
      </w:rPr>
    </w:lvl>
    <w:lvl w:ilvl="2" w:tplc="5F92F2C2" w:tentative="1">
      <w:start w:val="1"/>
      <w:numFmt w:val="bullet"/>
      <w:lvlText w:val=""/>
      <w:lvlJc w:val="left"/>
      <w:pPr>
        <w:ind w:left="2160" w:hanging="360"/>
      </w:pPr>
      <w:rPr>
        <w:rFonts w:hint="default" w:ascii="Wingdings" w:hAnsi="Wingdings"/>
      </w:rPr>
    </w:lvl>
    <w:lvl w:ilvl="3" w:tplc="937ED2B4" w:tentative="1">
      <w:start w:val="1"/>
      <w:numFmt w:val="bullet"/>
      <w:lvlText w:val=""/>
      <w:lvlJc w:val="left"/>
      <w:pPr>
        <w:ind w:left="2880" w:hanging="360"/>
      </w:pPr>
      <w:rPr>
        <w:rFonts w:hint="default" w:ascii="Symbol" w:hAnsi="Symbol"/>
      </w:rPr>
    </w:lvl>
    <w:lvl w:ilvl="4" w:tplc="ECFACF58" w:tentative="1">
      <w:start w:val="1"/>
      <w:numFmt w:val="bullet"/>
      <w:lvlText w:val="o"/>
      <w:lvlJc w:val="left"/>
      <w:pPr>
        <w:ind w:left="3600" w:hanging="360"/>
      </w:pPr>
      <w:rPr>
        <w:rFonts w:hint="default" w:ascii="Courier New" w:hAnsi="Courier New"/>
      </w:rPr>
    </w:lvl>
    <w:lvl w:ilvl="5" w:tplc="0DC21020" w:tentative="1">
      <w:start w:val="1"/>
      <w:numFmt w:val="bullet"/>
      <w:lvlText w:val=""/>
      <w:lvlJc w:val="left"/>
      <w:pPr>
        <w:ind w:left="4320" w:hanging="360"/>
      </w:pPr>
      <w:rPr>
        <w:rFonts w:hint="default" w:ascii="Wingdings" w:hAnsi="Wingdings"/>
      </w:rPr>
    </w:lvl>
    <w:lvl w:ilvl="6" w:tplc="EA3CA002" w:tentative="1">
      <w:start w:val="1"/>
      <w:numFmt w:val="bullet"/>
      <w:lvlText w:val=""/>
      <w:lvlJc w:val="left"/>
      <w:pPr>
        <w:ind w:left="5040" w:hanging="360"/>
      </w:pPr>
      <w:rPr>
        <w:rFonts w:hint="default" w:ascii="Symbol" w:hAnsi="Symbol"/>
      </w:rPr>
    </w:lvl>
    <w:lvl w:ilvl="7" w:tplc="F1BA0226" w:tentative="1">
      <w:start w:val="1"/>
      <w:numFmt w:val="bullet"/>
      <w:lvlText w:val="o"/>
      <w:lvlJc w:val="left"/>
      <w:pPr>
        <w:ind w:left="5760" w:hanging="360"/>
      </w:pPr>
      <w:rPr>
        <w:rFonts w:hint="default" w:ascii="Courier New" w:hAnsi="Courier New"/>
      </w:rPr>
    </w:lvl>
    <w:lvl w:ilvl="8" w:tplc="D2DE4ADC" w:tentative="1">
      <w:start w:val="1"/>
      <w:numFmt w:val="bullet"/>
      <w:lvlText w:val=""/>
      <w:lvlJc w:val="left"/>
      <w:pPr>
        <w:ind w:left="6480" w:hanging="360"/>
      </w:pPr>
      <w:rPr>
        <w:rFonts w:hint="default" w:ascii="Wingdings" w:hAnsi="Wingdings"/>
      </w:rPr>
    </w:lvl>
  </w:abstractNum>
  <w:abstractNum w:abstractNumId="2" w15:restartNumberingAfterBreak="0">
    <w:nsid w:val="19B27A61"/>
    <w:multiLevelType w:val="hybridMultilevel"/>
    <w:tmpl w:val="216EC0D8"/>
    <w:lvl w:ilvl="0" w:tplc="33BC0BEE">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20AB9711"/>
    <w:multiLevelType w:val="hybridMultilevel"/>
    <w:tmpl w:val="FFFFFFFF"/>
    <w:lvl w:ilvl="0" w:tplc="087E3FD0">
      <w:start w:val="1"/>
      <w:numFmt w:val="bullet"/>
      <w:lvlText w:val=""/>
      <w:lvlJc w:val="left"/>
      <w:pPr>
        <w:ind w:left="720" w:hanging="360"/>
      </w:pPr>
      <w:rPr>
        <w:rFonts w:hint="default" w:ascii="Symbol" w:hAnsi="Symbol"/>
      </w:rPr>
    </w:lvl>
    <w:lvl w:ilvl="1" w:tplc="74C421A4">
      <w:start w:val="1"/>
      <w:numFmt w:val="bullet"/>
      <w:lvlText w:val="o"/>
      <w:lvlJc w:val="left"/>
      <w:pPr>
        <w:ind w:left="1440" w:hanging="360"/>
      </w:pPr>
      <w:rPr>
        <w:rFonts w:hint="default" w:ascii="Courier New" w:hAnsi="Courier New"/>
      </w:rPr>
    </w:lvl>
    <w:lvl w:ilvl="2" w:tplc="0504D3CE">
      <w:start w:val="1"/>
      <w:numFmt w:val="bullet"/>
      <w:lvlText w:val=""/>
      <w:lvlJc w:val="left"/>
      <w:pPr>
        <w:ind w:left="2160" w:hanging="360"/>
      </w:pPr>
      <w:rPr>
        <w:rFonts w:hint="default" w:ascii="Wingdings" w:hAnsi="Wingdings"/>
      </w:rPr>
    </w:lvl>
    <w:lvl w:ilvl="3" w:tplc="082495EC">
      <w:start w:val="1"/>
      <w:numFmt w:val="bullet"/>
      <w:lvlText w:val=""/>
      <w:lvlJc w:val="left"/>
      <w:pPr>
        <w:ind w:left="2880" w:hanging="360"/>
      </w:pPr>
      <w:rPr>
        <w:rFonts w:hint="default" w:ascii="Symbol" w:hAnsi="Symbol"/>
      </w:rPr>
    </w:lvl>
    <w:lvl w:ilvl="4" w:tplc="FB9E8DD6">
      <w:start w:val="1"/>
      <w:numFmt w:val="bullet"/>
      <w:lvlText w:val="o"/>
      <w:lvlJc w:val="left"/>
      <w:pPr>
        <w:ind w:left="3600" w:hanging="360"/>
      </w:pPr>
      <w:rPr>
        <w:rFonts w:hint="default" w:ascii="Courier New" w:hAnsi="Courier New"/>
      </w:rPr>
    </w:lvl>
    <w:lvl w:ilvl="5" w:tplc="DC9263EC">
      <w:start w:val="1"/>
      <w:numFmt w:val="bullet"/>
      <w:lvlText w:val=""/>
      <w:lvlJc w:val="left"/>
      <w:pPr>
        <w:ind w:left="4320" w:hanging="360"/>
      </w:pPr>
      <w:rPr>
        <w:rFonts w:hint="default" w:ascii="Wingdings" w:hAnsi="Wingdings"/>
      </w:rPr>
    </w:lvl>
    <w:lvl w:ilvl="6" w:tplc="D9703A9A">
      <w:start w:val="1"/>
      <w:numFmt w:val="bullet"/>
      <w:lvlText w:val=""/>
      <w:lvlJc w:val="left"/>
      <w:pPr>
        <w:ind w:left="5040" w:hanging="360"/>
      </w:pPr>
      <w:rPr>
        <w:rFonts w:hint="default" w:ascii="Symbol" w:hAnsi="Symbol"/>
      </w:rPr>
    </w:lvl>
    <w:lvl w:ilvl="7" w:tplc="AD7288EE">
      <w:start w:val="1"/>
      <w:numFmt w:val="bullet"/>
      <w:lvlText w:val="o"/>
      <w:lvlJc w:val="left"/>
      <w:pPr>
        <w:ind w:left="5760" w:hanging="360"/>
      </w:pPr>
      <w:rPr>
        <w:rFonts w:hint="default" w:ascii="Courier New" w:hAnsi="Courier New"/>
      </w:rPr>
    </w:lvl>
    <w:lvl w:ilvl="8" w:tplc="7EEE0A10">
      <w:start w:val="1"/>
      <w:numFmt w:val="bullet"/>
      <w:lvlText w:val=""/>
      <w:lvlJc w:val="left"/>
      <w:pPr>
        <w:ind w:left="6480" w:hanging="360"/>
      </w:pPr>
      <w:rPr>
        <w:rFonts w:hint="default" w:ascii="Wingdings" w:hAnsi="Wingdings"/>
      </w:rPr>
    </w:lvl>
  </w:abstractNum>
  <w:abstractNum w:abstractNumId="4" w15:restartNumberingAfterBreak="0">
    <w:nsid w:val="265C72EB"/>
    <w:multiLevelType w:val="hybridMultilevel"/>
    <w:tmpl w:val="FFFFFFFF"/>
    <w:lvl w:ilvl="0" w:tplc="00AE9628">
      <w:start w:val="1"/>
      <w:numFmt w:val="bullet"/>
      <w:lvlText w:val=""/>
      <w:lvlJc w:val="left"/>
      <w:pPr>
        <w:ind w:left="720" w:hanging="360"/>
      </w:pPr>
      <w:rPr>
        <w:rFonts w:hint="default" w:ascii="Symbol" w:hAnsi="Symbol"/>
      </w:rPr>
    </w:lvl>
    <w:lvl w:ilvl="1" w:tplc="005E70A0">
      <w:start w:val="1"/>
      <w:numFmt w:val="bullet"/>
      <w:lvlText w:val="o"/>
      <w:lvlJc w:val="left"/>
      <w:pPr>
        <w:ind w:left="1440" w:hanging="360"/>
      </w:pPr>
      <w:rPr>
        <w:rFonts w:hint="default" w:ascii="Courier New" w:hAnsi="Courier New"/>
      </w:rPr>
    </w:lvl>
    <w:lvl w:ilvl="2" w:tplc="45AC282C">
      <w:start w:val="1"/>
      <w:numFmt w:val="bullet"/>
      <w:lvlText w:val=""/>
      <w:lvlJc w:val="left"/>
      <w:pPr>
        <w:ind w:left="2160" w:hanging="360"/>
      </w:pPr>
      <w:rPr>
        <w:rFonts w:hint="default" w:ascii="Wingdings" w:hAnsi="Wingdings"/>
      </w:rPr>
    </w:lvl>
    <w:lvl w:ilvl="3" w:tplc="9AE02CCE">
      <w:start w:val="1"/>
      <w:numFmt w:val="bullet"/>
      <w:lvlText w:val=""/>
      <w:lvlJc w:val="left"/>
      <w:pPr>
        <w:ind w:left="2880" w:hanging="360"/>
      </w:pPr>
      <w:rPr>
        <w:rFonts w:hint="default" w:ascii="Symbol" w:hAnsi="Symbol"/>
      </w:rPr>
    </w:lvl>
    <w:lvl w:ilvl="4" w:tplc="247ACE4A">
      <w:start w:val="1"/>
      <w:numFmt w:val="bullet"/>
      <w:lvlText w:val="o"/>
      <w:lvlJc w:val="left"/>
      <w:pPr>
        <w:ind w:left="3600" w:hanging="360"/>
      </w:pPr>
      <w:rPr>
        <w:rFonts w:hint="default" w:ascii="Courier New" w:hAnsi="Courier New"/>
      </w:rPr>
    </w:lvl>
    <w:lvl w:ilvl="5" w:tplc="6A14144E">
      <w:start w:val="1"/>
      <w:numFmt w:val="bullet"/>
      <w:lvlText w:val=""/>
      <w:lvlJc w:val="left"/>
      <w:pPr>
        <w:ind w:left="4320" w:hanging="360"/>
      </w:pPr>
      <w:rPr>
        <w:rFonts w:hint="default" w:ascii="Wingdings" w:hAnsi="Wingdings"/>
      </w:rPr>
    </w:lvl>
    <w:lvl w:ilvl="6" w:tplc="3154AE24">
      <w:start w:val="1"/>
      <w:numFmt w:val="bullet"/>
      <w:lvlText w:val=""/>
      <w:lvlJc w:val="left"/>
      <w:pPr>
        <w:ind w:left="5040" w:hanging="360"/>
      </w:pPr>
      <w:rPr>
        <w:rFonts w:hint="default" w:ascii="Symbol" w:hAnsi="Symbol"/>
      </w:rPr>
    </w:lvl>
    <w:lvl w:ilvl="7" w:tplc="06C03A94">
      <w:start w:val="1"/>
      <w:numFmt w:val="bullet"/>
      <w:lvlText w:val="o"/>
      <w:lvlJc w:val="left"/>
      <w:pPr>
        <w:ind w:left="5760" w:hanging="360"/>
      </w:pPr>
      <w:rPr>
        <w:rFonts w:hint="default" w:ascii="Courier New" w:hAnsi="Courier New"/>
      </w:rPr>
    </w:lvl>
    <w:lvl w:ilvl="8" w:tplc="AC769CB4">
      <w:start w:val="1"/>
      <w:numFmt w:val="bullet"/>
      <w:lvlText w:val=""/>
      <w:lvlJc w:val="left"/>
      <w:pPr>
        <w:ind w:left="6480" w:hanging="360"/>
      </w:pPr>
      <w:rPr>
        <w:rFonts w:hint="default" w:ascii="Wingdings" w:hAnsi="Wingdings"/>
      </w:rPr>
    </w:lvl>
  </w:abstractNum>
  <w:abstractNum w:abstractNumId="5" w15:restartNumberingAfterBreak="0">
    <w:nsid w:val="2785EA03"/>
    <w:multiLevelType w:val="hybridMultilevel"/>
    <w:tmpl w:val="FFFFFFFF"/>
    <w:lvl w:ilvl="0" w:tplc="5C78E3E2">
      <w:start w:val="1"/>
      <w:numFmt w:val="decimal"/>
      <w:lvlText w:val="%1."/>
      <w:lvlJc w:val="left"/>
      <w:pPr>
        <w:ind w:left="720" w:hanging="360"/>
      </w:pPr>
    </w:lvl>
    <w:lvl w:ilvl="1" w:tplc="D32CCD74">
      <w:start w:val="1"/>
      <w:numFmt w:val="lowerLetter"/>
      <w:lvlText w:val="%2."/>
      <w:lvlJc w:val="left"/>
      <w:pPr>
        <w:ind w:left="1440" w:hanging="360"/>
      </w:pPr>
    </w:lvl>
    <w:lvl w:ilvl="2" w:tplc="54E2B3AE">
      <w:start w:val="1"/>
      <w:numFmt w:val="lowerRoman"/>
      <w:lvlText w:val="%3."/>
      <w:lvlJc w:val="right"/>
      <w:pPr>
        <w:ind w:left="2160" w:hanging="180"/>
      </w:pPr>
    </w:lvl>
    <w:lvl w:ilvl="3" w:tplc="995CFF76">
      <w:start w:val="1"/>
      <w:numFmt w:val="decimal"/>
      <w:lvlText w:val="%4."/>
      <w:lvlJc w:val="left"/>
      <w:pPr>
        <w:ind w:left="2880" w:hanging="360"/>
      </w:pPr>
    </w:lvl>
    <w:lvl w:ilvl="4" w:tplc="FD08A2FA">
      <w:start w:val="1"/>
      <w:numFmt w:val="lowerLetter"/>
      <w:lvlText w:val="%5."/>
      <w:lvlJc w:val="left"/>
      <w:pPr>
        <w:ind w:left="3600" w:hanging="360"/>
      </w:pPr>
    </w:lvl>
    <w:lvl w:ilvl="5" w:tplc="01E887CA">
      <w:start w:val="1"/>
      <w:numFmt w:val="lowerRoman"/>
      <w:lvlText w:val="%6."/>
      <w:lvlJc w:val="right"/>
      <w:pPr>
        <w:ind w:left="4320" w:hanging="180"/>
      </w:pPr>
    </w:lvl>
    <w:lvl w:ilvl="6" w:tplc="F2506D58">
      <w:start w:val="1"/>
      <w:numFmt w:val="decimal"/>
      <w:lvlText w:val="%7."/>
      <w:lvlJc w:val="left"/>
      <w:pPr>
        <w:ind w:left="5040" w:hanging="360"/>
      </w:pPr>
    </w:lvl>
    <w:lvl w:ilvl="7" w:tplc="45623B18">
      <w:start w:val="1"/>
      <w:numFmt w:val="lowerLetter"/>
      <w:lvlText w:val="%8."/>
      <w:lvlJc w:val="left"/>
      <w:pPr>
        <w:ind w:left="5760" w:hanging="360"/>
      </w:pPr>
    </w:lvl>
    <w:lvl w:ilvl="8" w:tplc="59F0A80E">
      <w:start w:val="1"/>
      <w:numFmt w:val="lowerRoman"/>
      <w:lvlText w:val="%9."/>
      <w:lvlJc w:val="right"/>
      <w:pPr>
        <w:ind w:left="6480" w:hanging="180"/>
      </w:pPr>
    </w:lvl>
  </w:abstractNum>
  <w:abstractNum w:abstractNumId="6" w15:restartNumberingAfterBreak="0">
    <w:nsid w:val="293FADA9"/>
    <w:multiLevelType w:val="hybridMultilevel"/>
    <w:tmpl w:val="FFFFFFFF"/>
    <w:lvl w:ilvl="0" w:tplc="983A559A">
      <w:start w:val="1"/>
      <w:numFmt w:val="bullet"/>
      <w:lvlText w:val=""/>
      <w:lvlJc w:val="left"/>
      <w:pPr>
        <w:ind w:left="720" w:hanging="360"/>
      </w:pPr>
      <w:rPr>
        <w:rFonts w:hint="default" w:ascii="Symbol" w:hAnsi="Symbol"/>
      </w:rPr>
    </w:lvl>
    <w:lvl w:ilvl="1" w:tplc="7ABE35BA">
      <w:start w:val="1"/>
      <w:numFmt w:val="bullet"/>
      <w:lvlText w:val="o"/>
      <w:lvlJc w:val="left"/>
      <w:pPr>
        <w:ind w:left="1440" w:hanging="360"/>
      </w:pPr>
      <w:rPr>
        <w:rFonts w:hint="default" w:ascii="Courier New" w:hAnsi="Courier New"/>
      </w:rPr>
    </w:lvl>
    <w:lvl w:ilvl="2" w:tplc="80F6EC74">
      <w:start w:val="1"/>
      <w:numFmt w:val="bullet"/>
      <w:lvlText w:val=""/>
      <w:lvlJc w:val="left"/>
      <w:pPr>
        <w:ind w:left="2160" w:hanging="360"/>
      </w:pPr>
      <w:rPr>
        <w:rFonts w:hint="default" w:ascii="Wingdings" w:hAnsi="Wingdings"/>
      </w:rPr>
    </w:lvl>
    <w:lvl w:ilvl="3" w:tplc="CB063992">
      <w:start w:val="1"/>
      <w:numFmt w:val="bullet"/>
      <w:lvlText w:val=""/>
      <w:lvlJc w:val="left"/>
      <w:pPr>
        <w:ind w:left="2880" w:hanging="360"/>
      </w:pPr>
      <w:rPr>
        <w:rFonts w:hint="default" w:ascii="Symbol" w:hAnsi="Symbol"/>
      </w:rPr>
    </w:lvl>
    <w:lvl w:ilvl="4" w:tplc="15BAFD3E">
      <w:start w:val="1"/>
      <w:numFmt w:val="bullet"/>
      <w:lvlText w:val="o"/>
      <w:lvlJc w:val="left"/>
      <w:pPr>
        <w:ind w:left="3600" w:hanging="360"/>
      </w:pPr>
      <w:rPr>
        <w:rFonts w:hint="default" w:ascii="Courier New" w:hAnsi="Courier New"/>
      </w:rPr>
    </w:lvl>
    <w:lvl w:ilvl="5" w:tplc="DCB8437C">
      <w:start w:val="1"/>
      <w:numFmt w:val="bullet"/>
      <w:lvlText w:val=""/>
      <w:lvlJc w:val="left"/>
      <w:pPr>
        <w:ind w:left="4320" w:hanging="360"/>
      </w:pPr>
      <w:rPr>
        <w:rFonts w:hint="default" w:ascii="Wingdings" w:hAnsi="Wingdings"/>
      </w:rPr>
    </w:lvl>
    <w:lvl w:ilvl="6" w:tplc="423EA928">
      <w:start w:val="1"/>
      <w:numFmt w:val="bullet"/>
      <w:lvlText w:val=""/>
      <w:lvlJc w:val="left"/>
      <w:pPr>
        <w:ind w:left="5040" w:hanging="360"/>
      </w:pPr>
      <w:rPr>
        <w:rFonts w:hint="default" w:ascii="Symbol" w:hAnsi="Symbol"/>
      </w:rPr>
    </w:lvl>
    <w:lvl w:ilvl="7" w:tplc="F3F21B64">
      <w:start w:val="1"/>
      <w:numFmt w:val="bullet"/>
      <w:lvlText w:val="o"/>
      <w:lvlJc w:val="left"/>
      <w:pPr>
        <w:ind w:left="5760" w:hanging="360"/>
      </w:pPr>
      <w:rPr>
        <w:rFonts w:hint="default" w:ascii="Courier New" w:hAnsi="Courier New"/>
      </w:rPr>
    </w:lvl>
    <w:lvl w:ilvl="8" w:tplc="40A21D04">
      <w:start w:val="1"/>
      <w:numFmt w:val="bullet"/>
      <w:lvlText w:val=""/>
      <w:lvlJc w:val="left"/>
      <w:pPr>
        <w:ind w:left="6480" w:hanging="360"/>
      </w:pPr>
      <w:rPr>
        <w:rFonts w:hint="default" w:ascii="Wingdings" w:hAnsi="Wingdings"/>
      </w:rPr>
    </w:lvl>
  </w:abstractNum>
  <w:abstractNum w:abstractNumId="7" w15:restartNumberingAfterBreak="0">
    <w:nsid w:val="2B951EAA"/>
    <w:multiLevelType w:val="hybridMultilevel"/>
    <w:tmpl w:val="73389986"/>
    <w:lvl w:ilvl="0" w:tplc="923C6AAA">
      <w:start w:val="1"/>
      <w:numFmt w:val="upperRoman"/>
      <w:pStyle w:val="Heading1"/>
      <w:lvlText w:val="%1."/>
      <w:lvlJc w:val="righ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318F07BD"/>
    <w:multiLevelType w:val="multilevel"/>
    <w:tmpl w:val="CC56883A"/>
    <w:lvl w:ilvl="0">
      <w:start w:val="1"/>
      <w:numFmt w:val="bullet"/>
      <w:lvlText w:val="o"/>
      <w:lvlJc w:val="left"/>
      <w:pPr>
        <w:tabs>
          <w:tab w:val="num" w:pos="720"/>
        </w:tabs>
        <w:ind w:left="1080" w:hanging="360"/>
      </w:pPr>
      <w:rPr>
        <w:rFonts w:hint="default" w:ascii="Courier New" w:hAnsi="Courier New" w:cs="Courier New"/>
        <w:sz w:val="20"/>
      </w:rPr>
    </w:lvl>
    <w:lvl w:ilvl="1">
      <w:start w:val="1"/>
      <w:numFmt w:val="bullet"/>
      <w:lvlText w:val=""/>
      <w:lvlJc w:val="left"/>
      <w:pPr>
        <w:ind w:left="1800" w:hanging="360"/>
      </w:pPr>
      <w:rPr>
        <w:rFonts w:hint="default" w:ascii="Symbol" w:hAnsi="Symbol"/>
      </w:rPr>
    </w:lvl>
    <w:lvl w:ilvl="2">
      <w:start w:val="1"/>
      <w:numFmt w:val="bullet"/>
      <w:lvlText w:val="o"/>
      <w:lvlJc w:val="left"/>
      <w:pPr>
        <w:ind w:left="2520" w:hanging="360"/>
      </w:pPr>
      <w:rPr>
        <w:rFonts w:hint="default" w:ascii="Courier New" w:hAnsi="Courier New" w:cs="Courier New"/>
      </w:rPr>
    </w:lvl>
    <w:lvl w:ilvl="3" w:tentative="1">
      <w:start w:val="1"/>
      <w:numFmt w:val="bullet"/>
      <w:lvlText w:val=""/>
      <w:lvlJc w:val="left"/>
      <w:pPr>
        <w:tabs>
          <w:tab w:val="num" w:pos="2880"/>
        </w:tabs>
        <w:ind w:left="3240" w:hanging="360"/>
      </w:pPr>
      <w:rPr>
        <w:rFonts w:hint="default" w:ascii="Wingdings" w:hAnsi="Wingdings"/>
        <w:sz w:val="20"/>
      </w:rPr>
    </w:lvl>
    <w:lvl w:ilvl="4" w:tentative="1">
      <w:start w:val="1"/>
      <w:numFmt w:val="bullet"/>
      <w:lvlText w:val=""/>
      <w:lvlJc w:val="left"/>
      <w:pPr>
        <w:tabs>
          <w:tab w:val="num" w:pos="3600"/>
        </w:tabs>
        <w:ind w:left="3960" w:hanging="360"/>
      </w:pPr>
      <w:rPr>
        <w:rFonts w:hint="default" w:ascii="Wingdings" w:hAnsi="Wingdings"/>
        <w:sz w:val="20"/>
      </w:rPr>
    </w:lvl>
    <w:lvl w:ilvl="5" w:tentative="1">
      <w:start w:val="1"/>
      <w:numFmt w:val="bullet"/>
      <w:lvlText w:val=""/>
      <w:lvlJc w:val="left"/>
      <w:pPr>
        <w:tabs>
          <w:tab w:val="num" w:pos="4320"/>
        </w:tabs>
        <w:ind w:left="4680" w:hanging="360"/>
      </w:pPr>
      <w:rPr>
        <w:rFonts w:hint="default" w:ascii="Wingdings" w:hAnsi="Wingdings"/>
        <w:sz w:val="20"/>
      </w:rPr>
    </w:lvl>
    <w:lvl w:ilvl="6" w:tentative="1">
      <w:start w:val="1"/>
      <w:numFmt w:val="bullet"/>
      <w:lvlText w:val=""/>
      <w:lvlJc w:val="left"/>
      <w:pPr>
        <w:tabs>
          <w:tab w:val="num" w:pos="5040"/>
        </w:tabs>
        <w:ind w:left="5400" w:hanging="360"/>
      </w:pPr>
      <w:rPr>
        <w:rFonts w:hint="default" w:ascii="Wingdings" w:hAnsi="Wingdings"/>
        <w:sz w:val="20"/>
      </w:rPr>
    </w:lvl>
    <w:lvl w:ilvl="7" w:tentative="1">
      <w:start w:val="1"/>
      <w:numFmt w:val="bullet"/>
      <w:lvlText w:val=""/>
      <w:lvlJc w:val="left"/>
      <w:pPr>
        <w:tabs>
          <w:tab w:val="num" w:pos="5760"/>
        </w:tabs>
        <w:ind w:left="6120" w:hanging="360"/>
      </w:pPr>
      <w:rPr>
        <w:rFonts w:hint="default" w:ascii="Wingdings" w:hAnsi="Wingdings"/>
        <w:sz w:val="20"/>
      </w:rPr>
    </w:lvl>
    <w:lvl w:ilvl="8" w:tentative="1">
      <w:start w:val="1"/>
      <w:numFmt w:val="bullet"/>
      <w:lvlText w:val=""/>
      <w:lvlJc w:val="left"/>
      <w:pPr>
        <w:tabs>
          <w:tab w:val="num" w:pos="6480"/>
        </w:tabs>
        <w:ind w:left="6840" w:hanging="360"/>
      </w:pPr>
      <w:rPr>
        <w:rFonts w:hint="default" w:ascii="Wingdings" w:hAnsi="Wingdings"/>
        <w:sz w:val="20"/>
      </w:rPr>
    </w:lvl>
  </w:abstractNum>
  <w:abstractNum w:abstractNumId="9" w15:restartNumberingAfterBreak="0">
    <w:nsid w:val="31C76BCD"/>
    <w:multiLevelType w:val="hybridMultilevel"/>
    <w:tmpl w:val="216EC0D8"/>
    <w:lvl w:ilvl="0" w:tplc="33BC0BEE">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36341718"/>
    <w:multiLevelType w:val="hybridMultilevel"/>
    <w:tmpl w:val="FFFFFFFF"/>
    <w:lvl w:ilvl="0" w:tplc="6442D01A">
      <w:start w:val="1"/>
      <w:numFmt w:val="bullet"/>
      <w:lvlText w:val="o"/>
      <w:lvlJc w:val="left"/>
      <w:pPr>
        <w:ind w:left="720" w:hanging="360"/>
      </w:pPr>
      <w:rPr>
        <w:rFonts w:hint="default" w:ascii="Courier New" w:hAnsi="Courier New"/>
      </w:rPr>
    </w:lvl>
    <w:lvl w:ilvl="1" w:tplc="1AE2D65E">
      <w:start w:val="1"/>
      <w:numFmt w:val="bullet"/>
      <w:lvlText w:val="o"/>
      <w:lvlJc w:val="left"/>
      <w:pPr>
        <w:ind w:left="1440" w:hanging="360"/>
      </w:pPr>
      <w:rPr>
        <w:rFonts w:hint="default" w:ascii="Courier New" w:hAnsi="Courier New"/>
      </w:rPr>
    </w:lvl>
    <w:lvl w:ilvl="2" w:tplc="6C14A8EC">
      <w:start w:val="1"/>
      <w:numFmt w:val="bullet"/>
      <w:lvlText w:val=""/>
      <w:lvlJc w:val="left"/>
      <w:pPr>
        <w:ind w:left="2160" w:hanging="360"/>
      </w:pPr>
      <w:rPr>
        <w:rFonts w:hint="default" w:ascii="Wingdings" w:hAnsi="Wingdings"/>
      </w:rPr>
    </w:lvl>
    <w:lvl w:ilvl="3" w:tplc="DB1A01C4">
      <w:start w:val="1"/>
      <w:numFmt w:val="bullet"/>
      <w:lvlText w:val=""/>
      <w:lvlJc w:val="left"/>
      <w:pPr>
        <w:ind w:left="2880" w:hanging="360"/>
      </w:pPr>
      <w:rPr>
        <w:rFonts w:hint="default" w:ascii="Symbol" w:hAnsi="Symbol"/>
      </w:rPr>
    </w:lvl>
    <w:lvl w:ilvl="4" w:tplc="25603FE0">
      <w:start w:val="1"/>
      <w:numFmt w:val="bullet"/>
      <w:lvlText w:val="o"/>
      <w:lvlJc w:val="left"/>
      <w:pPr>
        <w:ind w:left="3600" w:hanging="360"/>
      </w:pPr>
      <w:rPr>
        <w:rFonts w:hint="default" w:ascii="Courier New" w:hAnsi="Courier New"/>
      </w:rPr>
    </w:lvl>
    <w:lvl w:ilvl="5" w:tplc="C2F23480">
      <w:start w:val="1"/>
      <w:numFmt w:val="bullet"/>
      <w:lvlText w:val=""/>
      <w:lvlJc w:val="left"/>
      <w:pPr>
        <w:ind w:left="4320" w:hanging="360"/>
      </w:pPr>
      <w:rPr>
        <w:rFonts w:hint="default" w:ascii="Wingdings" w:hAnsi="Wingdings"/>
      </w:rPr>
    </w:lvl>
    <w:lvl w:ilvl="6" w:tplc="A162D0FC">
      <w:start w:val="1"/>
      <w:numFmt w:val="bullet"/>
      <w:lvlText w:val=""/>
      <w:lvlJc w:val="left"/>
      <w:pPr>
        <w:ind w:left="5040" w:hanging="360"/>
      </w:pPr>
      <w:rPr>
        <w:rFonts w:hint="default" w:ascii="Symbol" w:hAnsi="Symbol"/>
      </w:rPr>
    </w:lvl>
    <w:lvl w:ilvl="7" w:tplc="00449094">
      <w:start w:val="1"/>
      <w:numFmt w:val="bullet"/>
      <w:lvlText w:val="o"/>
      <w:lvlJc w:val="left"/>
      <w:pPr>
        <w:ind w:left="5760" w:hanging="360"/>
      </w:pPr>
      <w:rPr>
        <w:rFonts w:hint="default" w:ascii="Courier New" w:hAnsi="Courier New"/>
      </w:rPr>
    </w:lvl>
    <w:lvl w:ilvl="8" w:tplc="149E773C">
      <w:start w:val="1"/>
      <w:numFmt w:val="bullet"/>
      <w:lvlText w:val=""/>
      <w:lvlJc w:val="left"/>
      <w:pPr>
        <w:ind w:left="6480" w:hanging="360"/>
      </w:pPr>
      <w:rPr>
        <w:rFonts w:hint="default" w:ascii="Wingdings" w:hAnsi="Wingdings"/>
      </w:rPr>
    </w:lvl>
  </w:abstractNum>
  <w:abstractNum w:abstractNumId="11" w15:restartNumberingAfterBreak="0">
    <w:nsid w:val="3E080B10"/>
    <w:multiLevelType w:val="multilevel"/>
    <w:tmpl w:val="5106EC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3FB66E7B"/>
    <w:multiLevelType w:val="hybridMultilevel"/>
    <w:tmpl w:val="C228FE2A"/>
    <w:lvl w:ilvl="0" w:tplc="A4F84198">
      <w:start w:val="1"/>
      <w:numFmt w:val="bullet"/>
      <w:lvlText w:val=""/>
      <w:lvlJc w:val="left"/>
      <w:pPr>
        <w:ind w:left="720" w:hanging="360"/>
      </w:pPr>
      <w:rPr>
        <w:rFonts w:hint="default" w:ascii="Symbol" w:hAnsi="Symbol"/>
      </w:rPr>
    </w:lvl>
    <w:lvl w:ilvl="1" w:tplc="F998E7FE" w:tentative="1">
      <w:start w:val="1"/>
      <w:numFmt w:val="bullet"/>
      <w:lvlText w:val="o"/>
      <w:lvlJc w:val="left"/>
      <w:pPr>
        <w:ind w:left="1440" w:hanging="360"/>
      </w:pPr>
      <w:rPr>
        <w:rFonts w:hint="default" w:ascii="Courier New" w:hAnsi="Courier New"/>
      </w:rPr>
    </w:lvl>
    <w:lvl w:ilvl="2" w:tplc="AA6A3694" w:tentative="1">
      <w:start w:val="1"/>
      <w:numFmt w:val="bullet"/>
      <w:lvlText w:val=""/>
      <w:lvlJc w:val="left"/>
      <w:pPr>
        <w:ind w:left="2160" w:hanging="360"/>
      </w:pPr>
      <w:rPr>
        <w:rFonts w:hint="default" w:ascii="Wingdings" w:hAnsi="Wingdings"/>
      </w:rPr>
    </w:lvl>
    <w:lvl w:ilvl="3" w:tplc="244CE136" w:tentative="1">
      <w:start w:val="1"/>
      <w:numFmt w:val="bullet"/>
      <w:lvlText w:val=""/>
      <w:lvlJc w:val="left"/>
      <w:pPr>
        <w:ind w:left="2880" w:hanging="360"/>
      </w:pPr>
      <w:rPr>
        <w:rFonts w:hint="default" w:ascii="Symbol" w:hAnsi="Symbol"/>
      </w:rPr>
    </w:lvl>
    <w:lvl w:ilvl="4" w:tplc="9A04F1BE" w:tentative="1">
      <w:start w:val="1"/>
      <w:numFmt w:val="bullet"/>
      <w:lvlText w:val="o"/>
      <w:lvlJc w:val="left"/>
      <w:pPr>
        <w:ind w:left="3600" w:hanging="360"/>
      </w:pPr>
      <w:rPr>
        <w:rFonts w:hint="default" w:ascii="Courier New" w:hAnsi="Courier New"/>
      </w:rPr>
    </w:lvl>
    <w:lvl w:ilvl="5" w:tplc="84E0E4AE" w:tentative="1">
      <w:start w:val="1"/>
      <w:numFmt w:val="bullet"/>
      <w:lvlText w:val=""/>
      <w:lvlJc w:val="left"/>
      <w:pPr>
        <w:ind w:left="4320" w:hanging="360"/>
      </w:pPr>
      <w:rPr>
        <w:rFonts w:hint="default" w:ascii="Wingdings" w:hAnsi="Wingdings"/>
      </w:rPr>
    </w:lvl>
    <w:lvl w:ilvl="6" w:tplc="8458C524" w:tentative="1">
      <w:start w:val="1"/>
      <w:numFmt w:val="bullet"/>
      <w:lvlText w:val=""/>
      <w:lvlJc w:val="left"/>
      <w:pPr>
        <w:ind w:left="5040" w:hanging="360"/>
      </w:pPr>
      <w:rPr>
        <w:rFonts w:hint="default" w:ascii="Symbol" w:hAnsi="Symbol"/>
      </w:rPr>
    </w:lvl>
    <w:lvl w:ilvl="7" w:tplc="97DA0340" w:tentative="1">
      <w:start w:val="1"/>
      <w:numFmt w:val="bullet"/>
      <w:lvlText w:val="o"/>
      <w:lvlJc w:val="left"/>
      <w:pPr>
        <w:ind w:left="5760" w:hanging="360"/>
      </w:pPr>
      <w:rPr>
        <w:rFonts w:hint="default" w:ascii="Courier New" w:hAnsi="Courier New"/>
      </w:rPr>
    </w:lvl>
    <w:lvl w:ilvl="8" w:tplc="08BC74F8" w:tentative="1">
      <w:start w:val="1"/>
      <w:numFmt w:val="bullet"/>
      <w:lvlText w:val=""/>
      <w:lvlJc w:val="left"/>
      <w:pPr>
        <w:ind w:left="6480" w:hanging="360"/>
      </w:pPr>
      <w:rPr>
        <w:rFonts w:hint="default" w:ascii="Wingdings" w:hAnsi="Wingdings"/>
      </w:rPr>
    </w:lvl>
  </w:abstractNum>
  <w:abstractNum w:abstractNumId="13" w15:restartNumberingAfterBreak="0">
    <w:nsid w:val="40ED090F"/>
    <w:multiLevelType w:val="hybridMultilevel"/>
    <w:tmpl w:val="6DAE3C32"/>
    <w:lvl w:ilvl="0" w:tplc="717ACB2C">
      <w:start w:val="1"/>
      <w:numFmt w:val="decimal"/>
      <w:pStyle w:val="Heading2"/>
      <w:lvlText w:val="4.%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5385D550"/>
    <w:multiLevelType w:val="hybridMultilevel"/>
    <w:tmpl w:val="FFFFFFFF"/>
    <w:lvl w:ilvl="0" w:tplc="196CC33A">
      <w:start w:val="1"/>
      <w:numFmt w:val="bullet"/>
      <w:lvlText w:val=""/>
      <w:lvlJc w:val="left"/>
      <w:pPr>
        <w:ind w:left="720" w:hanging="360"/>
      </w:pPr>
      <w:rPr>
        <w:rFonts w:hint="default" w:ascii="Symbol" w:hAnsi="Symbol"/>
      </w:rPr>
    </w:lvl>
    <w:lvl w:ilvl="1" w:tplc="24C2A124">
      <w:start w:val="1"/>
      <w:numFmt w:val="bullet"/>
      <w:lvlText w:val="o"/>
      <w:lvlJc w:val="left"/>
      <w:pPr>
        <w:ind w:left="1440" w:hanging="360"/>
      </w:pPr>
      <w:rPr>
        <w:rFonts w:hint="default" w:ascii="Courier New" w:hAnsi="Courier New"/>
      </w:rPr>
    </w:lvl>
    <w:lvl w:ilvl="2" w:tplc="7A1036DE">
      <w:start w:val="1"/>
      <w:numFmt w:val="bullet"/>
      <w:lvlText w:val=""/>
      <w:lvlJc w:val="left"/>
      <w:pPr>
        <w:ind w:left="2160" w:hanging="360"/>
      </w:pPr>
      <w:rPr>
        <w:rFonts w:hint="default" w:ascii="Wingdings" w:hAnsi="Wingdings"/>
      </w:rPr>
    </w:lvl>
    <w:lvl w:ilvl="3" w:tplc="63A66A20">
      <w:start w:val="1"/>
      <w:numFmt w:val="bullet"/>
      <w:lvlText w:val=""/>
      <w:lvlJc w:val="left"/>
      <w:pPr>
        <w:ind w:left="2880" w:hanging="360"/>
      </w:pPr>
      <w:rPr>
        <w:rFonts w:hint="default" w:ascii="Symbol" w:hAnsi="Symbol"/>
      </w:rPr>
    </w:lvl>
    <w:lvl w:ilvl="4" w:tplc="DCB6AB3C">
      <w:start w:val="1"/>
      <w:numFmt w:val="bullet"/>
      <w:lvlText w:val="o"/>
      <w:lvlJc w:val="left"/>
      <w:pPr>
        <w:ind w:left="3600" w:hanging="360"/>
      </w:pPr>
      <w:rPr>
        <w:rFonts w:hint="default" w:ascii="Courier New" w:hAnsi="Courier New"/>
      </w:rPr>
    </w:lvl>
    <w:lvl w:ilvl="5" w:tplc="C764F2CC">
      <w:start w:val="1"/>
      <w:numFmt w:val="bullet"/>
      <w:lvlText w:val=""/>
      <w:lvlJc w:val="left"/>
      <w:pPr>
        <w:ind w:left="4320" w:hanging="360"/>
      </w:pPr>
      <w:rPr>
        <w:rFonts w:hint="default" w:ascii="Wingdings" w:hAnsi="Wingdings"/>
      </w:rPr>
    </w:lvl>
    <w:lvl w:ilvl="6" w:tplc="314806EC">
      <w:start w:val="1"/>
      <w:numFmt w:val="bullet"/>
      <w:lvlText w:val=""/>
      <w:lvlJc w:val="left"/>
      <w:pPr>
        <w:ind w:left="5040" w:hanging="360"/>
      </w:pPr>
      <w:rPr>
        <w:rFonts w:hint="default" w:ascii="Symbol" w:hAnsi="Symbol"/>
      </w:rPr>
    </w:lvl>
    <w:lvl w:ilvl="7" w:tplc="FB8812BA">
      <w:start w:val="1"/>
      <w:numFmt w:val="bullet"/>
      <w:lvlText w:val="o"/>
      <w:lvlJc w:val="left"/>
      <w:pPr>
        <w:ind w:left="5760" w:hanging="360"/>
      </w:pPr>
      <w:rPr>
        <w:rFonts w:hint="default" w:ascii="Courier New" w:hAnsi="Courier New"/>
      </w:rPr>
    </w:lvl>
    <w:lvl w:ilvl="8" w:tplc="B6847EEE">
      <w:start w:val="1"/>
      <w:numFmt w:val="bullet"/>
      <w:lvlText w:val=""/>
      <w:lvlJc w:val="left"/>
      <w:pPr>
        <w:ind w:left="6480" w:hanging="360"/>
      </w:pPr>
      <w:rPr>
        <w:rFonts w:hint="default" w:ascii="Wingdings" w:hAnsi="Wingdings"/>
      </w:rPr>
    </w:lvl>
  </w:abstractNum>
  <w:abstractNum w:abstractNumId="15" w15:restartNumberingAfterBreak="0">
    <w:nsid w:val="539A32FE"/>
    <w:multiLevelType w:val="hybridMultilevel"/>
    <w:tmpl w:val="FFFFFFFF"/>
    <w:lvl w:ilvl="0" w:tplc="F1C0F212">
      <w:start w:val="1"/>
      <w:numFmt w:val="bullet"/>
      <w:lvlText w:val=""/>
      <w:lvlJc w:val="left"/>
      <w:pPr>
        <w:ind w:left="720" w:hanging="360"/>
      </w:pPr>
      <w:rPr>
        <w:rFonts w:hint="default" w:ascii="Symbol" w:hAnsi="Symbol"/>
      </w:rPr>
    </w:lvl>
    <w:lvl w:ilvl="1" w:tplc="2D8CAF6E">
      <w:start w:val="1"/>
      <w:numFmt w:val="bullet"/>
      <w:lvlText w:val="o"/>
      <w:lvlJc w:val="left"/>
      <w:pPr>
        <w:ind w:left="1440" w:hanging="360"/>
      </w:pPr>
      <w:rPr>
        <w:rFonts w:hint="default" w:ascii="Courier New" w:hAnsi="Courier New"/>
      </w:rPr>
    </w:lvl>
    <w:lvl w:ilvl="2" w:tplc="BEF07FD2">
      <w:start w:val="1"/>
      <w:numFmt w:val="bullet"/>
      <w:lvlText w:val=""/>
      <w:lvlJc w:val="left"/>
      <w:pPr>
        <w:ind w:left="2160" w:hanging="360"/>
      </w:pPr>
      <w:rPr>
        <w:rFonts w:hint="default" w:ascii="Wingdings" w:hAnsi="Wingdings"/>
      </w:rPr>
    </w:lvl>
    <w:lvl w:ilvl="3" w:tplc="1D48C70C">
      <w:start w:val="1"/>
      <w:numFmt w:val="bullet"/>
      <w:lvlText w:val=""/>
      <w:lvlJc w:val="left"/>
      <w:pPr>
        <w:ind w:left="2880" w:hanging="360"/>
      </w:pPr>
      <w:rPr>
        <w:rFonts w:hint="default" w:ascii="Symbol" w:hAnsi="Symbol"/>
      </w:rPr>
    </w:lvl>
    <w:lvl w:ilvl="4" w:tplc="AF9A2A62">
      <w:start w:val="1"/>
      <w:numFmt w:val="bullet"/>
      <w:lvlText w:val="o"/>
      <w:lvlJc w:val="left"/>
      <w:pPr>
        <w:ind w:left="3600" w:hanging="360"/>
      </w:pPr>
      <w:rPr>
        <w:rFonts w:hint="default" w:ascii="Courier New" w:hAnsi="Courier New"/>
      </w:rPr>
    </w:lvl>
    <w:lvl w:ilvl="5" w:tplc="77DCD6E0">
      <w:start w:val="1"/>
      <w:numFmt w:val="bullet"/>
      <w:lvlText w:val=""/>
      <w:lvlJc w:val="left"/>
      <w:pPr>
        <w:ind w:left="4320" w:hanging="360"/>
      </w:pPr>
      <w:rPr>
        <w:rFonts w:hint="default" w:ascii="Wingdings" w:hAnsi="Wingdings"/>
      </w:rPr>
    </w:lvl>
    <w:lvl w:ilvl="6" w:tplc="E990C6F4">
      <w:start w:val="1"/>
      <w:numFmt w:val="bullet"/>
      <w:lvlText w:val=""/>
      <w:lvlJc w:val="left"/>
      <w:pPr>
        <w:ind w:left="5040" w:hanging="360"/>
      </w:pPr>
      <w:rPr>
        <w:rFonts w:hint="default" w:ascii="Symbol" w:hAnsi="Symbol"/>
      </w:rPr>
    </w:lvl>
    <w:lvl w:ilvl="7" w:tplc="2B20D450">
      <w:start w:val="1"/>
      <w:numFmt w:val="bullet"/>
      <w:lvlText w:val="o"/>
      <w:lvlJc w:val="left"/>
      <w:pPr>
        <w:ind w:left="5760" w:hanging="360"/>
      </w:pPr>
      <w:rPr>
        <w:rFonts w:hint="default" w:ascii="Courier New" w:hAnsi="Courier New"/>
      </w:rPr>
    </w:lvl>
    <w:lvl w:ilvl="8" w:tplc="A60A5030">
      <w:start w:val="1"/>
      <w:numFmt w:val="bullet"/>
      <w:lvlText w:val=""/>
      <w:lvlJc w:val="left"/>
      <w:pPr>
        <w:ind w:left="6480" w:hanging="360"/>
      </w:pPr>
      <w:rPr>
        <w:rFonts w:hint="default" w:ascii="Wingdings" w:hAnsi="Wingdings"/>
      </w:rPr>
    </w:lvl>
  </w:abstractNum>
  <w:abstractNum w:abstractNumId="16" w15:restartNumberingAfterBreak="0">
    <w:nsid w:val="59D7B48F"/>
    <w:multiLevelType w:val="hybridMultilevel"/>
    <w:tmpl w:val="FFFFFFFF"/>
    <w:lvl w:ilvl="0" w:tplc="7D24436A">
      <w:start w:val="1"/>
      <w:numFmt w:val="bullet"/>
      <w:lvlText w:val=""/>
      <w:lvlJc w:val="left"/>
      <w:pPr>
        <w:ind w:left="720" w:hanging="360"/>
      </w:pPr>
      <w:rPr>
        <w:rFonts w:hint="default" w:ascii="Symbol" w:hAnsi="Symbol"/>
      </w:rPr>
    </w:lvl>
    <w:lvl w:ilvl="1" w:tplc="8FF2E440">
      <w:start w:val="1"/>
      <w:numFmt w:val="bullet"/>
      <w:lvlText w:val="o"/>
      <w:lvlJc w:val="left"/>
      <w:pPr>
        <w:ind w:left="1440" w:hanging="360"/>
      </w:pPr>
      <w:rPr>
        <w:rFonts w:hint="default" w:ascii="Courier New" w:hAnsi="Courier New"/>
      </w:rPr>
    </w:lvl>
    <w:lvl w:ilvl="2" w:tplc="F0D242DC">
      <w:start w:val="1"/>
      <w:numFmt w:val="bullet"/>
      <w:lvlText w:val=""/>
      <w:lvlJc w:val="left"/>
      <w:pPr>
        <w:ind w:left="2160" w:hanging="360"/>
      </w:pPr>
      <w:rPr>
        <w:rFonts w:hint="default" w:ascii="Wingdings" w:hAnsi="Wingdings"/>
      </w:rPr>
    </w:lvl>
    <w:lvl w:ilvl="3" w:tplc="3D66FB32">
      <w:start w:val="1"/>
      <w:numFmt w:val="bullet"/>
      <w:lvlText w:val=""/>
      <w:lvlJc w:val="left"/>
      <w:pPr>
        <w:ind w:left="2880" w:hanging="360"/>
      </w:pPr>
      <w:rPr>
        <w:rFonts w:hint="default" w:ascii="Symbol" w:hAnsi="Symbol"/>
      </w:rPr>
    </w:lvl>
    <w:lvl w:ilvl="4" w:tplc="3D262CA6">
      <w:start w:val="1"/>
      <w:numFmt w:val="bullet"/>
      <w:lvlText w:val="o"/>
      <w:lvlJc w:val="left"/>
      <w:pPr>
        <w:ind w:left="3600" w:hanging="360"/>
      </w:pPr>
      <w:rPr>
        <w:rFonts w:hint="default" w:ascii="Courier New" w:hAnsi="Courier New"/>
      </w:rPr>
    </w:lvl>
    <w:lvl w:ilvl="5" w:tplc="587045A8">
      <w:start w:val="1"/>
      <w:numFmt w:val="bullet"/>
      <w:lvlText w:val=""/>
      <w:lvlJc w:val="left"/>
      <w:pPr>
        <w:ind w:left="4320" w:hanging="360"/>
      </w:pPr>
      <w:rPr>
        <w:rFonts w:hint="default" w:ascii="Wingdings" w:hAnsi="Wingdings"/>
      </w:rPr>
    </w:lvl>
    <w:lvl w:ilvl="6" w:tplc="A55A0A0C">
      <w:start w:val="1"/>
      <w:numFmt w:val="bullet"/>
      <w:lvlText w:val=""/>
      <w:lvlJc w:val="left"/>
      <w:pPr>
        <w:ind w:left="5040" w:hanging="360"/>
      </w:pPr>
      <w:rPr>
        <w:rFonts w:hint="default" w:ascii="Symbol" w:hAnsi="Symbol"/>
      </w:rPr>
    </w:lvl>
    <w:lvl w:ilvl="7" w:tplc="EAD0E658">
      <w:start w:val="1"/>
      <w:numFmt w:val="bullet"/>
      <w:lvlText w:val="o"/>
      <w:lvlJc w:val="left"/>
      <w:pPr>
        <w:ind w:left="5760" w:hanging="360"/>
      </w:pPr>
      <w:rPr>
        <w:rFonts w:hint="default" w:ascii="Courier New" w:hAnsi="Courier New"/>
      </w:rPr>
    </w:lvl>
    <w:lvl w:ilvl="8" w:tplc="50EAA7BA">
      <w:start w:val="1"/>
      <w:numFmt w:val="bullet"/>
      <w:lvlText w:val=""/>
      <w:lvlJc w:val="left"/>
      <w:pPr>
        <w:ind w:left="6480" w:hanging="360"/>
      </w:pPr>
      <w:rPr>
        <w:rFonts w:hint="default" w:ascii="Wingdings" w:hAnsi="Wingdings"/>
      </w:rPr>
    </w:lvl>
  </w:abstractNum>
  <w:abstractNum w:abstractNumId="17" w15:restartNumberingAfterBreak="0">
    <w:nsid w:val="5C085CD1"/>
    <w:multiLevelType w:val="multilevel"/>
    <w:tmpl w:val="0AF84B50"/>
    <w:lvl w:ilvl="0">
      <w:start w:val="1"/>
      <w:numFmt w:val="bullet"/>
      <w:lvlText w:val=""/>
      <w:lvlJc w:val="left"/>
      <w:pPr>
        <w:tabs>
          <w:tab w:val="num" w:pos="360"/>
        </w:tabs>
        <w:ind w:left="720" w:hanging="360"/>
      </w:pPr>
      <w:rPr>
        <w:rFonts w:hint="default" w:ascii="Symbol" w:hAnsi="Symbol"/>
        <w:sz w:val="20"/>
      </w:rPr>
    </w:lvl>
    <w:lvl w:ilvl="1" w:tentative="1">
      <w:start w:val="1"/>
      <w:numFmt w:val="bullet"/>
      <w:lvlText w:val="o"/>
      <w:lvlJc w:val="left"/>
      <w:pPr>
        <w:tabs>
          <w:tab w:val="num" w:pos="1080"/>
        </w:tabs>
        <w:ind w:left="1440" w:hanging="360"/>
      </w:pPr>
      <w:rPr>
        <w:rFonts w:hint="default" w:ascii="Courier New" w:hAnsi="Courier New"/>
        <w:sz w:val="20"/>
      </w:rPr>
    </w:lvl>
    <w:lvl w:ilvl="2" w:tentative="1">
      <w:start w:val="1"/>
      <w:numFmt w:val="bullet"/>
      <w:lvlText w:val=""/>
      <w:lvlJc w:val="left"/>
      <w:pPr>
        <w:tabs>
          <w:tab w:val="num" w:pos="1800"/>
        </w:tabs>
        <w:ind w:left="2160" w:hanging="360"/>
      </w:pPr>
      <w:rPr>
        <w:rFonts w:hint="default" w:ascii="Wingdings" w:hAnsi="Wingdings"/>
        <w:sz w:val="20"/>
      </w:rPr>
    </w:lvl>
    <w:lvl w:ilvl="3" w:tentative="1">
      <w:start w:val="1"/>
      <w:numFmt w:val="bullet"/>
      <w:lvlText w:val=""/>
      <w:lvlJc w:val="left"/>
      <w:pPr>
        <w:tabs>
          <w:tab w:val="num" w:pos="2520"/>
        </w:tabs>
        <w:ind w:left="2880" w:hanging="360"/>
      </w:pPr>
      <w:rPr>
        <w:rFonts w:hint="default" w:ascii="Wingdings" w:hAnsi="Wingdings"/>
        <w:sz w:val="20"/>
      </w:rPr>
    </w:lvl>
    <w:lvl w:ilvl="4" w:tentative="1">
      <w:start w:val="1"/>
      <w:numFmt w:val="bullet"/>
      <w:lvlText w:val=""/>
      <w:lvlJc w:val="left"/>
      <w:pPr>
        <w:tabs>
          <w:tab w:val="num" w:pos="3240"/>
        </w:tabs>
        <w:ind w:left="3600" w:hanging="360"/>
      </w:pPr>
      <w:rPr>
        <w:rFonts w:hint="default" w:ascii="Wingdings" w:hAnsi="Wingdings"/>
        <w:sz w:val="20"/>
      </w:rPr>
    </w:lvl>
    <w:lvl w:ilvl="5" w:tentative="1">
      <w:start w:val="1"/>
      <w:numFmt w:val="bullet"/>
      <w:lvlText w:val=""/>
      <w:lvlJc w:val="left"/>
      <w:pPr>
        <w:tabs>
          <w:tab w:val="num" w:pos="3960"/>
        </w:tabs>
        <w:ind w:left="4320" w:hanging="360"/>
      </w:pPr>
      <w:rPr>
        <w:rFonts w:hint="default" w:ascii="Wingdings" w:hAnsi="Wingdings"/>
        <w:sz w:val="20"/>
      </w:rPr>
    </w:lvl>
    <w:lvl w:ilvl="6" w:tentative="1">
      <w:start w:val="1"/>
      <w:numFmt w:val="bullet"/>
      <w:lvlText w:val=""/>
      <w:lvlJc w:val="left"/>
      <w:pPr>
        <w:tabs>
          <w:tab w:val="num" w:pos="4680"/>
        </w:tabs>
        <w:ind w:left="5040" w:hanging="360"/>
      </w:pPr>
      <w:rPr>
        <w:rFonts w:hint="default" w:ascii="Wingdings" w:hAnsi="Wingdings"/>
        <w:sz w:val="20"/>
      </w:rPr>
    </w:lvl>
    <w:lvl w:ilvl="7" w:tentative="1">
      <w:start w:val="1"/>
      <w:numFmt w:val="bullet"/>
      <w:lvlText w:val=""/>
      <w:lvlJc w:val="left"/>
      <w:pPr>
        <w:tabs>
          <w:tab w:val="num" w:pos="5400"/>
        </w:tabs>
        <w:ind w:left="5760" w:hanging="360"/>
      </w:pPr>
      <w:rPr>
        <w:rFonts w:hint="default" w:ascii="Wingdings" w:hAnsi="Wingdings"/>
        <w:sz w:val="20"/>
      </w:rPr>
    </w:lvl>
    <w:lvl w:ilvl="8" w:tentative="1">
      <w:start w:val="1"/>
      <w:numFmt w:val="bullet"/>
      <w:lvlText w:val=""/>
      <w:lvlJc w:val="left"/>
      <w:pPr>
        <w:tabs>
          <w:tab w:val="num" w:pos="6120"/>
        </w:tabs>
        <w:ind w:left="6480" w:hanging="360"/>
      </w:pPr>
      <w:rPr>
        <w:rFonts w:hint="default" w:ascii="Wingdings" w:hAnsi="Wingdings"/>
        <w:sz w:val="20"/>
      </w:rPr>
    </w:lvl>
  </w:abstractNum>
  <w:abstractNum w:abstractNumId="18" w15:restartNumberingAfterBreak="0">
    <w:nsid w:val="61E4F08C"/>
    <w:multiLevelType w:val="hybridMultilevel"/>
    <w:tmpl w:val="FFFFFFFF"/>
    <w:lvl w:ilvl="0" w:tplc="D636727A">
      <w:start w:val="1"/>
      <w:numFmt w:val="bullet"/>
      <w:lvlText w:val=""/>
      <w:lvlJc w:val="left"/>
      <w:pPr>
        <w:ind w:left="720" w:hanging="360"/>
      </w:pPr>
      <w:rPr>
        <w:rFonts w:hint="default" w:ascii="Symbol" w:hAnsi="Symbol"/>
      </w:rPr>
    </w:lvl>
    <w:lvl w:ilvl="1" w:tplc="417202EA">
      <w:start w:val="1"/>
      <w:numFmt w:val="bullet"/>
      <w:lvlText w:val="o"/>
      <w:lvlJc w:val="left"/>
      <w:pPr>
        <w:ind w:left="1440" w:hanging="360"/>
      </w:pPr>
      <w:rPr>
        <w:rFonts w:hint="default" w:ascii="Courier New" w:hAnsi="Courier New"/>
      </w:rPr>
    </w:lvl>
    <w:lvl w:ilvl="2" w:tplc="2B7C888E">
      <w:start w:val="1"/>
      <w:numFmt w:val="bullet"/>
      <w:lvlText w:val=""/>
      <w:lvlJc w:val="left"/>
      <w:pPr>
        <w:ind w:left="2160" w:hanging="360"/>
      </w:pPr>
      <w:rPr>
        <w:rFonts w:hint="default" w:ascii="Wingdings" w:hAnsi="Wingdings"/>
      </w:rPr>
    </w:lvl>
    <w:lvl w:ilvl="3" w:tplc="3C6438A0">
      <w:start w:val="1"/>
      <w:numFmt w:val="bullet"/>
      <w:lvlText w:val=""/>
      <w:lvlJc w:val="left"/>
      <w:pPr>
        <w:ind w:left="2880" w:hanging="360"/>
      </w:pPr>
      <w:rPr>
        <w:rFonts w:hint="default" w:ascii="Symbol" w:hAnsi="Symbol"/>
      </w:rPr>
    </w:lvl>
    <w:lvl w:ilvl="4" w:tplc="9CF6127E">
      <w:start w:val="1"/>
      <w:numFmt w:val="bullet"/>
      <w:lvlText w:val="o"/>
      <w:lvlJc w:val="left"/>
      <w:pPr>
        <w:ind w:left="3600" w:hanging="360"/>
      </w:pPr>
      <w:rPr>
        <w:rFonts w:hint="default" w:ascii="Courier New" w:hAnsi="Courier New"/>
      </w:rPr>
    </w:lvl>
    <w:lvl w:ilvl="5" w:tplc="EB06E9C0">
      <w:start w:val="1"/>
      <w:numFmt w:val="bullet"/>
      <w:lvlText w:val=""/>
      <w:lvlJc w:val="left"/>
      <w:pPr>
        <w:ind w:left="4320" w:hanging="360"/>
      </w:pPr>
      <w:rPr>
        <w:rFonts w:hint="default" w:ascii="Wingdings" w:hAnsi="Wingdings"/>
      </w:rPr>
    </w:lvl>
    <w:lvl w:ilvl="6" w:tplc="0AFE371C">
      <w:start w:val="1"/>
      <w:numFmt w:val="bullet"/>
      <w:lvlText w:val=""/>
      <w:lvlJc w:val="left"/>
      <w:pPr>
        <w:ind w:left="5040" w:hanging="360"/>
      </w:pPr>
      <w:rPr>
        <w:rFonts w:hint="default" w:ascii="Symbol" w:hAnsi="Symbol"/>
      </w:rPr>
    </w:lvl>
    <w:lvl w:ilvl="7" w:tplc="ADA657A8">
      <w:start w:val="1"/>
      <w:numFmt w:val="bullet"/>
      <w:lvlText w:val="o"/>
      <w:lvlJc w:val="left"/>
      <w:pPr>
        <w:ind w:left="5760" w:hanging="360"/>
      </w:pPr>
      <w:rPr>
        <w:rFonts w:hint="default" w:ascii="Courier New" w:hAnsi="Courier New"/>
      </w:rPr>
    </w:lvl>
    <w:lvl w:ilvl="8" w:tplc="1E24CAEC">
      <w:start w:val="1"/>
      <w:numFmt w:val="bullet"/>
      <w:lvlText w:val=""/>
      <w:lvlJc w:val="left"/>
      <w:pPr>
        <w:ind w:left="6480" w:hanging="360"/>
      </w:pPr>
      <w:rPr>
        <w:rFonts w:hint="default" w:ascii="Wingdings" w:hAnsi="Wingdings"/>
      </w:rPr>
    </w:lvl>
  </w:abstractNum>
  <w:abstractNum w:abstractNumId="19" w15:restartNumberingAfterBreak="0">
    <w:nsid w:val="636A1354"/>
    <w:multiLevelType w:val="multilevel"/>
    <w:tmpl w:val="3D5689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6468B08E"/>
    <w:multiLevelType w:val="hybridMultilevel"/>
    <w:tmpl w:val="49D048EA"/>
    <w:lvl w:ilvl="0" w:tplc="384667E4">
      <w:start w:val="1"/>
      <w:numFmt w:val="bullet"/>
      <w:lvlText w:val=""/>
      <w:lvlJc w:val="left"/>
      <w:pPr>
        <w:ind w:left="720" w:hanging="360"/>
      </w:pPr>
      <w:rPr>
        <w:rFonts w:hint="default" w:ascii="Symbol" w:hAnsi="Symbol"/>
      </w:rPr>
    </w:lvl>
    <w:lvl w:ilvl="1" w:tplc="2E12C9DC">
      <w:start w:val="1"/>
      <w:numFmt w:val="bullet"/>
      <w:lvlText w:val="o"/>
      <w:lvlJc w:val="left"/>
      <w:pPr>
        <w:ind w:left="1440" w:hanging="360"/>
      </w:pPr>
      <w:rPr>
        <w:rFonts w:hint="default" w:ascii="Courier New" w:hAnsi="Courier New"/>
      </w:rPr>
    </w:lvl>
    <w:lvl w:ilvl="2" w:tplc="B478EB98">
      <w:start w:val="1"/>
      <w:numFmt w:val="bullet"/>
      <w:lvlText w:val=""/>
      <w:lvlJc w:val="left"/>
      <w:pPr>
        <w:ind w:left="2160" w:hanging="360"/>
      </w:pPr>
      <w:rPr>
        <w:rFonts w:hint="default" w:ascii="Wingdings" w:hAnsi="Wingdings"/>
      </w:rPr>
    </w:lvl>
    <w:lvl w:ilvl="3" w:tplc="C8CCCE7E">
      <w:start w:val="1"/>
      <w:numFmt w:val="bullet"/>
      <w:lvlText w:val=""/>
      <w:lvlJc w:val="left"/>
      <w:pPr>
        <w:ind w:left="2880" w:hanging="360"/>
      </w:pPr>
      <w:rPr>
        <w:rFonts w:hint="default" w:ascii="Symbol" w:hAnsi="Symbol"/>
      </w:rPr>
    </w:lvl>
    <w:lvl w:ilvl="4" w:tplc="64929B90">
      <w:start w:val="1"/>
      <w:numFmt w:val="bullet"/>
      <w:lvlText w:val="o"/>
      <w:lvlJc w:val="left"/>
      <w:pPr>
        <w:ind w:left="3600" w:hanging="360"/>
      </w:pPr>
      <w:rPr>
        <w:rFonts w:hint="default" w:ascii="Courier New" w:hAnsi="Courier New"/>
      </w:rPr>
    </w:lvl>
    <w:lvl w:ilvl="5" w:tplc="6DEEB288">
      <w:start w:val="1"/>
      <w:numFmt w:val="bullet"/>
      <w:lvlText w:val=""/>
      <w:lvlJc w:val="left"/>
      <w:pPr>
        <w:ind w:left="4320" w:hanging="360"/>
      </w:pPr>
      <w:rPr>
        <w:rFonts w:hint="default" w:ascii="Wingdings" w:hAnsi="Wingdings"/>
      </w:rPr>
    </w:lvl>
    <w:lvl w:ilvl="6" w:tplc="85B4B01E">
      <w:start w:val="1"/>
      <w:numFmt w:val="bullet"/>
      <w:lvlText w:val=""/>
      <w:lvlJc w:val="left"/>
      <w:pPr>
        <w:ind w:left="5040" w:hanging="360"/>
      </w:pPr>
      <w:rPr>
        <w:rFonts w:hint="default" w:ascii="Symbol" w:hAnsi="Symbol"/>
      </w:rPr>
    </w:lvl>
    <w:lvl w:ilvl="7" w:tplc="147E909A">
      <w:start w:val="1"/>
      <w:numFmt w:val="bullet"/>
      <w:lvlText w:val="o"/>
      <w:lvlJc w:val="left"/>
      <w:pPr>
        <w:ind w:left="5760" w:hanging="360"/>
      </w:pPr>
      <w:rPr>
        <w:rFonts w:hint="default" w:ascii="Courier New" w:hAnsi="Courier New"/>
      </w:rPr>
    </w:lvl>
    <w:lvl w:ilvl="8" w:tplc="C9CE5702">
      <w:start w:val="1"/>
      <w:numFmt w:val="bullet"/>
      <w:lvlText w:val=""/>
      <w:lvlJc w:val="left"/>
      <w:pPr>
        <w:ind w:left="6480" w:hanging="360"/>
      </w:pPr>
      <w:rPr>
        <w:rFonts w:hint="default" w:ascii="Wingdings" w:hAnsi="Wingdings"/>
      </w:rPr>
    </w:lvl>
  </w:abstractNum>
  <w:abstractNum w:abstractNumId="21" w15:restartNumberingAfterBreak="0">
    <w:nsid w:val="6567E834"/>
    <w:multiLevelType w:val="hybridMultilevel"/>
    <w:tmpl w:val="050AD3C6"/>
    <w:lvl w:ilvl="0" w:tplc="34090001">
      <w:start w:val="1"/>
      <w:numFmt w:val="bullet"/>
      <w:lvlText w:val=""/>
      <w:lvlJc w:val="left"/>
      <w:pPr>
        <w:ind w:left="720" w:hanging="360"/>
      </w:pPr>
      <w:rPr>
        <w:rFonts w:hint="default" w:ascii="Symbol" w:hAnsi="Symbol"/>
      </w:rPr>
    </w:lvl>
    <w:lvl w:ilvl="1" w:tplc="AD948B6A">
      <w:start w:val="1"/>
      <w:numFmt w:val="bullet"/>
      <w:lvlText w:val="o"/>
      <w:lvlJc w:val="left"/>
      <w:pPr>
        <w:ind w:left="1440" w:hanging="360"/>
      </w:pPr>
      <w:rPr>
        <w:rFonts w:hint="default" w:ascii="Courier New" w:hAnsi="Courier New"/>
      </w:rPr>
    </w:lvl>
    <w:lvl w:ilvl="2" w:tplc="E60E6884">
      <w:start w:val="1"/>
      <w:numFmt w:val="bullet"/>
      <w:lvlText w:val=""/>
      <w:lvlJc w:val="left"/>
      <w:pPr>
        <w:ind w:left="2160" w:hanging="360"/>
      </w:pPr>
      <w:rPr>
        <w:rFonts w:hint="default" w:ascii="Wingdings" w:hAnsi="Wingdings"/>
      </w:rPr>
    </w:lvl>
    <w:lvl w:ilvl="3" w:tplc="1382B2CA">
      <w:start w:val="1"/>
      <w:numFmt w:val="bullet"/>
      <w:lvlText w:val=""/>
      <w:lvlJc w:val="left"/>
      <w:pPr>
        <w:ind w:left="2880" w:hanging="360"/>
      </w:pPr>
      <w:rPr>
        <w:rFonts w:hint="default" w:ascii="Symbol" w:hAnsi="Symbol"/>
      </w:rPr>
    </w:lvl>
    <w:lvl w:ilvl="4" w:tplc="988EEBA0">
      <w:start w:val="1"/>
      <w:numFmt w:val="bullet"/>
      <w:lvlText w:val="o"/>
      <w:lvlJc w:val="left"/>
      <w:pPr>
        <w:ind w:left="3600" w:hanging="360"/>
      </w:pPr>
      <w:rPr>
        <w:rFonts w:hint="default" w:ascii="Courier New" w:hAnsi="Courier New"/>
      </w:rPr>
    </w:lvl>
    <w:lvl w:ilvl="5" w:tplc="D9367368">
      <w:start w:val="1"/>
      <w:numFmt w:val="bullet"/>
      <w:lvlText w:val=""/>
      <w:lvlJc w:val="left"/>
      <w:pPr>
        <w:ind w:left="4320" w:hanging="360"/>
      </w:pPr>
      <w:rPr>
        <w:rFonts w:hint="default" w:ascii="Wingdings" w:hAnsi="Wingdings"/>
      </w:rPr>
    </w:lvl>
    <w:lvl w:ilvl="6" w:tplc="E8FA6F6A">
      <w:start w:val="1"/>
      <w:numFmt w:val="bullet"/>
      <w:lvlText w:val=""/>
      <w:lvlJc w:val="left"/>
      <w:pPr>
        <w:ind w:left="5040" w:hanging="360"/>
      </w:pPr>
      <w:rPr>
        <w:rFonts w:hint="default" w:ascii="Symbol" w:hAnsi="Symbol"/>
      </w:rPr>
    </w:lvl>
    <w:lvl w:ilvl="7" w:tplc="AFCCC0C6">
      <w:start w:val="1"/>
      <w:numFmt w:val="bullet"/>
      <w:lvlText w:val="o"/>
      <w:lvlJc w:val="left"/>
      <w:pPr>
        <w:ind w:left="5760" w:hanging="360"/>
      </w:pPr>
      <w:rPr>
        <w:rFonts w:hint="default" w:ascii="Courier New" w:hAnsi="Courier New"/>
      </w:rPr>
    </w:lvl>
    <w:lvl w:ilvl="8" w:tplc="E28A8BF8">
      <w:start w:val="1"/>
      <w:numFmt w:val="bullet"/>
      <w:lvlText w:val=""/>
      <w:lvlJc w:val="left"/>
      <w:pPr>
        <w:ind w:left="6480" w:hanging="360"/>
      </w:pPr>
      <w:rPr>
        <w:rFonts w:hint="default" w:ascii="Wingdings" w:hAnsi="Wingdings"/>
      </w:rPr>
    </w:lvl>
  </w:abstractNum>
  <w:abstractNum w:abstractNumId="22" w15:restartNumberingAfterBreak="0">
    <w:nsid w:val="670157DE"/>
    <w:multiLevelType w:val="multilevel"/>
    <w:tmpl w:val="57805F10"/>
    <w:lvl w:ilvl="0">
      <w:start w:val="1"/>
      <w:numFmt w:val="bullet"/>
      <w:lvlText w:val="o"/>
      <w:lvlJc w:val="left"/>
      <w:pPr>
        <w:tabs>
          <w:tab w:val="num" w:pos="720"/>
        </w:tabs>
        <w:ind w:left="1080" w:hanging="360"/>
      </w:pPr>
      <w:rPr>
        <w:rFonts w:hint="default" w:ascii="Courier New" w:hAnsi="Courier New" w:cs="Courier New"/>
        <w:sz w:val="20"/>
      </w:rPr>
    </w:lvl>
    <w:lvl w:ilvl="1">
      <w:start w:val="1"/>
      <w:numFmt w:val="bullet"/>
      <w:lvlText w:val=""/>
      <w:lvlJc w:val="left"/>
      <w:pPr>
        <w:ind w:left="1800" w:hanging="360"/>
      </w:pPr>
      <w:rPr>
        <w:rFonts w:hint="default" w:ascii="Symbol" w:hAnsi="Symbol"/>
      </w:rPr>
    </w:lvl>
    <w:lvl w:ilvl="2">
      <w:start w:val="1"/>
      <w:numFmt w:val="bullet"/>
      <w:lvlText w:val=""/>
      <w:lvlJc w:val="left"/>
      <w:pPr>
        <w:tabs>
          <w:tab w:val="num" w:pos="2160"/>
        </w:tabs>
        <w:ind w:left="2520" w:hanging="360"/>
      </w:pPr>
      <w:rPr>
        <w:rFonts w:hint="default" w:ascii="Wingdings" w:hAnsi="Wingdings"/>
        <w:sz w:val="20"/>
      </w:rPr>
    </w:lvl>
    <w:lvl w:ilvl="3" w:tentative="1">
      <w:start w:val="1"/>
      <w:numFmt w:val="bullet"/>
      <w:lvlText w:val=""/>
      <w:lvlJc w:val="left"/>
      <w:pPr>
        <w:tabs>
          <w:tab w:val="num" w:pos="2880"/>
        </w:tabs>
        <w:ind w:left="3240" w:hanging="360"/>
      </w:pPr>
      <w:rPr>
        <w:rFonts w:hint="default" w:ascii="Wingdings" w:hAnsi="Wingdings"/>
        <w:sz w:val="20"/>
      </w:rPr>
    </w:lvl>
    <w:lvl w:ilvl="4" w:tentative="1">
      <w:start w:val="1"/>
      <w:numFmt w:val="bullet"/>
      <w:lvlText w:val=""/>
      <w:lvlJc w:val="left"/>
      <w:pPr>
        <w:tabs>
          <w:tab w:val="num" w:pos="3600"/>
        </w:tabs>
        <w:ind w:left="3960" w:hanging="360"/>
      </w:pPr>
      <w:rPr>
        <w:rFonts w:hint="default" w:ascii="Wingdings" w:hAnsi="Wingdings"/>
        <w:sz w:val="20"/>
      </w:rPr>
    </w:lvl>
    <w:lvl w:ilvl="5" w:tentative="1">
      <w:start w:val="1"/>
      <w:numFmt w:val="bullet"/>
      <w:lvlText w:val=""/>
      <w:lvlJc w:val="left"/>
      <w:pPr>
        <w:tabs>
          <w:tab w:val="num" w:pos="4320"/>
        </w:tabs>
        <w:ind w:left="4680" w:hanging="360"/>
      </w:pPr>
      <w:rPr>
        <w:rFonts w:hint="default" w:ascii="Wingdings" w:hAnsi="Wingdings"/>
        <w:sz w:val="20"/>
      </w:rPr>
    </w:lvl>
    <w:lvl w:ilvl="6" w:tentative="1">
      <w:start w:val="1"/>
      <w:numFmt w:val="bullet"/>
      <w:lvlText w:val=""/>
      <w:lvlJc w:val="left"/>
      <w:pPr>
        <w:tabs>
          <w:tab w:val="num" w:pos="5040"/>
        </w:tabs>
        <w:ind w:left="5400" w:hanging="360"/>
      </w:pPr>
      <w:rPr>
        <w:rFonts w:hint="default" w:ascii="Wingdings" w:hAnsi="Wingdings"/>
        <w:sz w:val="20"/>
      </w:rPr>
    </w:lvl>
    <w:lvl w:ilvl="7" w:tentative="1">
      <w:start w:val="1"/>
      <w:numFmt w:val="bullet"/>
      <w:lvlText w:val=""/>
      <w:lvlJc w:val="left"/>
      <w:pPr>
        <w:tabs>
          <w:tab w:val="num" w:pos="5760"/>
        </w:tabs>
        <w:ind w:left="6120" w:hanging="360"/>
      </w:pPr>
      <w:rPr>
        <w:rFonts w:hint="default" w:ascii="Wingdings" w:hAnsi="Wingdings"/>
        <w:sz w:val="20"/>
      </w:rPr>
    </w:lvl>
    <w:lvl w:ilvl="8" w:tentative="1">
      <w:start w:val="1"/>
      <w:numFmt w:val="bullet"/>
      <w:lvlText w:val=""/>
      <w:lvlJc w:val="left"/>
      <w:pPr>
        <w:tabs>
          <w:tab w:val="num" w:pos="6480"/>
        </w:tabs>
        <w:ind w:left="6840" w:hanging="360"/>
      </w:pPr>
      <w:rPr>
        <w:rFonts w:hint="default" w:ascii="Wingdings" w:hAnsi="Wingdings"/>
        <w:sz w:val="20"/>
      </w:rPr>
    </w:lvl>
  </w:abstractNum>
  <w:abstractNum w:abstractNumId="23" w15:restartNumberingAfterBreak="0">
    <w:nsid w:val="6B1076B6"/>
    <w:multiLevelType w:val="hybridMultilevel"/>
    <w:tmpl w:val="FFFFFFFF"/>
    <w:lvl w:ilvl="0" w:tplc="8A2064FA">
      <w:start w:val="1"/>
      <w:numFmt w:val="bullet"/>
      <w:lvlText w:val="o"/>
      <w:lvlJc w:val="left"/>
      <w:pPr>
        <w:ind w:left="1080" w:hanging="360"/>
      </w:pPr>
      <w:rPr>
        <w:rFonts w:hint="default" w:ascii="Courier New" w:hAnsi="Courier New"/>
      </w:rPr>
    </w:lvl>
    <w:lvl w:ilvl="1" w:tplc="566027BA">
      <w:start w:val="1"/>
      <w:numFmt w:val="bullet"/>
      <w:lvlText w:val="o"/>
      <w:lvlJc w:val="left"/>
      <w:pPr>
        <w:ind w:left="1800" w:hanging="360"/>
      </w:pPr>
      <w:rPr>
        <w:rFonts w:hint="default" w:ascii="Courier New" w:hAnsi="Courier New"/>
      </w:rPr>
    </w:lvl>
    <w:lvl w:ilvl="2" w:tplc="829C1348">
      <w:start w:val="1"/>
      <w:numFmt w:val="bullet"/>
      <w:lvlText w:val=""/>
      <w:lvlJc w:val="left"/>
      <w:pPr>
        <w:ind w:left="2520" w:hanging="360"/>
      </w:pPr>
      <w:rPr>
        <w:rFonts w:hint="default" w:ascii="Wingdings" w:hAnsi="Wingdings"/>
      </w:rPr>
    </w:lvl>
    <w:lvl w:ilvl="3" w:tplc="0B065782">
      <w:start w:val="1"/>
      <w:numFmt w:val="bullet"/>
      <w:lvlText w:val=""/>
      <w:lvlJc w:val="left"/>
      <w:pPr>
        <w:ind w:left="3240" w:hanging="360"/>
      </w:pPr>
      <w:rPr>
        <w:rFonts w:hint="default" w:ascii="Symbol" w:hAnsi="Symbol"/>
      </w:rPr>
    </w:lvl>
    <w:lvl w:ilvl="4" w:tplc="A4A847E8">
      <w:start w:val="1"/>
      <w:numFmt w:val="bullet"/>
      <w:lvlText w:val="o"/>
      <w:lvlJc w:val="left"/>
      <w:pPr>
        <w:ind w:left="3960" w:hanging="360"/>
      </w:pPr>
      <w:rPr>
        <w:rFonts w:hint="default" w:ascii="Courier New" w:hAnsi="Courier New"/>
      </w:rPr>
    </w:lvl>
    <w:lvl w:ilvl="5" w:tplc="0DB42582">
      <w:start w:val="1"/>
      <w:numFmt w:val="bullet"/>
      <w:lvlText w:val=""/>
      <w:lvlJc w:val="left"/>
      <w:pPr>
        <w:ind w:left="4680" w:hanging="360"/>
      </w:pPr>
      <w:rPr>
        <w:rFonts w:hint="default" w:ascii="Wingdings" w:hAnsi="Wingdings"/>
      </w:rPr>
    </w:lvl>
    <w:lvl w:ilvl="6" w:tplc="58262CE8">
      <w:start w:val="1"/>
      <w:numFmt w:val="bullet"/>
      <w:lvlText w:val=""/>
      <w:lvlJc w:val="left"/>
      <w:pPr>
        <w:ind w:left="5400" w:hanging="360"/>
      </w:pPr>
      <w:rPr>
        <w:rFonts w:hint="default" w:ascii="Symbol" w:hAnsi="Symbol"/>
      </w:rPr>
    </w:lvl>
    <w:lvl w:ilvl="7" w:tplc="097C1B86">
      <w:start w:val="1"/>
      <w:numFmt w:val="bullet"/>
      <w:lvlText w:val="o"/>
      <w:lvlJc w:val="left"/>
      <w:pPr>
        <w:ind w:left="6120" w:hanging="360"/>
      </w:pPr>
      <w:rPr>
        <w:rFonts w:hint="default" w:ascii="Courier New" w:hAnsi="Courier New"/>
      </w:rPr>
    </w:lvl>
    <w:lvl w:ilvl="8" w:tplc="57061BDA">
      <w:start w:val="1"/>
      <w:numFmt w:val="bullet"/>
      <w:lvlText w:val=""/>
      <w:lvlJc w:val="left"/>
      <w:pPr>
        <w:ind w:left="6840" w:hanging="360"/>
      </w:pPr>
      <w:rPr>
        <w:rFonts w:hint="default" w:ascii="Wingdings" w:hAnsi="Wingdings"/>
      </w:rPr>
    </w:lvl>
  </w:abstractNum>
  <w:abstractNum w:abstractNumId="24" w15:restartNumberingAfterBreak="0">
    <w:nsid w:val="75613CCC"/>
    <w:multiLevelType w:val="hybridMultilevel"/>
    <w:tmpl w:val="FFFFFFFF"/>
    <w:lvl w:ilvl="0" w:tplc="768652BA">
      <w:start w:val="1"/>
      <w:numFmt w:val="bullet"/>
      <w:lvlText w:val="o"/>
      <w:lvlJc w:val="left"/>
      <w:pPr>
        <w:ind w:left="720" w:hanging="360"/>
      </w:pPr>
      <w:rPr>
        <w:rFonts w:hint="default" w:ascii="Courier New" w:hAnsi="Courier New"/>
      </w:rPr>
    </w:lvl>
    <w:lvl w:ilvl="1" w:tplc="177C3870">
      <w:start w:val="1"/>
      <w:numFmt w:val="bullet"/>
      <w:lvlText w:val="o"/>
      <w:lvlJc w:val="left"/>
      <w:pPr>
        <w:ind w:left="1440" w:hanging="360"/>
      </w:pPr>
      <w:rPr>
        <w:rFonts w:hint="default" w:ascii="Courier New" w:hAnsi="Courier New"/>
      </w:rPr>
    </w:lvl>
    <w:lvl w:ilvl="2" w:tplc="A88EBCCC">
      <w:start w:val="1"/>
      <w:numFmt w:val="bullet"/>
      <w:lvlText w:val=""/>
      <w:lvlJc w:val="left"/>
      <w:pPr>
        <w:ind w:left="2160" w:hanging="360"/>
      </w:pPr>
      <w:rPr>
        <w:rFonts w:hint="default" w:ascii="Wingdings" w:hAnsi="Wingdings"/>
      </w:rPr>
    </w:lvl>
    <w:lvl w:ilvl="3" w:tplc="72A8F8A4">
      <w:start w:val="1"/>
      <w:numFmt w:val="bullet"/>
      <w:lvlText w:val=""/>
      <w:lvlJc w:val="left"/>
      <w:pPr>
        <w:ind w:left="2880" w:hanging="360"/>
      </w:pPr>
      <w:rPr>
        <w:rFonts w:hint="default" w:ascii="Symbol" w:hAnsi="Symbol"/>
      </w:rPr>
    </w:lvl>
    <w:lvl w:ilvl="4" w:tplc="77661472">
      <w:start w:val="1"/>
      <w:numFmt w:val="bullet"/>
      <w:lvlText w:val="o"/>
      <w:lvlJc w:val="left"/>
      <w:pPr>
        <w:ind w:left="3600" w:hanging="360"/>
      </w:pPr>
      <w:rPr>
        <w:rFonts w:hint="default" w:ascii="Courier New" w:hAnsi="Courier New"/>
      </w:rPr>
    </w:lvl>
    <w:lvl w:ilvl="5" w:tplc="A1641984">
      <w:start w:val="1"/>
      <w:numFmt w:val="bullet"/>
      <w:lvlText w:val=""/>
      <w:lvlJc w:val="left"/>
      <w:pPr>
        <w:ind w:left="4320" w:hanging="360"/>
      </w:pPr>
      <w:rPr>
        <w:rFonts w:hint="default" w:ascii="Wingdings" w:hAnsi="Wingdings"/>
      </w:rPr>
    </w:lvl>
    <w:lvl w:ilvl="6" w:tplc="281411B6">
      <w:start w:val="1"/>
      <w:numFmt w:val="bullet"/>
      <w:lvlText w:val=""/>
      <w:lvlJc w:val="left"/>
      <w:pPr>
        <w:ind w:left="5040" w:hanging="360"/>
      </w:pPr>
      <w:rPr>
        <w:rFonts w:hint="default" w:ascii="Symbol" w:hAnsi="Symbol"/>
      </w:rPr>
    </w:lvl>
    <w:lvl w:ilvl="7" w:tplc="F11A00CC">
      <w:start w:val="1"/>
      <w:numFmt w:val="bullet"/>
      <w:lvlText w:val="o"/>
      <w:lvlJc w:val="left"/>
      <w:pPr>
        <w:ind w:left="5760" w:hanging="360"/>
      </w:pPr>
      <w:rPr>
        <w:rFonts w:hint="default" w:ascii="Courier New" w:hAnsi="Courier New"/>
      </w:rPr>
    </w:lvl>
    <w:lvl w:ilvl="8" w:tplc="E4902ECE">
      <w:start w:val="1"/>
      <w:numFmt w:val="bullet"/>
      <w:lvlText w:val=""/>
      <w:lvlJc w:val="left"/>
      <w:pPr>
        <w:ind w:left="6480" w:hanging="360"/>
      </w:pPr>
      <w:rPr>
        <w:rFonts w:hint="default" w:ascii="Wingdings" w:hAnsi="Wingdings"/>
      </w:rPr>
    </w:lvl>
  </w:abstractNum>
  <w:abstractNum w:abstractNumId="25" w15:restartNumberingAfterBreak="0">
    <w:nsid w:val="7D574CD2"/>
    <w:multiLevelType w:val="hybridMultilevel"/>
    <w:tmpl w:val="FFFFFFFF"/>
    <w:lvl w:ilvl="0" w:tplc="4CAA906A">
      <w:start w:val="1"/>
      <w:numFmt w:val="bullet"/>
      <w:lvlText w:val=""/>
      <w:lvlJc w:val="left"/>
      <w:pPr>
        <w:ind w:left="720" w:hanging="360"/>
      </w:pPr>
      <w:rPr>
        <w:rFonts w:hint="default" w:ascii="Symbol" w:hAnsi="Symbol"/>
      </w:rPr>
    </w:lvl>
    <w:lvl w:ilvl="1" w:tplc="A4D880B4">
      <w:start w:val="1"/>
      <w:numFmt w:val="bullet"/>
      <w:lvlText w:val="o"/>
      <w:lvlJc w:val="left"/>
      <w:pPr>
        <w:ind w:left="1440" w:hanging="360"/>
      </w:pPr>
      <w:rPr>
        <w:rFonts w:hint="default" w:ascii="Courier New" w:hAnsi="Courier New"/>
      </w:rPr>
    </w:lvl>
    <w:lvl w:ilvl="2" w:tplc="15A00030">
      <w:start w:val="1"/>
      <w:numFmt w:val="bullet"/>
      <w:lvlText w:val=""/>
      <w:lvlJc w:val="left"/>
      <w:pPr>
        <w:ind w:left="2160" w:hanging="360"/>
      </w:pPr>
      <w:rPr>
        <w:rFonts w:hint="default" w:ascii="Wingdings" w:hAnsi="Wingdings"/>
      </w:rPr>
    </w:lvl>
    <w:lvl w:ilvl="3" w:tplc="8D7C41A0">
      <w:start w:val="1"/>
      <w:numFmt w:val="bullet"/>
      <w:lvlText w:val=""/>
      <w:lvlJc w:val="left"/>
      <w:pPr>
        <w:ind w:left="2880" w:hanging="360"/>
      </w:pPr>
      <w:rPr>
        <w:rFonts w:hint="default" w:ascii="Symbol" w:hAnsi="Symbol"/>
      </w:rPr>
    </w:lvl>
    <w:lvl w:ilvl="4" w:tplc="0298D2D0">
      <w:start w:val="1"/>
      <w:numFmt w:val="bullet"/>
      <w:lvlText w:val="o"/>
      <w:lvlJc w:val="left"/>
      <w:pPr>
        <w:ind w:left="3600" w:hanging="360"/>
      </w:pPr>
      <w:rPr>
        <w:rFonts w:hint="default" w:ascii="Courier New" w:hAnsi="Courier New"/>
      </w:rPr>
    </w:lvl>
    <w:lvl w:ilvl="5" w:tplc="12E065B2">
      <w:start w:val="1"/>
      <w:numFmt w:val="bullet"/>
      <w:lvlText w:val=""/>
      <w:lvlJc w:val="left"/>
      <w:pPr>
        <w:ind w:left="4320" w:hanging="360"/>
      </w:pPr>
      <w:rPr>
        <w:rFonts w:hint="default" w:ascii="Wingdings" w:hAnsi="Wingdings"/>
      </w:rPr>
    </w:lvl>
    <w:lvl w:ilvl="6" w:tplc="B6904E60">
      <w:start w:val="1"/>
      <w:numFmt w:val="bullet"/>
      <w:lvlText w:val=""/>
      <w:lvlJc w:val="left"/>
      <w:pPr>
        <w:ind w:left="5040" w:hanging="360"/>
      </w:pPr>
      <w:rPr>
        <w:rFonts w:hint="default" w:ascii="Symbol" w:hAnsi="Symbol"/>
      </w:rPr>
    </w:lvl>
    <w:lvl w:ilvl="7" w:tplc="4DCCF24C">
      <w:start w:val="1"/>
      <w:numFmt w:val="bullet"/>
      <w:lvlText w:val="o"/>
      <w:lvlJc w:val="left"/>
      <w:pPr>
        <w:ind w:left="5760" w:hanging="360"/>
      </w:pPr>
      <w:rPr>
        <w:rFonts w:hint="default" w:ascii="Courier New" w:hAnsi="Courier New"/>
      </w:rPr>
    </w:lvl>
    <w:lvl w:ilvl="8" w:tplc="EB887ABE">
      <w:start w:val="1"/>
      <w:numFmt w:val="bullet"/>
      <w:lvlText w:val=""/>
      <w:lvlJc w:val="left"/>
      <w:pPr>
        <w:ind w:left="6480" w:hanging="360"/>
      </w:pPr>
      <w:rPr>
        <w:rFonts w:hint="default" w:ascii="Wingdings" w:hAnsi="Wingdings"/>
      </w:rPr>
    </w:lvl>
  </w:abstractNum>
  <w:num w:numId="1" w16cid:durableId="973145058">
    <w:abstractNumId w:val="20"/>
  </w:num>
  <w:num w:numId="2" w16cid:durableId="1275596331">
    <w:abstractNumId w:val="5"/>
  </w:num>
  <w:num w:numId="3" w16cid:durableId="181629500">
    <w:abstractNumId w:val="14"/>
  </w:num>
  <w:num w:numId="4" w16cid:durableId="184490015">
    <w:abstractNumId w:val="2"/>
  </w:num>
  <w:num w:numId="5" w16cid:durableId="1345204912">
    <w:abstractNumId w:val="9"/>
  </w:num>
  <w:num w:numId="6" w16cid:durableId="1780444334">
    <w:abstractNumId w:val="7"/>
  </w:num>
  <w:num w:numId="7" w16cid:durableId="1544370800">
    <w:abstractNumId w:val="13"/>
  </w:num>
  <w:num w:numId="8" w16cid:durableId="1277297854">
    <w:abstractNumId w:val="16"/>
  </w:num>
  <w:num w:numId="9" w16cid:durableId="630205908">
    <w:abstractNumId w:val="22"/>
  </w:num>
  <w:num w:numId="10" w16cid:durableId="1747461593">
    <w:abstractNumId w:val="17"/>
  </w:num>
  <w:num w:numId="11" w16cid:durableId="1814060403">
    <w:abstractNumId w:val="12"/>
  </w:num>
  <w:num w:numId="12" w16cid:durableId="285963325">
    <w:abstractNumId w:val="1"/>
  </w:num>
  <w:num w:numId="13" w16cid:durableId="732239773">
    <w:abstractNumId w:val="3"/>
  </w:num>
  <w:num w:numId="14" w16cid:durableId="629554051">
    <w:abstractNumId w:val="21"/>
  </w:num>
  <w:num w:numId="15" w16cid:durableId="2143957073">
    <w:abstractNumId w:val="18"/>
  </w:num>
  <w:num w:numId="16" w16cid:durableId="2098165809">
    <w:abstractNumId w:val="0"/>
  </w:num>
  <w:num w:numId="17" w16cid:durableId="413740594">
    <w:abstractNumId w:val="8"/>
  </w:num>
  <w:num w:numId="18" w16cid:durableId="1084763078">
    <w:abstractNumId w:val="11"/>
  </w:num>
  <w:num w:numId="19" w16cid:durableId="1629241667">
    <w:abstractNumId w:val="15"/>
  </w:num>
  <w:num w:numId="20" w16cid:durableId="374238669">
    <w:abstractNumId w:val="6"/>
  </w:num>
  <w:num w:numId="21" w16cid:durableId="137651373">
    <w:abstractNumId w:val="4"/>
  </w:num>
  <w:num w:numId="22" w16cid:durableId="933248439">
    <w:abstractNumId w:val="10"/>
  </w:num>
  <w:num w:numId="23" w16cid:durableId="830372417">
    <w:abstractNumId w:val="24"/>
  </w:num>
  <w:num w:numId="24" w16cid:durableId="860898715">
    <w:abstractNumId w:val="23"/>
  </w:num>
  <w:num w:numId="25" w16cid:durableId="700205218">
    <w:abstractNumId w:val="25"/>
  </w:num>
  <w:num w:numId="26" w16cid:durableId="1162965792">
    <w:abstractNumId w:val="19"/>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c0MTIztTQxN7C0MDVU0lEKTi0uzszPAykwrQUAEnsZHiwAAAA="/>
  </w:docVars>
  <w:rsids>
    <w:rsidRoot w:val="00AB2401"/>
    <w:rsid w:val="00001F8D"/>
    <w:rsid w:val="00002246"/>
    <w:rsid w:val="00002673"/>
    <w:rsid w:val="00004223"/>
    <w:rsid w:val="000043A3"/>
    <w:rsid w:val="00004C3C"/>
    <w:rsid w:val="0000577A"/>
    <w:rsid w:val="00005E37"/>
    <w:rsid w:val="00006E3A"/>
    <w:rsid w:val="000075B5"/>
    <w:rsid w:val="0001162A"/>
    <w:rsid w:val="00012C95"/>
    <w:rsid w:val="0001343A"/>
    <w:rsid w:val="000147A5"/>
    <w:rsid w:val="000152BD"/>
    <w:rsid w:val="00015AE5"/>
    <w:rsid w:val="00015C98"/>
    <w:rsid w:val="00015E4B"/>
    <w:rsid w:val="00016207"/>
    <w:rsid w:val="0002033C"/>
    <w:rsid w:val="000208FF"/>
    <w:rsid w:val="000224C9"/>
    <w:rsid w:val="00024DC1"/>
    <w:rsid w:val="00030E52"/>
    <w:rsid w:val="00033704"/>
    <w:rsid w:val="00033D9A"/>
    <w:rsid w:val="00034A77"/>
    <w:rsid w:val="000352D5"/>
    <w:rsid w:val="00036F35"/>
    <w:rsid w:val="00037ABC"/>
    <w:rsid w:val="0004113D"/>
    <w:rsid w:val="00042770"/>
    <w:rsid w:val="0004289E"/>
    <w:rsid w:val="00043A8B"/>
    <w:rsid w:val="000460F5"/>
    <w:rsid w:val="00046384"/>
    <w:rsid w:val="00046730"/>
    <w:rsid w:val="000470A8"/>
    <w:rsid w:val="00047A94"/>
    <w:rsid w:val="00047AD2"/>
    <w:rsid w:val="0005021A"/>
    <w:rsid w:val="000502D7"/>
    <w:rsid w:val="0005046D"/>
    <w:rsid w:val="00050DBF"/>
    <w:rsid w:val="0005159C"/>
    <w:rsid w:val="00051D59"/>
    <w:rsid w:val="00052C29"/>
    <w:rsid w:val="000532BB"/>
    <w:rsid w:val="00053490"/>
    <w:rsid w:val="00054858"/>
    <w:rsid w:val="00054C67"/>
    <w:rsid w:val="0005606A"/>
    <w:rsid w:val="00056A7B"/>
    <w:rsid w:val="0006061A"/>
    <w:rsid w:val="00061848"/>
    <w:rsid w:val="00061A69"/>
    <w:rsid w:val="0006207A"/>
    <w:rsid w:val="000623EE"/>
    <w:rsid w:val="00062583"/>
    <w:rsid w:val="00062983"/>
    <w:rsid w:val="00062984"/>
    <w:rsid w:val="00062F3F"/>
    <w:rsid w:val="0006378C"/>
    <w:rsid w:val="00064D3E"/>
    <w:rsid w:val="000660E9"/>
    <w:rsid w:val="000665F2"/>
    <w:rsid w:val="0006774B"/>
    <w:rsid w:val="000704CA"/>
    <w:rsid w:val="0007062D"/>
    <w:rsid w:val="000721C1"/>
    <w:rsid w:val="000738CD"/>
    <w:rsid w:val="00073C6B"/>
    <w:rsid w:val="000748A8"/>
    <w:rsid w:val="00074C8B"/>
    <w:rsid w:val="00074DB7"/>
    <w:rsid w:val="0007584B"/>
    <w:rsid w:val="00075C3A"/>
    <w:rsid w:val="00077ECA"/>
    <w:rsid w:val="00081141"/>
    <w:rsid w:val="00081206"/>
    <w:rsid w:val="00081C8C"/>
    <w:rsid w:val="00081D9D"/>
    <w:rsid w:val="00082004"/>
    <w:rsid w:val="00082C25"/>
    <w:rsid w:val="0008309A"/>
    <w:rsid w:val="0008476B"/>
    <w:rsid w:val="000849E7"/>
    <w:rsid w:val="00084B0D"/>
    <w:rsid w:val="00085891"/>
    <w:rsid w:val="00085D07"/>
    <w:rsid w:val="00085EB4"/>
    <w:rsid w:val="00086721"/>
    <w:rsid w:val="00086947"/>
    <w:rsid w:val="0008711D"/>
    <w:rsid w:val="00087223"/>
    <w:rsid w:val="00090567"/>
    <w:rsid w:val="00090E9A"/>
    <w:rsid w:val="0009245A"/>
    <w:rsid w:val="000926AA"/>
    <w:rsid w:val="000928D4"/>
    <w:rsid w:val="00092C44"/>
    <w:rsid w:val="0009303A"/>
    <w:rsid w:val="00093BF1"/>
    <w:rsid w:val="000941A2"/>
    <w:rsid w:val="000947F3"/>
    <w:rsid w:val="000A0A58"/>
    <w:rsid w:val="000A0E5C"/>
    <w:rsid w:val="000A115D"/>
    <w:rsid w:val="000A13BC"/>
    <w:rsid w:val="000A1B61"/>
    <w:rsid w:val="000A2046"/>
    <w:rsid w:val="000A2B2D"/>
    <w:rsid w:val="000A302F"/>
    <w:rsid w:val="000A3287"/>
    <w:rsid w:val="000A3E24"/>
    <w:rsid w:val="000A411C"/>
    <w:rsid w:val="000A4A6C"/>
    <w:rsid w:val="000A5DD8"/>
    <w:rsid w:val="000A625C"/>
    <w:rsid w:val="000A6A06"/>
    <w:rsid w:val="000A7DED"/>
    <w:rsid w:val="000B0574"/>
    <w:rsid w:val="000B179B"/>
    <w:rsid w:val="000B2499"/>
    <w:rsid w:val="000B3688"/>
    <w:rsid w:val="000B39B7"/>
    <w:rsid w:val="000B5050"/>
    <w:rsid w:val="000B5A65"/>
    <w:rsid w:val="000B5F97"/>
    <w:rsid w:val="000B7314"/>
    <w:rsid w:val="000C101D"/>
    <w:rsid w:val="000C173D"/>
    <w:rsid w:val="000C1CA9"/>
    <w:rsid w:val="000C237E"/>
    <w:rsid w:val="000C2C0E"/>
    <w:rsid w:val="000C2FF6"/>
    <w:rsid w:val="000D0B3C"/>
    <w:rsid w:val="000D0C0C"/>
    <w:rsid w:val="000D1904"/>
    <w:rsid w:val="000D2B8F"/>
    <w:rsid w:val="000D3C23"/>
    <w:rsid w:val="000D53DD"/>
    <w:rsid w:val="000D5AFF"/>
    <w:rsid w:val="000D6455"/>
    <w:rsid w:val="000E1391"/>
    <w:rsid w:val="000E29BD"/>
    <w:rsid w:val="000E34FF"/>
    <w:rsid w:val="000E3781"/>
    <w:rsid w:val="000E3794"/>
    <w:rsid w:val="000E37E0"/>
    <w:rsid w:val="000E3A84"/>
    <w:rsid w:val="000E4605"/>
    <w:rsid w:val="000E4764"/>
    <w:rsid w:val="000E5A24"/>
    <w:rsid w:val="000F0915"/>
    <w:rsid w:val="000F0FBE"/>
    <w:rsid w:val="000F18A7"/>
    <w:rsid w:val="000F2199"/>
    <w:rsid w:val="000F2D1B"/>
    <w:rsid w:val="000F2DBB"/>
    <w:rsid w:val="000F3783"/>
    <w:rsid w:val="000F632C"/>
    <w:rsid w:val="000F6E0B"/>
    <w:rsid w:val="0010049E"/>
    <w:rsid w:val="00102931"/>
    <w:rsid w:val="00104207"/>
    <w:rsid w:val="00104AB6"/>
    <w:rsid w:val="00110236"/>
    <w:rsid w:val="0011030D"/>
    <w:rsid w:val="00110816"/>
    <w:rsid w:val="00111BEE"/>
    <w:rsid w:val="00111D46"/>
    <w:rsid w:val="00112074"/>
    <w:rsid w:val="0011245B"/>
    <w:rsid w:val="001125DA"/>
    <w:rsid w:val="001128B4"/>
    <w:rsid w:val="00113C07"/>
    <w:rsid w:val="00113FB5"/>
    <w:rsid w:val="00114325"/>
    <w:rsid w:val="001144F2"/>
    <w:rsid w:val="001145C9"/>
    <w:rsid w:val="00114853"/>
    <w:rsid w:val="00114A27"/>
    <w:rsid w:val="00114A2D"/>
    <w:rsid w:val="001155A1"/>
    <w:rsid w:val="0011605E"/>
    <w:rsid w:val="00116881"/>
    <w:rsid w:val="00117D61"/>
    <w:rsid w:val="00120A92"/>
    <w:rsid w:val="00120BA5"/>
    <w:rsid w:val="00120E33"/>
    <w:rsid w:val="00120E43"/>
    <w:rsid w:val="0012280E"/>
    <w:rsid w:val="00122C93"/>
    <w:rsid w:val="001251EE"/>
    <w:rsid w:val="0012765A"/>
    <w:rsid w:val="0012786F"/>
    <w:rsid w:val="001311C2"/>
    <w:rsid w:val="0013145C"/>
    <w:rsid w:val="00131863"/>
    <w:rsid w:val="00131DF0"/>
    <w:rsid w:val="001333EB"/>
    <w:rsid w:val="00133A26"/>
    <w:rsid w:val="0013641A"/>
    <w:rsid w:val="00136797"/>
    <w:rsid w:val="00136821"/>
    <w:rsid w:val="00137ADD"/>
    <w:rsid w:val="00141E65"/>
    <w:rsid w:val="0014208A"/>
    <w:rsid w:val="0014289D"/>
    <w:rsid w:val="00144CCE"/>
    <w:rsid w:val="00146186"/>
    <w:rsid w:val="00147D08"/>
    <w:rsid w:val="00147D1C"/>
    <w:rsid w:val="00150D30"/>
    <w:rsid w:val="001519A8"/>
    <w:rsid w:val="00151D98"/>
    <w:rsid w:val="00151DBB"/>
    <w:rsid w:val="00151E5D"/>
    <w:rsid w:val="0015201C"/>
    <w:rsid w:val="00152354"/>
    <w:rsid w:val="001530FA"/>
    <w:rsid w:val="0015338E"/>
    <w:rsid w:val="00153A24"/>
    <w:rsid w:val="00153C11"/>
    <w:rsid w:val="00154B6F"/>
    <w:rsid w:val="00155400"/>
    <w:rsid w:val="00156E27"/>
    <w:rsid w:val="001572B0"/>
    <w:rsid w:val="0015744A"/>
    <w:rsid w:val="00157BF5"/>
    <w:rsid w:val="001600CD"/>
    <w:rsid w:val="00160A2C"/>
    <w:rsid w:val="00160ED7"/>
    <w:rsid w:val="00162EBB"/>
    <w:rsid w:val="001632B5"/>
    <w:rsid w:val="0016355B"/>
    <w:rsid w:val="00163DA2"/>
    <w:rsid w:val="0016471E"/>
    <w:rsid w:val="00166705"/>
    <w:rsid w:val="00166762"/>
    <w:rsid w:val="00166766"/>
    <w:rsid w:val="00167024"/>
    <w:rsid w:val="00167D2B"/>
    <w:rsid w:val="00170231"/>
    <w:rsid w:val="00170296"/>
    <w:rsid w:val="0017076C"/>
    <w:rsid w:val="00171E3D"/>
    <w:rsid w:val="00171F16"/>
    <w:rsid w:val="0017290D"/>
    <w:rsid w:val="00174849"/>
    <w:rsid w:val="00174FE2"/>
    <w:rsid w:val="001765E1"/>
    <w:rsid w:val="001766A9"/>
    <w:rsid w:val="001768A3"/>
    <w:rsid w:val="001770AB"/>
    <w:rsid w:val="00177233"/>
    <w:rsid w:val="00177856"/>
    <w:rsid w:val="00181282"/>
    <w:rsid w:val="0018140B"/>
    <w:rsid w:val="00181953"/>
    <w:rsid w:val="0018256A"/>
    <w:rsid w:val="0018277C"/>
    <w:rsid w:val="00183857"/>
    <w:rsid w:val="00183AB1"/>
    <w:rsid w:val="00184AA1"/>
    <w:rsid w:val="001875F5"/>
    <w:rsid w:val="00187911"/>
    <w:rsid w:val="00190A91"/>
    <w:rsid w:val="00192969"/>
    <w:rsid w:val="00193F1D"/>
    <w:rsid w:val="00194709"/>
    <w:rsid w:val="00194811"/>
    <w:rsid w:val="0019556C"/>
    <w:rsid w:val="001955B9"/>
    <w:rsid w:val="00196197"/>
    <w:rsid w:val="001A0452"/>
    <w:rsid w:val="001A05E0"/>
    <w:rsid w:val="001A0E55"/>
    <w:rsid w:val="001A0F6A"/>
    <w:rsid w:val="001A33CA"/>
    <w:rsid w:val="001A38F6"/>
    <w:rsid w:val="001A3B33"/>
    <w:rsid w:val="001A3C87"/>
    <w:rsid w:val="001A4097"/>
    <w:rsid w:val="001A503C"/>
    <w:rsid w:val="001A52A5"/>
    <w:rsid w:val="001A6186"/>
    <w:rsid w:val="001A6476"/>
    <w:rsid w:val="001A6AE8"/>
    <w:rsid w:val="001B013D"/>
    <w:rsid w:val="001B0751"/>
    <w:rsid w:val="001B11FC"/>
    <w:rsid w:val="001B1CA7"/>
    <w:rsid w:val="001B1E55"/>
    <w:rsid w:val="001B1F35"/>
    <w:rsid w:val="001B23EE"/>
    <w:rsid w:val="001B30F1"/>
    <w:rsid w:val="001B4327"/>
    <w:rsid w:val="001B6BF9"/>
    <w:rsid w:val="001B7FCC"/>
    <w:rsid w:val="001C0280"/>
    <w:rsid w:val="001C054A"/>
    <w:rsid w:val="001C0D69"/>
    <w:rsid w:val="001C10FB"/>
    <w:rsid w:val="001C1C0E"/>
    <w:rsid w:val="001C3BF2"/>
    <w:rsid w:val="001C3ECA"/>
    <w:rsid w:val="001C6686"/>
    <w:rsid w:val="001C69A9"/>
    <w:rsid w:val="001C73D6"/>
    <w:rsid w:val="001C7B42"/>
    <w:rsid w:val="001D189A"/>
    <w:rsid w:val="001D1B7D"/>
    <w:rsid w:val="001D2579"/>
    <w:rsid w:val="001D2A7D"/>
    <w:rsid w:val="001D30E7"/>
    <w:rsid w:val="001D3438"/>
    <w:rsid w:val="001D4A92"/>
    <w:rsid w:val="001D4CF5"/>
    <w:rsid w:val="001D6061"/>
    <w:rsid w:val="001D7387"/>
    <w:rsid w:val="001D7546"/>
    <w:rsid w:val="001D7703"/>
    <w:rsid w:val="001E0CEE"/>
    <w:rsid w:val="001E121E"/>
    <w:rsid w:val="001E2B19"/>
    <w:rsid w:val="001E352D"/>
    <w:rsid w:val="001E35E6"/>
    <w:rsid w:val="001E3765"/>
    <w:rsid w:val="001E41E9"/>
    <w:rsid w:val="001E4662"/>
    <w:rsid w:val="001E4804"/>
    <w:rsid w:val="001E538F"/>
    <w:rsid w:val="001E6803"/>
    <w:rsid w:val="001E6A0E"/>
    <w:rsid w:val="001F0FAC"/>
    <w:rsid w:val="001F226A"/>
    <w:rsid w:val="001F3EAC"/>
    <w:rsid w:val="001F4779"/>
    <w:rsid w:val="001F5612"/>
    <w:rsid w:val="001F6A73"/>
    <w:rsid w:val="00200099"/>
    <w:rsid w:val="002013A1"/>
    <w:rsid w:val="00201624"/>
    <w:rsid w:val="00201A8A"/>
    <w:rsid w:val="002020E6"/>
    <w:rsid w:val="00202595"/>
    <w:rsid w:val="00203268"/>
    <w:rsid w:val="0020343B"/>
    <w:rsid w:val="00204AE9"/>
    <w:rsid w:val="00207395"/>
    <w:rsid w:val="00210826"/>
    <w:rsid w:val="00210FCD"/>
    <w:rsid w:val="002115BE"/>
    <w:rsid w:val="00212EEE"/>
    <w:rsid w:val="002139A5"/>
    <w:rsid w:val="00215547"/>
    <w:rsid w:val="00215F5E"/>
    <w:rsid w:val="00216C97"/>
    <w:rsid w:val="0021718E"/>
    <w:rsid w:val="0021799E"/>
    <w:rsid w:val="00220551"/>
    <w:rsid w:val="00220A2A"/>
    <w:rsid w:val="00220CC6"/>
    <w:rsid w:val="002211F5"/>
    <w:rsid w:val="00222EC2"/>
    <w:rsid w:val="00223500"/>
    <w:rsid w:val="00223F1F"/>
    <w:rsid w:val="00224A76"/>
    <w:rsid w:val="002260D5"/>
    <w:rsid w:val="00226BB5"/>
    <w:rsid w:val="00227552"/>
    <w:rsid w:val="00230BCC"/>
    <w:rsid w:val="00230F74"/>
    <w:rsid w:val="00232187"/>
    <w:rsid w:val="00232F65"/>
    <w:rsid w:val="002339DA"/>
    <w:rsid w:val="00233E16"/>
    <w:rsid w:val="00233E68"/>
    <w:rsid w:val="0023498B"/>
    <w:rsid w:val="002359A8"/>
    <w:rsid w:val="00236321"/>
    <w:rsid w:val="002369BE"/>
    <w:rsid w:val="00236B66"/>
    <w:rsid w:val="00236CBE"/>
    <w:rsid w:val="00236E82"/>
    <w:rsid w:val="002401E9"/>
    <w:rsid w:val="002411F5"/>
    <w:rsid w:val="0024157D"/>
    <w:rsid w:val="002429F5"/>
    <w:rsid w:val="002432DA"/>
    <w:rsid w:val="00243F08"/>
    <w:rsid w:val="002440DB"/>
    <w:rsid w:val="0024442C"/>
    <w:rsid w:val="00244E23"/>
    <w:rsid w:val="00245811"/>
    <w:rsid w:val="00245A8B"/>
    <w:rsid w:val="00245DC4"/>
    <w:rsid w:val="00246792"/>
    <w:rsid w:val="00246819"/>
    <w:rsid w:val="002503CD"/>
    <w:rsid w:val="00251068"/>
    <w:rsid w:val="00252469"/>
    <w:rsid w:val="0025261A"/>
    <w:rsid w:val="00253EE4"/>
    <w:rsid w:val="00254483"/>
    <w:rsid w:val="00254844"/>
    <w:rsid w:val="002552F0"/>
    <w:rsid w:val="00255A56"/>
    <w:rsid w:val="00255FD0"/>
    <w:rsid w:val="0025778A"/>
    <w:rsid w:val="002578DE"/>
    <w:rsid w:val="00257D3D"/>
    <w:rsid w:val="0026004B"/>
    <w:rsid w:val="0026034F"/>
    <w:rsid w:val="00260F97"/>
    <w:rsid w:val="00261886"/>
    <w:rsid w:val="00261D58"/>
    <w:rsid w:val="00263A73"/>
    <w:rsid w:val="00265C67"/>
    <w:rsid w:val="00265D2E"/>
    <w:rsid w:val="002662A3"/>
    <w:rsid w:val="00270337"/>
    <w:rsid w:val="00271EE7"/>
    <w:rsid w:val="002729B3"/>
    <w:rsid w:val="002753ED"/>
    <w:rsid w:val="0027556C"/>
    <w:rsid w:val="00276AF2"/>
    <w:rsid w:val="0027798C"/>
    <w:rsid w:val="00277BD2"/>
    <w:rsid w:val="00280CDA"/>
    <w:rsid w:val="00281324"/>
    <w:rsid w:val="002821EF"/>
    <w:rsid w:val="00282541"/>
    <w:rsid w:val="0028289F"/>
    <w:rsid w:val="00282FE4"/>
    <w:rsid w:val="00284DAA"/>
    <w:rsid w:val="0028607B"/>
    <w:rsid w:val="00286422"/>
    <w:rsid w:val="00286537"/>
    <w:rsid w:val="00286C1E"/>
    <w:rsid w:val="00287333"/>
    <w:rsid w:val="002876AA"/>
    <w:rsid w:val="0028799C"/>
    <w:rsid w:val="0028799E"/>
    <w:rsid w:val="0029144F"/>
    <w:rsid w:val="0029147E"/>
    <w:rsid w:val="002918EB"/>
    <w:rsid w:val="00293456"/>
    <w:rsid w:val="00293FC1"/>
    <w:rsid w:val="00294305"/>
    <w:rsid w:val="0029437D"/>
    <w:rsid w:val="00294697"/>
    <w:rsid w:val="00294A2B"/>
    <w:rsid w:val="00295F9D"/>
    <w:rsid w:val="002962F1"/>
    <w:rsid w:val="0029669D"/>
    <w:rsid w:val="00296D17"/>
    <w:rsid w:val="002A12AD"/>
    <w:rsid w:val="002A1A2A"/>
    <w:rsid w:val="002A29BB"/>
    <w:rsid w:val="002A3243"/>
    <w:rsid w:val="002A525D"/>
    <w:rsid w:val="002B011A"/>
    <w:rsid w:val="002B064E"/>
    <w:rsid w:val="002B095B"/>
    <w:rsid w:val="002B110B"/>
    <w:rsid w:val="002B126F"/>
    <w:rsid w:val="002B1ABB"/>
    <w:rsid w:val="002B1C87"/>
    <w:rsid w:val="002B1CDE"/>
    <w:rsid w:val="002B24A4"/>
    <w:rsid w:val="002B3706"/>
    <w:rsid w:val="002B393D"/>
    <w:rsid w:val="002B3ABB"/>
    <w:rsid w:val="002B43BE"/>
    <w:rsid w:val="002B5C34"/>
    <w:rsid w:val="002B6B5E"/>
    <w:rsid w:val="002B6D0D"/>
    <w:rsid w:val="002B7F5E"/>
    <w:rsid w:val="002C173B"/>
    <w:rsid w:val="002C1DA9"/>
    <w:rsid w:val="002C202C"/>
    <w:rsid w:val="002C214A"/>
    <w:rsid w:val="002C2253"/>
    <w:rsid w:val="002C2A44"/>
    <w:rsid w:val="002C2C80"/>
    <w:rsid w:val="002C335F"/>
    <w:rsid w:val="002C34C4"/>
    <w:rsid w:val="002C3736"/>
    <w:rsid w:val="002C38C0"/>
    <w:rsid w:val="002C4274"/>
    <w:rsid w:val="002C451F"/>
    <w:rsid w:val="002C4C4D"/>
    <w:rsid w:val="002C4EA7"/>
    <w:rsid w:val="002C6CAA"/>
    <w:rsid w:val="002C7BEC"/>
    <w:rsid w:val="002C7DE8"/>
    <w:rsid w:val="002D052D"/>
    <w:rsid w:val="002D1280"/>
    <w:rsid w:val="002D1375"/>
    <w:rsid w:val="002D1D66"/>
    <w:rsid w:val="002D1E3D"/>
    <w:rsid w:val="002D2268"/>
    <w:rsid w:val="002D2A08"/>
    <w:rsid w:val="002D379D"/>
    <w:rsid w:val="002D3A69"/>
    <w:rsid w:val="002D501C"/>
    <w:rsid w:val="002D52C6"/>
    <w:rsid w:val="002D5322"/>
    <w:rsid w:val="002D56EB"/>
    <w:rsid w:val="002D64F9"/>
    <w:rsid w:val="002D6BBA"/>
    <w:rsid w:val="002D755C"/>
    <w:rsid w:val="002D79FA"/>
    <w:rsid w:val="002D7EA3"/>
    <w:rsid w:val="002E0BF5"/>
    <w:rsid w:val="002E0D73"/>
    <w:rsid w:val="002E1F62"/>
    <w:rsid w:val="002E2038"/>
    <w:rsid w:val="002E2E49"/>
    <w:rsid w:val="002E4699"/>
    <w:rsid w:val="002E4EA3"/>
    <w:rsid w:val="002E5941"/>
    <w:rsid w:val="002E5B41"/>
    <w:rsid w:val="002E5D86"/>
    <w:rsid w:val="002E602A"/>
    <w:rsid w:val="002E6347"/>
    <w:rsid w:val="002E68D3"/>
    <w:rsid w:val="002E7000"/>
    <w:rsid w:val="002E7912"/>
    <w:rsid w:val="002F01FC"/>
    <w:rsid w:val="002F123F"/>
    <w:rsid w:val="002F1A46"/>
    <w:rsid w:val="002F1DCB"/>
    <w:rsid w:val="002F1DF8"/>
    <w:rsid w:val="002F2430"/>
    <w:rsid w:val="002F3457"/>
    <w:rsid w:val="002F4C27"/>
    <w:rsid w:val="002F563B"/>
    <w:rsid w:val="002F6377"/>
    <w:rsid w:val="002F6536"/>
    <w:rsid w:val="002F675E"/>
    <w:rsid w:val="002F78FE"/>
    <w:rsid w:val="00300444"/>
    <w:rsid w:val="0030092E"/>
    <w:rsid w:val="00300E3C"/>
    <w:rsid w:val="003017CE"/>
    <w:rsid w:val="003017DD"/>
    <w:rsid w:val="00302088"/>
    <w:rsid w:val="003028D6"/>
    <w:rsid w:val="00305141"/>
    <w:rsid w:val="003061ED"/>
    <w:rsid w:val="003066DA"/>
    <w:rsid w:val="00306C1E"/>
    <w:rsid w:val="003074D6"/>
    <w:rsid w:val="00307E5C"/>
    <w:rsid w:val="00307E89"/>
    <w:rsid w:val="00310E70"/>
    <w:rsid w:val="003112D4"/>
    <w:rsid w:val="0031166C"/>
    <w:rsid w:val="003122E2"/>
    <w:rsid w:val="003128DE"/>
    <w:rsid w:val="0031360A"/>
    <w:rsid w:val="0031373D"/>
    <w:rsid w:val="0031512E"/>
    <w:rsid w:val="003155E3"/>
    <w:rsid w:val="003156FE"/>
    <w:rsid w:val="00315B08"/>
    <w:rsid w:val="00315CE7"/>
    <w:rsid w:val="003164EA"/>
    <w:rsid w:val="00316A82"/>
    <w:rsid w:val="003171C8"/>
    <w:rsid w:val="00317784"/>
    <w:rsid w:val="00317CEB"/>
    <w:rsid w:val="003209F9"/>
    <w:rsid w:val="00321072"/>
    <w:rsid w:val="0032138B"/>
    <w:rsid w:val="0032143C"/>
    <w:rsid w:val="00321602"/>
    <w:rsid w:val="0032179B"/>
    <w:rsid w:val="003217BD"/>
    <w:rsid w:val="00321CEB"/>
    <w:rsid w:val="00322363"/>
    <w:rsid w:val="003224B2"/>
    <w:rsid w:val="003224F1"/>
    <w:rsid w:val="003232EF"/>
    <w:rsid w:val="003236C7"/>
    <w:rsid w:val="00323EB2"/>
    <w:rsid w:val="003248C8"/>
    <w:rsid w:val="00325235"/>
    <w:rsid w:val="003265CD"/>
    <w:rsid w:val="00327351"/>
    <w:rsid w:val="00327D05"/>
    <w:rsid w:val="003300C1"/>
    <w:rsid w:val="00332304"/>
    <w:rsid w:val="00332FD6"/>
    <w:rsid w:val="00332FDB"/>
    <w:rsid w:val="00333822"/>
    <w:rsid w:val="00333D4F"/>
    <w:rsid w:val="00334F4B"/>
    <w:rsid w:val="003359A3"/>
    <w:rsid w:val="00336A29"/>
    <w:rsid w:val="0034013D"/>
    <w:rsid w:val="00340546"/>
    <w:rsid w:val="00341ABC"/>
    <w:rsid w:val="00341EC0"/>
    <w:rsid w:val="00342212"/>
    <w:rsid w:val="00343133"/>
    <w:rsid w:val="00343B0A"/>
    <w:rsid w:val="00343E73"/>
    <w:rsid w:val="00345A30"/>
    <w:rsid w:val="00346047"/>
    <w:rsid w:val="00347185"/>
    <w:rsid w:val="003475B3"/>
    <w:rsid w:val="00347FF2"/>
    <w:rsid w:val="0035029D"/>
    <w:rsid w:val="00350595"/>
    <w:rsid w:val="003513A3"/>
    <w:rsid w:val="00351823"/>
    <w:rsid w:val="0035184C"/>
    <w:rsid w:val="00351D55"/>
    <w:rsid w:val="00352A2A"/>
    <w:rsid w:val="00352C9F"/>
    <w:rsid w:val="00352D33"/>
    <w:rsid w:val="00353FB3"/>
    <w:rsid w:val="0035505A"/>
    <w:rsid w:val="00355247"/>
    <w:rsid w:val="003553C8"/>
    <w:rsid w:val="00355467"/>
    <w:rsid w:val="0035654C"/>
    <w:rsid w:val="003565EC"/>
    <w:rsid w:val="0036038D"/>
    <w:rsid w:val="0036082F"/>
    <w:rsid w:val="00361118"/>
    <w:rsid w:val="00361D3E"/>
    <w:rsid w:val="00362B27"/>
    <w:rsid w:val="00363587"/>
    <w:rsid w:val="00363FE1"/>
    <w:rsid w:val="00364DF5"/>
    <w:rsid w:val="00367DAB"/>
    <w:rsid w:val="0037195D"/>
    <w:rsid w:val="00372348"/>
    <w:rsid w:val="003725DF"/>
    <w:rsid w:val="003740F2"/>
    <w:rsid w:val="0037488C"/>
    <w:rsid w:val="00374E33"/>
    <w:rsid w:val="00376807"/>
    <w:rsid w:val="0037687B"/>
    <w:rsid w:val="00377E19"/>
    <w:rsid w:val="003808D4"/>
    <w:rsid w:val="00381D57"/>
    <w:rsid w:val="00384920"/>
    <w:rsid w:val="00384BF0"/>
    <w:rsid w:val="00384C7F"/>
    <w:rsid w:val="00384F10"/>
    <w:rsid w:val="00386422"/>
    <w:rsid w:val="00386A72"/>
    <w:rsid w:val="00387A20"/>
    <w:rsid w:val="00387CAC"/>
    <w:rsid w:val="003905CE"/>
    <w:rsid w:val="00390E09"/>
    <w:rsid w:val="00391E64"/>
    <w:rsid w:val="00391FC3"/>
    <w:rsid w:val="00392360"/>
    <w:rsid w:val="00393678"/>
    <w:rsid w:val="00394720"/>
    <w:rsid w:val="00394C1A"/>
    <w:rsid w:val="00395649"/>
    <w:rsid w:val="003957E2"/>
    <w:rsid w:val="003A143B"/>
    <w:rsid w:val="003A1AE8"/>
    <w:rsid w:val="003A1CE0"/>
    <w:rsid w:val="003A1D83"/>
    <w:rsid w:val="003A1E74"/>
    <w:rsid w:val="003A2889"/>
    <w:rsid w:val="003A375C"/>
    <w:rsid w:val="003A37E5"/>
    <w:rsid w:val="003A4300"/>
    <w:rsid w:val="003A4897"/>
    <w:rsid w:val="003A5288"/>
    <w:rsid w:val="003A60B8"/>
    <w:rsid w:val="003B0D28"/>
    <w:rsid w:val="003B14B7"/>
    <w:rsid w:val="003B1F0A"/>
    <w:rsid w:val="003B2740"/>
    <w:rsid w:val="003B3918"/>
    <w:rsid w:val="003B5972"/>
    <w:rsid w:val="003B61B4"/>
    <w:rsid w:val="003B6604"/>
    <w:rsid w:val="003B68E6"/>
    <w:rsid w:val="003B6DD3"/>
    <w:rsid w:val="003B7A86"/>
    <w:rsid w:val="003B7EA3"/>
    <w:rsid w:val="003C3385"/>
    <w:rsid w:val="003C3A14"/>
    <w:rsid w:val="003C4A5E"/>
    <w:rsid w:val="003C6195"/>
    <w:rsid w:val="003C6C1E"/>
    <w:rsid w:val="003C7629"/>
    <w:rsid w:val="003D21B0"/>
    <w:rsid w:val="003D3CBF"/>
    <w:rsid w:val="003D3D52"/>
    <w:rsid w:val="003D421C"/>
    <w:rsid w:val="003D4E8F"/>
    <w:rsid w:val="003D5BB3"/>
    <w:rsid w:val="003D5CF2"/>
    <w:rsid w:val="003D61CD"/>
    <w:rsid w:val="003D6A14"/>
    <w:rsid w:val="003D7863"/>
    <w:rsid w:val="003D7CED"/>
    <w:rsid w:val="003D7F13"/>
    <w:rsid w:val="003E0318"/>
    <w:rsid w:val="003E0542"/>
    <w:rsid w:val="003E0F2C"/>
    <w:rsid w:val="003E1C5B"/>
    <w:rsid w:val="003E35EB"/>
    <w:rsid w:val="003E3822"/>
    <w:rsid w:val="003E3B87"/>
    <w:rsid w:val="003E54F1"/>
    <w:rsid w:val="003E6836"/>
    <w:rsid w:val="003E6979"/>
    <w:rsid w:val="003E7690"/>
    <w:rsid w:val="003E7D5D"/>
    <w:rsid w:val="003F0385"/>
    <w:rsid w:val="003F057A"/>
    <w:rsid w:val="003F0B98"/>
    <w:rsid w:val="003F1420"/>
    <w:rsid w:val="003F2066"/>
    <w:rsid w:val="003F20A0"/>
    <w:rsid w:val="003F29E7"/>
    <w:rsid w:val="003F569F"/>
    <w:rsid w:val="003F57BC"/>
    <w:rsid w:val="003F6C99"/>
    <w:rsid w:val="003F74C8"/>
    <w:rsid w:val="00400E9C"/>
    <w:rsid w:val="00401BD9"/>
    <w:rsid w:val="00402418"/>
    <w:rsid w:val="004034D7"/>
    <w:rsid w:val="00403689"/>
    <w:rsid w:val="00403964"/>
    <w:rsid w:val="0040447F"/>
    <w:rsid w:val="004049B9"/>
    <w:rsid w:val="004049D7"/>
    <w:rsid w:val="00405D12"/>
    <w:rsid w:val="00406296"/>
    <w:rsid w:val="00406A35"/>
    <w:rsid w:val="00406BA1"/>
    <w:rsid w:val="004109E3"/>
    <w:rsid w:val="00411BD0"/>
    <w:rsid w:val="00411EED"/>
    <w:rsid w:val="00412D4A"/>
    <w:rsid w:val="00412E63"/>
    <w:rsid w:val="004138B9"/>
    <w:rsid w:val="00413F99"/>
    <w:rsid w:val="004144FA"/>
    <w:rsid w:val="004151A8"/>
    <w:rsid w:val="00415981"/>
    <w:rsid w:val="00416004"/>
    <w:rsid w:val="0041699C"/>
    <w:rsid w:val="00417060"/>
    <w:rsid w:val="0042003B"/>
    <w:rsid w:val="00420CF5"/>
    <w:rsid w:val="00420DE4"/>
    <w:rsid w:val="00420ED9"/>
    <w:rsid w:val="004213B0"/>
    <w:rsid w:val="00423526"/>
    <w:rsid w:val="004248A0"/>
    <w:rsid w:val="004270DF"/>
    <w:rsid w:val="004276DD"/>
    <w:rsid w:val="00430260"/>
    <w:rsid w:val="004308C9"/>
    <w:rsid w:val="004333C2"/>
    <w:rsid w:val="00435331"/>
    <w:rsid w:val="00435C85"/>
    <w:rsid w:val="004364C2"/>
    <w:rsid w:val="0043666C"/>
    <w:rsid w:val="004368C6"/>
    <w:rsid w:val="004369A1"/>
    <w:rsid w:val="00437536"/>
    <w:rsid w:val="0044054B"/>
    <w:rsid w:val="00440F7A"/>
    <w:rsid w:val="00442056"/>
    <w:rsid w:val="004421CC"/>
    <w:rsid w:val="00444C83"/>
    <w:rsid w:val="00444E77"/>
    <w:rsid w:val="00444F93"/>
    <w:rsid w:val="004456B5"/>
    <w:rsid w:val="00445FEE"/>
    <w:rsid w:val="00446458"/>
    <w:rsid w:val="004466AA"/>
    <w:rsid w:val="00446D7D"/>
    <w:rsid w:val="00447106"/>
    <w:rsid w:val="00447565"/>
    <w:rsid w:val="00447C35"/>
    <w:rsid w:val="0045075E"/>
    <w:rsid w:val="0045110D"/>
    <w:rsid w:val="0045218A"/>
    <w:rsid w:val="004538F1"/>
    <w:rsid w:val="00453D45"/>
    <w:rsid w:val="00454069"/>
    <w:rsid w:val="00454D99"/>
    <w:rsid w:val="00455958"/>
    <w:rsid w:val="00457A27"/>
    <w:rsid w:val="00457B75"/>
    <w:rsid w:val="00457EE5"/>
    <w:rsid w:val="00460B02"/>
    <w:rsid w:val="004629DA"/>
    <w:rsid w:val="00463812"/>
    <w:rsid w:val="00464A88"/>
    <w:rsid w:val="00465591"/>
    <w:rsid w:val="004656A5"/>
    <w:rsid w:val="00465974"/>
    <w:rsid w:val="00465C1C"/>
    <w:rsid w:val="004665DA"/>
    <w:rsid w:val="004672CB"/>
    <w:rsid w:val="004672FB"/>
    <w:rsid w:val="00472015"/>
    <w:rsid w:val="00472CD7"/>
    <w:rsid w:val="0047391C"/>
    <w:rsid w:val="004746B7"/>
    <w:rsid w:val="00475C67"/>
    <w:rsid w:val="004760C4"/>
    <w:rsid w:val="0047694A"/>
    <w:rsid w:val="0047696B"/>
    <w:rsid w:val="00477273"/>
    <w:rsid w:val="00480D7C"/>
    <w:rsid w:val="00482144"/>
    <w:rsid w:val="00482735"/>
    <w:rsid w:val="00482FF9"/>
    <w:rsid w:val="00483171"/>
    <w:rsid w:val="00484762"/>
    <w:rsid w:val="00485A85"/>
    <w:rsid w:val="00485BC1"/>
    <w:rsid w:val="00486B90"/>
    <w:rsid w:val="004871E4"/>
    <w:rsid w:val="00487724"/>
    <w:rsid w:val="00487BEA"/>
    <w:rsid w:val="00490860"/>
    <w:rsid w:val="004928EC"/>
    <w:rsid w:val="00492B84"/>
    <w:rsid w:val="00492CED"/>
    <w:rsid w:val="00492D8F"/>
    <w:rsid w:val="0049366E"/>
    <w:rsid w:val="00494218"/>
    <w:rsid w:val="0049611F"/>
    <w:rsid w:val="004962F0"/>
    <w:rsid w:val="004970E3"/>
    <w:rsid w:val="004A0894"/>
    <w:rsid w:val="004A09FA"/>
    <w:rsid w:val="004A0F4B"/>
    <w:rsid w:val="004A1388"/>
    <w:rsid w:val="004A176F"/>
    <w:rsid w:val="004A1896"/>
    <w:rsid w:val="004A21D2"/>
    <w:rsid w:val="004A25A2"/>
    <w:rsid w:val="004A25D3"/>
    <w:rsid w:val="004A5867"/>
    <w:rsid w:val="004A5CF4"/>
    <w:rsid w:val="004A6FAE"/>
    <w:rsid w:val="004A7657"/>
    <w:rsid w:val="004B1323"/>
    <w:rsid w:val="004B216F"/>
    <w:rsid w:val="004B2523"/>
    <w:rsid w:val="004B2EC3"/>
    <w:rsid w:val="004B40FD"/>
    <w:rsid w:val="004B4168"/>
    <w:rsid w:val="004B4319"/>
    <w:rsid w:val="004B44D7"/>
    <w:rsid w:val="004B46CD"/>
    <w:rsid w:val="004B5A25"/>
    <w:rsid w:val="004B5FA8"/>
    <w:rsid w:val="004B6FB9"/>
    <w:rsid w:val="004C0298"/>
    <w:rsid w:val="004C0E09"/>
    <w:rsid w:val="004C0FD6"/>
    <w:rsid w:val="004C1382"/>
    <w:rsid w:val="004C172D"/>
    <w:rsid w:val="004C25C2"/>
    <w:rsid w:val="004C651B"/>
    <w:rsid w:val="004D0387"/>
    <w:rsid w:val="004D116D"/>
    <w:rsid w:val="004D1323"/>
    <w:rsid w:val="004D22ED"/>
    <w:rsid w:val="004D572C"/>
    <w:rsid w:val="004D5F39"/>
    <w:rsid w:val="004D6B96"/>
    <w:rsid w:val="004D7D01"/>
    <w:rsid w:val="004D7F46"/>
    <w:rsid w:val="004E0236"/>
    <w:rsid w:val="004E0ED0"/>
    <w:rsid w:val="004E13B7"/>
    <w:rsid w:val="004E1D86"/>
    <w:rsid w:val="004E3258"/>
    <w:rsid w:val="004E33B9"/>
    <w:rsid w:val="004E39A5"/>
    <w:rsid w:val="004E3DC6"/>
    <w:rsid w:val="004E45F7"/>
    <w:rsid w:val="004E4C1B"/>
    <w:rsid w:val="004E4E75"/>
    <w:rsid w:val="004E5627"/>
    <w:rsid w:val="004E5ED8"/>
    <w:rsid w:val="004E60D8"/>
    <w:rsid w:val="004E6792"/>
    <w:rsid w:val="004E7252"/>
    <w:rsid w:val="004E7572"/>
    <w:rsid w:val="004E7E5B"/>
    <w:rsid w:val="004F00AF"/>
    <w:rsid w:val="004F05DD"/>
    <w:rsid w:val="004F0718"/>
    <w:rsid w:val="004F1BF7"/>
    <w:rsid w:val="004F1C06"/>
    <w:rsid w:val="004F221C"/>
    <w:rsid w:val="004F27A8"/>
    <w:rsid w:val="004F3BC3"/>
    <w:rsid w:val="004F4969"/>
    <w:rsid w:val="004F4977"/>
    <w:rsid w:val="004F4EAC"/>
    <w:rsid w:val="004F5445"/>
    <w:rsid w:val="004F57FB"/>
    <w:rsid w:val="004F5A8F"/>
    <w:rsid w:val="004F5B61"/>
    <w:rsid w:val="004F71B1"/>
    <w:rsid w:val="004F74CF"/>
    <w:rsid w:val="00500CAF"/>
    <w:rsid w:val="00501462"/>
    <w:rsid w:val="00502789"/>
    <w:rsid w:val="00502F00"/>
    <w:rsid w:val="005047D1"/>
    <w:rsid w:val="00504D10"/>
    <w:rsid w:val="00504EBA"/>
    <w:rsid w:val="0050501D"/>
    <w:rsid w:val="005051FB"/>
    <w:rsid w:val="00505F80"/>
    <w:rsid w:val="00506589"/>
    <w:rsid w:val="00506633"/>
    <w:rsid w:val="00506D7D"/>
    <w:rsid w:val="00506F71"/>
    <w:rsid w:val="005074AC"/>
    <w:rsid w:val="005119BD"/>
    <w:rsid w:val="00513065"/>
    <w:rsid w:val="00514A2C"/>
    <w:rsid w:val="00514C97"/>
    <w:rsid w:val="00515949"/>
    <w:rsid w:val="00517320"/>
    <w:rsid w:val="00520705"/>
    <w:rsid w:val="0052165C"/>
    <w:rsid w:val="00524456"/>
    <w:rsid w:val="005248BF"/>
    <w:rsid w:val="005248C8"/>
    <w:rsid w:val="00524F35"/>
    <w:rsid w:val="00526C87"/>
    <w:rsid w:val="005276C6"/>
    <w:rsid w:val="005310D2"/>
    <w:rsid w:val="00531889"/>
    <w:rsid w:val="00531A86"/>
    <w:rsid w:val="005326C3"/>
    <w:rsid w:val="00533B55"/>
    <w:rsid w:val="00533E46"/>
    <w:rsid w:val="00534E1F"/>
    <w:rsid w:val="00535797"/>
    <w:rsid w:val="00536282"/>
    <w:rsid w:val="005374EF"/>
    <w:rsid w:val="00537A54"/>
    <w:rsid w:val="00537AC9"/>
    <w:rsid w:val="0054076A"/>
    <w:rsid w:val="005409DE"/>
    <w:rsid w:val="00541361"/>
    <w:rsid w:val="00541F20"/>
    <w:rsid w:val="005446D9"/>
    <w:rsid w:val="00544799"/>
    <w:rsid w:val="005460A0"/>
    <w:rsid w:val="00546174"/>
    <w:rsid w:val="00546321"/>
    <w:rsid w:val="005465D4"/>
    <w:rsid w:val="00546DD0"/>
    <w:rsid w:val="005470EF"/>
    <w:rsid w:val="00547B37"/>
    <w:rsid w:val="00553011"/>
    <w:rsid w:val="00553266"/>
    <w:rsid w:val="00553BB2"/>
    <w:rsid w:val="005547A0"/>
    <w:rsid w:val="00556E42"/>
    <w:rsid w:val="005604FB"/>
    <w:rsid w:val="0056066D"/>
    <w:rsid w:val="005610C8"/>
    <w:rsid w:val="0056152A"/>
    <w:rsid w:val="005617B9"/>
    <w:rsid w:val="00561AC9"/>
    <w:rsid w:val="00561FBD"/>
    <w:rsid w:val="00562972"/>
    <w:rsid w:val="00562B87"/>
    <w:rsid w:val="00563E65"/>
    <w:rsid w:val="00564B8F"/>
    <w:rsid w:val="005709B4"/>
    <w:rsid w:val="0057113B"/>
    <w:rsid w:val="00571205"/>
    <w:rsid w:val="005720EB"/>
    <w:rsid w:val="005721F5"/>
    <w:rsid w:val="00573056"/>
    <w:rsid w:val="00573AD3"/>
    <w:rsid w:val="00573EED"/>
    <w:rsid w:val="00573FAC"/>
    <w:rsid w:val="00574284"/>
    <w:rsid w:val="00575AB6"/>
    <w:rsid w:val="005765BA"/>
    <w:rsid w:val="00580452"/>
    <w:rsid w:val="00581374"/>
    <w:rsid w:val="005814A6"/>
    <w:rsid w:val="00581610"/>
    <w:rsid w:val="00581BFE"/>
    <w:rsid w:val="00581C57"/>
    <w:rsid w:val="00582A51"/>
    <w:rsid w:val="00582CA3"/>
    <w:rsid w:val="0058308A"/>
    <w:rsid w:val="00583644"/>
    <w:rsid w:val="005837E7"/>
    <w:rsid w:val="0058386F"/>
    <w:rsid w:val="00583BD4"/>
    <w:rsid w:val="00584A41"/>
    <w:rsid w:val="00584B58"/>
    <w:rsid w:val="00586140"/>
    <w:rsid w:val="00587FC0"/>
    <w:rsid w:val="00590E3F"/>
    <w:rsid w:val="0059101E"/>
    <w:rsid w:val="0059196E"/>
    <w:rsid w:val="005923D0"/>
    <w:rsid w:val="0059247E"/>
    <w:rsid w:val="005926CE"/>
    <w:rsid w:val="005936C6"/>
    <w:rsid w:val="0059390E"/>
    <w:rsid w:val="00593C1B"/>
    <w:rsid w:val="00593FAD"/>
    <w:rsid w:val="00594DF8"/>
    <w:rsid w:val="00594EC3"/>
    <w:rsid w:val="00595A31"/>
    <w:rsid w:val="00595CC0"/>
    <w:rsid w:val="005969B9"/>
    <w:rsid w:val="00596BEA"/>
    <w:rsid w:val="00597098"/>
    <w:rsid w:val="0059744E"/>
    <w:rsid w:val="005A05DD"/>
    <w:rsid w:val="005A0D5C"/>
    <w:rsid w:val="005A1DF0"/>
    <w:rsid w:val="005A28A9"/>
    <w:rsid w:val="005A28E6"/>
    <w:rsid w:val="005A2B00"/>
    <w:rsid w:val="005A2E8E"/>
    <w:rsid w:val="005A33BE"/>
    <w:rsid w:val="005A4153"/>
    <w:rsid w:val="005A4491"/>
    <w:rsid w:val="005A46CA"/>
    <w:rsid w:val="005A5242"/>
    <w:rsid w:val="005A61AA"/>
    <w:rsid w:val="005A7672"/>
    <w:rsid w:val="005B0F7D"/>
    <w:rsid w:val="005B0FDB"/>
    <w:rsid w:val="005B179A"/>
    <w:rsid w:val="005B2EDB"/>
    <w:rsid w:val="005B3986"/>
    <w:rsid w:val="005B3AFF"/>
    <w:rsid w:val="005B4915"/>
    <w:rsid w:val="005B5D37"/>
    <w:rsid w:val="005B6A3B"/>
    <w:rsid w:val="005C0169"/>
    <w:rsid w:val="005C12EE"/>
    <w:rsid w:val="005C16D4"/>
    <w:rsid w:val="005C198C"/>
    <w:rsid w:val="005C19C4"/>
    <w:rsid w:val="005C27A8"/>
    <w:rsid w:val="005C27D7"/>
    <w:rsid w:val="005C2DC1"/>
    <w:rsid w:val="005C3731"/>
    <w:rsid w:val="005C3DE3"/>
    <w:rsid w:val="005C5B7C"/>
    <w:rsid w:val="005C5EE4"/>
    <w:rsid w:val="005C5F50"/>
    <w:rsid w:val="005C6BF5"/>
    <w:rsid w:val="005C6D50"/>
    <w:rsid w:val="005D0256"/>
    <w:rsid w:val="005D0296"/>
    <w:rsid w:val="005D02A0"/>
    <w:rsid w:val="005D04A6"/>
    <w:rsid w:val="005D104E"/>
    <w:rsid w:val="005D21F5"/>
    <w:rsid w:val="005D37F8"/>
    <w:rsid w:val="005D3D4C"/>
    <w:rsid w:val="005D45CC"/>
    <w:rsid w:val="005D4BE8"/>
    <w:rsid w:val="005D7AFB"/>
    <w:rsid w:val="005E004E"/>
    <w:rsid w:val="005E0612"/>
    <w:rsid w:val="005E0733"/>
    <w:rsid w:val="005E0FD8"/>
    <w:rsid w:val="005E156B"/>
    <w:rsid w:val="005E222A"/>
    <w:rsid w:val="005E2D3B"/>
    <w:rsid w:val="005E2E2A"/>
    <w:rsid w:val="005E3053"/>
    <w:rsid w:val="005E3AA4"/>
    <w:rsid w:val="005E3B8F"/>
    <w:rsid w:val="005E4AD9"/>
    <w:rsid w:val="005E4CB6"/>
    <w:rsid w:val="005E52B5"/>
    <w:rsid w:val="005E66CD"/>
    <w:rsid w:val="005E6A4E"/>
    <w:rsid w:val="005E6CED"/>
    <w:rsid w:val="005E79CA"/>
    <w:rsid w:val="005E7B94"/>
    <w:rsid w:val="005F0676"/>
    <w:rsid w:val="005F0AA6"/>
    <w:rsid w:val="005F0D98"/>
    <w:rsid w:val="005F29F0"/>
    <w:rsid w:val="005F2BD2"/>
    <w:rsid w:val="005F2E29"/>
    <w:rsid w:val="005F33C9"/>
    <w:rsid w:val="005F412E"/>
    <w:rsid w:val="005F5065"/>
    <w:rsid w:val="005F68FB"/>
    <w:rsid w:val="005F76AD"/>
    <w:rsid w:val="006011A6"/>
    <w:rsid w:val="00601332"/>
    <w:rsid w:val="00602CFD"/>
    <w:rsid w:val="0060305E"/>
    <w:rsid w:val="00603B85"/>
    <w:rsid w:val="00604140"/>
    <w:rsid w:val="00604377"/>
    <w:rsid w:val="00604CF7"/>
    <w:rsid w:val="00604EFB"/>
    <w:rsid w:val="006055DD"/>
    <w:rsid w:val="00605716"/>
    <w:rsid w:val="00605819"/>
    <w:rsid w:val="0060677D"/>
    <w:rsid w:val="006070F4"/>
    <w:rsid w:val="00610F6D"/>
    <w:rsid w:val="00611E9B"/>
    <w:rsid w:val="006120AF"/>
    <w:rsid w:val="006135D6"/>
    <w:rsid w:val="00613C48"/>
    <w:rsid w:val="00613E41"/>
    <w:rsid w:val="00615433"/>
    <w:rsid w:val="0061553A"/>
    <w:rsid w:val="00615ACD"/>
    <w:rsid w:val="006162CC"/>
    <w:rsid w:val="00617D02"/>
    <w:rsid w:val="00620A97"/>
    <w:rsid w:val="00620DD8"/>
    <w:rsid w:val="00620FE0"/>
    <w:rsid w:val="006214BA"/>
    <w:rsid w:val="00621602"/>
    <w:rsid w:val="00621882"/>
    <w:rsid w:val="0062193B"/>
    <w:rsid w:val="0062219E"/>
    <w:rsid w:val="0062231E"/>
    <w:rsid w:val="006227D1"/>
    <w:rsid w:val="00622A9E"/>
    <w:rsid w:val="006244B1"/>
    <w:rsid w:val="00624703"/>
    <w:rsid w:val="0062504B"/>
    <w:rsid w:val="00625A46"/>
    <w:rsid w:val="00626580"/>
    <w:rsid w:val="006269E5"/>
    <w:rsid w:val="006272AA"/>
    <w:rsid w:val="006301E3"/>
    <w:rsid w:val="00630BCD"/>
    <w:rsid w:val="00630C8C"/>
    <w:rsid w:val="00631135"/>
    <w:rsid w:val="006313DC"/>
    <w:rsid w:val="00631DD1"/>
    <w:rsid w:val="00632BED"/>
    <w:rsid w:val="00632E53"/>
    <w:rsid w:val="00633733"/>
    <w:rsid w:val="00633736"/>
    <w:rsid w:val="00635346"/>
    <w:rsid w:val="006353BB"/>
    <w:rsid w:val="00635601"/>
    <w:rsid w:val="00635A36"/>
    <w:rsid w:val="006360C9"/>
    <w:rsid w:val="00637B13"/>
    <w:rsid w:val="00637BF5"/>
    <w:rsid w:val="00637F32"/>
    <w:rsid w:val="006426EB"/>
    <w:rsid w:val="0064327E"/>
    <w:rsid w:val="00643B00"/>
    <w:rsid w:val="0064439B"/>
    <w:rsid w:val="00644CBB"/>
    <w:rsid w:val="00645EFD"/>
    <w:rsid w:val="006466D0"/>
    <w:rsid w:val="00646A8B"/>
    <w:rsid w:val="006501A5"/>
    <w:rsid w:val="00650302"/>
    <w:rsid w:val="006508F1"/>
    <w:rsid w:val="00650DC6"/>
    <w:rsid w:val="006511F6"/>
    <w:rsid w:val="00651670"/>
    <w:rsid w:val="0065239A"/>
    <w:rsid w:val="006527C1"/>
    <w:rsid w:val="00652DDC"/>
    <w:rsid w:val="00652E6A"/>
    <w:rsid w:val="00654DB0"/>
    <w:rsid w:val="0065536F"/>
    <w:rsid w:val="00656623"/>
    <w:rsid w:val="00656B9F"/>
    <w:rsid w:val="00657683"/>
    <w:rsid w:val="006602A1"/>
    <w:rsid w:val="006619B4"/>
    <w:rsid w:val="00661C00"/>
    <w:rsid w:val="006626C0"/>
    <w:rsid w:val="0066298E"/>
    <w:rsid w:val="00662BA1"/>
    <w:rsid w:val="00662F42"/>
    <w:rsid w:val="00666EA0"/>
    <w:rsid w:val="00667257"/>
    <w:rsid w:val="00670805"/>
    <w:rsid w:val="006715A9"/>
    <w:rsid w:val="006718AD"/>
    <w:rsid w:val="00671C7E"/>
    <w:rsid w:val="00672A59"/>
    <w:rsid w:val="00673822"/>
    <w:rsid w:val="00673ED6"/>
    <w:rsid w:val="006743E3"/>
    <w:rsid w:val="0067644E"/>
    <w:rsid w:val="006777C1"/>
    <w:rsid w:val="00680B07"/>
    <w:rsid w:val="00680D5E"/>
    <w:rsid w:val="006818D1"/>
    <w:rsid w:val="006822FC"/>
    <w:rsid w:val="0068243C"/>
    <w:rsid w:val="00685185"/>
    <w:rsid w:val="0068563C"/>
    <w:rsid w:val="006857FA"/>
    <w:rsid w:val="00686184"/>
    <w:rsid w:val="0068622B"/>
    <w:rsid w:val="006871B0"/>
    <w:rsid w:val="00687225"/>
    <w:rsid w:val="00687603"/>
    <w:rsid w:val="00692153"/>
    <w:rsid w:val="006928AC"/>
    <w:rsid w:val="00692995"/>
    <w:rsid w:val="00692C80"/>
    <w:rsid w:val="00692F4F"/>
    <w:rsid w:val="00693305"/>
    <w:rsid w:val="006941A7"/>
    <w:rsid w:val="006958C3"/>
    <w:rsid w:val="006959BC"/>
    <w:rsid w:val="006973DB"/>
    <w:rsid w:val="00697F66"/>
    <w:rsid w:val="006A0111"/>
    <w:rsid w:val="006A01EB"/>
    <w:rsid w:val="006A180B"/>
    <w:rsid w:val="006A19C0"/>
    <w:rsid w:val="006A1C04"/>
    <w:rsid w:val="006A35D5"/>
    <w:rsid w:val="006A4C65"/>
    <w:rsid w:val="006A5278"/>
    <w:rsid w:val="006A589A"/>
    <w:rsid w:val="006A794A"/>
    <w:rsid w:val="006B0242"/>
    <w:rsid w:val="006B0907"/>
    <w:rsid w:val="006B1AAF"/>
    <w:rsid w:val="006B1C59"/>
    <w:rsid w:val="006B1E64"/>
    <w:rsid w:val="006B20BC"/>
    <w:rsid w:val="006B2109"/>
    <w:rsid w:val="006B309F"/>
    <w:rsid w:val="006B476C"/>
    <w:rsid w:val="006B4942"/>
    <w:rsid w:val="006B5106"/>
    <w:rsid w:val="006B557E"/>
    <w:rsid w:val="006B6423"/>
    <w:rsid w:val="006B6761"/>
    <w:rsid w:val="006B67C4"/>
    <w:rsid w:val="006B7018"/>
    <w:rsid w:val="006C0427"/>
    <w:rsid w:val="006C046E"/>
    <w:rsid w:val="006C0960"/>
    <w:rsid w:val="006C0A0A"/>
    <w:rsid w:val="006C0C8E"/>
    <w:rsid w:val="006C0D50"/>
    <w:rsid w:val="006C3815"/>
    <w:rsid w:val="006C47AA"/>
    <w:rsid w:val="006C4CB2"/>
    <w:rsid w:val="006C50A7"/>
    <w:rsid w:val="006C678F"/>
    <w:rsid w:val="006D0CFA"/>
    <w:rsid w:val="006D13B3"/>
    <w:rsid w:val="006D1466"/>
    <w:rsid w:val="006D38FF"/>
    <w:rsid w:val="006D46E8"/>
    <w:rsid w:val="006D4A3C"/>
    <w:rsid w:val="006D56D7"/>
    <w:rsid w:val="006D5F9C"/>
    <w:rsid w:val="006D71D7"/>
    <w:rsid w:val="006E058C"/>
    <w:rsid w:val="006E08C8"/>
    <w:rsid w:val="006E0C32"/>
    <w:rsid w:val="006E0DF7"/>
    <w:rsid w:val="006E114F"/>
    <w:rsid w:val="006E15CD"/>
    <w:rsid w:val="006E1F36"/>
    <w:rsid w:val="006E2A37"/>
    <w:rsid w:val="006E3749"/>
    <w:rsid w:val="006E38D2"/>
    <w:rsid w:val="006E40D1"/>
    <w:rsid w:val="006E4621"/>
    <w:rsid w:val="006E5A63"/>
    <w:rsid w:val="006E66CF"/>
    <w:rsid w:val="006F07B3"/>
    <w:rsid w:val="006F15D9"/>
    <w:rsid w:val="006F2192"/>
    <w:rsid w:val="006F2288"/>
    <w:rsid w:val="006F4BF2"/>
    <w:rsid w:val="006F4DFE"/>
    <w:rsid w:val="006F652A"/>
    <w:rsid w:val="006F6D2B"/>
    <w:rsid w:val="006F703B"/>
    <w:rsid w:val="006F719A"/>
    <w:rsid w:val="006F7526"/>
    <w:rsid w:val="006F7ECE"/>
    <w:rsid w:val="00700A3D"/>
    <w:rsid w:val="00701968"/>
    <w:rsid w:val="007028E4"/>
    <w:rsid w:val="00703DF6"/>
    <w:rsid w:val="007047DF"/>
    <w:rsid w:val="00706BF0"/>
    <w:rsid w:val="007102DC"/>
    <w:rsid w:val="007115D0"/>
    <w:rsid w:val="00712C45"/>
    <w:rsid w:val="007131D2"/>
    <w:rsid w:val="00713767"/>
    <w:rsid w:val="00713C34"/>
    <w:rsid w:val="00713E43"/>
    <w:rsid w:val="00715BD1"/>
    <w:rsid w:val="00715FB0"/>
    <w:rsid w:val="00716E72"/>
    <w:rsid w:val="00716F6D"/>
    <w:rsid w:val="00717118"/>
    <w:rsid w:val="0071729E"/>
    <w:rsid w:val="00717997"/>
    <w:rsid w:val="007210EF"/>
    <w:rsid w:val="0072194D"/>
    <w:rsid w:val="00721A73"/>
    <w:rsid w:val="00721EBB"/>
    <w:rsid w:val="0072262D"/>
    <w:rsid w:val="00722F9F"/>
    <w:rsid w:val="007233E2"/>
    <w:rsid w:val="00724E6C"/>
    <w:rsid w:val="00724FE9"/>
    <w:rsid w:val="00725970"/>
    <w:rsid w:val="00727597"/>
    <w:rsid w:val="00727FE5"/>
    <w:rsid w:val="00730488"/>
    <w:rsid w:val="007327B0"/>
    <w:rsid w:val="00733689"/>
    <w:rsid w:val="00734754"/>
    <w:rsid w:val="00734DAB"/>
    <w:rsid w:val="00734DB7"/>
    <w:rsid w:val="00734E9B"/>
    <w:rsid w:val="007350EF"/>
    <w:rsid w:val="0073662D"/>
    <w:rsid w:val="007379A8"/>
    <w:rsid w:val="007406C4"/>
    <w:rsid w:val="0074092C"/>
    <w:rsid w:val="00740A1B"/>
    <w:rsid w:val="007414C1"/>
    <w:rsid w:val="007415E8"/>
    <w:rsid w:val="00741B96"/>
    <w:rsid w:val="00741BED"/>
    <w:rsid w:val="00741E3E"/>
    <w:rsid w:val="007423BD"/>
    <w:rsid w:val="007438D3"/>
    <w:rsid w:val="007461D6"/>
    <w:rsid w:val="00746736"/>
    <w:rsid w:val="0074737E"/>
    <w:rsid w:val="00747ED1"/>
    <w:rsid w:val="007512BC"/>
    <w:rsid w:val="0075145C"/>
    <w:rsid w:val="00752919"/>
    <w:rsid w:val="00752C16"/>
    <w:rsid w:val="00753408"/>
    <w:rsid w:val="00754785"/>
    <w:rsid w:val="00754B29"/>
    <w:rsid w:val="00755257"/>
    <w:rsid w:val="00755258"/>
    <w:rsid w:val="007553EF"/>
    <w:rsid w:val="00757E5C"/>
    <w:rsid w:val="007601A1"/>
    <w:rsid w:val="00760B6F"/>
    <w:rsid w:val="0076106E"/>
    <w:rsid w:val="007610B7"/>
    <w:rsid w:val="00762406"/>
    <w:rsid w:val="007629F5"/>
    <w:rsid w:val="00762E91"/>
    <w:rsid w:val="00763AF3"/>
    <w:rsid w:val="007640CD"/>
    <w:rsid w:val="00764DC5"/>
    <w:rsid w:val="007659D7"/>
    <w:rsid w:val="007662A9"/>
    <w:rsid w:val="00766F5F"/>
    <w:rsid w:val="00767682"/>
    <w:rsid w:val="007704C0"/>
    <w:rsid w:val="00770B06"/>
    <w:rsid w:val="00770BC3"/>
    <w:rsid w:val="00770FE7"/>
    <w:rsid w:val="00771930"/>
    <w:rsid w:val="007728D5"/>
    <w:rsid w:val="00773E78"/>
    <w:rsid w:val="00774153"/>
    <w:rsid w:val="0077448F"/>
    <w:rsid w:val="00774A76"/>
    <w:rsid w:val="00775BE1"/>
    <w:rsid w:val="00775D10"/>
    <w:rsid w:val="007761DC"/>
    <w:rsid w:val="007768DB"/>
    <w:rsid w:val="00776E80"/>
    <w:rsid w:val="00777FF4"/>
    <w:rsid w:val="007801DA"/>
    <w:rsid w:val="00780409"/>
    <w:rsid w:val="00780835"/>
    <w:rsid w:val="00781BEA"/>
    <w:rsid w:val="00781E18"/>
    <w:rsid w:val="00782863"/>
    <w:rsid w:val="00782F8B"/>
    <w:rsid w:val="0078322F"/>
    <w:rsid w:val="007834E3"/>
    <w:rsid w:val="00783E68"/>
    <w:rsid w:val="00784A14"/>
    <w:rsid w:val="00784C84"/>
    <w:rsid w:val="00785109"/>
    <w:rsid w:val="00785C95"/>
    <w:rsid w:val="0078658C"/>
    <w:rsid w:val="007909B2"/>
    <w:rsid w:val="007914D0"/>
    <w:rsid w:val="00792799"/>
    <w:rsid w:val="007938A2"/>
    <w:rsid w:val="007938C8"/>
    <w:rsid w:val="00794234"/>
    <w:rsid w:val="00796A98"/>
    <w:rsid w:val="007A0022"/>
    <w:rsid w:val="007A0505"/>
    <w:rsid w:val="007A0F92"/>
    <w:rsid w:val="007A0FB4"/>
    <w:rsid w:val="007A1F6C"/>
    <w:rsid w:val="007A2C5B"/>
    <w:rsid w:val="007A2D01"/>
    <w:rsid w:val="007A2EDC"/>
    <w:rsid w:val="007A3698"/>
    <w:rsid w:val="007A3C3B"/>
    <w:rsid w:val="007A3E3A"/>
    <w:rsid w:val="007A422D"/>
    <w:rsid w:val="007A44A5"/>
    <w:rsid w:val="007A4F10"/>
    <w:rsid w:val="007A4FD6"/>
    <w:rsid w:val="007A56BF"/>
    <w:rsid w:val="007A5EA4"/>
    <w:rsid w:val="007A6E88"/>
    <w:rsid w:val="007B163B"/>
    <w:rsid w:val="007B1E78"/>
    <w:rsid w:val="007B2982"/>
    <w:rsid w:val="007B3298"/>
    <w:rsid w:val="007B4246"/>
    <w:rsid w:val="007B68E1"/>
    <w:rsid w:val="007C060A"/>
    <w:rsid w:val="007C0E83"/>
    <w:rsid w:val="007C0F13"/>
    <w:rsid w:val="007C248B"/>
    <w:rsid w:val="007C2B14"/>
    <w:rsid w:val="007C3596"/>
    <w:rsid w:val="007C3A3E"/>
    <w:rsid w:val="007C406A"/>
    <w:rsid w:val="007C409F"/>
    <w:rsid w:val="007C5471"/>
    <w:rsid w:val="007C5704"/>
    <w:rsid w:val="007C6440"/>
    <w:rsid w:val="007C6A29"/>
    <w:rsid w:val="007C7E50"/>
    <w:rsid w:val="007D07FF"/>
    <w:rsid w:val="007D0BC3"/>
    <w:rsid w:val="007D102E"/>
    <w:rsid w:val="007D105A"/>
    <w:rsid w:val="007D1248"/>
    <w:rsid w:val="007D1531"/>
    <w:rsid w:val="007D1567"/>
    <w:rsid w:val="007D3540"/>
    <w:rsid w:val="007D3544"/>
    <w:rsid w:val="007D3B5C"/>
    <w:rsid w:val="007D3BAC"/>
    <w:rsid w:val="007D4635"/>
    <w:rsid w:val="007D47B4"/>
    <w:rsid w:val="007D49C8"/>
    <w:rsid w:val="007D521B"/>
    <w:rsid w:val="007D5FDE"/>
    <w:rsid w:val="007D6BC2"/>
    <w:rsid w:val="007D7503"/>
    <w:rsid w:val="007E0654"/>
    <w:rsid w:val="007E08BC"/>
    <w:rsid w:val="007E1C05"/>
    <w:rsid w:val="007E21CF"/>
    <w:rsid w:val="007E22C8"/>
    <w:rsid w:val="007E2954"/>
    <w:rsid w:val="007E345B"/>
    <w:rsid w:val="007E3974"/>
    <w:rsid w:val="007E4328"/>
    <w:rsid w:val="007E465A"/>
    <w:rsid w:val="007E47DD"/>
    <w:rsid w:val="007E60E0"/>
    <w:rsid w:val="007E6C7D"/>
    <w:rsid w:val="007E77E1"/>
    <w:rsid w:val="007F27E5"/>
    <w:rsid w:val="007F2EA2"/>
    <w:rsid w:val="007F3C54"/>
    <w:rsid w:val="007F41D6"/>
    <w:rsid w:val="007F45A8"/>
    <w:rsid w:val="007F4A1D"/>
    <w:rsid w:val="007F4A7A"/>
    <w:rsid w:val="007F5DA9"/>
    <w:rsid w:val="007F6BBA"/>
    <w:rsid w:val="007F6C61"/>
    <w:rsid w:val="007F7437"/>
    <w:rsid w:val="007F74ED"/>
    <w:rsid w:val="00800744"/>
    <w:rsid w:val="00800C09"/>
    <w:rsid w:val="00801A2C"/>
    <w:rsid w:val="00801FF9"/>
    <w:rsid w:val="0080231A"/>
    <w:rsid w:val="008025AC"/>
    <w:rsid w:val="00802F12"/>
    <w:rsid w:val="00803063"/>
    <w:rsid w:val="0080385E"/>
    <w:rsid w:val="00803AB3"/>
    <w:rsid w:val="00804399"/>
    <w:rsid w:val="008054DC"/>
    <w:rsid w:val="0080692C"/>
    <w:rsid w:val="00806F6A"/>
    <w:rsid w:val="00807547"/>
    <w:rsid w:val="008076B9"/>
    <w:rsid w:val="00807795"/>
    <w:rsid w:val="00807C5A"/>
    <w:rsid w:val="00807FA5"/>
    <w:rsid w:val="00812820"/>
    <w:rsid w:val="008133EE"/>
    <w:rsid w:val="008134F4"/>
    <w:rsid w:val="008135ED"/>
    <w:rsid w:val="00815375"/>
    <w:rsid w:val="00815895"/>
    <w:rsid w:val="008168CA"/>
    <w:rsid w:val="00816F30"/>
    <w:rsid w:val="0082087B"/>
    <w:rsid w:val="008213A3"/>
    <w:rsid w:val="008235B4"/>
    <w:rsid w:val="00824360"/>
    <w:rsid w:val="00824A1C"/>
    <w:rsid w:val="008251C8"/>
    <w:rsid w:val="008251FB"/>
    <w:rsid w:val="008256C7"/>
    <w:rsid w:val="00830BC2"/>
    <w:rsid w:val="008323C9"/>
    <w:rsid w:val="00833060"/>
    <w:rsid w:val="008332C6"/>
    <w:rsid w:val="00833566"/>
    <w:rsid w:val="00833B67"/>
    <w:rsid w:val="00835EDC"/>
    <w:rsid w:val="00836713"/>
    <w:rsid w:val="008367C2"/>
    <w:rsid w:val="00836B11"/>
    <w:rsid w:val="00836CB6"/>
    <w:rsid w:val="00837CF6"/>
    <w:rsid w:val="00840C55"/>
    <w:rsid w:val="008416EB"/>
    <w:rsid w:val="0084218C"/>
    <w:rsid w:val="008438E5"/>
    <w:rsid w:val="008439F5"/>
    <w:rsid w:val="00844683"/>
    <w:rsid w:val="00845B2C"/>
    <w:rsid w:val="008461E2"/>
    <w:rsid w:val="008466C8"/>
    <w:rsid w:val="00846977"/>
    <w:rsid w:val="00846CD1"/>
    <w:rsid w:val="00846E7D"/>
    <w:rsid w:val="00850665"/>
    <w:rsid w:val="00851E6F"/>
    <w:rsid w:val="00852ED6"/>
    <w:rsid w:val="0085354D"/>
    <w:rsid w:val="008559F0"/>
    <w:rsid w:val="00855C5E"/>
    <w:rsid w:val="0085796A"/>
    <w:rsid w:val="00857EC6"/>
    <w:rsid w:val="0086002B"/>
    <w:rsid w:val="00860C30"/>
    <w:rsid w:val="00862F87"/>
    <w:rsid w:val="008640AD"/>
    <w:rsid w:val="00864444"/>
    <w:rsid w:val="00864D58"/>
    <w:rsid w:val="008651EE"/>
    <w:rsid w:val="0086521E"/>
    <w:rsid w:val="00865746"/>
    <w:rsid w:val="00865B87"/>
    <w:rsid w:val="00865C68"/>
    <w:rsid w:val="00872BCD"/>
    <w:rsid w:val="00872C5F"/>
    <w:rsid w:val="00872FB6"/>
    <w:rsid w:val="008735CB"/>
    <w:rsid w:val="00873882"/>
    <w:rsid w:val="0087470D"/>
    <w:rsid w:val="008755B9"/>
    <w:rsid w:val="0087563F"/>
    <w:rsid w:val="0087647B"/>
    <w:rsid w:val="008766F7"/>
    <w:rsid w:val="00876B9D"/>
    <w:rsid w:val="008771F7"/>
    <w:rsid w:val="008775F4"/>
    <w:rsid w:val="0088058C"/>
    <w:rsid w:val="00880714"/>
    <w:rsid w:val="008809D0"/>
    <w:rsid w:val="00882D09"/>
    <w:rsid w:val="00883DFC"/>
    <w:rsid w:val="00884F2B"/>
    <w:rsid w:val="00886ACF"/>
    <w:rsid w:val="00887102"/>
    <w:rsid w:val="008871B4"/>
    <w:rsid w:val="0088743B"/>
    <w:rsid w:val="00887A67"/>
    <w:rsid w:val="00887B15"/>
    <w:rsid w:val="008900C4"/>
    <w:rsid w:val="00890C68"/>
    <w:rsid w:val="00892950"/>
    <w:rsid w:val="0089367F"/>
    <w:rsid w:val="00893CA6"/>
    <w:rsid w:val="008944A6"/>
    <w:rsid w:val="00895DFE"/>
    <w:rsid w:val="00896588"/>
    <w:rsid w:val="008973AA"/>
    <w:rsid w:val="00897EBF"/>
    <w:rsid w:val="008A2A29"/>
    <w:rsid w:val="008A3C41"/>
    <w:rsid w:val="008A5FC5"/>
    <w:rsid w:val="008A6981"/>
    <w:rsid w:val="008A6DB7"/>
    <w:rsid w:val="008A72E6"/>
    <w:rsid w:val="008A79CF"/>
    <w:rsid w:val="008B04E0"/>
    <w:rsid w:val="008B0B45"/>
    <w:rsid w:val="008B0CE4"/>
    <w:rsid w:val="008B19A6"/>
    <w:rsid w:val="008B2312"/>
    <w:rsid w:val="008B240A"/>
    <w:rsid w:val="008B2C05"/>
    <w:rsid w:val="008B4283"/>
    <w:rsid w:val="008B4E9D"/>
    <w:rsid w:val="008B5148"/>
    <w:rsid w:val="008B57B2"/>
    <w:rsid w:val="008B5F9A"/>
    <w:rsid w:val="008B6197"/>
    <w:rsid w:val="008B64C8"/>
    <w:rsid w:val="008B6F53"/>
    <w:rsid w:val="008B76CE"/>
    <w:rsid w:val="008C06C0"/>
    <w:rsid w:val="008C0AE6"/>
    <w:rsid w:val="008C0DD3"/>
    <w:rsid w:val="008C13DA"/>
    <w:rsid w:val="008C1F19"/>
    <w:rsid w:val="008C2E5B"/>
    <w:rsid w:val="008C38D3"/>
    <w:rsid w:val="008C3B20"/>
    <w:rsid w:val="008C50AA"/>
    <w:rsid w:val="008C63E6"/>
    <w:rsid w:val="008C65F1"/>
    <w:rsid w:val="008C66EF"/>
    <w:rsid w:val="008C7559"/>
    <w:rsid w:val="008C7C9D"/>
    <w:rsid w:val="008D0267"/>
    <w:rsid w:val="008D0DD0"/>
    <w:rsid w:val="008D12E7"/>
    <w:rsid w:val="008D147B"/>
    <w:rsid w:val="008D224B"/>
    <w:rsid w:val="008D29C9"/>
    <w:rsid w:val="008D29D3"/>
    <w:rsid w:val="008D3A39"/>
    <w:rsid w:val="008D3AFB"/>
    <w:rsid w:val="008D4CC8"/>
    <w:rsid w:val="008D5C9A"/>
    <w:rsid w:val="008D6824"/>
    <w:rsid w:val="008D68DC"/>
    <w:rsid w:val="008D7341"/>
    <w:rsid w:val="008E01C3"/>
    <w:rsid w:val="008E0AB2"/>
    <w:rsid w:val="008E115A"/>
    <w:rsid w:val="008E17A1"/>
    <w:rsid w:val="008E2572"/>
    <w:rsid w:val="008E2581"/>
    <w:rsid w:val="008E26FE"/>
    <w:rsid w:val="008E2701"/>
    <w:rsid w:val="008E34A2"/>
    <w:rsid w:val="008E3BDB"/>
    <w:rsid w:val="008E3F30"/>
    <w:rsid w:val="008E45C8"/>
    <w:rsid w:val="008E466F"/>
    <w:rsid w:val="008E4BE5"/>
    <w:rsid w:val="008E4D85"/>
    <w:rsid w:val="008E637F"/>
    <w:rsid w:val="008E6B0B"/>
    <w:rsid w:val="008E6CDA"/>
    <w:rsid w:val="008F090B"/>
    <w:rsid w:val="008F0D3B"/>
    <w:rsid w:val="008F0EE3"/>
    <w:rsid w:val="008F1287"/>
    <w:rsid w:val="008F1CC1"/>
    <w:rsid w:val="008F2ADB"/>
    <w:rsid w:val="008F2BCD"/>
    <w:rsid w:val="008F309E"/>
    <w:rsid w:val="008F33D7"/>
    <w:rsid w:val="008F38B5"/>
    <w:rsid w:val="008F4942"/>
    <w:rsid w:val="008F5205"/>
    <w:rsid w:val="008F54F2"/>
    <w:rsid w:val="008F5B92"/>
    <w:rsid w:val="008F6478"/>
    <w:rsid w:val="008F66EE"/>
    <w:rsid w:val="008F76CC"/>
    <w:rsid w:val="008F7CE0"/>
    <w:rsid w:val="00900CD2"/>
    <w:rsid w:val="00900F28"/>
    <w:rsid w:val="0090195E"/>
    <w:rsid w:val="00902B1F"/>
    <w:rsid w:val="009037D4"/>
    <w:rsid w:val="009045A2"/>
    <w:rsid w:val="0090513D"/>
    <w:rsid w:val="00906588"/>
    <w:rsid w:val="0090718C"/>
    <w:rsid w:val="009075BF"/>
    <w:rsid w:val="009120E2"/>
    <w:rsid w:val="00912BA4"/>
    <w:rsid w:val="00912E2C"/>
    <w:rsid w:val="00912FBF"/>
    <w:rsid w:val="00913095"/>
    <w:rsid w:val="00913A26"/>
    <w:rsid w:val="00913CD4"/>
    <w:rsid w:val="00914F7C"/>
    <w:rsid w:val="0091556B"/>
    <w:rsid w:val="009161FA"/>
    <w:rsid w:val="009162EF"/>
    <w:rsid w:val="0091634C"/>
    <w:rsid w:val="00916938"/>
    <w:rsid w:val="00916D17"/>
    <w:rsid w:val="00917176"/>
    <w:rsid w:val="00917EB5"/>
    <w:rsid w:val="009200F4"/>
    <w:rsid w:val="009207C8"/>
    <w:rsid w:val="00920D0E"/>
    <w:rsid w:val="009212F4"/>
    <w:rsid w:val="0092214B"/>
    <w:rsid w:val="00922193"/>
    <w:rsid w:val="009229FE"/>
    <w:rsid w:val="00923576"/>
    <w:rsid w:val="0092556E"/>
    <w:rsid w:val="00925AA9"/>
    <w:rsid w:val="00926E53"/>
    <w:rsid w:val="009277D9"/>
    <w:rsid w:val="00930183"/>
    <w:rsid w:val="00932E8C"/>
    <w:rsid w:val="00933A09"/>
    <w:rsid w:val="00935B79"/>
    <w:rsid w:val="00935C74"/>
    <w:rsid w:val="00936CBE"/>
    <w:rsid w:val="00937E41"/>
    <w:rsid w:val="00941252"/>
    <w:rsid w:val="009416CB"/>
    <w:rsid w:val="00941CFF"/>
    <w:rsid w:val="00942CAC"/>
    <w:rsid w:val="009432B5"/>
    <w:rsid w:val="0094367C"/>
    <w:rsid w:val="0094461D"/>
    <w:rsid w:val="00945A42"/>
    <w:rsid w:val="00946030"/>
    <w:rsid w:val="009465D7"/>
    <w:rsid w:val="0095011C"/>
    <w:rsid w:val="009501F4"/>
    <w:rsid w:val="00950A0B"/>
    <w:rsid w:val="00951233"/>
    <w:rsid w:val="009520D2"/>
    <w:rsid w:val="00952D89"/>
    <w:rsid w:val="009534F4"/>
    <w:rsid w:val="00953A7E"/>
    <w:rsid w:val="00953AE2"/>
    <w:rsid w:val="00954260"/>
    <w:rsid w:val="009548BD"/>
    <w:rsid w:val="00954A1B"/>
    <w:rsid w:val="00955313"/>
    <w:rsid w:val="00957824"/>
    <w:rsid w:val="00957ABA"/>
    <w:rsid w:val="00960498"/>
    <w:rsid w:val="00960B56"/>
    <w:rsid w:val="00961052"/>
    <w:rsid w:val="00961879"/>
    <w:rsid w:val="00962878"/>
    <w:rsid w:val="00962EBE"/>
    <w:rsid w:val="00963550"/>
    <w:rsid w:val="009639C0"/>
    <w:rsid w:val="00963E48"/>
    <w:rsid w:val="00964C67"/>
    <w:rsid w:val="0096593D"/>
    <w:rsid w:val="00965F33"/>
    <w:rsid w:val="0096748F"/>
    <w:rsid w:val="00967669"/>
    <w:rsid w:val="0097009E"/>
    <w:rsid w:val="00970DA8"/>
    <w:rsid w:val="00971019"/>
    <w:rsid w:val="00971658"/>
    <w:rsid w:val="0097191C"/>
    <w:rsid w:val="00971ADC"/>
    <w:rsid w:val="0097368C"/>
    <w:rsid w:val="00974116"/>
    <w:rsid w:val="009746ED"/>
    <w:rsid w:val="009750D7"/>
    <w:rsid w:val="00975BB3"/>
    <w:rsid w:val="00975D7B"/>
    <w:rsid w:val="00976827"/>
    <w:rsid w:val="00981347"/>
    <w:rsid w:val="00981682"/>
    <w:rsid w:val="00981FB3"/>
    <w:rsid w:val="00982E5E"/>
    <w:rsid w:val="009831F7"/>
    <w:rsid w:val="00983C0A"/>
    <w:rsid w:val="00983EF8"/>
    <w:rsid w:val="00984D91"/>
    <w:rsid w:val="0098564D"/>
    <w:rsid w:val="00985671"/>
    <w:rsid w:val="009862E8"/>
    <w:rsid w:val="00986D80"/>
    <w:rsid w:val="009900EC"/>
    <w:rsid w:val="00990CD0"/>
    <w:rsid w:val="00990E37"/>
    <w:rsid w:val="00991B5A"/>
    <w:rsid w:val="00992D2E"/>
    <w:rsid w:val="00994CA1"/>
    <w:rsid w:val="00996804"/>
    <w:rsid w:val="00997FDF"/>
    <w:rsid w:val="009A01C6"/>
    <w:rsid w:val="009A0E06"/>
    <w:rsid w:val="009A1432"/>
    <w:rsid w:val="009A1DCF"/>
    <w:rsid w:val="009A283A"/>
    <w:rsid w:val="009A39D5"/>
    <w:rsid w:val="009A3C78"/>
    <w:rsid w:val="009A5B74"/>
    <w:rsid w:val="009A5FB9"/>
    <w:rsid w:val="009A6BBD"/>
    <w:rsid w:val="009A7B76"/>
    <w:rsid w:val="009A7DDE"/>
    <w:rsid w:val="009B01C4"/>
    <w:rsid w:val="009B032D"/>
    <w:rsid w:val="009B0E1C"/>
    <w:rsid w:val="009B169F"/>
    <w:rsid w:val="009B1A2F"/>
    <w:rsid w:val="009B1F20"/>
    <w:rsid w:val="009B274C"/>
    <w:rsid w:val="009B2912"/>
    <w:rsid w:val="009B2EBC"/>
    <w:rsid w:val="009B2FE9"/>
    <w:rsid w:val="009B3795"/>
    <w:rsid w:val="009B3894"/>
    <w:rsid w:val="009B46D5"/>
    <w:rsid w:val="009B5053"/>
    <w:rsid w:val="009B54C3"/>
    <w:rsid w:val="009B572F"/>
    <w:rsid w:val="009B667D"/>
    <w:rsid w:val="009B66CD"/>
    <w:rsid w:val="009B6837"/>
    <w:rsid w:val="009B70A6"/>
    <w:rsid w:val="009B74CF"/>
    <w:rsid w:val="009B76CA"/>
    <w:rsid w:val="009B7D9F"/>
    <w:rsid w:val="009C0020"/>
    <w:rsid w:val="009C08F9"/>
    <w:rsid w:val="009C1D53"/>
    <w:rsid w:val="009C21EB"/>
    <w:rsid w:val="009C3337"/>
    <w:rsid w:val="009C3ED9"/>
    <w:rsid w:val="009C3FC7"/>
    <w:rsid w:val="009C42CA"/>
    <w:rsid w:val="009C59BF"/>
    <w:rsid w:val="009C5BC1"/>
    <w:rsid w:val="009C5E56"/>
    <w:rsid w:val="009C6E91"/>
    <w:rsid w:val="009D0340"/>
    <w:rsid w:val="009D05EF"/>
    <w:rsid w:val="009D0C6A"/>
    <w:rsid w:val="009D27A4"/>
    <w:rsid w:val="009D2F3D"/>
    <w:rsid w:val="009D4D06"/>
    <w:rsid w:val="009D4F84"/>
    <w:rsid w:val="009D5363"/>
    <w:rsid w:val="009D6708"/>
    <w:rsid w:val="009D7FB7"/>
    <w:rsid w:val="009E13EB"/>
    <w:rsid w:val="009E3201"/>
    <w:rsid w:val="009E54B2"/>
    <w:rsid w:val="009E72ED"/>
    <w:rsid w:val="009E751A"/>
    <w:rsid w:val="009E7F06"/>
    <w:rsid w:val="009F0392"/>
    <w:rsid w:val="009F0595"/>
    <w:rsid w:val="009F1AD9"/>
    <w:rsid w:val="009F1E4F"/>
    <w:rsid w:val="009F4659"/>
    <w:rsid w:val="009F5F66"/>
    <w:rsid w:val="009F6E9C"/>
    <w:rsid w:val="009F6ECA"/>
    <w:rsid w:val="009F7BD5"/>
    <w:rsid w:val="009F7C57"/>
    <w:rsid w:val="00A01229"/>
    <w:rsid w:val="00A0135D"/>
    <w:rsid w:val="00A01B68"/>
    <w:rsid w:val="00A030E3"/>
    <w:rsid w:val="00A04128"/>
    <w:rsid w:val="00A0599C"/>
    <w:rsid w:val="00A064E9"/>
    <w:rsid w:val="00A06650"/>
    <w:rsid w:val="00A06BB3"/>
    <w:rsid w:val="00A073C3"/>
    <w:rsid w:val="00A10879"/>
    <w:rsid w:val="00A10B1C"/>
    <w:rsid w:val="00A10CC2"/>
    <w:rsid w:val="00A10FEC"/>
    <w:rsid w:val="00A11050"/>
    <w:rsid w:val="00A11487"/>
    <w:rsid w:val="00A11A7B"/>
    <w:rsid w:val="00A11D29"/>
    <w:rsid w:val="00A12E73"/>
    <w:rsid w:val="00A1321C"/>
    <w:rsid w:val="00A145BA"/>
    <w:rsid w:val="00A145CA"/>
    <w:rsid w:val="00A15F37"/>
    <w:rsid w:val="00A16693"/>
    <w:rsid w:val="00A176E7"/>
    <w:rsid w:val="00A17851"/>
    <w:rsid w:val="00A17F60"/>
    <w:rsid w:val="00A20AE7"/>
    <w:rsid w:val="00A216FC"/>
    <w:rsid w:val="00A22773"/>
    <w:rsid w:val="00A22A18"/>
    <w:rsid w:val="00A22B86"/>
    <w:rsid w:val="00A2332F"/>
    <w:rsid w:val="00A23BCD"/>
    <w:rsid w:val="00A241CA"/>
    <w:rsid w:val="00A24D59"/>
    <w:rsid w:val="00A251E5"/>
    <w:rsid w:val="00A258F6"/>
    <w:rsid w:val="00A26986"/>
    <w:rsid w:val="00A27F13"/>
    <w:rsid w:val="00A300F8"/>
    <w:rsid w:val="00A30131"/>
    <w:rsid w:val="00A31630"/>
    <w:rsid w:val="00A3368C"/>
    <w:rsid w:val="00A33D55"/>
    <w:rsid w:val="00A35D2E"/>
    <w:rsid w:val="00A36D6E"/>
    <w:rsid w:val="00A374D2"/>
    <w:rsid w:val="00A37613"/>
    <w:rsid w:val="00A377C3"/>
    <w:rsid w:val="00A41092"/>
    <w:rsid w:val="00A428E9"/>
    <w:rsid w:val="00A442C8"/>
    <w:rsid w:val="00A45670"/>
    <w:rsid w:val="00A4605A"/>
    <w:rsid w:val="00A46E78"/>
    <w:rsid w:val="00A4738F"/>
    <w:rsid w:val="00A47C30"/>
    <w:rsid w:val="00A47CCF"/>
    <w:rsid w:val="00A50624"/>
    <w:rsid w:val="00A5067E"/>
    <w:rsid w:val="00A50B32"/>
    <w:rsid w:val="00A50B9B"/>
    <w:rsid w:val="00A50FA2"/>
    <w:rsid w:val="00A539CC"/>
    <w:rsid w:val="00A54459"/>
    <w:rsid w:val="00A546E1"/>
    <w:rsid w:val="00A553F4"/>
    <w:rsid w:val="00A559C7"/>
    <w:rsid w:val="00A56AA7"/>
    <w:rsid w:val="00A61895"/>
    <w:rsid w:val="00A619DC"/>
    <w:rsid w:val="00A638EA"/>
    <w:rsid w:val="00A64742"/>
    <w:rsid w:val="00A66364"/>
    <w:rsid w:val="00A669B9"/>
    <w:rsid w:val="00A6763E"/>
    <w:rsid w:val="00A679C9"/>
    <w:rsid w:val="00A70A76"/>
    <w:rsid w:val="00A71040"/>
    <w:rsid w:val="00A72650"/>
    <w:rsid w:val="00A72775"/>
    <w:rsid w:val="00A734D1"/>
    <w:rsid w:val="00A74866"/>
    <w:rsid w:val="00A75F0C"/>
    <w:rsid w:val="00A771C8"/>
    <w:rsid w:val="00A773F6"/>
    <w:rsid w:val="00A82B20"/>
    <w:rsid w:val="00A82DCB"/>
    <w:rsid w:val="00A83206"/>
    <w:rsid w:val="00A83A05"/>
    <w:rsid w:val="00A84796"/>
    <w:rsid w:val="00A84839"/>
    <w:rsid w:val="00A85667"/>
    <w:rsid w:val="00A90163"/>
    <w:rsid w:val="00A91585"/>
    <w:rsid w:val="00A91F0D"/>
    <w:rsid w:val="00A936F2"/>
    <w:rsid w:val="00A949BA"/>
    <w:rsid w:val="00A94A11"/>
    <w:rsid w:val="00A94F3B"/>
    <w:rsid w:val="00A96400"/>
    <w:rsid w:val="00A975FC"/>
    <w:rsid w:val="00A97655"/>
    <w:rsid w:val="00A97951"/>
    <w:rsid w:val="00A97A05"/>
    <w:rsid w:val="00AA0753"/>
    <w:rsid w:val="00AA0A8F"/>
    <w:rsid w:val="00AA1519"/>
    <w:rsid w:val="00AA173A"/>
    <w:rsid w:val="00AA29B7"/>
    <w:rsid w:val="00AA3F35"/>
    <w:rsid w:val="00AA4403"/>
    <w:rsid w:val="00AA4612"/>
    <w:rsid w:val="00AA48EF"/>
    <w:rsid w:val="00AA54AF"/>
    <w:rsid w:val="00AA5E1A"/>
    <w:rsid w:val="00AA6816"/>
    <w:rsid w:val="00AA6D2F"/>
    <w:rsid w:val="00AA7498"/>
    <w:rsid w:val="00AB1109"/>
    <w:rsid w:val="00AB186C"/>
    <w:rsid w:val="00AB2401"/>
    <w:rsid w:val="00AB2BE8"/>
    <w:rsid w:val="00AB3770"/>
    <w:rsid w:val="00AB445D"/>
    <w:rsid w:val="00AB45E9"/>
    <w:rsid w:val="00AB526A"/>
    <w:rsid w:val="00AB5A22"/>
    <w:rsid w:val="00AC216F"/>
    <w:rsid w:val="00AC2C0D"/>
    <w:rsid w:val="00AC37EB"/>
    <w:rsid w:val="00AC41BA"/>
    <w:rsid w:val="00AC5905"/>
    <w:rsid w:val="00AC5A34"/>
    <w:rsid w:val="00AC620C"/>
    <w:rsid w:val="00AC62BA"/>
    <w:rsid w:val="00AC6560"/>
    <w:rsid w:val="00AC7A5F"/>
    <w:rsid w:val="00AC7B95"/>
    <w:rsid w:val="00AC7BCB"/>
    <w:rsid w:val="00AD1309"/>
    <w:rsid w:val="00AD199E"/>
    <w:rsid w:val="00AD1C68"/>
    <w:rsid w:val="00AD1DC6"/>
    <w:rsid w:val="00AD3CEC"/>
    <w:rsid w:val="00AD4B87"/>
    <w:rsid w:val="00AD506A"/>
    <w:rsid w:val="00AD63FA"/>
    <w:rsid w:val="00AD77C4"/>
    <w:rsid w:val="00AD798C"/>
    <w:rsid w:val="00AD7DC4"/>
    <w:rsid w:val="00AE07EA"/>
    <w:rsid w:val="00AE154B"/>
    <w:rsid w:val="00AE21BA"/>
    <w:rsid w:val="00AE236D"/>
    <w:rsid w:val="00AE2BC6"/>
    <w:rsid w:val="00AE4DDF"/>
    <w:rsid w:val="00AE658E"/>
    <w:rsid w:val="00AE688B"/>
    <w:rsid w:val="00AE68BB"/>
    <w:rsid w:val="00AE6CA5"/>
    <w:rsid w:val="00AE7448"/>
    <w:rsid w:val="00AE753C"/>
    <w:rsid w:val="00AE78A2"/>
    <w:rsid w:val="00AF0413"/>
    <w:rsid w:val="00AF078B"/>
    <w:rsid w:val="00AF0B65"/>
    <w:rsid w:val="00AF1C6F"/>
    <w:rsid w:val="00AF24A8"/>
    <w:rsid w:val="00AF3789"/>
    <w:rsid w:val="00AF4280"/>
    <w:rsid w:val="00AF43A4"/>
    <w:rsid w:val="00AF44F9"/>
    <w:rsid w:val="00AF45F1"/>
    <w:rsid w:val="00AF4B7B"/>
    <w:rsid w:val="00AF5CA9"/>
    <w:rsid w:val="00AF718E"/>
    <w:rsid w:val="00AF7691"/>
    <w:rsid w:val="00B00A8E"/>
    <w:rsid w:val="00B01FE2"/>
    <w:rsid w:val="00B02163"/>
    <w:rsid w:val="00B0229E"/>
    <w:rsid w:val="00B0414E"/>
    <w:rsid w:val="00B04E17"/>
    <w:rsid w:val="00B0525D"/>
    <w:rsid w:val="00B05A78"/>
    <w:rsid w:val="00B0635C"/>
    <w:rsid w:val="00B065F1"/>
    <w:rsid w:val="00B06DF5"/>
    <w:rsid w:val="00B07889"/>
    <w:rsid w:val="00B121AF"/>
    <w:rsid w:val="00B12B69"/>
    <w:rsid w:val="00B13034"/>
    <w:rsid w:val="00B1397B"/>
    <w:rsid w:val="00B13BF3"/>
    <w:rsid w:val="00B13D2E"/>
    <w:rsid w:val="00B14664"/>
    <w:rsid w:val="00B14E81"/>
    <w:rsid w:val="00B152AA"/>
    <w:rsid w:val="00B17255"/>
    <w:rsid w:val="00B1743D"/>
    <w:rsid w:val="00B17F39"/>
    <w:rsid w:val="00B20447"/>
    <w:rsid w:val="00B206BC"/>
    <w:rsid w:val="00B213E8"/>
    <w:rsid w:val="00B236CC"/>
    <w:rsid w:val="00B23BB6"/>
    <w:rsid w:val="00B24145"/>
    <w:rsid w:val="00B249BE"/>
    <w:rsid w:val="00B25943"/>
    <w:rsid w:val="00B2667C"/>
    <w:rsid w:val="00B2667E"/>
    <w:rsid w:val="00B26810"/>
    <w:rsid w:val="00B27946"/>
    <w:rsid w:val="00B27B0B"/>
    <w:rsid w:val="00B27EBE"/>
    <w:rsid w:val="00B306D0"/>
    <w:rsid w:val="00B31035"/>
    <w:rsid w:val="00B31060"/>
    <w:rsid w:val="00B3113E"/>
    <w:rsid w:val="00B321A3"/>
    <w:rsid w:val="00B32DAA"/>
    <w:rsid w:val="00B33BBB"/>
    <w:rsid w:val="00B33E83"/>
    <w:rsid w:val="00B34399"/>
    <w:rsid w:val="00B34A06"/>
    <w:rsid w:val="00B34BE3"/>
    <w:rsid w:val="00B352E0"/>
    <w:rsid w:val="00B35906"/>
    <w:rsid w:val="00B404A6"/>
    <w:rsid w:val="00B42D10"/>
    <w:rsid w:val="00B42DBE"/>
    <w:rsid w:val="00B43800"/>
    <w:rsid w:val="00B45239"/>
    <w:rsid w:val="00B4583E"/>
    <w:rsid w:val="00B45BC7"/>
    <w:rsid w:val="00B4654F"/>
    <w:rsid w:val="00B4B7B4"/>
    <w:rsid w:val="00B500AB"/>
    <w:rsid w:val="00B503B9"/>
    <w:rsid w:val="00B5098A"/>
    <w:rsid w:val="00B51AF0"/>
    <w:rsid w:val="00B51D57"/>
    <w:rsid w:val="00B52373"/>
    <w:rsid w:val="00B5252C"/>
    <w:rsid w:val="00B52A44"/>
    <w:rsid w:val="00B53843"/>
    <w:rsid w:val="00B5491E"/>
    <w:rsid w:val="00B56116"/>
    <w:rsid w:val="00B5703C"/>
    <w:rsid w:val="00B572AD"/>
    <w:rsid w:val="00B5759D"/>
    <w:rsid w:val="00B60A3B"/>
    <w:rsid w:val="00B6124D"/>
    <w:rsid w:val="00B6143D"/>
    <w:rsid w:val="00B61DE7"/>
    <w:rsid w:val="00B61F38"/>
    <w:rsid w:val="00B646DB"/>
    <w:rsid w:val="00B65CF2"/>
    <w:rsid w:val="00B66A23"/>
    <w:rsid w:val="00B67411"/>
    <w:rsid w:val="00B67AAE"/>
    <w:rsid w:val="00B67EED"/>
    <w:rsid w:val="00B685DE"/>
    <w:rsid w:val="00B70305"/>
    <w:rsid w:val="00B70926"/>
    <w:rsid w:val="00B714AF"/>
    <w:rsid w:val="00B71ED2"/>
    <w:rsid w:val="00B72A5E"/>
    <w:rsid w:val="00B72D66"/>
    <w:rsid w:val="00B734E4"/>
    <w:rsid w:val="00B73BFD"/>
    <w:rsid w:val="00B741BD"/>
    <w:rsid w:val="00B743D4"/>
    <w:rsid w:val="00B750B1"/>
    <w:rsid w:val="00B7580F"/>
    <w:rsid w:val="00B76165"/>
    <w:rsid w:val="00B767D4"/>
    <w:rsid w:val="00B769FA"/>
    <w:rsid w:val="00B76EE1"/>
    <w:rsid w:val="00B81760"/>
    <w:rsid w:val="00B8244A"/>
    <w:rsid w:val="00B82605"/>
    <w:rsid w:val="00B82883"/>
    <w:rsid w:val="00B82B76"/>
    <w:rsid w:val="00B82E12"/>
    <w:rsid w:val="00B8324E"/>
    <w:rsid w:val="00B83466"/>
    <w:rsid w:val="00B846F3"/>
    <w:rsid w:val="00B84FCA"/>
    <w:rsid w:val="00B85E9E"/>
    <w:rsid w:val="00B868E7"/>
    <w:rsid w:val="00B86A4B"/>
    <w:rsid w:val="00B8713D"/>
    <w:rsid w:val="00B87733"/>
    <w:rsid w:val="00B8CBEF"/>
    <w:rsid w:val="00B9161F"/>
    <w:rsid w:val="00B92BAA"/>
    <w:rsid w:val="00B9357C"/>
    <w:rsid w:val="00B942DB"/>
    <w:rsid w:val="00B948C2"/>
    <w:rsid w:val="00B955E2"/>
    <w:rsid w:val="00B95BF2"/>
    <w:rsid w:val="00B96370"/>
    <w:rsid w:val="00B969A4"/>
    <w:rsid w:val="00B96A24"/>
    <w:rsid w:val="00B9705A"/>
    <w:rsid w:val="00B97386"/>
    <w:rsid w:val="00B97C2F"/>
    <w:rsid w:val="00B97EE3"/>
    <w:rsid w:val="00BA3B7C"/>
    <w:rsid w:val="00BA40B8"/>
    <w:rsid w:val="00BA4135"/>
    <w:rsid w:val="00BA4261"/>
    <w:rsid w:val="00BA4883"/>
    <w:rsid w:val="00BA51AD"/>
    <w:rsid w:val="00BA53B1"/>
    <w:rsid w:val="00BA540A"/>
    <w:rsid w:val="00BA6520"/>
    <w:rsid w:val="00BA6BA7"/>
    <w:rsid w:val="00BA7933"/>
    <w:rsid w:val="00BA7CF8"/>
    <w:rsid w:val="00BA7E09"/>
    <w:rsid w:val="00BB01C9"/>
    <w:rsid w:val="00BB0BAC"/>
    <w:rsid w:val="00BB2720"/>
    <w:rsid w:val="00BB2AD5"/>
    <w:rsid w:val="00BB31FD"/>
    <w:rsid w:val="00BB3BC2"/>
    <w:rsid w:val="00BB43F7"/>
    <w:rsid w:val="00BB5548"/>
    <w:rsid w:val="00BB5FA0"/>
    <w:rsid w:val="00BB5FB7"/>
    <w:rsid w:val="00BB6C05"/>
    <w:rsid w:val="00BB7A2F"/>
    <w:rsid w:val="00BC0145"/>
    <w:rsid w:val="00BC02AC"/>
    <w:rsid w:val="00BC0B0A"/>
    <w:rsid w:val="00BC2000"/>
    <w:rsid w:val="00BC23D9"/>
    <w:rsid w:val="00BC2E37"/>
    <w:rsid w:val="00BC316E"/>
    <w:rsid w:val="00BC324D"/>
    <w:rsid w:val="00BC3549"/>
    <w:rsid w:val="00BC3893"/>
    <w:rsid w:val="00BC3A00"/>
    <w:rsid w:val="00BC54BE"/>
    <w:rsid w:val="00BC5742"/>
    <w:rsid w:val="00BC64CA"/>
    <w:rsid w:val="00BC69DC"/>
    <w:rsid w:val="00BC7827"/>
    <w:rsid w:val="00BC7AF9"/>
    <w:rsid w:val="00BD0501"/>
    <w:rsid w:val="00BD05E5"/>
    <w:rsid w:val="00BD078C"/>
    <w:rsid w:val="00BD10DC"/>
    <w:rsid w:val="00BD139B"/>
    <w:rsid w:val="00BD139D"/>
    <w:rsid w:val="00BD158B"/>
    <w:rsid w:val="00BD26F2"/>
    <w:rsid w:val="00BD29B8"/>
    <w:rsid w:val="00BD29F9"/>
    <w:rsid w:val="00BD31C4"/>
    <w:rsid w:val="00BD446D"/>
    <w:rsid w:val="00BD505F"/>
    <w:rsid w:val="00BD59CE"/>
    <w:rsid w:val="00BD5ABC"/>
    <w:rsid w:val="00BE0702"/>
    <w:rsid w:val="00BE1013"/>
    <w:rsid w:val="00BE1B4B"/>
    <w:rsid w:val="00BE2F01"/>
    <w:rsid w:val="00BE46B0"/>
    <w:rsid w:val="00BE47C3"/>
    <w:rsid w:val="00BE4B63"/>
    <w:rsid w:val="00BE5ED9"/>
    <w:rsid w:val="00BE7822"/>
    <w:rsid w:val="00BF012B"/>
    <w:rsid w:val="00BF05A2"/>
    <w:rsid w:val="00BF080C"/>
    <w:rsid w:val="00BF1557"/>
    <w:rsid w:val="00BF15FE"/>
    <w:rsid w:val="00BF1A73"/>
    <w:rsid w:val="00BF3388"/>
    <w:rsid w:val="00BF3C14"/>
    <w:rsid w:val="00BF3CA6"/>
    <w:rsid w:val="00BF42A9"/>
    <w:rsid w:val="00BF45BC"/>
    <w:rsid w:val="00BF57E1"/>
    <w:rsid w:val="00BF5AD1"/>
    <w:rsid w:val="00C00B58"/>
    <w:rsid w:val="00C017F2"/>
    <w:rsid w:val="00C01EB6"/>
    <w:rsid w:val="00C026BF"/>
    <w:rsid w:val="00C042FD"/>
    <w:rsid w:val="00C05697"/>
    <w:rsid w:val="00C06267"/>
    <w:rsid w:val="00C063F4"/>
    <w:rsid w:val="00C06A81"/>
    <w:rsid w:val="00C06EDA"/>
    <w:rsid w:val="00C07D97"/>
    <w:rsid w:val="00C10722"/>
    <w:rsid w:val="00C11015"/>
    <w:rsid w:val="00C11627"/>
    <w:rsid w:val="00C126D7"/>
    <w:rsid w:val="00C12D5D"/>
    <w:rsid w:val="00C12E23"/>
    <w:rsid w:val="00C13061"/>
    <w:rsid w:val="00C13541"/>
    <w:rsid w:val="00C1394F"/>
    <w:rsid w:val="00C1499D"/>
    <w:rsid w:val="00C156DA"/>
    <w:rsid w:val="00C16D64"/>
    <w:rsid w:val="00C17575"/>
    <w:rsid w:val="00C2085A"/>
    <w:rsid w:val="00C21B16"/>
    <w:rsid w:val="00C21F5B"/>
    <w:rsid w:val="00C2239B"/>
    <w:rsid w:val="00C223D4"/>
    <w:rsid w:val="00C23964"/>
    <w:rsid w:val="00C23B43"/>
    <w:rsid w:val="00C250FD"/>
    <w:rsid w:val="00C25670"/>
    <w:rsid w:val="00C25872"/>
    <w:rsid w:val="00C2792B"/>
    <w:rsid w:val="00C28E50"/>
    <w:rsid w:val="00C300C2"/>
    <w:rsid w:val="00C321F2"/>
    <w:rsid w:val="00C329BC"/>
    <w:rsid w:val="00C32CB8"/>
    <w:rsid w:val="00C32F2E"/>
    <w:rsid w:val="00C332D5"/>
    <w:rsid w:val="00C3382E"/>
    <w:rsid w:val="00C3386D"/>
    <w:rsid w:val="00C3493A"/>
    <w:rsid w:val="00C35339"/>
    <w:rsid w:val="00C35B3E"/>
    <w:rsid w:val="00C363D4"/>
    <w:rsid w:val="00C378DD"/>
    <w:rsid w:val="00C37995"/>
    <w:rsid w:val="00C401A5"/>
    <w:rsid w:val="00C401B5"/>
    <w:rsid w:val="00C40E9D"/>
    <w:rsid w:val="00C42347"/>
    <w:rsid w:val="00C42E00"/>
    <w:rsid w:val="00C444B0"/>
    <w:rsid w:val="00C44609"/>
    <w:rsid w:val="00C44CE1"/>
    <w:rsid w:val="00C461B1"/>
    <w:rsid w:val="00C502E3"/>
    <w:rsid w:val="00C507DE"/>
    <w:rsid w:val="00C510D7"/>
    <w:rsid w:val="00C51D8C"/>
    <w:rsid w:val="00C535F9"/>
    <w:rsid w:val="00C539F2"/>
    <w:rsid w:val="00C54400"/>
    <w:rsid w:val="00C545B8"/>
    <w:rsid w:val="00C546B8"/>
    <w:rsid w:val="00C555D6"/>
    <w:rsid w:val="00C5597C"/>
    <w:rsid w:val="00C56AD4"/>
    <w:rsid w:val="00C56D89"/>
    <w:rsid w:val="00C56F8B"/>
    <w:rsid w:val="00C571AE"/>
    <w:rsid w:val="00C575CA"/>
    <w:rsid w:val="00C57841"/>
    <w:rsid w:val="00C57B0F"/>
    <w:rsid w:val="00C57D69"/>
    <w:rsid w:val="00C60171"/>
    <w:rsid w:val="00C61578"/>
    <w:rsid w:val="00C6184E"/>
    <w:rsid w:val="00C61B6C"/>
    <w:rsid w:val="00C61D7E"/>
    <w:rsid w:val="00C63C2F"/>
    <w:rsid w:val="00C6448A"/>
    <w:rsid w:val="00C65258"/>
    <w:rsid w:val="00C65B8A"/>
    <w:rsid w:val="00C664B9"/>
    <w:rsid w:val="00C6753C"/>
    <w:rsid w:val="00C678E7"/>
    <w:rsid w:val="00C67CDE"/>
    <w:rsid w:val="00C67D31"/>
    <w:rsid w:val="00C700FC"/>
    <w:rsid w:val="00C71109"/>
    <w:rsid w:val="00C7112A"/>
    <w:rsid w:val="00C719FB"/>
    <w:rsid w:val="00C71B13"/>
    <w:rsid w:val="00C71C84"/>
    <w:rsid w:val="00C72BC0"/>
    <w:rsid w:val="00C73078"/>
    <w:rsid w:val="00C74477"/>
    <w:rsid w:val="00C747D5"/>
    <w:rsid w:val="00C7542E"/>
    <w:rsid w:val="00C75A75"/>
    <w:rsid w:val="00C76EE6"/>
    <w:rsid w:val="00C77DAD"/>
    <w:rsid w:val="00C80059"/>
    <w:rsid w:val="00C802D2"/>
    <w:rsid w:val="00C81197"/>
    <w:rsid w:val="00C818D7"/>
    <w:rsid w:val="00C826FC"/>
    <w:rsid w:val="00C82EAA"/>
    <w:rsid w:val="00C82F7F"/>
    <w:rsid w:val="00C837E9"/>
    <w:rsid w:val="00C853FF"/>
    <w:rsid w:val="00C8540E"/>
    <w:rsid w:val="00C86C10"/>
    <w:rsid w:val="00C86EB7"/>
    <w:rsid w:val="00C9056E"/>
    <w:rsid w:val="00C91CBC"/>
    <w:rsid w:val="00C922D6"/>
    <w:rsid w:val="00C92CBA"/>
    <w:rsid w:val="00C92E27"/>
    <w:rsid w:val="00C931BE"/>
    <w:rsid w:val="00C93DAB"/>
    <w:rsid w:val="00C95179"/>
    <w:rsid w:val="00C97FA2"/>
    <w:rsid w:val="00CA0F46"/>
    <w:rsid w:val="00CA2044"/>
    <w:rsid w:val="00CA23EE"/>
    <w:rsid w:val="00CA3104"/>
    <w:rsid w:val="00CA3229"/>
    <w:rsid w:val="00CA3A62"/>
    <w:rsid w:val="00CA5092"/>
    <w:rsid w:val="00CA66EF"/>
    <w:rsid w:val="00CB02C6"/>
    <w:rsid w:val="00CB068B"/>
    <w:rsid w:val="00CB079E"/>
    <w:rsid w:val="00CB08DE"/>
    <w:rsid w:val="00CB1A51"/>
    <w:rsid w:val="00CB21AF"/>
    <w:rsid w:val="00CB23A1"/>
    <w:rsid w:val="00CB26E3"/>
    <w:rsid w:val="00CB2CFE"/>
    <w:rsid w:val="00CB2E5B"/>
    <w:rsid w:val="00CB34BC"/>
    <w:rsid w:val="00CB3915"/>
    <w:rsid w:val="00CB4C39"/>
    <w:rsid w:val="00CB5250"/>
    <w:rsid w:val="00CB52E9"/>
    <w:rsid w:val="00CB55A7"/>
    <w:rsid w:val="00CB66EF"/>
    <w:rsid w:val="00CB73F7"/>
    <w:rsid w:val="00CB7400"/>
    <w:rsid w:val="00CB751A"/>
    <w:rsid w:val="00CC1C56"/>
    <w:rsid w:val="00CC2046"/>
    <w:rsid w:val="00CC3B72"/>
    <w:rsid w:val="00CC3BEB"/>
    <w:rsid w:val="00CC477C"/>
    <w:rsid w:val="00CC4882"/>
    <w:rsid w:val="00CC55F8"/>
    <w:rsid w:val="00CC5D51"/>
    <w:rsid w:val="00CC6198"/>
    <w:rsid w:val="00CC6375"/>
    <w:rsid w:val="00CD0910"/>
    <w:rsid w:val="00CD2F68"/>
    <w:rsid w:val="00CD663E"/>
    <w:rsid w:val="00CD78AC"/>
    <w:rsid w:val="00CE092E"/>
    <w:rsid w:val="00CE0E72"/>
    <w:rsid w:val="00CE1001"/>
    <w:rsid w:val="00CE12B0"/>
    <w:rsid w:val="00CE13BB"/>
    <w:rsid w:val="00CE16F4"/>
    <w:rsid w:val="00CE1C76"/>
    <w:rsid w:val="00CE1F78"/>
    <w:rsid w:val="00CE2C2D"/>
    <w:rsid w:val="00CE2E10"/>
    <w:rsid w:val="00CE3B5C"/>
    <w:rsid w:val="00CE3C6C"/>
    <w:rsid w:val="00CE4975"/>
    <w:rsid w:val="00CE52E5"/>
    <w:rsid w:val="00CE5C98"/>
    <w:rsid w:val="00CE5CE8"/>
    <w:rsid w:val="00CE5CF8"/>
    <w:rsid w:val="00CE68A6"/>
    <w:rsid w:val="00CE79E1"/>
    <w:rsid w:val="00CF05E4"/>
    <w:rsid w:val="00CF1DFB"/>
    <w:rsid w:val="00CF1FBA"/>
    <w:rsid w:val="00CF25F9"/>
    <w:rsid w:val="00CF2A38"/>
    <w:rsid w:val="00CF345E"/>
    <w:rsid w:val="00CF490D"/>
    <w:rsid w:val="00CF4ED1"/>
    <w:rsid w:val="00CF5F70"/>
    <w:rsid w:val="00CF5FEC"/>
    <w:rsid w:val="00CF6004"/>
    <w:rsid w:val="00CF6291"/>
    <w:rsid w:val="00CF6A1F"/>
    <w:rsid w:val="00CF6D7C"/>
    <w:rsid w:val="00CF7FBF"/>
    <w:rsid w:val="00D00228"/>
    <w:rsid w:val="00D00CFF"/>
    <w:rsid w:val="00D023F2"/>
    <w:rsid w:val="00D026E0"/>
    <w:rsid w:val="00D02E87"/>
    <w:rsid w:val="00D03616"/>
    <w:rsid w:val="00D05826"/>
    <w:rsid w:val="00D066AF"/>
    <w:rsid w:val="00D10458"/>
    <w:rsid w:val="00D10B76"/>
    <w:rsid w:val="00D11722"/>
    <w:rsid w:val="00D11817"/>
    <w:rsid w:val="00D12E05"/>
    <w:rsid w:val="00D135A0"/>
    <w:rsid w:val="00D136DD"/>
    <w:rsid w:val="00D13774"/>
    <w:rsid w:val="00D13815"/>
    <w:rsid w:val="00D14C6A"/>
    <w:rsid w:val="00D1655F"/>
    <w:rsid w:val="00D173CC"/>
    <w:rsid w:val="00D2063C"/>
    <w:rsid w:val="00D20886"/>
    <w:rsid w:val="00D21326"/>
    <w:rsid w:val="00D22B35"/>
    <w:rsid w:val="00D22ED0"/>
    <w:rsid w:val="00D23C71"/>
    <w:rsid w:val="00D242A7"/>
    <w:rsid w:val="00D251B5"/>
    <w:rsid w:val="00D257EB"/>
    <w:rsid w:val="00D26441"/>
    <w:rsid w:val="00D26BF3"/>
    <w:rsid w:val="00D27DE6"/>
    <w:rsid w:val="00D3046F"/>
    <w:rsid w:val="00D315DE"/>
    <w:rsid w:val="00D31AA5"/>
    <w:rsid w:val="00D323D3"/>
    <w:rsid w:val="00D33302"/>
    <w:rsid w:val="00D346E3"/>
    <w:rsid w:val="00D34AB3"/>
    <w:rsid w:val="00D34CA3"/>
    <w:rsid w:val="00D3515F"/>
    <w:rsid w:val="00D35B1F"/>
    <w:rsid w:val="00D36622"/>
    <w:rsid w:val="00D37CFD"/>
    <w:rsid w:val="00D400DF"/>
    <w:rsid w:val="00D40A40"/>
    <w:rsid w:val="00D40C05"/>
    <w:rsid w:val="00D40CB6"/>
    <w:rsid w:val="00D41B1E"/>
    <w:rsid w:val="00D41D1A"/>
    <w:rsid w:val="00D42912"/>
    <w:rsid w:val="00D42E26"/>
    <w:rsid w:val="00D435EF"/>
    <w:rsid w:val="00D43E09"/>
    <w:rsid w:val="00D445D3"/>
    <w:rsid w:val="00D4465D"/>
    <w:rsid w:val="00D44899"/>
    <w:rsid w:val="00D45249"/>
    <w:rsid w:val="00D4536C"/>
    <w:rsid w:val="00D45AFD"/>
    <w:rsid w:val="00D47507"/>
    <w:rsid w:val="00D500FA"/>
    <w:rsid w:val="00D52303"/>
    <w:rsid w:val="00D530A5"/>
    <w:rsid w:val="00D5368C"/>
    <w:rsid w:val="00D558F9"/>
    <w:rsid w:val="00D55AB9"/>
    <w:rsid w:val="00D55F83"/>
    <w:rsid w:val="00D560B5"/>
    <w:rsid w:val="00D560C5"/>
    <w:rsid w:val="00D5636C"/>
    <w:rsid w:val="00D568E1"/>
    <w:rsid w:val="00D601AE"/>
    <w:rsid w:val="00D60847"/>
    <w:rsid w:val="00D617E9"/>
    <w:rsid w:val="00D619B1"/>
    <w:rsid w:val="00D637F1"/>
    <w:rsid w:val="00D63B3A"/>
    <w:rsid w:val="00D645F7"/>
    <w:rsid w:val="00D64890"/>
    <w:rsid w:val="00D65A12"/>
    <w:rsid w:val="00D66C0D"/>
    <w:rsid w:val="00D671E8"/>
    <w:rsid w:val="00D67644"/>
    <w:rsid w:val="00D70368"/>
    <w:rsid w:val="00D70526"/>
    <w:rsid w:val="00D706F8"/>
    <w:rsid w:val="00D71A0B"/>
    <w:rsid w:val="00D72100"/>
    <w:rsid w:val="00D72514"/>
    <w:rsid w:val="00D727D7"/>
    <w:rsid w:val="00D730ED"/>
    <w:rsid w:val="00D733F3"/>
    <w:rsid w:val="00D74AA9"/>
    <w:rsid w:val="00D758B3"/>
    <w:rsid w:val="00D76603"/>
    <w:rsid w:val="00D775C3"/>
    <w:rsid w:val="00D7765F"/>
    <w:rsid w:val="00D802BB"/>
    <w:rsid w:val="00D8082D"/>
    <w:rsid w:val="00D814FE"/>
    <w:rsid w:val="00D81698"/>
    <w:rsid w:val="00D821F6"/>
    <w:rsid w:val="00D82462"/>
    <w:rsid w:val="00D83C38"/>
    <w:rsid w:val="00D83D89"/>
    <w:rsid w:val="00D83F16"/>
    <w:rsid w:val="00D869F9"/>
    <w:rsid w:val="00D8753D"/>
    <w:rsid w:val="00D90485"/>
    <w:rsid w:val="00D908CD"/>
    <w:rsid w:val="00D90E3E"/>
    <w:rsid w:val="00D918A4"/>
    <w:rsid w:val="00D94C34"/>
    <w:rsid w:val="00D94E81"/>
    <w:rsid w:val="00D95630"/>
    <w:rsid w:val="00D96F20"/>
    <w:rsid w:val="00D97315"/>
    <w:rsid w:val="00D9744D"/>
    <w:rsid w:val="00DA14CC"/>
    <w:rsid w:val="00DA24B6"/>
    <w:rsid w:val="00DA2A31"/>
    <w:rsid w:val="00DA3E8F"/>
    <w:rsid w:val="00DA440A"/>
    <w:rsid w:val="00DA655B"/>
    <w:rsid w:val="00DA6818"/>
    <w:rsid w:val="00DA6FE3"/>
    <w:rsid w:val="00DB047C"/>
    <w:rsid w:val="00DB0915"/>
    <w:rsid w:val="00DB17B8"/>
    <w:rsid w:val="00DB2255"/>
    <w:rsid w:val="00DB22C7"/>
    <w:rsid w:val="00DB293D"/>
    <w:rsid w:val="00DB3321"/>
    <w:rsid w:val="00DB4401"/>
    <w:rsid w:val="00DB4461"/>
    <w:rsid w:val="00DB4A48"/>
    <w:rsid w:val="00DB5053"/>
    <w:rsid w:val="00DB52C6"/>
    <w:rsid w:val="00DB5E35"/>
    <w:rsid w:val="00DB61C9"/>
    <w:rsid w:val="00DC0194"/>
    <w:rsid w:val="00DC05B7"/>
    <w:rsid w:val="00DC0AE8"/>
    <w:rsid w:val="00DC0F1D"/>
    <w:rsid w:val="00DC168E"/>
    <w:rsid w:val="00DC2864"/>
    <w:rsid w:val="00DC304E"/>
    <w:rsid w:val="00DC38F7"/>
    <w:rsid w:val="00DC4676"/>
    <w:rsid w:val="00DC4E27"/>
    <w:rsid w:val="00DC536E"/>
    <w:rsid w:val="00DC5511"/>
    <w:rsid w:val="00DC6288"/>
    <w:rsid w:val="00DC7B66"/>
    <w:rsid w:val="00DD0032"/>
    <w:rsid w:val="00DD04B8"/>
    <w:rsid w:val="00DD1773"/>
    <w:rsid w:val="00DD262C"/>
    <w:rsid w:val="00DD27BA"/>
    <w:rsid w:val="00DD3351"/>
    <w:rsid w:val="00DD3BC6"/>
    <w:rsid w:val="00DD4714"/>
    <w:rsid w:val="00DD64C6"/>
    <w:rsid w:val="00DD6BBC"/>
    <w:rsid w:val="00DD7288"/>
    <w:rsid w:val="00DD79EF"/>
    <w:rsid w:val="00DE0BAA"/>
    <w:rsid w:val="00DE1736"/>
    <w:rsid w:val="00DE1AC6"/>
    <w:rsid w:val="00DE2FD0"/>
    <w:rsid w:val="00DE5557"/>
    <w:rsid w:val="00DE66A6"/>
    <w:rsid w:val="00DE75FA"/>
    <w:rsid w:val="00DF0238"/>
    <w:rsid w:val="00DF05C7"/>
    <w:rsid w:val="00DF09DE"/>
    <w:rsid w:val="00DF0F94"/>
    <w:rsid w:val="00DF15CC"/>
    <w:rsid w:val="00DF2103"/>
    <w:rsid w:val="00DF27F2"/>
    <w:rsid w:val="00DF2ABA"/>
    <w:rsid w:val="00DF3874"/>
    <w:rsid w:val="00DF402D"/>
    <w:rsid w:val="00DF42AD"/>
    <w:rsid w:val="00DF431A"/>
    <w:rsid w:val="00DF48CD"/>
    <w:rsid w:val="00DF48F7"/>
    <w:rsid w:val="00DF5166"/>
    <w:rsid w:val="00DF5A8A"/>
    <w:rsid w:val="00DF5E0C"/>
    <w:rsid w:val="00DF6533"/>
    <w:rsid w:val="00DF6ECF"/>
    <w:rsid w:val="00DF70D2"/>
    <w:rsid w:val="00E01072"/>
    <w:rsid w:val="00E01752"/>
    <w:rsid w:val="00E01FC2"/>
    <w:rsid w:val="00E02A90"/>
    <w:rsid w:val="00E02BF1"/>
    <w:rsid w:val="00E02F92"/>
    <w:rsid w:val="00E030AD"/>
    <w:rsid w:val="00E0423C"/>
    <w:rsid w:val="00E0640C"/>
    <w:rsid w:val="00E06FA3"/>
    <w:rsid w:val="00E0782C"/>
    <w:rsid w:val="00E107A5"/>
    <w:rsid w:val="00E107BD"/>
    <w:rsid w:val="00E10AC2"/>
    <w:rsid w:val="00E1260E"/>
    <w:rsid w:val="00E12FED"/>
    <w:rsid w:val="00E13030"/>
    <w:rsid w:val="00E15C30"/>
    <w:rsid w:val="00E164C0"/>
    <w:rsid w:val="00E16F20"/>
    <w:rsid w:val="00E171FB"/>
    <w:rsid w:val="00E20580"/>
    <w:rsid w:val="00E208E7"/>
    <w:rsid w:val="00E20A55"/>
    <w:rsid w:val="00E217D4"/>
    <w:rsid w:val="00E21C2E"/>
    <w:rsid w:val="00E220D9"/>
    <w:rsid w:val="00E226A3"/>
    <w:rsid w:val="00E23071"/>
    <w:rsid w:val="00E2333D"/>
    <w:rsid w:val="00E23BE4"/>
    <w:rsid w:val="00E24426"/>
    <w:rsid w:val="00E248C4"/>
    <w:rsid w:val="00E24AF4"/>
    <w:rsid w:val="00E24FFD"/>
    <w:rsid w:val="00E25B4F"/>
    <w:rsid w:val="00E278C0"/>
    <w:rsid w:val="00E3019F"/>
    <w:rsid w:val="00E310DF"/>
    <w:rsid w:val="00E310E9"/>
    <w:rsid w:val="00E32AF2"/>
    <w:rsid w:val="00E33A89"/>
    <w:rsid w:val="00E3401F"/>
    <w:rsid w:val="00E34DE6"/>
    <w:rsid w:val="00E374BC"/>
    <w:rsid w:val="00E37C7D"/>
    <w:rsid w:val="00E37D33"/>
    <w:rsid w:val="00E413FD"/>
    <w:rsid w:val="00E42B7D"/>
    <w:rsid w:val="00E42FC6"/>
    <w:rsid w:val="00E4337D"/>
    <w:rsid w:val="00E4363F"/>
    <w:rsid w:val="00E449FA"/>
    <w:rsid w:val="00E451F7"/>
    <w:rsid w:val="00E45350"/>
    <w:rsid w:val="00E45B08"/>
    <w:rsid w:val="00E46323"/>
    <w:rsid w:val="00E465F1"/>
    <w:rsid w:val="00E46BF6"/>
    <w:rsid w:val="00E47400"/>
    <w:rsid w:val="00E47B11"/>
    <w:rsid w:val="00E5014B"/>
    <w:rsid w:val="00E50CBD"/>
    <w:rsid w:val="00E5151E"/>
    <w:rsid w:val="00E526D9"/>
    <w:rsid w:val="00E54452"/>
    <w:rsid w:val="00E54902"/>
    <w:rsid w:val="00E558F2"/>
    <w:rsid w:val="00E57366"/>
    <w:rsid w:val="00E573CB"/>
    <w:rsid w:val="00E60827"/>
    <w:rsid w:val="00E608AA"/>
    <w:rsid w:val="00E6146A"/>
    <w:rsid w:val="00E62614"/>
    <w:rsid w:val="00E62653"/>
    <w:rsid w:val="00E62B8E"/>
    <w:rsid w:val="00E63329"/>
    <w:rsid w:val="00E63608"/>
    <w:rsid w:val="00E6368A"/>
    <w:rsid w:val="00E640A9"/>
    <w:rsid w:val="00E6498D"/>
    <w:rsid w:val="00E653D9"/>
    <w:rsid w:val="00E66A47"/>
    <w:rsid w:val="00E70EE1"/>
    <w:rsid w:val="00E71086"/>
    <w:rsid w:val="00E71525"/>
    <w:rsid w:val="00E71DC8"/>
    <w:rsid w:val="00E7320A"/>
    <w:rsid w:val="00E732B5"/>
    <w:rsid w:val="00E73631"/>
    <w:rsid w:val="00E73E35"/>
    <w:rsid w:val="00E747FC"/>
    <w:rsid w:val="00E74AB4"/>
    <w:rsid w:val="00E74BC2"/>
    <w:rsid w:val="00E74DDC"/>
    <w:rsid w:val="00E76C51"/>
    <w:rsid w:val="00E77993"/>
    <w:rsid w:val="00E804DE"/>
    <w:rsid w:val="00E8101B"/>
    <w:rsid w:val="00E81362"/>
    <w:rsid w:val="00E818D3"/>
    <w:rsid w:val="00E83BFF"/>
    <w:rsid w:val="00E84BBE"/>
    <w:rsid w:val="00E84FB0"/>
    <w:rsid w:val="00E851D8"/>
    <w:rsid w:val="00E859A4"/>
    <w:rsid w:val="00E86032"/>
    <w:rsid w:val="00E8604F"/>
    <w:rsid w:val="00E86823"/>
    <w:rsid w:val="00E86A07"/>
    <w:rsid w:val="00E8791E"/>
    <w:rsid w:val="00E901B2"/>
    <w:rsid w:val="00E9068F"/>
    <w:rsid w:val="00E909D4"/>
    <w:rsid w:val="00E90AB1"/>
    <w:rsid w:val="00E9112F"/>
    <w:rsid w:val="00E927C7"/>
    <w:rsid w:val="00E92BE4"/>
    <w:rsid w:val="00E93828"/>
    <w:rsid w:val="00E938EA"/>
    <w:rsid w:val="00E93A8E"/>
    <w:rsid w:val="00E93C43"/>
    <w:rsid w:val="00E94E39"/>
    <w:rsid w:val="00E95995"/>
    <w:rsid w:val="00E9676E"/>
    <w:rsid w:val="00E96C40"/>
    <w:rsid w:val="00E96D82"/>
    <w:rsid w:val="00E978FC"/>
    <w:rsid w:val="00EA07EF"/>
    <w:rsid w:val="00EA0D2F"/>
    <w:rsid w:val="00EA14A0"/>
    <w:rsid w:val="00EA1E6D"/>
    <w:rsid w:val="00EA1FAB"/>
    <w:rsid w:val="00EA3011"/>
    <w:rsid w:val="00EA32CE"/>
    <w:rsid w:val="00EA3673"/>
    <w:rsid w:val="00EA39BD"/>
    <w:rsid w:val="00EA3EA6"/>
    <w:rsid w:val="00EA46E0"/>
    <w:rsid w:val="00EA4831"/>
    <w:rsid w:val="00EA67B4"/>
    <w:rsid w:val="00EA71FE"/>
    <w:rsid w:val="00EA7DE3"/>
    <w:rsid w:val="00EB059F"/>
    <w:rsid w:val="00EB0C42"/>
    <w:rsid w:val="00EB1BB4"/>
    <w:rsid w:val="00EB1DAF"/>
    <w:rsid w:val="00EB22FA"/>
    <w:rsid w:val="00EB23D3"/>
    <w:rsid w:val="00EB3977"/>
    <w:rsid w:val="00EB3D7D"/>
    <w:rsid w:val="00EB4E9E"/>
    <w:rsid w:val="00EB5112"/>
    <w:rsid w:val="00EB5687"/>
    <w:rsid w:val="00EB79F1"/>
    <w:rsid w:val="00EC3729"/>
    <w:rsid w:val="00EC393A"/>
    <w:rsid w:val="00EC5356"/>
    <w:rsid w:val="00EC66D7"/>
    <w:rsid w:val="00EC6796"/>
    <w:rsid w:val="00EC714A"/>
    <w:rsid w:val="00ED0A52"/>
    <w:rsid w:val="00ED1F9B"/>
    <w:rsid w:val="00ED26FE"/>
    <w:rsid w:val="00ED328E"/>
    <w:rsid w:val="00ED3695"/>
    <w:rsid w:val="00ED3BFA"/>
    <w:rsid w:val="00ED41BE"/>
    <w:rsid w:val="00ED471F"/>
    <w:rsid w:val="00ED59E8"/>
    <w:rsid w:val="00ED5D80"/>
    <w:rsid w:val="00ED678A"/>
    <w:rsid w:val="00ED6AA9"/>
    <w:rsid w:val="00ED73ED"/>
    <w:rsid w:val="00EE19C6"/>
    <w:rsid w:val="00EE28B8"/>
    <w:rsid w:val="00EE2C83"/>
    <w:rsid w:val="00EE3AA4"/>
    <w:rsid w:val="00EE3B9B"/>
    <w:rsid w:val="00EE4456"/>
    <w:rsid w:val="00EE4DEF"/>
    <w:rsid w:val="00EE5833"/>
    <w:rsid w:val="00EE5BD6"/>
    <w:rsid w:val="00EE5FCD"/>
    <w:rsid w:val="00EE7011"/>
    <w:rsid w:val="00EE776E"/>
    <w:rsid w:val="00EF0656"/>
    <w:rsid w:val="00EF30E6"/>
    <w:rsid w:val="00EF3AE7"/>
    <w:rsid w:val="00EF3B64"/>
    <w:rsid w:val="00EF40F0"/>
    <w:rsid w:val="00EF418B"/>
    <w:rsid w:val="00EF49FF"/>
    <w:rsid w:val="00EF4D06"/>
    <w:rsid w:val="00EF4D62"/>
    <w:rsid w:val="00EF6347"/>
    <w:rsid w:val="00EF6A53"/>
    <w:rsid w:val="00EF79EF"/>
    <w:rsid w:val="00EF7A5A"/>
    <w:rsid w:val="00F00CAA"/>
    <w:rsid w:val="00F00CE2"/>
    <w:rsid w:val="00F0127D"/>
    <w:rsid w:val="00F01E27"/>
    <w:rsid w:val="00F020FA"/>
    <w:rsid w:val="00F024C5"/>
    <w:rsid w:val="00F024D6"/>
    <w:rsid w:val="00F02549"/>
    <w:rsid w:val="00F038C9"/>
    <w:rsid w:val="00F039D2"/>
    <w:rsid w:val="00F0405A"/>
    <w:rsid w:val="00F0463E"/>
    <w:rsid w:val="00F06385"/>
    <w:rsid w:val="00F063CE"/>
    <w:rsid w:val="00F070D7"/>
    <w:rsid w:val="00F11729"/>
    <w:rsid w:val="00F11C9A"/>
    <w:rsid w:val="00F12886"/>
    <w:rsid w:val="00F128D2"/>
    <w:rsid w:val="00F137B1"/>
    <w:rsid w:val="00F13E14"/>
    <w:rsid w:val="00F15732"/>
    <w:rsid w:val="00F15B4C"/>
    <w:rsid w:val="00F1708C"/>
    <w:rsid w:val="00F1762D"/>
    <w:rsid w:val="00F21126"/>
    <w:rsid w:val="00F2187E"/>
    <w:rsid w:val="00F22DE0"/>
    <w:rsid w:val="00F23043"/>
    <w:rsid w:val="00F234DF"/>
    <w:rsid w:val="00F2474A"/>
    <w:rsid w:val="00F2475E"/>
    <w:rsid w:val="00F25610"/>
    <w:rsid w:val="00F26021"/>
    <w:rsid w:val="00F263F4"/>
    <w:rsid w:val="00F26FEC"/>
    <w:rsid w:val="00F30A90"/>
    <w:rsid w:val="00F30B88"/>
    <w:rsid w:val="00F31086"/>
    <w:rsid w:val="00F319D5"/>
    <w:rsid w:val="00F32FE0"/>
    <w:rsid w:val="00F335D4"/>
    <w:rsid w:val="00F33B4B"/>
    <w:rsid w:val="00F34405"/>
    <w:rsid w:val="00F353C0"/>
    <w:rsid w:val="00F356DC"/>
    <w:rsid w:val="00F357DE"/>
    <w:rsid w:val="00F364F5"/>
    <w:rsid w:val="00F3680B"/>
    <w:rsid w:val="00F3700D"/>
    <w:rsid w:val="00F37280"/>
    <w:rsid w:val="00F37D88"/>
    <w:rsid w:val="00F4047F"/>
    <w:rsid w:val="00F411C3"/>
    <w:rsid w:val="00F4274C"/>
    <w:rsid w:val="00F42D8C"/>
    <w:rsid w:val="00F43A9B"/>
    <w:rsid w:val="00F4499B"/>
    <w:rsid w:val="00F44D3F"/>
    <w:rsid w:val="00F452B8"/>
    <w:rsid w:val="00F46FA8"/>
    <w:rsid w:val="00F47025"/>
    <w:rsid w:val="00F47FBE"/>
    <w:rsid w:val="00F51BCC"/>
    <w:rsid w:val="00F51F59"/>
    <w:rsid w:val="00F533B7"/>
    <w:rsid w:val="00F550B8"/>
    <w:rsid w:val="00F550D3"/>
    <w:rsid w:val="00F56343"/>
    <w:rsid w:val="00F56429"/>
    <w:rsid w:val="00F60626"/>
    <w:rsid w:val="00F60AA0"/>
    <w:rsid w:val="00F6157D"/>
    <w:rsid w:val="00F63609"/>
    <w:rsid w:val="00F63ADA"/>
    <w:rsid w:val="00F63B88"/>
    <w:rsid w:val="00F63EF3"/>
    <w:rsid w:val="00F64848"/>
    <w:rsid w:val="00F65193"/>
    <w:rsid w:val="00F65E9A"/>
    <w:rsid w:val="00F65EF3"/>
    <w:rsid w:val="00F66088"/>
    <w:rsid w:val="00F67046"/>
    <w:rsid w:val="00F67D50"/>
    <w:rsid w:val="00F70447"/>
    <w:rsid w:val="00F708EF"/>
    <w:rsid w:val="00F71DF2"/>
    <w:rsid w:val="00F72274"/>
    <w:rsid w:val="00F729D7"/>
    <w:rsid w:val="00F72C7E"/>
    <w:rsid w:val="00F7353D"/>
    <w:rsid w:val="00F73996"/>
    <w:rsid w:val="00F74EB6"/>
    <w:rsid w:val="00F75BED"/>
    <w:rsid w:val="00F77701"/>
    <w:rsid w:val="00F77972"/>
    <w:rsid w:val="00F80886"/>
    <w:rsid w:val="00F80950"/>
    <w:rsid w:val="00F81728"/>
    <w:rsid w:val="00F81855"/>
    <w:rsid w:val="00F81DEB"/>
    <w:rsid w:val="00F81E2C"/>
    <w:rsid w:val="00F836C6"/>
    <w:rsid w:val="00F83DE8"/>
    <w:rsid w:val="00F851F0"/>
    <w:rsid w:val="00F8650A"/>
    <w:rsid w:val="00F86DD6"/>
    <w:rsid w:val="00F87770"/>
    <w:rsid w:val="00F910BB"/>
    <w:rsid w:val="00F91CFE"/>
    <w:rsid w:val="00F94879"/>
    <w:rsid w:val="00F9552D"/>
    <w:rsid w:val="00F96788"/>
    <w:rsid w:val="00F97432"/>
    <w:rsid w:val="00F976B6"/>
    <w:rsid w:val="00F977FF"/>
    <w:rsid w:val="00F9784F"/>
    <w:rsid w:val="00FA00B4"/>
    <w:rsid w:val="00FA010D"/>
    <w:rsid w:val="00FA244A"/>
    <w:rsid w:val="00FA3224"/>
    <w:rsid w:val="00FA3301"/>
    <w:rsid w:val="00FA4052"/>
    <w:rsid w:val="00FA5673"/>
    <w:rsid w:val="00FA6ECD"/>
    <w:rsid w:val="00FA7778"/>
    <w:rsid w:val="00FB0AFB"/>
    <w:rsid w:val="00FB0FF3"/>
    <w:rsid w:val="00FB1B15"/>
    <w:rsid w:val="00FB26AE"/>
    <w:rsid w:val="00FB3574"/>
    <w:rsid w:val="00FB654F"/>
    <w:rsid w:val="00FC0CF4"/>
    <w:rsid w:val="00FC14DA"/>
    <w:rsid w:val="00FC1B9B"/>
    <w:rsid w:val="00FC1BBA"/>
    <w:rsid w:val="00FC2058"/>
    <w:rsid w:val="00FC2645"/>
    <w:rsid w:val="00FC2E8C"/>
    <w:rsid w:val="00FC39A0"/>
    <w:rsid w:val="00FC57CF"/>
    <w:rsid w:val="00FC6A02"/>
    <w:rsid w:val="00FC6F1F"/>
    <w:rsid w:val="00FC7861"/>
    <w:rsid w:val="00FC7CC1"/>
    <w:rsid w:val="00FD0A19"/>
    <w:rsid w:val="00FD2803"/>
    <w:rsid w:val="00FD2DCD"/>
    <w:rsid w:val="00FD32F2"/>
    <w:rsid w:val="00FD555D"/>
    <w:rsid w:val="00FD6E11"/>
    <w:rsid w:val="00FD7BE5"/>
    <w:rsid w:val="00FD7C30"/>
    <w:rsid w:val="00FE014E"/>
    <w:rsid w:val="00FE042F"/>
    <w:rsid w:val="00FE050C"/>
    <w:rsid w:val="00FE05D2"/>
    <w:rsid w:val="00FE1284"/>
    <w:rsid w:val="00FE164A"/>
    <w:rsid w:val="00FE19E0"/>
    <w:rsid w:val="00FE1C04"/>
    <w:rsid w:val="00FE1CFE"/>
    <w:rsid w:val="00FE1DE7"/>
    <w:rsid w:val="00FE229A"/>
    <w:rsid w:val="00FE24D5"/>
    <w:rsid w:val="00FE38BA"/>
    <w:rsid w:val="00FE41BC"/>
    <w:rsid w:val="00FE472B"/>
    <w:rsid w:val="00FE589C"/>
    <w:rsid w:val="00FE6104"/>
    <w:rsid w:val="00FE76F1"/>
    <w:rsid w:val="00FE7E83"/>
    <w:rsid w:val="00FF04A3"/>
    <w:rsid w:val="00FF140C"/>
    <w:rsid w:val="00FF27A8"/>
    <w:rsid w:val="00FF2D34"/>
    <w:rsid w:val="00FF3CF1"/>
    <w:rsid w:val="00FF40A6"/>
    <w:rsid w:val="00FF4954"/>
    <w:rsid w:val="00FF4F72"/>
    <w:rsid w:val="00FF4FFE"/>
    <w:rsid w:val="00FF5063"/>
    <w:rsid w:val="00FF56BA"/>
    <w:rsid w:val="00FF5CB7"/>
    <w:rsid w:val="00FF649F"/>
    <w:rsid w:val="00FF72C4"/>
    <w:rsid w:val="00FF7CBB"/>
    <w:rsid w:val="00FF7CC1"/>
    <w:rsid w:val="011A5C88"/>
    <w:rsid w:val="0155826A"/>
    <w:rsid w:val="016FC14D"/>
    <w:rsid w:val="01A7676A"/>
    <w:rsid w:val="01BDCF58"/>
    <w:rsid w:val="01C476F7"/>
    <w:rsid w:val="01EAB016"/>
    <w:rsid w:val="0271A4E2"/>
    <w:rsid w:val="02896C38"/>
    <w:rsid w:val="02B6C6CD"/>
    <w:rsid w:val="02D9B6B7"/>
    <w:rsid w:val="02FB8B41"/>
    <w:rsid w:val="0302CA49"/>
    <w:rsid w:val="03047D9D"/>
    <w:rsid w:val="0312DCF2"/>
    <w:rsid w:val="0318F815"/>
    <w:rsid w:val="032871E6"/>
    <w:rsid w:val="032FF3C0"/>
    <w:rsid w:val="03395D2E"/>
    <w:rsid w:val="0363020E"/>
    <w:rsid w:val="0366C923"/>
    <w:rsid w:val="0379A5E7"/>
    <w:rsid w:val="03AB987F"/>
    <w:rsid w:val="03DD898A"/>
    <w:rsid w:val="03EAA0BB"/>
    <w:rsid w:val="0411078D"/>
    <w:rsid w:val="041B58C5"/>
    <w:rsid w:val="045263F5"/>
    <w:rsid w:val="04527768"/>
    <w:rsid w:val="046B1C4A"/>
    <w:rsid w:val="0484CE76"/>
    <w:rsid w:val="04A66353"/>
    <w:rsid w:val="04EBD1E8"/>
    <w:rsid w:val="04F0F3AC"/>
    <w:rsid w:val="04F7D5A9"/>
    <w:rsid w:val="051D7F4D"/>
    <w:rsid w:val="054B9250"/>
    <w:rsid w:val="05628A5A"/>
    <w:rsid w:val="0588CE24"/>
    <w:rsid w:val="05F2F46E"/>
    <w:rsid w:val="05F78BEA"/>
    <w:rsid w:val="060416CF"/>
    <w:rsid w:val="0654E5FE"/>
    <w:rsid w:val="06A368F3"/>
    <w:rsid w:val="06ACA79E"/>
    <w:rsid w:val="06AE7F0A"/>
    <w:rsid w:val="06C6661D"/>
    <w:rsid w:val="06ED6A89"/>
    <w:rsid w:val="06EDC967"/>
    <w:rsid w:val="07374304"/>
    <w:rsid w:val="073AC064"/>
    <w:rsid w:val="074A4FC5"/>
    <w:rsid w:val="07C65670"/>
    <w:rsid w:val="07CDBBAF"/>
    <w:rsid w:val="07FC73D1"/>
    <w:rsid w:val="0827231B"/>
    <w:rsid w:val="083C5784"/>
    <w:rsid w:val="08A103A7"/>
    <w:rsid w:val="0982C9EA"/>
    <w:rsid w:val="0984A3FA"/>
    <w:rsid w:val="09BC1AB0"/>
    <w:rsid w:val="09C84495"/>
    <w:rsid w:val="09F52818"/>
    <w:rsid w:val="09FD8482"/>
    <w:rsid w:val="0A240A19"/>
    <w:rsid w:val="0A3B61C5"/>
    <w:rsid w:val="0A4AF6BE"/>
    <w:rsid w:val="0A4FE42B"/>
    <w:rsid w:val="0A575DCD"/>
    <w:rsid w:val="0AC1DFD7"/>
    <w:rsid w:val="0AD20803"/>
    <w:rsid w:val="0B09E30D"/>
    <w:rsid w:val="0B0E735A"/>
    <w:rsid w:val="0B315BE5"/>
    <w:rsid w:val="0B37D4FD"/>
    <w:rsid w:val="0B798BAC"/>
    <w:rsid w:val="0B83DAC8"/>
    <w:rsid w:val="0B89206D"/>
    <w:rsid w:val="0C010B07"/>
    <w:rsid w:val="0C1F6B4F"/>
    <w:rsid w:val="0C260C52"/>
    <w:rsid w:val="0C3E3481"/>
    <w:rsid w:val="0C5A84EA"/>
    <w:rsid w:val="0C77219B"/>
    <w:rsid w:val="0C89FA07"/>
    <w:rsid w:val="0CA42596"/>
    <w:rsid w:val="0CB770A0"/>
    <w:rsid w:val="0CB99BE2"/>
    <w:rsid w:val="0CD70D5A"/>
    <w:rsid w:val="0CEEA41F"/>
    <w:rsid w:val="0D02AA61"/>
    <w:rsid w:val="0D1E34FB"/>
    <w:rsid w:val="0D3121B1"/>
    <w:rsid w:val="0DB3AF89"/>
    <w:rsid w:val="0DF3B4DC"/>
    <w:rsid w:val="0E3E65F0"/>
    <w:rsid w:val="0E6E4A98"/>
    <w:rsid w:val="0EB3A6C5"/>
    <w:rsid w:val="0EBA5BFC"/>
    <w:rsid w:val="0EC056CF"/>
    <w:rsid w:val="0EFA6D1D"/>
    <w:rsid w:val="0F1287F8"/>
    <w:rsid w:val="0F1B4B04"/>
    <w:rsid w:val="0F21D2C3"/>
    <w:rsid w:val="0FBD84F5"/>
    <w:rsid w:val="0FC05782"/>
    <w:rsid w:val="0FECEBFC"/>
    <w:rsid w:val="0FFA9424"/>
    <w:rsid w:val="0FFD1262"/>
    <w:rsid w:val="1029AAC7"/>
    <w:rsid w:val="1036839B"/>
    <w:rsid w:val="104E9ED4"/>
    <w:rsid w:val="105E8D3C"/>
    <w:rsid w:val="106C0985"/>
    <w:rsid w:val="1085F57B"/>
    <w:rsid w:val="10941A6C"/>
    <w:rsid w:val="10DCAADE"/>
    <w:rsid w:val="110D70E2"/>
    <w:rsid w:val="11108B7F"/>
    <w:rsid w:val="111FEBE2"/>
    <w:rsid w:val="112C24DA"/>
    <w:rsid w:val="1143FF39"/>
    <w:rsid w:val="11930907"/>
    <w:rsid w:val="11BD876F"/>
    <w:rsid w:val="11C8AABC"/>
    <w:rsid w:val="1209BB00"/>
    <w:rsid w:val="1219D500"/>
    <w:rsid w:val="1243B740"/>
    <w:rsid w:val="127A555A"/>
    <w:rsid w:val="12B1D10F"/>
    <w:rsid w:val="1321B538"/>
    <w:rsid w:val="1339BBF3"/>
    <w:rsid w:val="136168AD"/>
    <w:rsid w:val="137978DF"/>
    <w:rsid w:val="137C6A5B"/>
    <w:rsid w:val="138E064B"/>
    <w:rsid w:val="13B4DB5A"/>
    <w:rsid w:val="13C3322E"/>
    <w:rsid w:val="13CF687C"/>
    <w:rsid w:val="13DC73EF"/>
    <w:rsid w:val="13F26FF0"/>
    <w:rsid w:val="141F1426"/>
    <w:rsid w:val="142F416F"/>
    <w:rsid w:val="145AA253"/>
    <w:rsid w:val="146142B5"/>
    <w:rsid w:val="1478BC45"/>
    <w:rsid w:val="147D1B6A"/>
    <w:rsid w:val="148B21F9"/>
    <w:rsid w:val="14C36FA9"/>
    <w:rsid w:val="14C931CB"/>
    <w:rsid w:val="14D41094"/>
    <w:rsid w:val="14E6F7B1"/>
    <w:rsid w:val="15264657"/>
    <w:rsid w:val="1530C2AB"/>
    <w:rsid w:val="1553E790"/>
    <w:rsid w:val="1567EB68"/>
    <w:rsid w:val="15B711AE"/>
    <w:rsid w:val="16127AFF"/>
    <w:rsid w:val="164562E4"/>
    <w:rsid w:val="16583344"/>
    <w:rsid w:val="16840A2B"/>
    <w:rsid w:val="16A97453"/>
    <w:rsid w:val="16CB70FA"/>
    <w:rsid w:val="16EAE88D"/>
    <w:rsid w:val="16FCEFC3"/>
    <w:rsid w:val="1727E2E2"/>
    <w:rsid w:val="17508F91"/>
    <w:rsid w:val="178B7606"/>
    <w:rsid w:val="179D7338"/>
    <w:rsid w:val="17D0E946"/>
    <w:rsid w:val="17D2506E"/>
    <w:rsid w:val="17E795E8"/>
    <w:rsid w:val="17F3ECC9"/>
    <w:rsid w:val="1891D43F"/>
    <w:rsid w:val="18FE4ADF"/>
    <w:rsid w:val="19317FFA"/>
    <w:rsid w:val="193F3AD4"/>
    <w:rsid w:val="19499FEB"/>
    <w:rsid w:val="19662F33"/>
    <w:rsid w:val="19771946"/>
    <w:rsid w:val="19DDC176"/>
    <w:rsid w:val="19E2DD78"/>
    <w:rsid w:val="19E8E9EB"/>
    <w:rsid w:val="1A2C4F39"/>
    <w:rsid w:val="1A2E3378"/>
    <w:rsid w:val="1A50643B"/>
    <w:rsid w:val="1A5A6915"/>
    <w:rsid w:val="1A6BFA70"/>
    <w:rsid w:val="1A706AF1"/>
    <w:rsid w:val="1A72EDF3"/>
    <w:rsid w:val="1AB89673"/>
    <w:rsid w:val="1B138B24"/>
    <w:rsid w:val="1B349ED7"/>
    <w:rsid w:val="1B4DD2E3"/>
    <w:rsid w:val="1B7EB98B"/>
    <w:rsid w:val="1B89DF0C"/>
    <w:rsid w:val="1B8DA2D1"/>
    <w:rsid w:val="1BAAF767"/>
    <w:rsid w:val="1BDBFB8D"/>
    <w:rsid w:val="1BEDBDFE"/>
    <w:rsid w:val="1C186E67"/>
    <w:rsid w:val="1C215E06"/>
    <w:rsid w:val="1C2210C7"/>
    <w:rsid w:val="1CD14F69"/>
    <w:rsid w:val="1CF8D013"/>
    <w:rsid w:val="1D21B41D"/>
    <w:rsid w:val="1D59F830"/>
    <w:rsid w:val="1D7F53F0"/>
    <w:rsid w:val="1D80D508"/>
    <w:rsid w:val="1DFA7011"/>
    <w:rsid w:val="1E192CD0"/>
    <w:rsid w:val="1E1B6CFE"/>
    <w:rsid w:val="1E1FD42E"/>
    <w:rsid w:val="1E3EA6A7"/>
    <w:rsid w:val="1E49A20C"/>
    <w:rsid w:val="1E62F6BA"/>
    <w:rsid w:val="1E7077D6"/>
    <w:rsid w:val="1E762094"/>
    <w:rsid w:val="1E8AE152"/>
    <w:rsid w:val="1ECDD7A5"/>
    <w:rsid w:val="1F126F00"/>
    <w:rsid w:val="1F19EE55"/>
    <w:rsid w:val="1F1C47AB"/>
    <w:rsid w:val="1F1D3967"/>
    <w:rsid w:val="1F1E142B"/>
    <w:rsid w:val="1F44AC25"/>
    <w:rsid w:val="1F5E24B9"/>
    <w:rsid w:val="1F5F1774"/>
    <w:rsid w:val="1F9D7999"/>
    <w:rsid w:val="1FAD8883"/>
    <w:rsid w:val="1FBD1A8E"/>
    <w:rsid w:val="1FC15068"/>
    <w:rsid w:val="1FC2F58E"/>
    <w:rsid w:val="1FCF3F9F"/>
    <w:rsid w:val="200F952F"/>
    <w:rsid w:val="202BBCF8"/>
    <w:rsid w:val="202F6372"/>
    <w:rsid w:val="2060DA03"/>
    <w:rsid w:val="208411C2"/>
    <w:rsid w:val="20876D57"/>
    <w:rsid w:val="20C2E4D6"/>
    <w:rsid w:val="20DF442D"/>
    <w:rsid w:val="20FA1A35"/>
    <w:rsid w:val="21023F1A"/>
    <w:rsid w:val="211309AB"/>
    <w:rsid w:val="2135CAEE"/>
    <w:rsid w:val="2147DB02"/>
    <w:rsid w:val="21DB23EE"/>
    <w:rsid w:val="21ECF1D4"/>
    <w:rsid w:val="2202D290"/>
    <w:rsid w:val="22068BF4"/>
    <w:rsid w:val="2215C51A"/>
    <w:rsid w:val="221E59B3"/>
    <w:rsid w:val="22319FB8"/>
    <w:rsid w:val="22439F4F"/>
    <w:rsid w:val="22607B95"/>
    <w:rsid w:val="226B45F0"/>
    <w:rsid w:val="22AD0B6D"/>
    <w:rsid w:val="22EEDC8A"/>
    <w:rsid w:val="2337D573"/>
    <w:rsid w:val="234D4BDD"/>
    <w:rsid w:val="236108F0"/>
    <w:rsid w:val="2367B224"/>
    <w:rsid w:val="237BD954"/>
    <w:rsid w:val="23858776"/>
    <w:rsid w:val="239F43CB"/>
    <w:rsid w:val="23A85DF9"/>
    <w:rsid w:val="23AC6134"/>
    <w:rsid w:val="23C322C8"/>
    <w:rsid w:val="23DA0231"/>
    <w:rsid w:val="24040AE9"/>
    <w:rsid w:val="244F5F03"/>
    <w:rsid w:val="245A46A2"/>
    <w:rsid w:val="2467D8A5"/>
    <w:rsid w:val="247C5AD5"/>
    <w:rsid w:val="2483AEE8"/>
    <w:rsid w:val="24845748"/>
    <w:rsid w:val="24D03273"/>
    <w:rsid w:val="24E484F8"/>
    <w:rsid w:val="250799D0"/>
    <w:rsid w:val="2515F4B0"/>
    <w:rsid w:val="255776B9"/>
    <w:rsid w:val="25831260"/>
    <w:rsid w:val="25B6341C"/>
    <w:rsid w:val="25D15D63"/>
    <w:rsid w:val="25DB4B1C"/>
    <w:rsid w:val="25E20D3C"/>
    <w:rsid w:val="25E795A9"/>
    <w:rsid w:val="25F92030"/>
    <w:rsid w:val="25FF858A"/>
    <w:rsid w:val="260DF8D7"/>
    <w:rsid w:val="261C6F27"/>
    <w:rsid w:val="26336AED"/>
    <w:rsid w:val="267F749D"/>
    <w:rsid w:val="268AF975"/>
    <w:rsid w:val="26E9AF13"/>
    <w:rsid w:val="26EEB6B3"/>
    <w:rsid w:val="2718BFD5"/>
    <w:rsid w:val="271DD621"/>
    <w:rsid w:val="27406B9C"/>
    <w:rsid w:val="27688822"/>
    <w:rsid w:val="278F41D5"/>
    <w:rsid w:val="27B76942"/>
    <w:rsid w:val="27C945E7"/>
    <w:rsid w:val="27D380F8"/>
    <w:rsid w:val="283BA5DF"/>
    <w:rsid w:val="2857ADB7"/>
    <w:rsid w:val="287AD3E2"/>
    <w:rsid w:val="28A3BB1B"/>
    <w:rsid w:val="28D7B123"/>
    <w:rsid w:val="29213B8F"/>
    <w:rsid w:val="2971FFF4"/>
    <w:rsid w:val="29760036"/>
    <w:rsid w:val="29A46B00"/>
    <w:rsid w:val="29BC2D80"/>
    <w:rsid w:val="29C6F482"/>
    <w:rsid w:val="29FAA3C2"/>
    <w:rsid w:val="2A294561"/>
    <w:rsid w:val="2A29F10E"/>
    <w:rsid w:val="2A5A656C"/>
    <w:rsid w:val="2A7C2939"/>
    <w:rsid w:val="2A8C88FD"/>
    <w:rsid w:val="2AAEF596"/>
    <w:rsid w:val="2AC3C725"/>
    <w:rsid w:val="2AFFD04A"/>
    <w:rsid w:val="2B21EC46"/>
    <w:rsid w:val="2B3278F9"/>
    <w:rsid w:val="2B58FE44"/>
    <w:rsid w:val="2B5B4C04"/>
    <w:rsid w:val="2B9B669B"/>
    <w:rsid w:val="2BA1270D"/>
    <w:rsid w:val="2BA2E2D1"/>
    <w:rsid w:val="2BD2258C"/>
    <w:rsid w:val="2C1AC0DF"/>
    <w:rsid w:val="2C3E7834"/>
    <w:rsid w:val="2C5F86FB"/>
    <w:rsid w:val="2C671772"/>
    <w:rsid w:val="2C78E3DF"/>
    <w:rsid w:val="2D20FD1B"/>
    <w:rsid w:val="2D332F32"/>
    <w:rsid w:val="2D66F6BA"/>
    <w:rsid w:val="2D78151F"/>
    <w:rsid w:val="2D90DB39"/>
    <w:rsid w:val="2DA5EE55"/>
    <w:rsid w:val="2DBF551A"/>
    <w:rsid w:val="2E111DF0"/>
    <w:rsid w:val="2E1EC581"/>
    <w:rsid w:val="2E381FAF"/>
    <w:rsid w:val="2E53C4CC"/>
    <w:rsid w:val="2E60D691"/>
    <w:rsid w:val="2EAF191D"/>
    <w:rsid w:val="2EB5AB02"/>
    <w:rsid w:val="2EC89892"/>
    <w:rsid w:val="2EE4E049"/>
    <w:rsid w:val="2F06F749"/>
    <w:rsid w:val="2F10B3AD"/>
    <w:rsid w:val="2F164181"/>
    <w:rsid w:val="2FB10C58"/>
    <w:rsid w:val="2FC0065D"/>
    <w:rsid w:val="2FCFD3FC"/>
    <w:rsid w:val="301E8728"/>
    <w:rsid w:val="30262B7C"/>
    <w:rsid w:val="304AEB8C"/>
    <w:rsid w:val="307B9EAC"/>
    <w:rsid w:val="30B70A02"/>
    <w:rsid w:val="31C6A3C5"/>
    <w:rsid w:val="31E074C5"/>
    <w:rsid w:val="31E97665"/>
    <w:rsid w:val="31EA9ABD"/>
    <w:rsid w:val="3240AE38"/>
    <w:rsid w:val="324C96B9"/>
    <w:rsid w:val="33059904"/>
    <w:rsid w:val="3318EA60"/>
    <w:rsid w:val="331E5C26"/>
    <w:rsid w:val="33263A88"/>
    <w:rsid w:val="33396B86"/>
    <w:rsid w:val="33BB4087"/>
    <w:rsid w:val="33BF0986"/>
    <w:rsid w:val="33FFC999"/>
    <w:rsid w:val="3414BAC2"/>
    <w:rsid w:val="343FBF2E"/>
    <w:rsid w:val="346B060D"/>
    <w:rsid w:val="348F72C9"/>
    <w:rsid w:val="351DCD71"/>
    <w:rsid w:val="354ECE19"/>
    <w:rsid w:val="3553D515"/>
    <w:rsid w:val="35604847"/>
    <w:rsid w:val="35691232"/>
    <w:rsid w:val="3569E26C"/>
    <w:rsid w:val="358BBEA4"/>
    <w:rsid w:val="359489EE"/>
    <w:rsid w:val="35B197C3"/>
    <w:rsid w:val="35D7AE04"/>
    <w:rsid w:val="35E498DD"/>
    <w:rsid w:val="35EC07D8"/>
    <w:rsid w:val="36280125"/>
    <w:rsid w:val="365699E8"/>
    <w:rsid w:val="368E0BC0"/>
    <w:rsid w:val="36AF009B"/>
    <w:rsid w:val="370346AF"/>
    <w:rsid w:val="375454EF"/>
    <w:rsid w:val="3761F5AD"/>
    <w:rsid w:val="376C81C4"/>
    <w:rsid w:val="378C9B2B"/>
    <w:rsid w:val="37C5105E"/>
    <w:rsid w:val="37FECC7F"/>
    <w:rsid w:val="384EBE71"/>
    <w:rsid w:val="3877C4F2"/>
    <w:rsid w:val="388FFB36"/>
    <w:rsid w:val="38912AD9"/>
    <w:rsid w:val="38986104"/>
    <w:rsid w:val="38B5B1DA"/>
    <w:rsid w:val="38CDEEF7"/>
    <w:rsid w:val="38CEFB3E"/>
    <w:rsid w:val="38EA93F5"/>
    <w:rsid w:val="38F10530"/>
    <w:rsid w:val="38F400D5"/>
    <w:rsid w:val="39019903"/>
    <w:rsid w:val="390EAEA8"/>
    <w:rsid w:val="3916C5F0"/>
    <w:rsid w:val="391BDE4F"/>
    <w:rsid w:val="3959069C"/>
    <w:rsid w:val="395CA999"/>
    <w:rsid w:val="39AF17F8"/>
    <w:rsid w:val="39B8254E"/>
    <w:rsid w:val="3A1C31BD"/>
    <w:rsid w:val="3A7C20EC"/>
    <w:rsid w:val="3A81DDE9"/>
    <w:rsid w:val="3A85F0F7"/>
    <w:rsid w:val="3A8B632F"/>
    <w:rsid w:val="3A972CFE"/>
    <w:rsid w:val="3A9ADE22"/>
    <w:rsid w:val="3AC5A7E0"/>
    <w:rsid w:val="3ACB9F3C"/>
    <w:rsid w:val="3B6B1769"/>
    <w:rsid w:val="3B7FBBF6"/>
    <w:rsid w:val="3B8CB5CF"/>
    <w:rsid w:val="3B8D5AB9"/>
    <w:rsid w:val="3B9EC343"/>
    <w:rsid w:val="3BC7D9CA"/>
    <w:rsid w:val="3BDFA5D4"/>
    <w:rsid w:val="3BF4C504"/>
    <w:rsid w:val="3C2498F9"/>
    <w:rsid w:val="3C4FE512"/>
    <w:rsid w:val="3C89D536"/>
    <w:rsid w:val="3C9E15A4"/>
    <w:rsid w:val="3CA2EC19"/>
    <w:rsid w:val="3CABF73C"/>
    <w:rsid w:val="3CC9A929"/>
    <w:rsid w:val="3CE6D773"/>
    <w:rsid w:val="3CFDE138"/>
    <w:rsid w:val="3D126A6B"/>
    <w:rsid w:val="3D1D9D6D"/>
    <w:rsid w:val="3D2F0381"/>
    <w:rsid w:val="3D578695"/>
    <w:rsid w:val="3D5DB5CD"/>
    <w:rsid w:val="3DAD4C60"/>
    <w:rsid w:val="3DE2CC39"/>
    <w:rsid w:val="3E2FC25F"/>
    <w:rsid w:val="3E6A6321"/>
    <w:rsid w:val="3EA13E88"/>
    <w:rsid w:val="3EE40A60"/>
    <w:rsid w:val="3F27B6F7"/>
    <w:rsid w:val="3F50AC38"/>
    <w:rsid w:val="3F7CED13"/>
    <w:rsid w:val="3FA01A98"/>
    <w:rsid w:val="3FCA60D9"/>
    <w:rsid w:val="3FE7E01A"/>
    <w:rsid w:val="3FF46383"/>
    <w:rsid w:val="400AA22D"/>
    <w:rsid w:val="40222C57"/>
    <w:rsid w:val="402F5F5A"/>
    <w:rsid w:val="40656E5F"/>
    <w:rsid w:val="4075A0E5"/>
    <w:rsid w:val="40A1A7FB"/>
    <w:rsid w:val="40A2F07F"/>
    <w:rsid w:val="40ADE61B"/>
    <w:rsid w:val="40B4A029"/>
    <w:rsid w:val="40F028AC"/>
    <w:rsid w:val="40F77649"/>
    <w:rsid w:val="40FD1EDE"/>
    <w:rsid w:val="410D8F8F"/>
    <w:rsid w:val="4126A4E2"/>
    <w:rsid w:val="41486BD2"/>
    <w:rsid w:val="415E625B"/>
    <w:rsid w:val="41889CCF"/>
    <w:rsid w:val="419F8249"/>
    <w:rsid w:val="41C6BB66"/>
    <w:rsid w:val="41DAAAEE"/>
    <w:rsid w:val="41DF7432"/>
    <w:rsid w:val="41EF1DE9"/>
    <w:rsid w:val="41FD3B21"/>
    <w:rsid w:val="4218C10D"/>
    <w:rsid w:val="4220E0AC"/>
    <w:rsid w:val="42248CEE"/>
    <w:rsid w:val="426EDC5A"/>
    <w:rsid w:val="42A555F6"/>
    <w:rsid w:val="42E6A3D6"/>
    <w:rsid w:val="430A4646"/>
    <w:rsid w:val="430A4827"/>
    <w:rsid w:val="431CED9B"/>
    <w:rsid w:val="43568A85"/>
    <w:rsid w:val="43888AD3"/>
    <w:rsid w:val="43A1C59C"/>
    <w:rsid w:val="43B5E442"/>
    <w:rsid w:val="43F4F208"/>
    <w:rsid w:val="43F62796"/>
    <w:rsid w:val="442C7953"/>
    <w:rsid w:val="442EF24B"/>
    <w:rsid w:val="4438FA3A"/>
    <w:rsid w:val="44A2FA92"/>
    <w:rsid w:val="44B4E716"/>
    <w:rsid w:val="44DE114C"/>
    <w:rsid w:val="45696E90"/>
    <w:rsid w:val="458A563E"/>
    <w:rsid w:val="458AA410"/>
    <w:rsid w:val="45D46C47"/>
    <w:rsid w:val="45F4CC66"/>
    <w:rsid w:val="46281C48"/>
    <w:rsid w:val="4658E04E"/>
    <w:rsid w:val="465F9198"/>
    <w:rsid w:val="4683877A"/>
    <w:rsid w:val="468D07FE"/>
    <w:rsid w:val="46A2F539"/>
    <w:rsid w:val="46C23F66"/>
    <w:rsid w:val="46F21346"/>
    <w:rsid w:val="4703E7C5"/>
    <w:rsid w:val="471014A8"/>
    <w:rsid w:val="474A906F"/>
    <w:rsid w:val="475B4537"/>
    <w:rsid w:val="47B8859F"/>
    <w:rsid w:val="47BD0E36"/>
    <w:rsid w:val="47C69DBF"/>
    <w:rsid w:val="47CE3358"/>
    <w:rsid w:val="47CE9CDE"/>
    <w:rsid w:val="4812E152"/>
    <w:rsid w:val="48167445"/>
    <w:rsid w:val="48664D42"/>
    <w:rsid w:val="486D8B2A"/>
    <w:rsid w:val="48E97E63"/>
    <w:rsid w:val="48ECCB8A"/>
    <w:rsid w:val="48F0BBAC"/>
    <w:rsid w:val="4908282D"/>
    <w:rsid w:val="49557C69"/>
    <w:rsid w:val="4995FDEF"/>
    <w:rsid w:val="499D78B7"/>
    <w:rsid w:val="49A03849"/>
    <w:rsid w:val="49F6E819"/>
    <w:rsid w:val="49F8250F"/>
    <w:rsid w:val="4A05795F"/>
    <w:rsid w:val="4A2520D4"/>
    <w:rsid w:val="4A4125E2"/>
    <w:rsid w:val="4A4BEF90"/>
    <w:rsid w:val="4A4DADE9"/>
    <w:rsid w:val="4A505702"/>
    <w:rsid w:val="4A66CFC8"/>
    <w:rsid w:val="4A7DCF12"/>
    <w:rsid w:val="4AB68B64"/>
    <w:rsid w:val="4AF16BA5"/>
    <w:rsid w:val="4AF3B0BF"/>
    <w:rsid w:val="4AFDDF96"/>
    <w:rsid w:val="4B08424A"/>
    <w:rsid w:val="4B11BE21"/>
    <w:rsid w:val="4B5DCADC"/>
    <w:rsid w:val="4B9A4C1C"/>
    <w:rsid w:val="4BE36F38"/>
    <w:rsid w:val="4C0957FA"/>
    <w:rsid w:val="4C6DD568"/>
    <w:rsid w:val="4CA668A4"/>
    <w:rsid w:val="4CDD0503"/>
    <w:rsid w:val="4D0EEC4F"/>
    <w:rsid w:val="4D198A1D"/>
    <w:rsid w:val="4D23B158"/>
    <w:rsid w:val="4D62825D"/>
    <w:rsid w:val="4D65C38D"/>
    <w:rsid w:val="4D7021B5"/>
    <w:rsid w:val="4D797BF3"/>
    <w:rsid w:val="4D905C0C"/>
    <w:rsid w:val="4E05C2DA"/>
    <w:rsid w:val="4E12B9AB"/>
    <w:rsid w:val="4E69A992"/>
    <w:rsid w:val="4E877BC8"/>
    <w:rsid w:val="4E90F8F1"/>
    <w:rsid w:val="4E9BF5A3"/>
    <w:rsid w:val="4EA43076"/>
    <w:rsid w:val="4EDBC211"/>
    <w:rsid w:val="4EF094B4"/>
    <w:rsid w:val="4F2AF0AD"/>
    <w:rsid w:val="4F540646"/>
    <w:rsid w:val="4F548A6E"/>
    <w:rsid w:val="4FC7106E"/>
    <w:rsid w:val="4FC98378"/>
    <w:rsid w:val="4FF54332"/>
    <w:rsid w:val="4FFB579B"/>
    <w:rsid w:val="501275A2"/>
    <w:rsid w:val="50217A9C"/>
    <w:rsid w:val="5033FE8A"/>
    <w:rsid w:val="5044D958"/>
    <w:rsid w:val="5072B435"/>
    <w:rsid w:val="5085D177"/>
    <w:rsid w:val="5099E54C"/>
    <w:rsid w:val="50B04152"/>
    <w:rsid w:val="50BFE07F"/>
    <w:rsid w:val="50E9A78C"/>
    <w:rsid w:val="5106BA96"/>
    <w:rsid w:val="514F5964"/>
    <w:rsid w:val="5196A993"/>
    <w:rsid w:val="51D8D146"/>
    <w:rsid w:val="51E72560"/>
    <w:rsid w:val="51EAECAC"/>
    <w:rsid w:val="5269CBE5"/>
    <w:rsid w:val="5279A433"/>
    <w:rsid w:val="528D7AEB"/>
    <w:rsid w:val="52E2B350"/>
    <w:rsid w:val="52F55066"/>
    <w:rsid w:val="52F5B2CD"/>
    <w:rsid w:val="530ADA0E"/>
    <w:rsid w:val="5310A9E5"/>
    <w:rsid w:val="531417A5"/>
    <w:rsid w:val="531FEA1D"/>
    <w:rsid w:val="53224907"/>
    <w:rsid w:val="53592FCE"/>
    <w:rsid w:val="536BB547"/>
    <w:rsid w:val="538E0913"/>
    <w:rsid w:val="53A2A57D"/>
    <w:rsid w:val="53BA7858"/>
    <w:rsid w:val="541D2BAF"/>
    <w:rsid w:val="5428E5E9"/>
    <w:rsid w:val="5429AED8"/>
    <w:rsid w:val="54AA30B9"/>
    <w:rsid w:val="54ECF3A3"/>
    <w:rsid w:val="54F5C353"/>
    <w:rsid w:val="5547D7EA"/>
    <w:rsid w:val="5554A170"/>
    <w:rsid w:val="557E3A31"/>
    <w:rsid w:val="559AEB63"/>
    <w:rsid w:val="559BE372"/>
    <w:rsid w:val="5647BDF5"/>
    <w:rsid w:val="56599DC3"/>
    <w:rsid w:val="56615949"/>
    <w:rsid w:val="5669F631"/>
    <w:rsid w:val="56987163"/>
    <w:rsid w:val="569DE9AF"/>
    <w:rsid w:val="56B07A8E"/>
    <w:rsid w:val="56BE5766"/>
    <w:rsid w:val="56C3D9E0"/>
    <w:rsid w:val="56CF8E33"/>
    <w:rsid w:val="56D375DB"/>
    <w:rsid w:val="570AFA62"/>
    <w:rsid w:val="57229429"/>
    <w:rsid w:val="573F875E"/>
    <w:rsid w:val="57692593"/>
    <w:rsid w:val="57743CDB"/>
    <w:rsid w:val="578969A0"/>
    <w:rsid w:val="579734BD"/>
    <w:rsid w:val="57D22280"/>
    <w:rsid w:val="5824CAAF"/>
    <w:rsid w:val="58B34CFC"/>
    <w:rsid w:val="58B5B32B"/>
    <w:rsid w:val="58C0B31E"/>
    <w:rsid w:val="59247651"/>
    <w:rsid w:val="594D90B5"/>
    <w:rsid w:val="5995E9AB"/>
    <w:rsid w:val="5998B635"/>
    <w:rsid w:val="59997BCB"/>
    <w:rsid w:val="59C906B2"/>
    <w:rsid w:val="5A113A4E"/>
    <w:rsid w:val="5A2E4932"/>
    <w:rsid w:val="5AB82C7A"/>
    <w:rsid w:val="5AF4ECD5"/>
    <w:rsid w:val="5B25F0D1"/>
    <w:rsid w:val="5B2C6FB1"/>
    <w:rsid w:val="5BB2E9F5"/>
    <w:rsid w:val="5BCA6FBC"/>
    <w:rsid w:val="5BECC9E6"/>
    <w:rsid w:val="5BF17E81"/>
    <w:rsid w:val="5BFA3DBD"/>
    <w:rsid w:val="5C0F16D0"/>
    <w:rsid w:val="5C2D086B"/>
    <w:rsid w:val="5C59972C"/>
    <w:rsid w:val="5C78B04A"/>
    <w:rsid w:val="5C7A1079"/>
    <w:rsid w:val="5CF70C56"/>
    <w:rsid w:val="5D1BC1AB"/>
    <w:rsid w:val="5D4E115D"/>
    <w:rsid w:val="5D4F428A"/>
    <w:rsid w:val="5D5E1F1B"/>
    <w:rsid w:val="5D63426A"/>
    <w:rsid w:val="5D74D106"/>
    <w:rsid w:val="5D7AE838"/>
    <w:rsid w:val="5D86CBE9"/>
    <w:rsid w:val="5DB2385E"/>
    <w:rsid w:val="5DCAB4FE"/>
    <w:rsid w:val="5DDA74DD"/>
    <w:rsid w:val="5DFF1D59"/>
    <w:rsid w:val="5E19610D"/>
    <w:rsid w:val="5E4A8FE1"/>
    <w:rsid w:val="5E686211"/>
    <w:rsid w:val="5E6CC01C"/>
    <w:rsid w:val="5E843366"/>
    <w:rsid w:val="5E9E9274"/>
    <w:rsid w:val="5ED6C546"/>
    <w:rsid w:val="5ED91627"/>
    <w:rsid w:val="5EF8F10A"/>
    <w:rsid w:val="5F1D94BF"/>
    <w:rsid w:val="5F3C1070"/>
    <w:rsid w:val="5F50D704"/>
    <w:rsid w:val="5F732A70"/>
    <w:rsid w:val="5F8151F9"/>
    <w:rsid w:val="5F91AABA"/>
    <w:rsid w:val="5F9D81D3"/>
    <w:rsid w:val="5F9FC120"/>
    <w:rsid w:val="5FF36052"/>
    <w:rsid w:val="600A919C"/>
    <w:rsid w:val="600DB8C5"/>
    <w:rsid w:val="601166FF"/>
    <w:rsid w:val="601688E9"/>
    <w:rsid w:val="602213A5"/>
    <w:rsid w:val="602B6722"/>
    <w:rsid w:val="603D5CE2"/>
    <w:rsid w:val="604DC087"/>
    <w:rsid w:val="6072607F"/>
    <w:rsid w:val="6075492B"/>
    <w:rsid w:val="60BBBB06"/>
    <w:rsid w:val="60CFD1B0"/>
    <w:rsid w:val="60EC81FE"/>
    <w:rsid w:val="612EE63A"/>
    <w:rsid w:val="6131241A"/>
    <w:rsid w:val="615E8B49"/>
    <w:rsid w:val="6165376F"/>
    <w:rsid w:val="619B318D"/>
    <w:rsid w:val="61B42D7F"/>
    <w:rsid w:val="61BA6488"/>
    <w:rsid w:val="6225C21D"/>
    <w:rsid w:val="6228A9A0"/>
    <w:rsid w:val="623A87ED"/>
    <w:rsid w:val="623CD4F5"/>
    <w:rsid w:val="6248652D"/>
    <w:rsid w:val="6249BD5D"/>
    <w:rsid w:val="6297FDB3"/>
    <w:rsid w:val="629FA04E"/>
    <w:rsid w:val="62A91E63"/>
    <w:rsid w:val="62FB16A3"/>
    <w:rsid w:val="6312C5AA"/>
    <w:rsid w:val="636AD746"/>
    <w:rsid w:val="637966FA"/>
    <w:rsid w:val="63DF4C26"/>
    <w:rsid w:val="63F428BD"/>
    <w:rsid w:val="647CC3D8"/>
    <w:rsid w:val="64EF686C"/>
    <w:rsid w:val="651070A5"/>
    <w:rsid w:val="6559BCD7"/>
    <w:rsid w:val="65762701"/>
    <w:rsid w:val="65DD72B1"/>
    <w:rsid w:val="65E1F204"/>
    <w:rsid w:val="6622F54A"/>
    <w:rsid w:val="66481545"/>
    <w:rsid w:val="666F9259"/>
    <w:rsid w:val="66711B45"/>
    <w:rsid w:val="66783E72"/>
    <w:rsid w:val="66DFBCF1"/>
    <w:rsid w:val="67109193"/>
    <w:rsid w:val="67347575"/>
    <w:rsid w:val="67605F2E"/>
    <w:rsid w:val="67834739"/>
    <w:rsid w:val="6797D6CB"/>
    <w:rsid w:val="67AE1492"/>
    <w:rsid w:val="67C45AE0"/>
    <w:rsid w:val="67E78677"/>
    <w:rsid w:val="6804AF7A"/>
    <w:rsid w:val="6825F5C6"/>
    <w:rsid w:val="6841BD91"/>
    <w:rsid w:val="68672280"/>
    <w:rsid w:val="6869BE3F"/>
    <w:rsid w:val="68925188"/>
    <w:rsid w:val="68B716F5"/>
    <w:rsid w:val="68BA3216"/>
    <w:rsid w:val="68DE977B"/>
    <w:rsid w:val="68E4CBFB"/>
    <w:rsid w:val="68F4B659"/>
    <w:rsid w:val="6938D456"/>
    <w:rsid w:val="695C156A"/>
    <w:rsid w:val="6969472C"/>
    <w:rsid w:val="6974C906"/>
    <w:rsid w:val="697CDAF2"/>
    <w:rsid w:val="69CC4CC0"/>
    <w:rsid w:val="6A1D021F"/>
    <w:rsid w:val="6A6101F2"/>
    <w:rsid w:val="6A9D3682"/>
    <w:rsid w:val="6A9D959E"/>
    <w:rsid w:val="6AD07E54"/>
    <w:rsid w:val="6B019980"/>
    <w:rsid w:val="6B033754"/>
    <w:rsid w:val="6B0F57F3"/>
    <w:rsid w:val="6B11C205"/>
    <w:rsid w:val="6B2422FD"/>
    <w:rsid w:val="6B6B6DB5"/>
    <w:rsid w:val="6B71C314"/>
    <w:rsid w:val="6B768B1D"/>
    <w:rsid w:val="6B7A99F2"/>
    <w:rsid w:val="6B8890A4"/>
    <w:rsid w:val="6BC7F724"/>
    <w:rsid w:val="6BE0561E"/>
    <w:rsid w:val="6C737FB8"/>
    <w:rsid w:val="6C7DBF1D"/>
    <w:rsid w:val="6C87172B"/>
    <w:rsid w:val="6C8AFC82"/>
    <w:rsid w:val="6C8B4954"/>
    <w:rsid w:val="6C95D77D"/>
    <w:rsid w:val="6CBCEC38"/>
    <w:rsid w:val="6CF237A9"/>
    <w:rsid w:val="6CFDD449"/>
    <w:rsid w:val="6D228560"/>
    <w:rsid w:val="6D4135DA"/>
    <w:rsid w:val="6D69FAD9"/>
    <w:rsid w:val="6D907ECF"/>
    <w:rsid w:val="6DA4FC92"/>
    <w:rsid w:val="6DDB28AB"/>
    <w:rsid w:val="6DE2965A"/>
    <w:rsid w:val="6E2CEE6C"/>
    <w:rsid w:val="6E528478"/>
    <w:rsid w:val="6E610B8C"/>
    <w:rsid w:val="6E7F01EE"/>
    <w:rsid w:val="6E8BAD30"/>
    <w:rsid w:val="6E8F65FD"/>
    <w:rsid w:val="6E9233E5"/>
    <w:rsid w:val="6E9353CA"/>
    <w:rsid w:val="6EA68F62"/>
    <w:rsid w:val="6EFB0DA4"/>
    <w:rsid w:val="6F0B4C61"/>
    <w:rsid w:val="6F14C5FB"/>
    <w:rsid w:val="6F1E7BC9"/>
    <w:rsid w:val="6F3D13CB"/>
    <w:rsid w:val="6FAAF9AC"/>
    <w:rsid w:val="6FC0CF50"/>
    <w:rsid w:val="6FC193A9"/>
    <w:rsid w:val="701470F5"/>
    <w:rsid w:val="702090A8"/>
    <w:rsid w:val="7033DEFA"/>
    <w:rsid w:val="7047D3CA"/>
    <w:rsid w:val="704B089A"/>
    <w:rsid w:val="70619806"/>
    <w:rsid w:val="7096533A"/>
    <w:rsid w:val="70A49528"/>
    <w:rsid w:val="70A6545F"/>
    <w:rsid w:val="70B07421"/>
    <w:rsid w:val="70D5E60B"/>
    <w:rsid w:val="70F67386"/>
    <w:rsid w:val="715E0065"/>
    <w:rsid w:val="71755375"/>
    <w:rsid w:val="71BFAEA9"/>
    <w:rsid w:val="71E47FD1"/>
    <w:rsid w:val="721C4B24"/>
    <w:rsid w:val="723651C6"/>
    <w:rsid w:val="723D8887"/>
    <w:rsid w:val="7240251B"/>
    <w:rsid w:val="72609559"/>
    <w:rsid w:val="72612498"/>
    <w:rsid w:val="728CCD4E"/>
    <w:rsid w:val="728F9E09"/>
    <w:rsid w:val="72B50846"/>
    <w:rsid w:val="72C37603"/>
    <w:rsid w:val="72D08D8A"/>
    <w:rsid w:val="72E8CCF1"/>
    <w:rsid w:val="73113A9F"/>
    <w:rsid w:val="7312D9C2"/>
    <w:rsid w:val="737015A3"/>
    <w:rsid w:val="738BD66C"/>
    <w:rsid w:val="73D67958"/>
    <w:rsid w:val="74054DDF"/>
    <w:rsid w:val="7417C712"/>
    <w:rsid w:val="7418F349"/>
    <w:rsid w:val="741D0385"/>
    <w:rsid w:val="74456FBA"/>
    <w:rsid w:val="74603EB7"/>
    <w:rsid w:val="7496D751"/>
    <w:rsid w:val="74B76CAA"/>
    <w:rsid w:val="75197008"/>
    <w:rsid w:val="7541DEFA"/>
    <w:rsid w:val="755CCBE7"/>
    <w:rsid w:val="755E451C"/>
    <w:rsid w:val="75D590E6"/>
    <w:rsid w:val="75EFB25A"/>
    <w:rsid w:val="769C683D"/>
    <w:rsid w:val="76C85900"/>
    <w:rsid w:val="770FF038"/>
    <w:rsid w:val="77138798"/>
    <w:rsid w:val="771FBC0A"/>
    <w:rsid w:val="77356323"/>
    <w:rsid w:val="775763CC"/>
    <w:rsid w:val="776CF1B5"/>
    <w:rsid w:val="777154F8"/>
    <w:rsid w:val="77C3E5FE"/>
    <w:rsid w:val="77D0CFC8"/>
    <w:rsid w:val="7820AC27"/>
    <w:rsid w:val="7853439D"/>
    <w:rsid w:val="78C8D19E"/>
    <w:rsid w:val="792A690E"/>
    <w:rsid w:val="79E2CBFB"/>
    <w:rsid w:val="79F0A399"/>
    <w:rsid w:val="7A799D40"/>
    <w:rsid w:val="7A7A5BE2"/>
    <w:rsid w:val="7A9F76AE"/>
    <w:rsid w:val="7AE36F9D"/>
    <w:rsid w:val="7AFB55B1"/>
    <w:rsid w:val="7B50CC3F"/>
    <w:rsid w:val="7B5705DF"/>
    <w:rsid w:val="7B7C0077"/>
    <w:rsid w:val="7B7EC176"/>
    <w:rsid w:val="7B8FAA76"/>
    <w:rsid w:val="7BB6ED6C"/>
    <w:rsid w:val="7C11D602"/>
    <w:rsid w:val="7C1DECC6"/>
    <w:rsid w:val="7C7F789D"/>
    <w:rsid w:val="7C9F2A72"/>
    <w:rsid w:val="7CA1D6E9"/>
    <w:rsid w:val="7CB2E5A7"/>
    <w:rsid w:val="7CE651EF"/>
    <w:rsid w:val="7CEF0D19"/>
    <w:rsid w:val="7CEFEF2E"/>
    <w:rsid w:val="7D0262A7"/>
    <w:rsid w:val="7D49C47D"/>
    <w:rsid w:val="7D5AA7F2"/>
    <w:rsid w:val="7D719F78"/>
    <w:rsid w:val="7DAEA71F"/>
    <w:rsid w:val="7DC2D510"/>
    <w:rsid w:val="7DF5B28B"/>
    <w:rsid w:val="7E0EE7A7"/>
    <w:rsid w:val="7E4BB413"/>
    <w:rsid w:val="7E522043"/>
    <w:rsid w:val="7E8A99B4"/>
    <w:rsid w:val="7E96199C"/>
    <w:rsid w:val="7EB47FFC"/>
    <w:rsid w:val="7F04766F"/>
    <w:rsid w:val="7F1AF0F7"/>
    <w:rsid w:val="7F26128C"/>
    <w:rsid w:val="7F426743"/>
    <w:rsid w:val="7F47C442"/>
    <w:rsid w:val="7F7D5FF7"/>
    <w:rsid w:val="7F8860DA"/>
    <w:rsid w:val="7F8D99ED"/>
    <w:rsid w:val="7F9F121C"/>
    <w:rsid w:val="7FDF4A44"/>
    <w:rsid w:val="7FE33F16"/>
  </w:rsids>
  <m:mathPr>
    <m:mathFont m:val="Cambria Math"/>
    <m:brkBin m:val="before"/>
    <m:brkBinSub m:val="--"/>
    <m:smallFrac m:val="0"/>
    <m:dispDef/>
    <m:lMargin m:val="0"/>
    <m:rMargin m:val="0"/>
    <m:defJc m:val="centerGroup"/>
    <m:wrapIndent m:val="1440"/>
    <m:intLim m:val="subSup"/>
    <m:naryLim m:val="undOvr"/>
  </m:mathPr>
  <w:themeFontLang w:val="en-P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571ACB"/>
  <w15:chartTrackingRefBased/>
  <w15:docId w15:val="{AC227F5F-C857-45EE-82FC-3B2D4BC21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PH"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250FD"/>
    <w:rPr>
      <w:rFonts w:ascii="Arial" w:hAnsi="Arial"/>
    </w:rPr>
  </w:style>
  <w:style w:type="paragraph" w:styleId="Heading1">
    <w:name w:val="heading 1"/>
    <w:basedOn w:val="Normal"/>
    <w:next w:val="Normal"/>
    <w:link w:val="Heading1Char"/>
    <w:uiPriority w:val="9"/>
    <w:qFormat/>
    <w:rsid w:val="00EF7A5A"/>
    <w:pPr>
      <w:keepNext/>
      <w:keepLines/>
      <w:numPr>
        <w:numId w:val="6"/>
      </w:numPr>
      <w:spacing w:before="240" w:after="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FE1C04"/>
    <w:pPr>
      <w:keepNext/>
      <w:keepLines/>
      <w:numPr>
        <w:numId w:val="7"/>
      </w:numPr>
      <w:spacing w:before="40" w:after="0"/>
      <w:outlineLvl w:val="1"/>
    </w:pPr>
    <w:rPr>
      <w:rFonts w:eastAsiaTheme="majorEastAsia" w:cstheme="majorBidi"/>
      <w:b/>
      <w:sz w:val="24"/>
      <w:szCs w:val="26"/>
    </w:rPr>
  </w:style>
  <w:style w:type="paragraph" w:styleId="Heading3">
    <w:name w:val="heading 3"/>
    <w:basedOn w:val="Normal"/>
    <w:next w:val="Normal"/>
    <w:link w:val="Heading3Char"/>
    <w:uiPriority w:val="9"/>
    <w:unhideWhenUsed/>
    <w:qFormat/>
    <w:rsid w:val="00AE6CA5"/>
    <w:pPr>
      <w:keepNext/>
      <w:keepLines/>
      <w:spacing w:before="40" w:after="0"/>
      <w:outlineLvl w:val="2"/>
    </w:pPr>
    <w:rPr>
      <w:rFonts w:eastAsiaTheme="majorEastAsia" w:cstheme="majorBidi"/>
      <w:sz w:val="24"/>
      <w:szCs w:val="24"/>
    </w:rPr>
  </w:style>
  <w:style w:type="paragraph" w:styleId="Heading4">
    <w:name w:val="heading 4"/>
    <w:basedOn w:val="Normal"/>
    <w:next w:val="Normal"/>
    <w:link w:val="Heading4Char"/>
    <w:uiPriority w:val="9"/>
    <w:unhideWhenUsed/>
    <w:qFormat/>
    <w:rsid w:val="00215F5E"/>
    <w:pPr>
      <w:keepNext/>
      <w:keepLines/>
      <w:spacing w:before="40" w:after="0"/>
      <w:ind w:left="1440"/>
      <w:outlineLvl w:val="3"/>
    </w:pPr>
    <w:rPr>
      <w:rFonts w:eastAsiaTheme="majorEastAsia" w:cstheme="majorBidi"/>
      <w:i/>
      <w:iCs/>
    </w:rPr>
  </w:style>
  <w:style w:type="paragraph" w:styleId="Heading5">
    <w:name w:val="heading 5"/>
    <w:basedOn w:val="Normal"/>
    <w:next w:val="Normal"/>
    <w:link w:val="Heading5Char"/>
    <w:uiPriority w:val="9"/>
    <w:unhideWhenUsed/>
    <w:qFormat/>
    <w:rsid w:val="001A38F6"/>
    <w:pPr>
      <w:keepNext/>
      <w:keepLines/>
      <w:spacing w:before="80" w:after="40"/>
      <w:outlineLvl w:val="4"/>
    </w:pPr>
    <w:rPr>
      <w:rFonts w:cstheme="majorEastAsia"/>
      <w:color w:val="2F5496" w:themeColor="accent1" w:themeShade="BF"/>
    </w:rPr>
  </w:style>
  <w:style w:type="paragraph" w:styleId="Heading6">
    <w:name w:val="heading 6"/>
    <w:basedOn w:val="Normal"/>
    <w:next w:val="Normal"/>
    <w:link w:val="Heading6Char"/>
    <w:uiPriority w:val="9"/>
    <w:unhideWhenUsed/>
    <w:qFormat/>
    <w:rsid w:val="001A38F6"/>
    <w:pPr>
      <w:keepNext/>
      <w:keepLines/>
      <w:spacing w:before="40" w:after="0"/>
      <w:outlineLvl w:val="5"/>
    </w:pPr>
    <w:rPr>
      <w:rFonts w:cstheme="majorEastAsia"/>
      <w:i/>
      <w:iCs/>
      <w:color w:val="595959" w:themeColor="text1" w:themeTint="A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EF7A5A"/>
    <w:rPr>
      <w:rFonts w:ascii="Arial" w:hAnsi="Arial" w:eastAsiaTheme="majorEastAsia" w:cstheme="majorBidi"/>
      <w:b/>
      <w:sz w:val="28"/>
      <w:szCs w:val="32"/>
    </w:rPr>
  </w:style>
  <w:style w:type="character" w:styleId="Heading2Char" w:customStyle="1">
    <w:name w:val="Heading 2 Char"/>
    <w:basedOn w:val="DefaultParagraphFont"/>
    <w:link w:val="Heading2"/>
    <w:uiPriority w:val="9"/>
    <w:rsid w:val="00FE1C04"/>
    <w:rPr>
      <w:rFonts w:ascii="Arial" w:hAnsi="Arial" w:eastAsiaTheme="majorEastAsia" w:cstheme="majorBidi"/>
      <w:b/>
      <w:sz w:val="24"/>
      <w:szCs w:val="26"/>
    </w:rPr>
  </w:style>
  <w:style w:type="paragraph" w:styleId="ListParagraph">
    <w:name w:val="List Paragraph"/>
    <w:basedOn w:val="Normal"/>
    <w:uiPriority w:val="34"/>
    <w:qFormat/>
    <w:rsid w:val="005E3B8F"/>
    <w:pPr>
      <w:ind w:left="720"/>
      <w:contextualSpacing/>
    </w:pPr>
  </w:style>
  <w:style w:type="paragraph" w:styleId="TOCHeading">
    <w:name w:val="TOC Heading"/>
    <w:basedOn w:val="Heading1"/>
    <w:next w:val="Normal"/>
    <w:uiPriority w:val="39"/>
    <w:unhideWhenUsed/>
    <w:qFormat/>
    <w:rsid w:val="004A25A2"/>
    <w:pPr>
      <w:jc w:val="center"/>
      <w:outlineLvl w:val="9"/>
    </w:pPr>
    <w:rPr>
      <w:lang w:val="en-US" w:eastAsia="en-US"/>
    </w:rPr>
  </w:style>
  <w:style w:type="paragraph" w:styleId="TOC1">
    <w:name w:val="toc 1"/>
    <w:basedOn w:val="Normal"/>
    <w:next w:val="Normal"/>
    <w:autoRedefine/>
    <w:uiPriority w:val="39"/>
    <w:unhideWhenUsed/>
    <w:rsid w:val="00F263F4"/>
    <w:pPr>
      <w:tabs>
        <w:tab w:val="left" w:pos="660"/>
        <w:tab w:val="right" w:leader="dot" w:pos="9350"/>
      </w:tabs>
      <w:spacing w:after="100"/>
    </w:pPr>
  </w:style>
  <w:style w:type="paragraph" w:styleId="TOC2">
    <w:name w:val="toc 2"/>
    <w:basedOn w:val="Normal"/>
    <w:next w:val="Normal"/>
    <w:autoRedefine/>
    <w:uiPriority w:val="39"/>
    <w:unhideWhenUsed/>
    <w:rsid w:val="004A25A2"/>
    <w:pPr>
      <w:spacing w:after="100"/>
      <w:ind w:left="220"/>
    </w:pPr>
  </w:style>
  <w:style w:type="character" w:styleId="Hyperlink">
    <w:name w:val="Hyperlink"/>
    <w:basedOn w:val="DefaultParagraphFont"/>
    <w:uiPriority w:val="99"/>
    <w:unhideWhenUsed/>
    <w:rsid w:val="004A25A2"/>
    <w:rPr>
      <w:color w:val="0563C1" w:themeColor="hyperlink"/>
      <w:u w:val="single"/>
    </w:rPr>
  </w:style>
  <w:style w:type="character" w:styleId="UnresolvedMention">
    <w:name w:val="Unresolved Mention"/>
    <w:basedOn w:val="DefaultParagraphFont"/>
    <w:uiPriority w:val="99"/>
    <w:semiHidden/>
    <w:unhideWhenUsed/>
    <w:rsid w:val="00C73078"/>
    <w:rPr>
      <w:color w:val="605E5C"/>
      <w:shd w:val="clear" w:color="auto" w:fill="E1DFDD"/>
    </w:rPr>
  </w:style>
  <w:style w:type="table" w:styleId="TableGrid">
    <w:name w:val="Table Grid"/>
    <w:basedOn w:val="TableNormal"/>
    <w:uiPriority w:val="39"/>
    <w:rsid w:val="0012280E"/>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rsid w:val="009831F7"/>
    <w:pPr>
      <w:tabs>
        <w:tab w:val="center" w:pos="4680"/>
        <w:tab w:val="right" w:pos="9360"/>
      </w:tabs>
      <w:spacing w:after="0" w:line="240" w:lineRule="auto"/>
    </w:pPr>
  </w:style>
  <w:style w:type="character" w:styleId="HeaderChar" w:customStyle="1">
    <w:name w:val="Header Char"/>
    <w:basedOn w:val="DefaultParagraphFont"/>
    <w:link w:val="Header"/>
    <w:uiPriority w:val="99"/>
    <w:rsid w:val="009831F7"/>
    <w:rPr>
      <w:rFonts w:ascii="Arial" w:hAnsi="Arial"/>
    </w:rPr>
  </w:style>
  <w:style w:type="paragraph" w:styleId="Footer">
    <w:name w:val="footer"/>
    <w:basedOn w:val="Normal"/>
    <w:link w:val="FooterChar"/>
    <w:uiPriority w:val="99"/>
    <w:unhideWhenUsed/>
    <w:rsid w:val="009831F7"/>
    <w:pPr>
      <w:tabs>
        <w:tab w:val="center" w:pos="4680"/>
        <w:tab w:val="right" w:pos="9360"/>
      </w:tabs>
      <w:spacing w:after="0" w:line="240" w:lineRule="auto"/>
    </w:pPr>
  </w:style>
  <w:style w:type="character" w:styleId="FooterChar" w:customStyle="1">
    <w:name w:val="Footer Char"/>
    <w:basedOn w:val="DefaultParagraphFont"/>
    <w:link w:val="Footer"/>
    <w:uiPriority w:val="99"/>
    <w:rsid w:val="009831F7"/>
    <w:rPr>
      <w:rFonts w:ascii="Arial" w:hAnsi="Arial"/>
    </w:rPr>
  </w:style>
  <w:style w:type="character" w:styleId="Heading3Char" w:customStyle="1">
    <w:name w:val="Heading 3 Char"/>
    <w:basedOn w:val="DefaultParagraphFont"/>
    <w:link w:val="Heading3"/>
    <w:uiPriority w:val="9"/>
    <w:rsid w:val="00FF140C"/>
    <w:rPr>
      <w:rFonts w:ascii="Arial" w:hAnsi="Arial" w:eastAsiaTheme="majorEastAsia" w:cstheme="majorBidi"/>
      <w:sz w:val="24"/>
      <w:szCs w:val="24"/>
    </w:rPr>
  </w:style>
  <w:style w:type="paragraph" w:styleId="TOC3">
    <w:name w:val="toc 3"/>
    <w:basedOn w:val="Normal"/>
    <w:next w:val="Normal"/>
    <w:autoRedefine/>
    <w:uiPriority w:val="39"/>
    <w:unhideWhenUsed/>
    <w:rsid w:val="00ED59E8"/>
    <w:pPr>
      <w:spacing w:after="100"/>
      <w:ind w:left="440"/>
    </w:pPr>
  </w:style>
  <w:style w:type="character" w:styleId="Heading4Char" w:customStyle="1">
    <w:name w:val="Heading 4 Char"/>
    <w:basedOn w:val="DefaultParagraphFont"/>
    <w:link w:val="Heading4"/>
    <w:uiPriority w:val="9"/>
    <w:rsid w:val="00215F5E"/>
    <w:rPr>
      <w:rFonts w:ascii="Arial" w:hAnsi="Arial" w:eastAsiaTheme="majorEastAsia" w:cstheme="majorBidi"/>
      <w:i/>
      <w:iCs/>
    </w:rPr>
  </w:style>
  <w:style w:type="character" w:styleId="CommentReference">
    <w:name w:val="annotation reference"/>
    <w:basedOn w:val="DefaultParagraphFont"/>
    <w:uiPriority w:val="99"/>
    <w:semiHidden/>
    <w:unhideWhenUsed/>
    <w:rsid w:val="002662A3"/>
    <w:rPr>
      <w:sz w:val="16"/>
      <w:szCs w:val="16"/>
    </w:rPr>
  </w:style>
  <w:style w:type="paragraph" w:styleId="CommentText">
    <w:name w:val="annotation text"/>
    <w:basedOn w:val="Normal"/>
    <w:link w:val="CommentTextChar"/>
    <w:uiPriority w:val="99"/>
    <w:unhideWhenUsed/>
    <w:rsid w:val="002662A3"/>
    <w:pPr>
      <w:spacing w:line="240" w:lineRule="auto"/>
    </w:pPr>
    <w:rPr>
      <w:sz w:val="20"/>
      <w:szCs w:val="20"/>
    </w:rPr>
  </w:style>
  <w:style w:type="character" w:styleId="CommentTextChar" w:customStyle="1">
    <w:name w:val="Comment Text Char"/>
    <w:basedOn w:val="DefaultParagraphFont"/>
    <w:link w:val="CommentText"/>
    <w:uiPriority w:val="99"/>
    <w:rsid w:val="002662A3"/>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2662A3"/>
    <w:rPr>
      <w:b/>
      <w:bCs/>
    </w:rPr>
  </w:style>
  <w:style w:type="character" w:styleId="CommentSubjectChar" w:customStyle="1">
    <w:name w:val="Comment Subject Char"/>
    <w:basedOn w:val="CommentTextChar"/>
    <w:link w:val="CommentSubject"/>
    <w:uiPriority w:val="99"/>
    <w:semiHidden/>
    <w:rsid w:val="002662A3"/>
    <w:rPr>
      <w:rFonts w:ascii="Arial" w:hAnsi="Arial"/>
      <w:b/>
      <w:bCs/>
      <w:sz w:val="20"/>
      <w:szCs w:val="20"/>
    </w:rPr>
  </w:style>
  <w:style w:type="paragraph" w:styleId="Caption">
    <w:name w:val="caption"/>
    <w:basedOn w:val="Normal"/>
    <w:next w:val="Normal"/>
    <w:uiPriority w:val="35"/>
    <w:unhideWhenUsed/>
    <w:qFormat/>
    <w:rsid w:val="00196197"/>
    <w:pPr>
      <w:spacing w:after="200" w:line="240" w:lineRule="auto"/>
      <w:jc w:val="center"/>
    </w:pPr>
    <w:rPr>
      <w:i/>
      <w:iCs/>
      <w:color w:val="44546A" w:themeColor="text2"/>
      <w:sz w:val="18"/>
      <w:szCs w:val="18"/>
    </w:rPr>
  </w:style>
  <w:style w:type="character" w:styleId="FollowedHyperlink">
    <w:name w:val="FollowedHyperlink"/>
    <w:basedOn w:val="DefaultParagraphFont"/>
    <w:uiPriority w:val="99"/>
    <w:semiHidden/>
    <w:unhideWhenUsed/>
    <w:rsid w:val="001E538F"/>
    <w:rPr>
      <w:color w:val="954F72" w:themeColor="followedHyperlink"/>
      <w:u w:val="single"/>
    </w:rPr>
  </w:style>
  <w:style w:type="character" w:styleId="Mention">
    <w:name w:val="Mention"/>
    <w:basedOn w:val="DefaultParagraphFont"/>
    <w:uiPriority w:val="99"/>
    <w:unhideWhenUsed/>
    <w:rsid w:val="00B76165"/>
    <w:rPr>
      <w:color w:val="2B579A"/>
      <w:shd w:val="clear" w:color="auto" w:fill="E1DFDD"/>
    </w:rPr>
  </w:style>
  <w:style w:type="paragraph" w:styleId="NormalWeb">
    <w:name w:val="Normal (Web)"/>
    <w:basedOn w:val="Normal"/>
    <w:uiPriority w:val="99"/>
    <w:semiHidden/>
    <w:unhideWhenUsed/>
    <w:rsid w:val="002B095B"/>
    <w:rPr>
      <w:rFonts w:ascii="Times New Roman" w:hAnsi="Times New Roman" w:cs="Times New Roman"/>
      <w:sz w:val="24"/>
      <w:szCs w:val="24"/>
    </w:rPr>
  </w:style>
  <w:style w:type="character" w:styleId="Strong">
    <w:name w:val="Strong"/>
    <w:basedOn w:val="DefaultParagraphFont"/>
    <w:uiPriority w:val="22"/>
    <w:qFormat/>
    <w:rsid w:val="007F4A7A"/>
    <w:rPr>
      <w:b/>
      <w:bCs/>
    </w:rPr>
  </w:style>
  <w:style w:type="table" w:styleId="TableGridLight">
    <w:name w:val="Grid Table Light"/>
    <w:basedOn w:val="TableNormal"/>
    <w:uiPriority w:val="40"/>
    <w:rsid w:val="002C4EA7"/>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Bibliography">
    <w:name w:val="Bibliography"/>
    <w:basedOn w:val="Normal"/>
    <w:next w:val="Normal"/>
    <w:uiPriority w:val="37"/>
    <w:unhideWhenUsed/>
    <w:rsid w:val="00F22DE0"/>
  </w:style>
  <w:style w:type="paragraph" w:styleId="TableofFigures">
    <w:name w:val="table of figures"/>
    <w:basedOn w:val="Normal"/>
    <w:next w:val="Normal"/>
    <w:uiPriority w:val="99"/>
    <w:unhideWhenUsed/>
    <w:rsid w:val="00F22DE0"/>
    <w:pPr>
      <w:spacing w:after="0"/>
    </w:pPr>
  </w:style>
  <w:style w:type="character" w:styleId="Heading5Char" w:customStyle="1">
    <w:name w:val="Heading 5 Char"/>
    <w:basedOn w:val="DefaultParagraphFont"/>
    <w:link w:val="Heading5"/>
    <w:uiPriority w:val="9"/>
    <w:rsid w:val="001A38F6"/>
    <w:rPr>
      <w:rFonts w:ascii="Arial" w:hAnsi="Arial" w:cstheme="majorEastAsia"/>
      <w:color w:val="2F5496" w:themeColor="accent1" w:themeShade="BF"/>
    </w:rPr>
  </w:style>
  <w:style w:type="character" w:styleId="Heading6Char" w:customStyle="1">
    <w:name w:val="Heading 6 Char"/>
    <w:basedOn w:val="DefaultParagraphFont"/>
    <w:link w:val="Heading6"/>
    <w:uiPriority w:val="9"/>
    <w:rsid w:val="001A38F6"/>
    <w:rPr>
      <w:rFonts w:ascii="Arial" w:hAnsi="Arial" w:cstheme="majorEastAsia"/>
      <w:i/>
      <w:iCs/>
      <w:color w:val="595959" w:themeColor="text1" w:themeTint="A6"/>
    </w:rPr>
  </w:style>
  <w:style w:type="paragraph" w:styleId="NoSpacing">
    <w:name w:val="No Spacing"/>
    <w:uiPriority w:val="1"/>
    <w:qFormat/>
    <w:rsid w:val="001A38F6"/>
    <w:pPr>
      <w:spacing w:after="0" w:line="240" w:lineRule="auto"/>
    </w:pPr>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65629">
      <w:bodyDiv w:val="1"/>
      <w:marLeft w:val="0"/>
      <w:marRight w:val="0"/>
      <w:marTop w:val="0"/>
      <w:marBottom w:val="0"/>
      <w:divBdr>
        <w:top w:val="none" w:sz="0" w:space="0" w:color="auto"/>
        <w:left w:val="none" w:sz="0" w:space="0" w:color="auto"/>
        <w:bottom w:val="none" w:sz="0" w:space="0" w:color="auto"/>
        <w:right w:val="none" w:sz="0" w:space="0" w:color="auto"/>
      </w:divBdr>
    </w:div>
    <w:div w:id="14500698">
      <w:bodyDiv w:val="1"/>
      <w:marLeft w:val="0"/>
      <w:marRight w:val="0"/>
      <w:marTop w:val="0"/>
      <w:marBottom w:val="0"/>
      <w:divBdr>
        <w:top w:val="none" w:sz="0" w:space="0" w:color="auto"/>
        <w:left w:val="none" w:sz="0" w:space="0" w:color="auto"/>
        <w:bottom w:val="none" w:sz="0" w:space="0" w:color="auto"/>
        <w:right w:val="none" w:sz="0" w:space="0" w:color="auto"/>
      </w:divBdr>
    </w:div>
    <w:div w:id="16153344">
      <w:bodyDiv w:val="1"/>
      <w:marLeft w:val="0"/>
      <w:marRight w:val="0"/>
      <w:marTop w:val="0"/>
      <w:marBottom w:val="0"/>
      <w:divBdr>
        <w:top w:val="none" w:sz="0" w:space="0" w:color="auto"/>
        <w:left w:val="none" w:sz="0" w:space="0" w:color="auto"/>
        <w:bottom w:val="none" w:sz="0" w:space="0" w:color="auto"/>
        <w:right w:val="none" w:sz="0" w:space="0" w:color="auto"/>
      </w:divBdr>
    </w:div>
    <w:div w:id="25640919">
      <w:bodyDiv w:val="1"/>
      <w:marLeft w:val="0"/>
      <w:marRight w:val="0"/>
      <w:marTop w:val="0"/>
      <w:marBottom w:val="0"/>
      <w:divBdr>
        <w:top w:val="none" w:sz="0" w:space="0" w:color="auto"/>
        <w:left w:val="none" w:sz="0" w:space="0" w:color="auto"/>
        <w:bottom w:val="none" w:sz="0" w:space="0" w:color="auto"/>
        <w:right w:val="none" w:sz="0" w:space="0" w:color="auto"/>
      </w:divBdr>
    </w:div>
    <w:div w:id="36241539">
      <w:bodyDiv w:val="1"/>
      <w:marLeft w:val="0"/>
      <w:marRight w:val="0"/>
      <w:marTop w:val="0"/>
      <w:marBottom w:val="0"/>
      <w:divBdr>
        <w:top w:val="none" w:sz="0" w:space="0" w:color="auto"/>
        <w:left w:val="none" w:sz="0" w:space="0" w:color="auto"/>
        <w:bottom w:val="none" w:sz="0" w:space="0" w:color="auto"/>
        <w:right w:val="none" w:sz="0" w:space="0" w:color="auto"/>
      </w:divBdr>
    </w:div>
    <w:div w:id="40205208">
      <w:bodyDiv w:val="1"/>
      <w:marLeft w:val="0"/>
      <w:marRight w:val="0"/>
      <w:marTop w:val="0"/>
      <w:marBottom w:val="0"/>
      <w:divBdr>
        <w:top w:val="none" w:sz="0" w:space="0" w:color="auto"/>
        <w:left w:val="none" w:sz="0" w:space="0" w:color="auto"/>
        <w:bottom w:val="none" w:sz="0" w:space="0" w:color="auto"/>
        <w:right w:val="none" w:sz="0" w:space="0" w:color="auto"/>
      </w:divBdr>
      <w:divsChild>
        <w:div w:id="1804344485">
          <w:marLeft w:val="0"/>
          <w:marRight w:val="0"/>
          <w:marTop w:val="0"/>
          <w:marBottom w:val="0"/>
          <w:divBdr>
            <w:top w:val="none" w:sz="0" w:space="0" w:color="auto"/>
            <w:left w:val="none" w:sz="0" w:space="0" w:color="auto"/>
            <w:bottom w:val="none" w:sz="0" w:space="0" w:color="auto"/>
            <w:right w:val="none" w:sz="0" w:space="0" w:color="auto"/>
          </w:divBdr>
        </w:div>
      </w:divsChild>
    </w:div>
    <w:div w:id="53429873">
      <w:bodyDiv w:val="1"/>
      <w:marLeft w:val="0"/>
      <w:marRight w:val="0"/>
      <w:marTop w:val="0"/>
      <w:marBottom w:val="0"/>
      <w:divBdr>
        <w:top w:val="none" w:sz="0" w:space="0" w:color="auto"/>
        <w:left w:val="none" w:sz="0" w:space="0" w:color="auto"/>
        <w:bottom w:val="none" w:sz="0" w:space="0" w:color="auto"/>
        <w:right w:val="none" w:sz="0" w:space="0" w:color="auto"/>
      </w:divBdr>
    </w:div>
    <w:div w:id="84618282">
      <w:bodyDiv w:val="1"/>
      <w:marLeft w:val="0"/>
      <w:marRight w:val="0"/>
      <w:marTop w:val="0"/>
      <w:marBottom w:val="0"/>
      <w:divBdr>
        <w:top w:val="none" w:sz="0" w:space="0" w:color="auto"/>
        <w:left w:val="none" w:sz="0" w:space="0" w:color="auto"/>
        <w:bottom w:val="none" w:sz="0" w:space="0" w:color="auto"/>
        <w:right w:val="none" w:sz="0" w:space="0" w:color="auto"/>
      </w:divBdr>
    </w:div>
    <w:div w:id="86385253">
      <w:bodyDiv w:val="1"/>
      <w:marLeft w:val="0"/>
      <w:marRight w:val="0"/>
      <w:marTop w:val="0"/>
      <w:marBottom w:val="0"/>
      <w:divBdr>
        <w:top w:val="none" w:sz="0" w:space="0" w:color="auto"/>
        <w:left w:val="none" w:sz="0" w:space="0" w:color="auto"/>
        <w:bottom w:val="none" w:sz="0" w:space="0" w:color="auto"/>
        <w:right w:val="none" w:sz="0" w:space="0" w:color="auto"/>
      </w:divBdr>
    </w:div>
    <w:div w:id="99227292">
      <w:bodyDiv w:val="1"/>
      <w:marLeft w:val="0"/>
      <w:marRight w:val="0"/>
      <w:marTop w:val="0"/>
      <w:marBottom w:val="0"/>
      <w:divBdr>
        <w:top w:val="none" w:sz="0" w:space="0" w:color="auto"/>
        <w:left w:val="none" w:sz="0" w:space="0" w:color="auto"/>
        <w:bottom w:val="none" w:sz="0" w:space="0" w:color="auto"/>
        <w:right w:val="none" w:sz="0" w:space="0" w:color="auto"/>
      </w:divBdr>
    </w:div>
    <w:div w:id="99423179">
      <w:bodyDiv w:val="1"/>
      <w:marLeft w:val="0"/>
      <w:marRight w:val="0"/>
      <w:marTop w:val="0"/>
      <w:marBottom w:val="0"/>
      <w:divBdr>
        <w:top w:val="none" w:sz="0" w:space="0" w:color="auto"/>
        <w:left w:val="none" w:sz="0" w:space="0" w:color="auto"/>
        <w:bottom w:val="none" w:sz="0" w:space="0" w:color="auto"/>
        <w:right w:val="none" w:sz="0" w:space="0" w:color="auto"/>
      </w:divBdr>
    </w:div>
    <w:div w:id="101151619">
      <w:bodyDiv w:val="1"/>
      <w:marLeft w:val="0"/>
      <w:marRight w:val="0"/>
      <w:marTop w:val="0"/>
      <w:marBottom w:val="0"/>
      <w:divBdr>
        <w:top w:val="none" w:sz="0" w:space="0" w:color="auto"/>
        <w:left w:val="none" w:sz="0" w:space="0" w:color="auto"/>
        <w:bottom w:val="none" w:sz="0" w:space="0" w:color="auto"/>
        <w:right w:val="none" w:sz="0" w:space="0" w:color="auto"/>
      </w:divBdr>
    </w:div>
    <w:div w:id="117727605">
      <w:bodyDiv w:val="1"/>
      <w:marLeft w:val="0"/>
      <w:marRight w:val="0"/>
      <w:marTop w:val="0"/>
      <w:marBottom w:val="0"/>
      <w:divBdr>
        <w:top w:val="none" w:sz="0" w:space="0" w:color="auto"/>
        <w:left w:val="none" w:sz="0" w:space="0" w:color="auto"/>
        <w:bottom w:val="none" w:sz="0" w:space="0" w:color="auto"/>
        <w:right w:val="none" w:sz="0" w:space="0" w:color="auto"/>
      </w:divBdr>
    </w:div>
    <w:div w:id="124272963">
      <w:bodyDiv w:val="1"/>
      <w:marLeft w:val="0"/>
      <w:marRight w:val="0"/>
      <w:marTop w:val="0"/>
      <w:marBottom w:val="0"/>
      <w:divBdr>
        <w:top w:val="none" w:sz="0" w:space="0" w:color="auto"/>
        <w:left w:val="none" w:sz="0" w:space="0" w:color="auto"/>
        <w:bottom w:val="none" w:sz="0" w:space="0" w:color="auto"/>
        <w:right w:val="none" w:sz="0" w:space="0" w:color="auto"/>
      </w:divBdr>
    </w:div>
    <w:div w:id="125705644">
      <w:bodyDiv w:val="1"/>
      <w:marLeft w:val="0"/>
      <w:marRight w:val="0"/>
      <w:marTop w:val="0"/>
      <w:marBottom w:val="0"/>
      <w:divBdr>
        <w:top w:val="none" w:sz="0" w:space="0" w:color="auto"/>
        <w:left w:val="none" w:sz="0" w:space="0" w:color="auto"/>
        <w:bottom w:val="none" w:sz="0" w:space="0" w:color="auto"/>
        <w:right w:val="none" w:sz="0" w:space="0" w:color="auto"/>
      </w:divBdr>
    </w:div>
    <w:div w:id="154611175">
      <w:bodyDiv w:val="1"/>
      <w:marLeft w:val="0"/>
      <w:marRight w:val="0"/>
      <w:marTop w:val="0"/>
      <w:marBottom w:val="0"/>
      <w:divBdr>
        <w:top w:val="none" w:sz="0" w:space="0" w:color="auto"/>
        <w:left w:val="none" w:sz="0" w:space="0" w:color="auto"/>
        <w:bottom w:val="none" w:sz="0" w:space="0" w:color="auto"/>
        <w:right w:val="none" w:sz="0" w:space="0" w:color="auto"/>
      </w:divBdr>
    </w:div>
    <w:div w:id="164634872">
      <w:bodyDiv w:val="1"/>
      <w:marLeft w:val="0"/>
      <w:marRight w:val="0"/>
      <w:marTop w:val="0"/>
      <w:marBottom w:val="0"/>
      <w:divBdr>
        <w:top w:val="none" w:sz="0" w:space="0" w:color="auto"/>
        <w:left w:val="none" w:sz="0" w:space="0" w:color="auto"/>
        <w:bottom w:val="none" w:sz="0" w:space="0" w:color="auto"/>
        <w:right w:val="none" w:sz="0" w:space="0" w:color="auto"/>
      </w:divBdr>
    </w:div>
    <w:div w:id="178592937">
      <w:bodyDiv w:val="1"/>
      <w:marLeft w:val="0"/>
      <w:marRight w:val="0"/>
      <w:marTop w:val="0"/>
      <w:marBottom w:val="0"/>
      <w:divBdr>
        <w:top w:val="none" w:sz="0" w:space="0" w:color="auto"/>
        <w:left w:val="none" w:sz="0" w:space="0" w:color="auto"/>
        <w:bottom w:val="none" w:sz="0" w:space="0" w:color="auto"/>
        <w:right w:val="none" w:sz="0" w:space="0" w:color="auto"/>
      </w:divBdr>
    </w:div>
    <w:div w:id="186988966">
      <w:bodyDiv w:val="1"/>
      <w:marLeft w:val="0"/>
      <w:marRight w:val="0"/>
      <w:marTop w:val="0"/>
      <w:marBottom w:val="0"/>
      <w:divBdr>
        <w:top w:val="none" w:sz="0" w:space="0" w:color="auto"/>
        <w:left w:val="none" w:sz="0" w:space="0" w:color="auto"/>
        <w:bottom w:val="none" w:sz="0" w:space="0" w:color="auto"/>
        <w:right w:val="none" w:sz="0" w:space="0" w:color="auto"/>
      </w:divBdr>
    </w:div>
    <w:div w:id="223491328">
      <w:bodyDiv w:val="1"/>
      <w:marLeft w:val="0"/>
      <w:marRight w:val="0"/>
      <w:marTop w:val="0"/>
      <w:marBottom w:val="0"/>
      <w:divBdr>
        <w:top w:val="none" w:sz="0" w:space="0" w:color="auto"/>
        <w:left w:val="none" w:sz="0" w:space="0" w:color="auto"/>
        <w:bottom w:val="none" w:sz="0" w:space="0" w:color="auto"/>
        <w:right w:val="none" w:sz="0" w:space="0" w:color="auto"/>
      </w:divBdr>
    </w:div>
    <w:div w:id="234318987">
      <w:bodyDiv w:val="1"/>
      <w:marLeft w:val="0"/>
      <w:marRight w:val="0"/>
      <w:marTop w:val="0"/>
      <w:marBottom w:val="0"/>
      <w:divBdr>
        <w:top w:val="none" w:sz="0" w:space="0" w:color="auto"/>
        <w:left w:val="none" w:sz="0" w:space="0" w:color="auto"/>
        <w:bottom w:val="none" w:sz="0" w:space="0" w:color="auto"/>
        <w:right w:val="none" w:sz="0" w:space="0" w:color="auto"/>
      </w:divBdr>
    </w:div>
    <w:div w:id="244925105">
      <w:bodyDiv w:val="1"/>
      <w:marLeft w:val="0"/>
      <w:marRight w:val="0"/>
      <w:marTop w:val="0"/>
      <w:marBottom w:val="0"/>
      <w:divBdr>
        <w:top w:val="none" w:sz="0" w:space="0" w:color="auto"/>
        <w:left w:val="none" w:sz="0" w:space="0" w:color="auto"/>
        <w:bottom w:val="none" w:sz="0" w:space="0" w:color="auto"/>
        <w:right w:val="none" w:sz="0" w:space="0" w:color="auto"/>
      </w:divBdr>
    </w:div>
    <w:div w:id="255284460">
      <w:bodyDiv w:val="1"/>
      <w:marLeft w:val="0"/>
      <w:marRight w:val="0"/>
      <w:marTop w:val="0"/>
      <w:marBottom w:val="0"/>
      <w:divBdr>
        <w:top w:val="none" w:sz="0" w:space="0" w:color="auto"/>
        <w:left w:val="none" w:sz="0" w:space="0" w:color="auto"/>
        <w:bottom w:val="none" w:sz="0" w:space="0" w:color="auto"/>
        <w:right w:val="none" w:sz="0" w:space="0" w:color="auto"/>
      </w:divBdr>
    </w:div>
    <w:div w:id="279729505">
      <w:bodyDiv w:val="1"/>
      <w:marLeft w:val="0"/>
      <w:marRight w:val="0"/>
      <w:marTop w:val="0"/>
      <w:marBottom w:val="0"/>
      <w:divBdr>
        <w:top w:val="none" w:sz="0" w:space="0" w:color="auto"/>
        <w:left w:val="none" w:sz="0" w:space="0" w:color="auto"/>
        <w:bottom w:val="none" w:sz="0" w:space="0" w:color="auto"/>
        <w:right w:val="none" w:sz="0" w:space="0" w:color="auto"/>
      </w:divBdr>
    </w:div>
    <w:div w:id="286550149">
      <w:bodyDiv w:val="1"/>
      <w:marLeft w:val="0"/>
      <w:marRight w:val="0"/>
      <w:marTop w:val="0"/>
      <w:marBottom w:val="0"/>
      <w:divBdr>
        <w:top w:val="none" w:sz="0" w:space="0" w:color="auto"/>
        <w:left w:val="none" w:sz="0" w:space="0" w:color="auto"/>
        <w:bottom w:val="none" w:sz="0" w:space="0" w:color="auto"/>
        <w:right w:val="none" w:sz="0" w:space="0" w:color="auto"/>
      </w:divBdr>
    </w:div>
    <w:div w:id="288173796">
      <w:bodyDiv w:val="1"/>
      <w:marLeft w:val="0"/>
      <w:marRight w:val="0"/>
      <w:marTop w:val="0"/>
      <w:marBottom w:val="0"/>
      <w:divBdr>
        <w:top w:val="none" w:sz="0" w:space="0" w:color="auto"/>
        <w:left w:val="none" w:sz="0" w:space="0" w:color="auto"/>
        <w:bottom w:val="none" w:sz="0" w:space="0" w:color="auto"/>
        <w:right w:val="none" w:sz="0" w:space="0" w:color="auto"/>
      </w:divBdr>
    </w:div>
    <w:div w:id="293633076">
      <w:bodyDiv w:val="1"/>
      <w:marLeft w:val="0"/>
      <w:marRight w:val="0"/>
      <w:marTop w:val="0"/>
      <w:marBottom w:val="0"/>
      <w:divBdr>
        <w:top w:val="none" w:sz="0" w:space="0" w:color="auto"/>
        <w:left w:val="none" w:sz="0" w:space="0" w:color="auto"/>
        <w:bottom w:val="none" w:sz="0" w:space="0" w:color="auto"/>
        <w:right w:val="none" w:sz="0" w:space="0" w:color="auto"/>
      </w:divBdr>
    </w:div>
    <w:div w:id="300429545">
      <w:bodyDiv w:val="1"/>
      <w:marLeft w:val="0"/>
      <w:marRight w:val="0"/>
      <w:marTop w:val="0"/>
      <w:marBottom w:val="0"/>
      <w:divBdr>
        <w:top w:val="none" w:sz="0" w:space="0" w:color="auto"/>
        <w:left w:val="none" w:sz="0" w:space="0" w:color="auto"/>
        <w:bottom w:val="none" w:sz="0" w:space="0" w:color="auto"/>
        <w:right w:val="none" w:sz="0" w:space="0" w:color="auto"/>
      </w:divBdr>
    </w:div>
    <w:div w:id="318001125">
      <w:bodyDiv w:val="1"/>
      <w:marLeft w:val="0"/>
      <w:marRight w:val="0"/>
      <w:marTop w:val="0"/>
      <w:marBottom w:val="0"/>
      <w:divBdr>
        <w:top w:val="none" w:sz="0" w:space="0" w:color="auto"/>
        <w:left w:val="none" w:sz="0" w:space="0" w:color="auto"/>
        <w:bottom w:val="none" w:sz="0" w:space="0" w:color="auto"/>
        <w:right w:val="none" w:sz="0" w:space="0" w:color="auto"/>
      </w:divBdr>
    </w:div>
    <w:div w:id="330716713">
      <w:bodyDiv w:val="1"/>
      <w:marLeft w:val="0"/>
      <w:marRight w:val="0"/>
      <w:marTop w:val="0"/>
      <w:marBottom w:val="0"/>
      <w:divBdr>
        <w:top w:val="none" w:sz="0" w:space="0" w:color="auto"/>
        <w:left w:val="none" w:sz="0" w:space="0" w:color="auto"/>
        <w:bottom w:val="none" w:sz="0" w:space="0" w:color="auto"/>
        <w:right w:val="none" w:sz="0" w:space="0" w:color="auto"/>
      </w:divBdr>
    </w:div>
    <w:div w:id="331296101">
      <w:bodyDiv w:val="1"/>
      <w:marLeft w:val="0"/>
      <w:marRight w:val="0"/>
      <w:marTop w:val="0"/>
      <w:marBottom w:val="0"/>
      <w:divBdr>
        <w:top w:val="none" w:sz="0" w:space="0" w:color="auto"/>
        <w:left w:val="none" w:sz="0" w:space="0" w:color="auto"/>
        <w:bottom w:val="none" w:sz="0" w:space="0" w:color="auto"/>
        <w:right w:val="none" w:sz="0" w:space="0" w:color="auto"/>
      </w:divBdr>
    </w:div>
    <w:div w:id="341662103">
      <w:bodyDiv w:val="1"/>
      <w:marLeft w:val="0"/>
      <w:marRight w:val="0"/>
      <w:marTop w:val="0"/>
      <w:marBottom w:val="0"/>
      <w:divBdr>
        <w:top w:val="none" w:sz="0" w:space="0" w:color="auto"/>
        <w:left w:val="none" w:sz="0" w:space="0" w:color="auto"/>
        <w:bottom w:val="none" w:sz="0" w:space="0" w:color="auto"/>
        <w:right w:val="none" w:sz="0" w:space="0" w:color="auto"/>
      </w:divBdr>
    </w:div>
    <w:div w:id="344483460">
      <w:bodyDiv w:val="1"/>
      <w:marLeft w:val="0"/>
      <w:marRight w:val="0"/>
      <w:marTop w:val="0"/>
      <w:marBottom w:val="0"/>
      <w:divBdr>
        <w:top w:val="none" w:sz="0" w:space="0" w:color="auto"/>
        <w:left w:val="none" w:sz="0" w:space="0" w:color="auto"/>
        <w:bottom w:val="none" w:sz="0" w:space="0" w:color="auto"/>
        <w:right w:val="none" w:sz="0" w:space="0" w:color="auto"/>
      </w:divBdr>
    </w:div>
    <w:div w:id="345333554">
      <w:bodyDiv w:val="1"/>
      <w:marLeft w:val="0"/>
      <w:marRight w:val="0"/>
      <w:marTop w:val="0"/>
      <w:marBottom w:val="0"/>
      <w:divBdr>
        <w:top w:val="none" w:sz="0" w:space="0" w:color="auto"/>
        <w:left w:val="none" w:sz="0" w:space="0" w:color="auto"/>
        <w:bottom w:val="none" w:sz="0" w:space="0" w:color="auto"/>
        <w:right w:val="none" w:sz="0" w:space="0" w:color="auto"/>
      </w:divBdr>
    </w:div>
    <w:div w:id="351614869">
      <w:bodyDiv w:val="1"/>
      <w:marLeft w:val="0"/>
      <w:marRight w:val="0"/>
      <w:marTop w:val="0"/>
      <w:marBottom w:val="0"/>
      <w:divBdr>
        <w:top w:val="none" w:sz="0" w:space="0" w:color="auto"/>
        <w:left w:val="none" w:sz="0" w:space="0" w:color="auto"/>
        <w:bottom w:val="none" w:sz="0" w:space="0" w:color="auto"/>
        <w:right w:val="none" w:sz="0" w:space="0" w:color="auto"/>
      </w:divBdr>
    </w:div>
    <w:div w:id="356662732">
      <w:bodyDiv w:val="1"/>
      <w:marLeft w:val="0"/>
      <w:marRight w:val="0"/>
      <w:marTop w:val="0"/>
      <w:marBottom w:val="0"/>
      <w:divBdr>
        <w:top w:val="none" w:sz="0" w:space="0" w:color="auto"/>
        <w:left w:val="none" w:sz="0" w:space="0" w:color="auto"/>
        <w:bottom w:val="none" w:sz="0" w:space="0" w:color="auto"/>
        <w:right w:val="none" w:sz="0" w:space="0" w:color="auto"/>
      </w:divBdr>
    </w:div>
    <w:div w:id="358705966">
      <w:bodyDiv w:val="1"/>
      <w:marLeft w:val="0"/>
      <w:marRight w:val="0"/>
      <w:marTop w:val="0"/>
      <w:marBottom w:val="0"/>
      <w:divBdr>
        <w:top w:val="none" w:sz="0" w:space="0" w:color="auto"/>
        <w:left w:val="none" w:sz="0" w:space="0" w:color="auto"/>
        <w:bottom w:val="none" w:sz="0" w:space="0" w:color="auto"/>
        <w:right w:val="none" w:sz="0" w:space="0" w:color="auto"/>
      </w:divBdr>
    </w:div>
    <w:div w:id="367878865">
      <w:bodyDiv w:val="1"/>
      <w:marLeft w:val="0"/>
      <w:marRight w:val="0"/>
      <w:marTop w:val="0"/>
      <w:marBottom w:val="0"/>
      <w:divBdr>
        <w:top w:val="none" w:sz="0" w:space="0" w:color="auto"/>
        <w:left w:val="none" w:sz="0" w:space="0" w:color="auto"/>
        <w:bottom w:val="none" w:sz="0" w:space="0" w:color="auto"/>
        <w:right w:val="none" w:sz="0" w:space="0" w:color="auto"/>
      </w:divBdr>
    </w:div>
    <w:div w:id="378624740">
      <w:bodyDiv w:val="1"/>
      <w:marLeft w:val="0"/>
      <w:marRight w:val="0"/>
      <w:marTop w:val="0"/>
      <w:marBottom w:val="0"/>
      <w:divBdr>
        <w:top w:val="none" w:sz="0" w:space="0" w:color="auto"/>
        <w:left w:val="none" w:sz="0" w:space="0" w:color="auto"/>
        <w:bottom w:val="none" w:sz="0" w:space="0" w:color="auto"/>
        <w:right w:val="none" w:sz="0" w:space="0" w:color="auto"/>
      </w:divBdr>
    </w:div>
    <w:div w:id="382873802">
      <w:bodyDiv w:val="1"/>
      <w:marLeft w:val="0"/>
      <w:marRight w:val="0"/>
      <w:marTop w:val="0"/>
      <w:marBottom w:val="0"/>
      <w:divBdr>
        <w:top w:val="none" w:sz="0" w:space="0" w:color="auto"/>
        <w:left w:val="none" w:sz="0" w:space="0" w:color="auto"/>
        <w:bottom w:val="none" w:sz="0" w:space="0" w:color="auto"/>
        <w:right w:val="none" w:sz="0" w:space="0" w:color="auto"/>
      </w:divBdr>
    </w:div>
    <w:div w:id="388458318">
      <w:bodyDiv w:val="1"/>
      <w:marLeft w:val="0"/>
      <w:marRight w:val="0"/>
      <w:marTop w:val="0"/>
      <w:marBottom w:val="0"/>
      <w:divBdr>
        <w:top w:val="none" w:sz="0" w:space="0" w:color="auto"/>
        <w:left w:val="none" w:sz="0" w:space="0" w:color="auto"/>
        <w:bottom w:val="none" w:sz="0" w:space="0" w:color="auto"/>
        <w:right w:val="none" w:sz="0" w:space="0" w:color="auto"/>
      </w:divBdr>
    </w:div>
    <w:div w:id="391121525">
      <w:bodyDiv w:val="1"/>
      <w:marLeft w:val="0"/>
      <w:marRight w:val="0"/>
      <w:marTop w:val="0"/>
      <w:marBottom w:val="0"/>
      <w:divBdr>
        <w:top w:val="none" w:sz="0" w:space="0" w:color="auto"/>
        <w:left w:val="none" w:sz="0" w:space="0" w:color="auto"/>
        <w:bottom w:val="none" w:sz="0" w:space="0" w:color="auto"/>
        <w:right w:val="none" w:sz="0" w:space="0" w:color="auto"/>
      </w:divBdr>
    </w:div>
    <w:div w:id="409430148">
      <w:bodyDiv w:val="1"/>
      <w:marLeft w:val="0"/>
      <w:marRight w:val="0"/>
      <w:marTop w:val="0"/>
      <w:marBottom w:val="0"/>
      <w:divBdr>
        <w:top w:val="none" w:sz="0" w:space="0" w:color="auto"/>
        <w:left w:val="none" w:sz="0" w:space="0" w:color="auto"/>
        <w:bottom w:val="none" w:sz="0" w:space="0" w:color="auto"/>
        <w:right w:val="none" w:sz="0" w:space="0" w:color="auto"/>
      </w:divBdr>
    </w:div>
    <w:div w:id="416707674">
      <w:bodyDiv w:val="1"/>
      <w:marLeft w:val="0"/>
      <w:marRight w:val="0"/>
      <w:marTop w:val="0"/>
      <w:marBottom w:val="0"/>
      <w:divBdr>
        <w:top w:val="none" w:sz="0" w:space="0" w:color="auto"/>
        <w:left w:val="none" w:sz="0" w:space="0" w:color="auto"/>
        <w:bottom w:val="none" w:sz="0" w:space="0" w:color="auto"/>
        <w:right w:val="none" w:sz="0" w:space="0" w:color="auto"/>
      </w:divBdr>
    </w:div>
    <w:div w:id="448283722">
      <w:bodyDiv w:val="1"/>
      <w:marLeft w:val="0"/>
      <w:marRight w:val="0"/>
      <w:marTop w:val="0"/>
      <w:marBottom w:val="0"/>
      <w:divBdr>
        <w:top w:val="none" w:sz="0" w:space="0" w:color="auto"/>
        <w:left w:val="none" w:sz="0" w:space="0" w:color="auto"/>
        <w:bottom w:val="none" w:sz="0" w:space="0" w:color="auto"/>
        <w:right w:val="none" w:sz="0" w:space="0" w:color="auto"/>
      </w:divBdr>
    </w:div>
    <w:div w:id="457455546">
      <w:bodyDiv w:val="1"/>
      <w:marLeft w:val="0"/>
      <w:marRight w:val="0"/>
      <w:marTop w:val="0"/>
      <w:marBottom w:val="0"/>
      <w:divBdr>
        <w:top w:val="none" w:sz="0" w:space="0" w:color="auto"/>
        <w:left w:val="none" w:sz="0" w:space="0" w:color="auto"/>
        <w:bottom w:val="none" w:sz="0" w:space="0" w:color="auto"/>
        <w:right w:val="none" w:sz="0" w:space="0" w:color="auto"/>
      </w:divBdr>
    </w:div>
    <w:div w:id="469640214">
      <w:bodyDiv w:val="1"/>
      <w:marLeft w:val="0"/>
      <w:marRight w:val="0"/>
      <w:marTop w:val="0"/>
      <w:marBottom w:val="0"/>
      <w:divBdr>
        <w:top w:val="none" w:sz="0" w:space="0" w:color="auto"/>
        <w:left w:val="none" w:sz="0" w:space="0" w:color="auto"/>
        <w:bottom w:val="none" w:sz="0" w:space="0" w:color="auto"/>
        <w:right w:val="none" w:sz="0" w:space="0" w:color="auto"/>
      </w:divBdr>
    </w:div>
    <w:div w:id="500239326">
      <w:bodyDiv w:val="1"/>
      <w:marLeft w:val="0"/>
      <w:marRight w:val="0"/>
      <w:marTop w:val="0"/>
      <w:marBottom w:val="0"/>
      <w:divBdr>
        <w:top w:val="none" w:sz="0" w:space="0" w:color="auto"/>
        <w:left w:val="none" w:sz="0" w:space="0" w:color="auto"/>
        <w:bottom w:val="none" w:sz="0" w:space="0" w:color="auto"/>
        <w:right w:val="none" w:sz="0" w:space="0" w:color="auto"/>
      </w:divBdr>
    </w:div>
    <w:div w:id="540827796">
      <w:bodyDiv w:val="1"/>
      <w:marLeft w:val="0"/>
      <w:marRight w:val="0"/>
      <w:marTop w:val="0"/>
      <w:marBottom w:val="0"/>
      <w:divBdr>
        <w:top w:val="none" w:sz="0" w:space="0" w:color="auto"/>
        <w:left w:val="none" w:sz="0" w:space="0" w:color="auto"/>
        <w:bottom w:val="none" w:sz="0" w:space="0" w:color="auto"/>
        <w:right w:val="none" w:sz="0" w:space="0" w:color="auto"/>
      </w:divBdr>
    </w:div>
    <w:div w:id="550850100">
      <w:bodyDiv w:val="1"/>
      <w:marLeft w:val="0"/>
      <w:marRight w:val="0"/>
      <w:marTop w:val="0"/>
      <w:marBottom w:val="0"/>
      <w:divBdr>
        <w:top w:val="none" w:sz="0" w:space="0" w:color="auto"/>
        <w:left w:val="none" w:sz="0" w:space="0" w:color="auto"/>
        <w:bottom w:val="none" w:sz="0" w:space="0" w:color="auto"/>
        <w:right w:val="none" w:sz="0" w:space="0" w:color="auto"/>
      </w:divBdr>
    </w:div>
    <w:div w:id="555317937">
      <w:bodyDiv w:val="1"/>
      <w:marLeft w:val="0"/>
      <w:marRight w:val="0"/>
      <w:marTop w:val="0"/>
      <w:marBottom w:val="0"/>
      <w:divBdr>
        <w:top w:val="none" w:sz="0" w:space="0" w:color="auto"/>
        <w:left w:val="none" w:sz="0" w:space="0" w:color="auto"/>
        <w:bottom w:val="none" w:sz="0" w:space="0" w:color="auto"/>
        <w:right w:val="none" w:sz="0" w:space="0" w:color="auto"/>
      </w:divBdr>
    </w:div>
    <w:div w:id="559369683">
      <w:bodyDiv w:val="1"/>
      <w:marLeft w:val="0"/>
      <w:marRight w:val="0"/>
      <w:marTop w:val="0"/>
      <w:marBottom w:val="0"/>
      <w:divBdr>
        <w:top w:val="none" w:sz="0" w:space="0" w:color="auto"/>
        <w:left w:val="none" w:sz="0" w:space="0" w:color="auto"/>
        <w:bottom w:val="none" w:sz="0" w:space="0" w:color="auto"/>
        <w:right w:val="none" w:sz="0" w:space="0" w:color="auto"/>
      </w:divBdr>
    </w:div>
    <w:div w:id="571736991">
      <w:bodyDiv w:val="1"/>
      <w:marLeft w:val="0"/>
      <w:marRight w:val="0"/>
      <w:marTop w:val="0"/>
      <w:marBottom w:val="0"/>
      <w:divBdr>
        <w:top w:val="none" w:sz="0" w:space="0" w:color="auto"/>
        <w:left w:val="none" w:sz="0" w:space="0" w:color="auto"/>
        <w:bottom w:val="none" w:sz="0" w:space="0" w:color="auto"/>
        <w:right w:val="none" w:sz="0" w:space="0" w:color="auto"/>
      </w:divBdr>
    </w:div>
    <w:div w:id="574709145">
      <w:bodyDiv w:val="1"/>
      <w:marLeft w:val="0"/>
      <w:marRight w:val="0"/>
      <w:marTop w:val="0"/>
      <w:marBottom w:val="0"/>
      <w:divBdr>
        <w:top w:val="none" w:sz="0" w:space="0" w:color="auto"/>
        <w:left w:val="none" w:sz="0" w:space="0" w:color="auto"/>
        <w:bottom w:val="none" w:sz="0" w:space="0" w:color="auto"/>
        <w:right w:val="none" w:sz="0" w:space="0" w:color="auto"/>
      </w:divBdr>
    </w:div>
    <w:div w:id="574822814">
      <w:bodyDiv w:val="1"/>
      <w:marLeft w:val="0"/>
      <w:marRight w:val="0"/>
      <w:marTop w:val="0"/>
      <w:marBottom w:val="0"/>
      <w:divBdr>
        <w:top w:val="none" w:sz="0" w:space="0" w:color="auto"/>
        <w:left w:val="none" w:sz="0" w:space="0" w:color="auto"/>
        <w:bottom w:val="none" w:sz="0" w:space="0" w:color="auto"/>
        <w:right w:val="none" w:sz="0" w:space="0" w:color="auto"/>
      </w:divBdr>
    </w:div>
    <w:div w:id="591008840">
      <w:bodyDiv w:val="1"/>
      <w:marLeft w:val="0"/>
      <w:marRight w:val="0"/>
      <w:marTop w:val="0"/>
      <w:marBottom w:val="0"/>
      <w:divBdr>
        <w:top w:val="none" w:sz="0" w:space="0" w:color="auto"/>
        <w:left w:val="none" w:sz="0" w:space="0" w:color="auto"/>
        <w:bottom w:val="none" w:sz="0" w:space="0" w:color="auto"/>
        <w:right w:val="none" w:sz="0" w:space="0" w:color="auto"/>
      </w:divBdr>
    </w:div>
    <w:div w:id="610169763">
      <w:bodyDiv w:val="1"/>
      <w:marLeft w:val="0"/>
      <w:marRight w:val="0"/>
      <w:marTop w:val="0"/>
      <w:marBottom w:val="0"/>
      <w:divBdr>
        <w:top w:val="none" w:sz="0" w:space="0" w:color="auto"/>
        <w:left w:val="none" w:sz="0" w:space="0" w:color="auto"/>
        <w:bottom w:val="none" w:sz="0" w:space="0" w:color="auto"/>
        <w:right w:val="none" w:sz="0" w:space="0" w:color="auto"/>
      </w:divBdr>
    </w:div>
    <w:div w:id="611715942">
      <w:bodyDiv w:val="1"/>
      <w:marLeft w:val="0"/>
      <w:marRight w:val="0"/>
      <w:marTop w:val="0"/>
      <w:marBottom w:val="0"/>
      <w:divBdr>
        <w:top w:val="none" w:sz="0" w:space="0" w:color="auto"/>
        <w:left w:val="none" w:sz="0" w:space="0" w:color="auto"/>
        <w:bottom w:val="none" w:sz="0" w:space="0" w:color="auto"/>
        <w:right w:val="none" w:sz="0" w:space="0" w:color="auto"/>
      </w:divBdr>
    </w:div>
    <w:div w:id="612244744">
      <w:bodyDiv w:val="1"/>
      <w:marLeft w:val="0"/>
      <w:marRight w:val="0"/>
      <w:marTop w:val="0"/>
      <w:marBottom w:val="0"/>
      <w:divBdr>
        <w:top w:val="none" w:sz="0" w:space="0" w:color="auto"/>
        <w:left w:val="none" w:sz="0" w:space="0" w:color="auto"/>
        <w:bottom w:val="none" w:sz="0" w:space="0" w:color="auto"/>
        <w:right w:val="none" w:sz="0" w:space="0" w:color="auto"/>
      </w:divBdr>
    </w:div>
    <w:div w:id="634675276">
      <w:bodyDiv w:val="1"/>
      <w:marLeft w:val="0"/>
      <w:marRight w:val="0"/>
      <w:marTop w:val="0"/>
      <w:marBottom w:val="0"/>
      <w:divBdr>
        <w:top w:val="none" w:sz="0" w:space="0" w:color="auto"/>
        <w:left w:val="none" w:sz="0" w:space="0" w:color="auto"/>
        <w:bottom w:val="none" w:sz="0" w:space="0" w:color="auto"/>
        <w:right w:val="none" w:sz="0" w:space="0" w:color="auto"/>
      </w:divBdr>
    </w:div>
    <w:div w:id="638996422">
      <w:bodyDiv w:val="1"/>
      <w:marLeft w:val="0"/>
      <w:marRight w:val="0"/>
      <w:marTop w:val="0"/>
      <w:marBottom w:val="0"/>
      <w:divBdr>
        <w:top w:val="none" w:sz="0" w:space="0" w:color="auto"/>
        <w:left w:val="none" w:sz="0" w:space="0" w:color="auto"/>
        <w:bottom w:val="none" w:sz="0" w:space="0" w:color="auto"/>
        <w:right w:val="none" w:sz="0" w:space="0" w:color="auto"/>
      </w:divBdr>
    </w:div>
    <w:div w:id="643125282">
      <w:bodyDiv w:val="1"/>
      <w:marLeft w:val="0"/>
      <w:marRight w:val="0"/>
      <w:marTop w:val="0"/>
      <w:marBottom w:val="0"/>
      <w:divBdr>
        <w:top w:val="none" w:sz="0" w:space="0" w:color="auto"/>
        <w:left w:val="none" w:sz="0" w:space="0" w:color="auto"/>
        <w:bottom w:val="none" w:sz="0" w:space="0" w:color="auto"/>
        <w:right w:val="none" w:sz="0" w:space="0" w:color="auto"/>
      </w:divBdr>
    </w:div>
    <w:div w:id="651329117">
      <w:bodyDiv w:val="1"/>
      <w:marLeft w:val="0"/>
      <w:marRight w:val="0"/>
      <w:marTop w:val="0"/>
      <w:marBottom w:val="0"/>
      <w:divBdr>
        <w:top w:val="none" w:sz="0" w:space="0" w:color="auto"/>
        <w:left w:val="none" w:sz="0" w:space="0" w:color="auto"/>
        <w:bottom w:val="none" w:sz="0" w:space="0" w:color="auto"/>
        <w:right w:val="none" w:sz="0" w:space="0" w:color="auto"/>
      </w:divBdr>
    </w:div>
    <w:div w:id="689261438">
      <w:bodyDiv w:val="1"/>
      <w:marLeft w:val="0"/>
      <w:marRight w:val="0"/>
      <w:marTop w:val="0"/>
      <w:marBottom w:val="0"/>
      <w:divBdr>
        <w:top w:val="none" w:sz="0" w:space="0" w:color="auto"/>
        <w:left w:val="none" w:sz="0" w:space="0" w:color="auto"/>
        <w:bottom w:val="none" w:sz="0" w:space="0" w:color="auto"/>
        <w:right w:val="none" w:sz="0" w:space="0" w:color="auto"/>
      </w:divBdr>
    </w:div>
    <w:div w:id="691537780">
      <w:bodyDiv w:val="1"/>
      <w:marLeft w:val="0"/>
      <w:marRight w:val="0"/>
      <w:marTop w:val="0"/>
      <w:marBottom w:val="0"/>
      <w:divBdr>
        <w:top w:val="none" w:sz="0" w:space="0" w:color="auto"/>
        <w:left w:val="none" w:sz="0" w:space="0" w:color="auto"/>
        <w:bottom w:val="none" w:sz="0" w:space="0" w:color="auto"/>
        <w:right w:val="none" w:sz="0" w:space="0" w:color="auto"/>
      </w:divBdr>
    </w:div>
    <w:div w:id="703752855">
      <w:bodyDiv w:val="1"/>
      <w:marLeft w:val="0"/>
      <w:marRight w:val="0"/>
      <w:marTop w:val="0"/>
      <w:marBottom w:val="0"/>
      <w:divBdr>
        <w:top w:val="none" w:sz="0" w:space="0" w:color="auto"/>
        <w:left w:val="none" w:sz="0" w:space="0" w:color="auto"/>
        <w:bottom w:val="none" w:sz="0" w:space="0" w:color="auto"/>
        <w:right w:val="none" w:sz="0" w:space="0" w:color="auto"/>
      </w:divBdr>
    </w:div>
    <w:div w:id="707418499">
      <w:bodyDiv w:val="1"/>
      <w:marLeft w:val="0"/>
      <w:marRight w:val="0"/>
      <w:marTop w:val="0"/>
      <w:marBottom w:val="0"/>
      <w:divBdr>
        <w:top w:val="none" w:sz="0" w:space="0" w:color="auto"/>
        <w:left w:val="none" w:sz="0" w:space="0" w:color="auto"/>
        <w:bottom w:val="none" w:sz="0" w:space="0" w:color="auto"/>
        <w:right w:val="none" w:sz="0" w:space="0" w:color="auto"/>
      </w:divBdr>
    </w:div>
    <w:div w:id="725762997">
      <w:bodyDiv w:val="1"/>
      <w:marLeft w:val="0"/>
      <w:marRight w:val="0"/>
      <w:marTop w:val="0"/>
      <w:marBottom w:val="0"/>
      <w:divBdr>
        <w:top w:val="none" w:sz="0" w:space="0" w:color="auto"/>
        <w:left w:val="none" w:sz="0" w:space="0" w:color="auto"/>
        <w:bottom w:val="none" w:sz="0" w:space="0" w:color="auto"/>
        <w:right w:val="none" w:sz="0" w:space="0" w:color="auto"/>
      </w:divBdr>
    </w:div>
    <w:div w:id="727144744">
      <w:bodyDiv w:val="1"/>
      <w:marLeft w:val="0"/>
      <w:marRight w:val="0"/>
      <w:marTop w:val="0"/>
      <w:marBottom w:val="0"/>
      <w:divBdr>
        <w:top w:val="none" w:sz="0" w:space="0" w:color="auto"/>
        <w:left w:val="none" w:sz="0" w:space="0" w:color="auto"/>
        <w:bottom w:val="none" w:sz="0" w:space="0" w:color="auto"/>
        <w:right w:val="none" w:sz="0" w:space="0" w:color="auto"/>
      </w:divBdr>
    </w:div>
    <w:div w:id="731123813">
      <w:bodyDiv w:val="1"/>
      <w:marLeft w:val="0"/>
      <w:marRight w:val="0"/>
      <w:marTop w:val="0"/>
      <w:marBottom w:val="0"/>
      <w:divBdr>
        <w:top w:val="none" w:sz="0" w:space="0" w:color="auto"/>
        <w:left w:val="none" w:sz="0" w:space="0" w:color="auto"/>
        <w:bottom w:val="none" w:sz="0" w:space="0" w:color="auto"/>
        <w:right w:val="none" w:sz="0" w:space="0" w:color="auto"/>
      </w:divBdr>
    </w:div>
    <w:div w:id="749079702">
      <w:bodyDiv w:val="1"/>
      <w:marLeft w:val="0"/>
      <w:marRight w:val="0"/>
      <w:marTop w:val="0"/>
      <w:marBottom w:val="0"/>
      <w:divBdr>
        <w:top w:val="none" w:sz="0" w:space="0" w:color="auto"/>
        <w:left w:val="none" w:sz="0" w:space="0" w:color="auto"/>
        <w:bottom w:val="none" w:sz="0" w:space="0" w:color="auto"/>
        <w:right w:val="none" w:sz="0" w:space="0" w:color="auto"/>
      </w:divBdr>
    </w:div>
    <w:div w:id="764113225">
      <w:bodyDiv w:val="1"/>
      <w:marLeft w:val="0"/>
      <w:marRight w:val="0"/>
      <w:marTop w:val="0"/>
      <w:marBottom w:val="0"/>
      <w:divBdr>
        <w:top w:val="none" w:sz="0" w:space="0" w:color="auto"/>
        <w:left w:val="none" w:sz="0" w:space="0" w:color="auto"/>
        <w:bottom w:val="none" w:sz="0" w:space="0" w:color="auto"/>
        <w:right w:val="none" w:sz="0" w:space="0" w:color="auto"/>
      </w:divBdr>
    </w:div>
    <w:div w:id="764305590">
      <w:bodyDiv w:val="1"/>
      <w:marLeft w:val="0"/>
      <w:marRight w:val="0"/>
      <w:marTop w:val="0"/>
      <w:marBottom w:val="0"/>
      <w:divBdr>
        <w:top w:val="none" w:sz="0" w:space="0" w:color="auto"/>
        <w:left w:val="none" w:sz="0" w:space="0" w:color="auto"/>
        <w:bottom w:val="none" w:sz="0" w:space="0" w:color="auto"/>
        <w:right w:val="none" w:sz="0" w:space="0" w:color="auto"/>
      </w:divBdr>
    </w:div>
    <w:div w:id="766734793">
      <w:bodyDiv w:val="1"/>
      <w:marLeft w:val="0"/>
      <w:marRight w:val="0"/>
      <w:marTop w:val="0"/>
      <w:marBottom w:val="0"/>
      <w:divBdr>
        <w:top w:val="none" w:sz="0" w:space="0" w:color="auto"/>
        <w:left w:val="none" w:sz="0" w:space="0" w:color="auto"/>
        <w:bottom w:val="none" w:sz="0" w:space="0" w:color="auto"/>
        <w:right w:val="none" w:sz="0" w:space="0" w:color="auto"/>
      </w:divBdr>
    </w:div>
    <w:div w:id="804078199">
      <w:bodyDiv w:val="1"/>
      <w:marLeft w:val="0"/>
      <w:marRight w:val="0"/>
      <w:marTop w:val="0"/>
      <w:marBottom w:val="0"/>
      <w:divBdr>
        <w:top w:val="none" w:sz="0" w:space="0" w:color="auto"/>
        <w:left w:val="none" w:sz="0" w:space="0" w:color="auto"/>
        <w:bottom w:val="none" w:sz="0" w:space="0" w:color="auto"/>
        <w:right w:val="none" w:sz="0" w:space="0" w:color="auto"/>
      </w:divBdr>
    </w:div>
    <w:div w:id="815415999">
      <w:bodyDiv w:val="1"/>
      <w:marLeft w:val="0"/>
      <w:marRight w:val="0"/>
      <w:marTop w:val="0"/>
      <w:marBottom w:val="0"/>
      <w:divBdr>
        <w:top w:val="none" w:sz="0" w:space="0" w:color="auto"/>
        <w:left w:val="none" w:sz="0" w:space="0" w:color="auto"/>
        <w:bottom w:val="none" w:sz="0" w:space="0" w:color="auto"/>
        <w:right w:val="none" w:sz="0" w:space="0" w:color="auto"/>
      </w:divBdr>
    </w:div>
    <w:div w:id="849684940">
      <w:bodyDiv w:val="1"/>
      <w:marLeft w:val="0"/>
      <w:marRight w:val="0"/>
      <w:marTop w:val="0"/>
      <w:marBottom w:val="0"/>
      <w:divBdr>
        <w:top w:val="none" w:sz="0" w:space="0" w:color="auto"/>
        <w:left w:val="none" w:sz="0" w:space="0" w:color="auto"/>
        <w:bottom w:val="none" w:sz="0" w:space="0" w:color="auto"/>
        <w:right w:val="none" w:sz="0" w:space="0" w:color="auto"/>
      </w:divBdr>
    </w:div>
    <w:div w:id="860243887">
      <w:bodyDiv w:val="1"/>
      <w:marLeft w:val="0"/>
      <w:marRight w:val="0"/>
      <w:marTop w:val="0"/>
      <w:marBottom w:val="0"/>
      <w:divBdr>
        <w:top w:val="none" w:sz="0" w:space="0" w:color="auto"/>
        <w:left w:val="none" w:sz="0" w:space="0" w:color="auto"/>
        <w:bottom w:val="none" w:sz="0" w:space="0" w:color="auto"/>
        <w:right w:val="none" w:sz="0" w:space="0" w:color="auto"/>
      </w:divBdr>
    </w:div>
    <w:div w:id="871725280">
      <w:bodyDiv w:val="1"/>
      <w:marLeft w:val="0"/>
      <w:marRight w:val="0"/>
      <w:marTop w:val="0"/>
      <w:marBottom w:val="0"/>
      <w:divBdr>
        <w:top w:val="none" w:sz="0" w:space="0" w:color="auto"/>
        <w:left w:val="none" w:sz="0" w:space="0" w:color="auto"/>
        <w:bottom w:val="none" w:sz="0" w:space="0" w:color="auto"/>
        <w:right w:val="none" w:sz="0" w:space="0" w:color="auto"/>
      </w:divBdr>
      <w:divsChild>
        <w:div w:id="32389330">
          <w:blockQuote w:val="1"/>
          <w:marLeft w:val="720"/>
          <w:marRight w:val="720"/>
          <w:marTop w:val="100"/>
          <w:marBottom w:val="100"/>
          <w:divBdr>
            <w:top w:val="none" w:sz="0" w:space="0" w:color="auto"/>
            <w:left w:val="none" w:sz="0" w:space="0" w:color="auto"/>
            <w:bottom w:val="none" w:sz="0" w:space="0" w:color="auto"/>
            <w:right w:val="none" w:sz="0" w:space="0" w:color="auto"/>
          </w:divBdr>
        </w:div>
        <w:div w:id="119499262">
          <w:blockQuote w:val="1"/>
          <w:marLeft w:val="720"/>
          <w:marRight w:val="720"/>
          <w:marTop w:val="100"/>
          <w:marBottom w:val="100"/>
          <w:divBdr>
            <w:top w:val="none" w:sz="0" w:space="0" w:color="auto"/>
            <w:left w:val="none" w:sz="0" w:space="0" w:color="auto"/>
            <w:bottom w:val="none" w:sz="0" w:space="0" w:color="auto"/>
            <w:right w:val="none" w:sz="0" w:space="0" w:color="auto"/>
          </w:divBdr>
        </w:div>
        <w:div w:id="1129736580">
          <w:blockQuote w:val="1"/>
          <w:marLeft w:val="720"/>
          <w:marRight w:val="720"/>
          <w:marTop w:val="100"/>
          <w:marBottom w:val="100"/>
          <w:divBdr>
            <w:top w:val="none" w:sz="0" w:space="0" w:color="auto"/>
            <w:left w:val="none" w:sz="0" w:space="0" w:color="auto"/>
            <w:bottom w:val="none" w:sz="0" w:space="0" w:color="auto"/>
            <w:right w:val="none" w:sz="0" w:space="0" w:color="auto"/>
          </w:divBdr>
        </w:div>
        <w:div w:id="1384596337">
          <w:blockQuote w:val="1"/>
          <w:marLeft w:val="720"/>
          <w:marRight w:val="720"/>
          <w:marTop w:val="100"/>
          <w:marBottom w:val="100"/>
          <w:divBdr>
            <w:top w:val="none" w:sz="0" w:space="0" w:color="auto"/>
            <w:left w:val="none" w:sz="0" w:space="0" w:color="auto"/>
            <w:bottom w:val="none" w:sz="0" w:space="0" w:color="auto"/>
            <w:right w:val="none" w:sz="0" w:space="0" w:color="auto"/>
          </w:divBdr>
        </w:div>
        <w:div w:id="1517499516">
          <w:blockQuote w:val="1"/>
          <w:marLeft w:val="720"/>
          <w:marRight w:val="720"/>
          <w:marTop w:val="100"/>
          <w:marBottom w:val="100"/>
          <w:divBdr>
            <w:top w:val="none" w:sz="0" w:space="0" w:color="auto"/>
            <w:left w:val="none" w:sz="0" w:space="0" w:color="auto"/>
            <w:bottom w:val="none" w:sz="0" w:space="0" w:color="auto"/>
            <w:right w:val="none" w:sz="0" w:space="0" w:color="auto"/>
          </w:divBdr>
        </w:div>
        <w:div w:id="1557205739">
          <w:blockQuote w:val="1"/>
          <w:marLeft w:val="720"/>
          <w:marRight w:val="720"/>
          <w:marTop w:val="100"/>
          <w:marBottom w:val="100"/>
          <w:divBdr>
            <w:top w:val="none" w:sz="0" w:space="0" w:color="auto"/>
            <w:left w:val="none" w:sz="0" w:space="0" w:color="auto"/>
            <w:bottom w:val="none" w:sz="0" w:space="0" w:color="auto"/>
            <w:right w:val="none" w:sz="0" w:space="0" w:color="auto"/>
          </w:divBdr>
        </w:div>
        <w:div w:id="1668436400">
          <w:blockQuote w:val="1"/>
          <w:marLeft w:val="720"/>
          <w:marRight w:val="720"/>
          <w:marTop w:val="100"/>
          <w:marBottom w:val="100"/>
          <w:divBdr>
            <w:top w:val="none" w:sz="0" w:space="0" w:color="auto"/>
            <w:left w:val="none" w:sz="0" w:space="0" w:color="auto"/>
            <w:bottom w:val="none" w:sz="0" w:space="0" w:color="auto"/>
            <w:right w:val="none" w:sz="0" w:space="0" w:color="auto"/>
          </w:divBdr>
        </w:div>
        <w:div w:id="1869876724">
          <w:blockQuote w:val="1"/>
          <w:marLeft w:val="720"/>
          <w:marRight w:val="720"/>
          <w:marTop w:val="100"/>
          <w:marBottom w:val="100"/>
          <w:divBdr>
            <w:top w:val="none" w:sz="0" w:space="0" w:color="auto"/>
            <w:left w:val="none" w:sz="0" w:space="0" w:color="auto"/>
            <w:bottom w:val="none" w:sz="0" w:space="0" w:color="auto"/>
            <w:right w:val="none" w:sz="0" w:space="0" w:color="auto"/>
          </w:divBdr>
        </w:div>
        <w:div w:id="1918972647">
          <w:blockQuote w:val="1"/>
          <w:marLeft w:val="720"/>
          <w:marRight w:val="720"/>
          <w:marTop w:val="100"/>
          <w:marBottom w:val="100"/>
          <w:divBdr>
            <w:top w:val="none" w:sz="0" w:space="0" w:color="auto"/>
            <w:left w:val="none" w:sz="0" w:space="0" w:color="auto"/>
            <w:bottom w:val="none" w:sz="0" w:space="0" w:color="auto"/>
            <w:right w:val="none" w:sz="0" w:space="0" w:color="auto"/>
          </w:divBdr>
        </w:div>
        <w:div w:id="1938100732">
          <w:blockQuote w:val="1"/>
          <w:marLeft w:val="720"/>
          <w:marRight w:val="720"/>
          <w:marTop w:val="100"/>
          <w:marBottom w:val="100"/>
          <w:divBdr>
            <w:top w:val="none" w:sz="0" w:space="0" w:color="auto"/>
            <w:left w:val="none" w:sz="0" w:space="0" w:color="auto"/>
            <w:bottom w:val="none" w:sz="0" w:space="0" w:color="auto"/>
            <w:right w:val="none" w:sz="0" w:space="0" w:color="auto"/>
          </w:divBdr>
        </w:div>
        <w:div w:id="19801117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3661709">
      <w:bodyDiv w:val="1"/>
      <w:marLeft w:val="0"/>
      <w:marRight w:val="0"/>
      <w:marTop w:val="0"/>
      <w:marBottom w:val="0"/>
      <w:divBdr>
        <w:top w:val="none" w:sz="0" w:space="0" w:color="auto"/>
        <w:left w:val="none" w:sz="0" w:space="0" w:color="auto"/>
        <w:bottom w:val="none" w:sz="0" w:space="0" w:color="auto"/>
        <w:right w:val="none" w:sz="0" w:space="0" w:color="auto"/>
      </w:divBdr>
    </w:div>
    <w:div w:id="884756377">
      <w:bodyDiv w:val="1"/>
      <w:marLeft w:val="0"/>
      <w:marRight w:val="0"/>
      <w:marTop w:val="0"/>
      <w:marBottom w:val="0"/>
      <w:divBdr>
        <w:top w:val="none" w:sz="0" w:space="0" w:color="auto"/>
        <w:left w:val="none" w:sz="0" w:space="0" w:color="auto"/>
        <w:bottom w:val="none" w:sz="0" w:space="0" w:color="auto"/>
        <w:right w:val="none" w:sz="0" w:space="0" w:color="auto"/>
      </w:divBdr>
    </w:div>
    <w:div w:id="899487528">
      <w:bodyDiv w:val="1"/>
      <w:marLeft w:val="0"/>
      <w:marRight w:val="0"/>
      <w:marTop w:val="0"/>
      <w:marBottom w:val="0"/>
      <w:divBdr>
        <w:top w:val="none" w:sz="0" w:space="0" w:color="auto"/>
        <w:left w:val="none" w:sz="0" w:space="0" w:color="auto"/>
        <w:bottom w:val="none" w:sz="0" w:space="0" w:color="auto"/>
        <w:right w:val="none" w:sz="0" w:space="0" w:color="auto"/>
      </w:divBdr>
    </w:div>
    <w:div w:id="901871610">
      <w:bodyDiv w:val="1"/>
      <w:marLeft w:val="0"/>
      <w:marRight w:val="0"/>
      <w:marTop w:val="0"/>
      <w:marBottom w:val="0"/>
      <w:divBdr>
        <w:top w:val="none" w:sz="0" w:space="0" w:color="auto"/>
        <w:left w:val="none" w:sz="0" w:space="0" w:color="auto"/>
        <w:bottom w:val="none" w:sz="0" w:space="0" w:color="auto"/>
        <w:right w:val="none" w:sz="0" w:space="0" w:color="auto"/>
      </w:divBdr>
    </w:div>
    <w:div w:id="908468092">
      <w:bodyDiv w:val="1"/>
      <w:marLeft w:val="0"/>
      <w:marRight w:val="0"/>
      <w:marTop w:val="0"/>
      <w:marBottom w:val="0"/>
      <w:divBdr>
        <w:top w:val="none" w:sz="0" w:space="0" w:color="auto"/>
        <w:left w:val="none" w:sz="0" w:space="0" w:color="auto"/>
        <w:bottom w:val="none" w:sz="0" w:space="0" w:color="auto"/>
        <w:right w:val="none" w:sz="0" w:space="0" w:color="auto"/>
      </w:divBdr>
    </w:div>
    <w:div w:id="910117556">
      <w:bodyDiv w:val="1"/>
      <w:marLeft w:val="0"/>
      <w:marRight w:val="0"/>
      <w:marTop w:val="0"/>
      <w:marBottom w:val="0"/>
      <w:divBdr>
        <w:top w:val="none" w:sz="0" w:space="0" w:color="auto"/>
        <w:left w:val="none" w:sz="0" w:space="0" w:color="auto"/>
        <w:bottom w:val="none" w:sz="0" w:space="0" w:color="auto"/>
        <w:right w:val="none" w:sz="0" w:space="0" w:color="auto"/>
      </w:divBdr>
    </w:div>
    <w:div w:id="947006797">
      <w:bodyDiv w:val="1"/>
      <w:marLeft w:val="0"/>
      <w:marRight w:val="0"/>
      <w:marTop w:val="0"/>
      <w:marBottom w:val="0"/>
      <w:divBdr>
        <w:top w:val="none" w:sz="0" w:space="0" w:color="auto"/>
        <w:left w:val="none" w:sz="0" w:space="0" w:color="auto"/>
        <w:bottom w:val="none" w:sz="0" w:space="0" w:color="auto"/>
        <w:right w:val="none" w:sz="0" w:space="0" w:color="auto"/>
      </w:divBdr>
    </w:div>
    <w:div w:id="952781858">
      <w:bodyDiv w:val="1"/>
      <w:marLeft w:val="0"/>
      <w:marRight w:val="0"/>
      <w:marTop w:val="0"/>
      <w:marBottom w:val="0"/>
      <w:divBdr>
        <w:top w:val="none" w:sz="0" w:space="0" w:color="auto"/>
        <w:left w:val="none" w:sz="0" w:space="0" w:color="auto"/>
        <w:bottom w:val="none" w:sz="0" w:space="0" w:color="auto"/>
        <w:right w:val="none" w:sz="0" w:space="0" w:color="auto"/>
      </w:divBdr>
    </w:div>
    <w:div w:id="956647051">
      <w:bodyDiv w:val="1"/>
      <w:marLeft w:val="0"/>
      <w:marRight w:val="0"/>
      <w:marTop w:val="0"/>
      <w:marBottom w:val="0"/>
      <w:divBdr>
        <w:top w:val="none" w:sz="0" w:space="0" w:color="auto"/>
        <w:left w:val="none" w:sz="0" w:space="0" w:color="auto"/>
        <w:bottom w:val="none" w:sz="0" w:space="0" w:color="auto"/>
        <w:right w:val="none" w:sz="0" w:space="0" w:color="auto"/>
      </w:divBdr>
    </w:div>
    <w:div w:id="959261950">
      <w:bodyDiv w:val="1"/>
      <w:marLeft w:val="0"/>
      <w:marRight w:val="0"/>
      <w:marTop w:val="0"/>
      <w:marBottom w:val="0"/>
      <w:divBdr>
        <w:top w:val="none" w:sz="0" w:space="0" w:color="auto"/>
        <w:left w:val="none" w:sz="0" w:space="0" w:color="auto"/>
        <w:bottom w:val="none" w:sz="0" w:space="0" w:color="auto"/>
        <w:right w:val="none" w:sz="0" w:space="0" w:color="auto"/>
      </w:divBdr>
    </w:div>
    <w:div w:id="962923295">
      <w:bodyDiv w:val="1"/>
      <w:marLeft w:val="0"/>
      <w:marRight w:val="0"/>
      <w:marTop w:val="0"/>
      <w:marBottom w:val="0"/>
      <w:divBdr>
        <w:top w:val="none" w:sz="0" w:space="0" w:color="auto"/>
        <w:left w:val="none" w:sz="0" w:space="0" w:color="auto"/>
        <w:bottom w:val="none" w:sz="0" w:space="0" w:color="auto"/>
        <w:right w:val="none" w:sz="0" w:space="0" w:color="auto"/>
      </w:divBdr>
    </w:div>
    <w:div w:id="978803299">
      <w:bodyDiv w:val="1"/>
      <w:marLeft w:val="0"/>
      <w:marRight w:val="0"/>
      <w:marTop w:val="0"/>
      <w:marBottom w:val="0"/>
      <w:divBdr>
        <w:top w:val="none" w:sz="0" w:space="0" w:color="auto"/>
        <w:left w:val="none" w:sz="0" w:space="0" w:color="auto"/>
        <w:bottom w:val="none" w:sz="0" w:space="0" w:color="auto"/>
        <w:right w:val="none" w:sz="0" w:space="0" w:color="auto"/>
      </w:divBdr>
    </w:div>
    <w:div w:id="1020861389">
      <w:bodyDiv w:val="1"/>
      <w:marLeft w:val="0"/>
      <w:marRight w:val="0"/>
      <w:marTop w:val="0"/>
      <w:marBottom w:val="0"/>
      <w:divBdr>
        <w:top w:val="none" w:sz="0" w:space="0" w:color="auto"/>
        <w:left w:val="none" w:sz="0" w:space="0" w:color="auto"/>
        <w:bottom w:val="none" w:sz="0" w:space="0" w:color="auto"/>
        <w:right w:val="none" w:sz="0" w:space="0" w:color="auto"/>
      </w:divBdr>
    </w:div>
    <w:div w:id="1037317787">
      <w:bodyDiv w:val="1"/>
      <w:marLeft w:val="0"/>
      <w:marRight w:val="0"/>
      <w:marTop w:val="0"/>
      <w:marBottom w:val="0"/>
      <w:divBdr>
        <w:top w:val="none" w:sz="0" w:space="0" w:color="auto"/>
        <w:left w:val="none" w:sz="0" w:space="0" w:color="auto"/>
        <w:bottom w:val="none" w:sz="0" w:space="0" w:color="auto"/>
        <w:right w:val="none" w:sz="0" w:space="0" w:color="auto"/>
      </w:divBdr>
    </w:div>
    <w:div w:id="1055130384">
      <w:bodyDiv w:val="1"/>
      <w:marLeft w:val="0"/>
      <w:marRight w:val="0"/>
      <w:marTop w:val="0"/>
      <w:marBottom w:val="0"/>
      <w:divBdr>
        <w:top w:val="none" w:sz="0" w:space="0" w:color="auto"/>
        <w:left w:val="none" w:sz="0" w:space="0" w:color="auto"/>
        <w:bottom w:val="none" w:sz="0" w:space="0" w:color="auto"/>
        <w:right w:val="none" w:sz="0" w:space="0" w:color="auto"/>
      </w:divBdr>
    </w:div>
    <w:div w:id="1057317042">
      <w:bodyDiv w:val="1"/>
      <w:marLeft w:val="0"/>
      <w:marRight w:val="0"/>
      <w:marTop w:val="0"/>
      <w:marBottom w:val="0"/>
      <w:divBdr>
        <w:top w:val="none" w:sz="0" w:space="0" w:color="auto"/>
        <w:left w:val="none" w:sz="0" w:space="0" w:color="auto"/>
        <w:bottom w:val="none" w:sz="0" w:space="0" w:color="auto"/>
        <w:right w:val="none" w:sz="0" w:space="0" w:color="auto"/>
      </w:divBdr>
    </w:div>
    <w:div w:id="1066610857">
      <w:bodyDiv w:val="1"/>
      <w:marLeft w:val="0"/>
      <w:marRight w:val="0"/>
      <w:marTop w:val="0"/>
      <w:marBottom w:val="0"/>
      <w:divBdr>
        <w:top w:val="none" w:sz="0" w:space="0" w:color="auto"/>
        <w:left w:val="none" w:sz="0" w:space="0" w:color="auto"/>
        <w:bottom w:val="none" w:sz="0" w:space="0" w:color="auto"/>
        <w:right w:val="none" w:sz="0" w:space="0" w:color="auto"/>
      </w:divBdr>
    </w:div>
    <w:div w:id="1080830940">
      <w:bodyDiv w:val="1"/>
      <w:marLeft w:val="0"/>
      <w:marRight w:val="0"/>
      <w:marTop w:val="0"/>
      <w:marBottom w:val="0"/>
      <w:divBdr>
        <w:top w:val="none" w:sz="0" w:space="0" w:color="auto"/>
        <w:left w:val="none" w:sz="0" w:space="0" w:color="auto"/>
        <w:bottom w:val="none" w:sz="0" w:space="0" w:color="auto"/>
        <w:right w:val="none" w:sz="0" w:space="0" w:color="auto"/>
      </w:divBdr>
    </w:div>
    <w:div w:id="1081489430">
      <w:bodyDiv w:val="1"/>
      <w:marLeft w:val="0"/>
      <w:marRight w:val="0"/>
      <w:marTop w:val="0"/>
      <w:marBottom w:val="0"/>
      <w:divBdr>
        <w:top w:val="none" w:sz="0" w:space="0" w:color="auto"/>
        <w:left w:val="none" w:sz="0" w:space="0" w:color="auto"/>
        <w:bottom w:val="none" w:sz="0" w:space="0" w:color="auto"/>
        <w:right w:val="none" w:sz="0" w:space="0" w:color="auto"/>
      </w:divBdr>
    </w:div>
    <w:div w:id="1083063314">
      <w:bodyDiv w:val="1"/>
      <w:marLeft w:val="0"/>
      <w:marRight w:val="0"/>
      <w:marTop w:val="0"/>
      <w:marBottom w:val="0"/>
      <w:divBdr>
        <w:top w:val="none" w:sz="0" w:space="0" w:color="auto"/>
        <w:left w:val="none" w:sz="0" w:space="0" w:color="auto"/>
        <w:bottom w:val="none" w:sz="0" w:space="0" w:color="auto"/>
        <w:right w:val="none" w:sz="0" w:space="0" w:color="auto"/>
      </w:divBdr>
    </w:div>
    <w:div w:id="1116099983">
      <w:bodyDiv w:val="1"/>
      <w:marLeft w:val="0"/>
      <w:marRight w:val="0"/>
      <w:marTop w:val="0"/>
      <w:marBottom w:val="0"/>
      <w:divBdr>
        <w:top w:val="none" w:sz="0" w:space="0" w:color="auto"/>
        <w:left w:val="none" w:sz="0" w:space="0" w:color="auto"/>
        <w:bottom w:val="none" w:sz="0" w:space="0" w:color="auto"/>
        <w:right w:val="none" w:sz="0" w:space="0" w:color="auto"/>
      </w:divBdr>
    </w:div>
    <w:div w:id="1158154342">
      <w:bodyDiv w:val="1"/>
      <w:marLeft w:val="0"/>
      <w:marRight w:val="0"/>
      <w:marTop w:val="0"/>
      <w:marBottom w:val="0"/>
      <w:divBdr>
        <w:top w:val="none" w:sz="0" w:space="0" w:color="auto"/>
        <w:left w:val="none" w:sz="0" w:space="0" w:color="auto"/>
        <w:bottom w:val="none" w:sz="0" w:space="0" w:color="auto"/>
        <w:right w:val="none" w:sz="0" w:space="0" w:color="auto"/>
      </w:divBdr>
    </w:div>
    <w:div w:id="1172063932">
      <w:bodyDiv w:val="1"/>
      <w:marLeft w:val="0"/>
      <w:marRight w:val="0"/>
      <w:marTop w:val="0"/>
      <w:marBottom w:val="0"/>
      <w:divBdr>
        <w:top w:val="none" w:sz="0" w:space="0" w:color="auto"/>
        <w:left w:val="none" w:sz="0" w:space="0" w:color="auto"/>
        <w:bottom w:val="none" w:sz="0" w:space="0" w:color="auto"/>
        <w:right w:val="none" w:sz="0" w:space="0" w:color="auto"/>
      </w:divBdr>
    </w:div>
    <w:div w:id="1188251061">
      <w:bodyDiv w:val="1"/>
      <w:marLeft w:val="0"/>
      <w:marRight w:val="0"/>
      <w:marTop w:val="0"/>
      <w:marBottom w:val="0"/>
      <w:divBdr>
        <w:top w:val="none" w:sz="0" w:space="0" w:color="auto"/>
        <w:left w:val="none" w:sz="0" w:space="0" w:color="auto"/>
        <w:bottom w:val="none" w:sz="0" w:space="0" w:color="auto"/>
        <w:right w:val="none" w:sz="0" w:space="0" w:color="auto"/>
      </w:divBdr>
    </w:div>
    <w:div w:id="1197083505">
      <w:bodyDiv w:val="1"/>
      <w:marLeft w:val="0"/>
      <w:marRight w:val="0"/>
      <w:marTop w:val="0"/>
      <w:marBottom w:val="0"/>
      <w:divBdr>
        <w:top w:val="none" w:sz="0" w:space="0" w:color="auto"/>
        <w:left w:val="none" w:sz="0" w:space="0" w:color="auto"/>
        <w:bottom w:val="none" w:sz="0" w:space="0" w:color="auto"/>
        <w:right w:val="none" w:sz="0" w:space="0" w:color="auto"/>
      </w:divBdr>
    </w:div>
    <w:div w:id="1197619798">
      <w:bodyDiv w:val="1"/>
      <w:marLeft w:val="0"/>
      <w:marRight w:val="0"/>
      <w:marTop w:val="0"/>
      <w:marBottom w:val="0"/>
      <w:divBdr>
        <w:top w:val="none" w:sz="0" w:space="0" w:color="auto"/>
        <w:left w:val="none" w:sz="0" w:space="0" w:color="auto"/>
        <w:bottom w:val="none" w:sz="0" w:space="0" w:color="auto"/>
        <w:right w:val="none" w:sz="0" w:space="0" w:color="auto"/>
      </w:divBdr>
    </w:div>
    <w:div w:id="1205824539">
      <w:bodyDiv w:val="1"/>
      <w:marLeft w:val="0"/>
      <w:marRight w:val="0"/>
      <w:marTop w:val="0"/>
      <w:marBottom w:val="0"/>
      <w:divBdr>
        <w:top w:val="none" w:sz="0" w:space="0" w:color="auto"/>
        <w:left w:val="none" w:sz="0" w:space="0" w:color="auto"/>
        <w:bottom w:val="none" w:sz="0" w:space="0" w:color="auto"/>
        <w:right w:val="none" w:sz="0" w:space="0" w:color="auto"/>
      </w:divBdr>
    </w:div>
    <w:div w:id="1209411042">
      <w:bodyDiv w:val="1"/>
      <w:marLeft w:val="0"/>
      <w:marRight w:val="0"/>
      <w:marTop w:val="0"/>
      <w:marBottom w:val="0"/>
      <w:divBdr>
        <w:top w:val="none" w:sz="0" w:space="0" w:color="auto"/>
        <w:left w:val="none" w:sz="0" w:space="0" w:color="auto"/>
        <w:bottom w:val="none" w:sz="0" w:space="0" w:color="auto"/>
        <w:right w:val="none" w:sz="0" w:space="0" w:color="auto"/>
      </w:divBdr>
    </w:div>
    <w:div w:id="1309825732">
      <w:bodyDiv w:val="1"/>
      <w:marLeft w:val="0"/>
      <w:marRight w:val="0"/>
      <w:marTop w:val="0"/>
      <w:marBottom w:val="0"/>
      <w:divBdr>
        <w:top w:val="none" w:sz="0" w:space="0" w:color="auto"/>
        <w:left w:val="none" w:sz="0" w:space="0" w:color="auto"/>
        <w:bottom w:val="none" w:sz="0" w:space="0" w:color="auto"/>
        <w:right w:val="none" w:sz="0" w:space="0" w:color="auto"/>
      </w:divBdr>
    </w:div>
    <w:div w:id="1321619811">
      <w:bodyDiv w:val="1"/>
      <w:marLeft w:val="0"/>
      <w:marRight w:val="0"/>
      <w:marTop w:val="0"/>
      <w:marBottom w:val="0"/>
      <w:divBdr>
        <w:top w:val="none" w:sz="0" w:space="0" w:color="auto"/>
        <w:left w:val="none" w:sz="0" w:space="0" w:color="auto"/>
        <w:bottom w:val="none" w:sz="0" w:space="0" w:color="auto"/>
        <w:right w:val="none" w:sz="0" w:space="0" w:color="auto"/>
      </w:divBdr>
    </w:div>
    <w:div w:id="1342585232">
      <w:bodyDiv w:val="1"/>
      <w:marLeft w:val="0"/>
      <w:marRight w:val="0"/>
      <w:marTop w:val="0"/>
      <w:marBottom w:val="0"/>
      <w:divBdr>
        <w:top w:val="none" w:sz="0" w:space="0" w:color="auto"/>
        <w:left w:val="none" w:sz="0" w:space="0" w:color="auto"/>
        <w:bottom w:val="none" w:sz="0" w:space="0" w:color="auto"/>
        <w:right w:val="none" w:sz="0" w:space="0" w:color="auto"/>
      </w:divBdr>
    </w:div>
    <w:div w:id="1346249119">
      <w:bodyDiv w:val="1"/>
      <w:marLeft w:val="0"/>
      <w:marRight w:val="0"/>
      <w:marTop w:val="0"/>
      <w:marBottom w:val="0"/>
      <w:divBdr>
        <w:top w:val="none" w:sz="0" w:space="0" w:color="auto"/>
        <w:left w:val="none" w:sz="0" w:space="0" w:color="auto"/>
        <w:bottom w:val="none" w:sz="0" w:space="0" w:color="auto"/>
        <w:right w:val="none" w:sz="0" w:space="0" w:color="auto"/>
      </w:divBdr>
    </w:div>
    <w:div w:id="1359041014">
      <w:bodyDiv w:val="1"/>
      <w:marLeft w:val="0"/>
      <w:marRight w:val="0"/>
      <w:marTop w:val="0"/>
      <w:marBottom w:val="0"/>
      <w:divBdr>
        <w:top w:val="none" w:sz="0" w:space="0" w:color="auto"/>
        <w:left w:val="none" w:sz="0" w:space="0" w:color="auto"/>
        <w:bottom w:val="none" w:sz="0" w:space="0" w:color="auto"/>
        <w:right w:val="none" w:sz="0" w:space="0" w:color="auto"/>
      </w:divBdr>
    </w:div>
    <w:div w:id="1370109080">
      <w:bodyDiv w:val="1"/>
      <w:marLeft w:val="0"/>
      <w:marRight w:val="0"/>
      <w:marTop w:val="0"/>
      <w:marBottom w:val="0"/>
      <w:divBdr>
        <w:top w:val="none" w:sz="0" w:space="0" w:color="auto"/>
        <w:left w:val="none" w:sz="0" w:space="0" w:color="auto"/>
        <w:bottom w:val="none" w:sz="0" w:space="0" w:color="auto"/>
        <w:right w:val="none" w:sz="0" w:space="0" w:color="auto"/>
      </w:divBdr>
    </w:div>
    <w:div w:id="1394624132">
      <w:bodyDiv w:val="1"/>
      <w:marLeft w:val="0"/>
      <w:marRight w:val="0"/>
      <w:marTop w:val="0"/>
      <w:marBottom w:val="0"/>
      <w:divBdr>
        <w:top w:val="none" w:sz="0" w:space="0" w:color="auto"/>
        <w:left w:val="none" w:sz="0" w:space="0" w:color="auto"/>
        <w:bottom w:val="none" w:sz="0" w:space="0" w:color="auto"/>
        <w:right w:val="none" w:sz="0" w:space="0" w:color="auto"/>
      </w:divBdr>
    </w:div>
    <w:div w:id="1402026720">
      <w:bodyDiv w:val="1"/>
      <w:marLeft w:val="0"/>
      <w:marRight w:val="0"/>
      <w:marTop w:val="0"/>
      <w:marBottom w:val="0"/>
      <w:divBdr>
        <w:top w:val="none" w:sz="0" w:space="0" w:color="auto"/>
        <w:left w:val="none" w:sz="0" w:space="0" w:color="auto"/>
        <w:bottom w:val="none" w:sz="0" w:space="0" w:color="auto"/>
        <w:right w:val="none" w:sz="0" w:space="0" w:color="auto"/>
      </w:divBdr>
      <w:divsChild>
        <w:div w:id="182208031">
          <w:blockQuote w:val="1"/>
          <w:marLeft w:val="720"/>
          <w:marRight w:val="720"/>
          <w:marTop w:val="100"/>
          <w:marBottom w:val="100"/>
          <w:divBdr>
            <w:top w:val="none" w:sz="0" w:space="0" w:color="auto"/>
            <w:left w:val="none" w:sz="0" w:space="0" w:color="auto"/>
            <w:bottom w:val="none" w:sz="0" w:space="0" w:color="auto"/>
            <w:right w:val="none" w:sz="0" w:space="0" w:color="auto"/>
          </w:divBdr>
        </w:div>
        <w:div w:id="337273798">
          <w:blockQuote w:val="1"/>
          <w:marLeft w:val="720"/>
          <w:marRight w:val="720"/>
          <w:marTop w:val="100"/>
          <w:marBottom w:val="100"/>
          <w:divBdr>
            <w:top w:val="none" w:sz="0" w:space="0" w:color="auto"/>
            <w:left w:val="none" w:sz="0" w:space="0" w:color="auto"/>
            <w:bottom w:val="none" w:sz="0" w:space="0" w:color="auto"/>
            <w:right w:val="none" w:sz="0" w:space="0" w:color="auto"/>
          </w:divBdr>
        </w:div>
        <w:div w:id="599993647">
          <w:blockQuote w:val="1"/>
          <w:marLeft w:val="720"/>
          <w:marRight w:val="720"/>
          <w:marTop w:val="100"/>
          <w:marBottom w:val="100"/>
          <w:divBdr>
            <w:top w:val="none" w:sz="0" w:space="0" w:color="auto"/>
            <w:left w:val="none" w:sz="0" w:space="0" w:color="auto"/>
            <w:bottom w:val="none" w:sz="0" w:space="0" w:color="auto"/>
            <w:right w:val="none" w:sz="0" w:space="0" w:color="auto"/>
          </w:divBdr>
        </w:div>
        <w:div w:id="745691798">
          <w:blockQuote w:val="1"/>
          <w:marLeft w:val="720"/>
          <w:marRight w:val="720"/>
          <w:marTop w:val="100"/>
          <w:marBottom w:val="100"/>
          <w:divBdr>
            <w:top w:val="none" w:sz="0" w:space="0" w:color="auto"/>
            <w:left w:val="none" w:sz="0" w:space="0" w:color="auto"/>
            <w:bottom w:val="none" w:sz="0" w:space="0" w:color="auto"/>
            <w:right w:val="none" w:sz="0" w:space="0" w:color="auto"/>
          </w:divBdr>
        </w:div>
        <w:div w:id="761730903">
          <w:blockQuote w:val="1"/>
          <w:marLeft w:val="720"/>
          <w:marRight w:val="720"/>
          <w:marTop w:val="100"/>
          <w:marBottom w:val="100"/>
          <w:divBdr>
            <w:top w:val="none" w:sz="0" w:space="0" w:color="auto"/>
            <w:left w:val="none" w:sz="0" w:space="0" w:color="auto"/>
            <w:bottom w:val="none" w:sz="0" w:space="0" w:color="auto"/>
            <w:right w:val="none" w:sz="0" w:space="0" w:color="auto"/>
          </w:divBdr>
        </w:div>
        <w:div w:id="1280841104">
          <w:blockQuote w:val="1"/>
          <w:marLeft w:val="720"/>
          <w:marRight w:val="720"/>
          <w:marTop w:val="100"/>
          <w:marBottom w:val="100"/>
          <w:divBdr>
            <w:top w:val="none" w:sz="0" w:space="0" w:color="auto"/>
            <w:left w:val="none" w:sz="0" w:space="0" w:color="auto"/>
            <w:bottom w:val="none" w:sz="0" w:space="0" w:color="auto"/>
            <w:right w:val="none" w:sz="0" w:space="0" w:color="auto"/>
          </w:divBdr>
        </w:div>
        <w:div w:id="1359813451">
          <w:blockQuote w:val="1"/>
          <w:marLeft w:val="720"/>
          <w:marRight w:val="720"/>
          <w:marTop w:val="100"/>
          <w:marBottom w:val="100"/>
          <w:divBdr>
            <w:top w:val="none" w:sz="0" w:space="0" w:color="auto"/>
            <w:left w:val="none" w:sz="0" w:space="0" w:color="auto"/>
            <w:bottom w:val="none" w:sz="0" w:space="0" w:color="auto"/>
            <w:right w:val="none" w:sz="0" w:space="0" w:color="auto"/>
          </w:divBdr>
        </w:div>
        <w:div w:id="1439837623">
          <w:blockQuote w:val="1"/>
          <w:marLeft w:val="720"/>
          <w:marRight w:val="720"/>
          <w:marTop w:val="100"/>
          <w:marBottom w:val="100"/>
          <w:divBdr>
            <w:top w:val="none" w:sz="0" w:space="0" w:color="auto"/>
            <w:left w:val="none" w:sz="0" w:space="0" w:color="auto"/>
            <w:bottom w:val="none" w:sz="0" w:space="0" w:color="auto"/>
            <w:right w:val="none" w:sz="0" w:space="0" w:color="auto"/>
          </w:divBdr>
        </w:div>
        <w:div w:id="1559704866">
          <w:blockQuote w:val="1"/>
          <w:marLeft w:val="720"/>
          <w:marRight w:val="720"/>
          <w:marTop w:val="100"/>
          <w:marBottom w:val="100"/>
          <w:divBdr>
            <w:top w:val="none" w:sz="0" w:space="0" w:color="auto"/>
            <w:left w:val="none" w:sz="0" w:space="0" w:color="auto"/>
            <w:bottom w:val="none" w:sz="0" w:space="0" w:color="auto"/>
            <w:right w:val="none" w:sz="0" w:space="0" w:color="auto"/>
          </w:divBdr>
        </w:div>
        <w:div w:id="1699239616">
          <w:blockQuote w:val="1"/>
          <w:marLeft w:val="720"/>
          <w:marRight w:val="720"/>
          <w:marTop w:val="100"/>
          <w:marBottom w:val="100"/>
          <w:divBdr>
            <w:top w:val="none" w:sz="0" w:space="0" w:color="auto"/>
            <w:left w:val="none" w:sz="0" w:space="0" w:color="auto"/>
            <w:bottom w:val="none" w:sz="0" w:space="0" w:color="auto"/>
            <w:right w:val="none" w:sz="0" w:space="0" w:color="auto"/>
          </w:divBdr>
        </w:div>
        <w:div w:id="18989286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0983948">
      <w:bodyDiv w:val="1"/>
      <w:marLeft w:val="0"/>
      <w:marRight w:val="0"/>
      <w:marTop w:val="0"/>
      <w:marBottom w:val="0"/>
      <w:divBdr>
        <w:top w:val="none" w:sz="0" w:space="0" w:color="auto"/>
        <w:left w:val="none" w:sz="0" w:space="0" w:color="auto"/>
        <w:bottom w:val="none" w:sz="0" w:space="0" w:color="auto"/>
        <w:right w:val="none" w:sz="0" w:space="0" w:color="auto"/>
      </w:divBdr>
    </w:div>
    <w:div w:id="1456748887">
      <w:bodyDiv w:val="1"/>
      <w:marLeft w:val="0"/>
      <w:marRight w:val="0"/>
      <w:marTop w:val="0"/>
      <w:marBottom w:val="0"/>
      <w:divBdr>
        <w:top w:val="none" w:sz="0" w:space="0" w:color="auto"/>
        <w:left w:val="none" w:sz="0" w:space="0" w:color="auto"/>
        <w:bottom w:val="none" w:sz="0" w:space="0" w:color="auto"/>
        <w:right w:val="none" w:sz="0" w:space="0" w:color="auto"/>
      </w:divBdr>
    </w:div>
    <w:div w:id="1487015799">
      <w:bodyDiv w:val="1"/>
      <w:marLeft w:val="0"/>
      <w:marRight w:val="0"/>
      <w:marTop w:val="0"/>
      <w:marBottom w:val="0"/>
      <w:divBdr>
        <w:top w:val="none" w:sz="0" w:space="0" w:color="auto"/>
        <w:left w:val="none" w:sz="0" w:space="0" w:color="auto"/>
        <w:bottom w:val="none" w:sz="0" w:space="0" w:color="auto"/>
        <w:right w:val="none" w:sz="0" w:space="0" w:color="auto"/>
      </w:divBdr>
    </w:div>
    <w:div w:id="1489055349">
      <w:bodyDiv w:val="1"/>
      <w:marLeft w:val="0"/>
      <w:marRight w:val="0"/>
      <w:marTop w:val="0"/>
      <w:marBottom w:val="0"/>
      <w:divBdr>
        <w:top w:val="none" w:sz="0" w:space="0" w:color="auto"/>
        <w:left w:val="none" w:sz="0" w:space="0" w:color="auto"/>
        <w:bottom w:val="none" w:sz="0" w:space="0" w:color="auto"/>
        <w:right w:val="none" w:sz="0" w:space="0" w:color="auto"/>
      </w:divBdr>
    </w:div>
    <w:div w:id="1506363808">
      <w:bodyDiv w:val="1"/>
      <w:marLeft w:val="0"/>
      <w:marRight w:val="0"/>
      <w:marTop w:val="0"/>
      <w:marBottom w:val="0"/>
      <w:divBdr>
        <w:top w:val="none" w:sz="0" w:space="0" w:color="auto"/>
        <w:left w:val="none" w:sz="0" w:space="0" w:color="auto"/>
        <w:bottom w:val="none" w:sz="0" w:space="0" w:color="auto"/>
        <w:right w:val="none" w:sz="0" w:space="0" w:color="auto"/>
      </w:divBdr>
    </w:div>
    <w:div w:id="1507749779">
      <w:bodyDiv w:val="1"/>
      <w:marLeft w:val="0"/>
      <w:marRight w:val="0"/>
      <w:marTop w:val="0"/>
      <w:marBottom w:val="0"/>
      <w:divBdr>
        <w:top w:val="none" w:sz="0" w:space="0" w:color="auto"/>
        <w:left w:val="none" w:sz="0" w:space="0" w:color="auto"/>
        <w:bottom w:val="none" w:sz="0" w:space="0" w:color="auto"/>
        <w:right w:val="none" w:sz="0" w:space="0" w:color="auto"/>
      </w:divBdr>
    </w:div>
    <w:div w:id="1513372537">
      <w:bodyDiv w:val="1"/>
      <w:marLeft w:val="0"/>
      <w:marRight w:val="0"/>
      <w:marTop w:val="0"/>
      <w:marBottom w:val="0"/>
      <w:divBdr>
        <w:top w:val="none" w:sz="0" w:space="0" w:color="auto"/>
        <w:left w:val="none" w:sz="0" w:space="0" w:color="auto"/>
        <w:bottom w:val="none" w:sz="0" w:space="0" w:color="auto"/>
        <w:right w:val="none" w:sz="0" w:space="0" w:color="auto"/>
      </w:divBdr>
    </w:div>
    <w:div w:id="1536886198">
      <w:bodyDiv w:val="1"/>
      <w:marLeft w:val="0"/>
      <w:marRight w:val="0"/>
      <w:marTop w:val="0"/>
      <w:marBottom w:val="0"/>
      <w:divBdr>
        <w:top w:val="none" w:sz="0" w:space="0" w:color="auto"/>
        <w:left w:val="none" w:sz="0" w:space="0" w:color="auto"/>
        <w:bottom w:val="none" w:sz="0" w:space="0" w:color="auto"/>
        <w:right w:val="none" w:sz="0" w:space="0" w:color="auto"/>
      </w:divBdr>
    </w:div>
    <w:div w:id="1563982500">
      <w:bodyDiv w:val="1"/>
      <w:marLeft w:val="0"/>
      <w:marRight w:val="0"/>
      <w:marTop w:val="0"/>
      <w:marBottom w:val="0"/>
      <w:divBdr>
        <w:top w:val="none" w:sz="0" w:space="0" w:color="auto"/>
        <w:left w:val="none" w:sz="0" w:space="0" w:color="auto"/>
        <w:bottom w:val="none" w:sz="0" w:space="0" w:color="auto"/>
        <w:right w:val="none" w:sz="0" w:space="0" w:color="auto"/>
      </w:divBdr>
    </w:div>
    <w:div w:id="1565291645">
      <w:bodyDiv w:val="1"/>
      <w:marLeft w:val="0"/>
      <w:marRight w:val="0"/>
      <w:marTop w:val="0"/>
      <w:marBottom w:val="0"/>
      <w:divBdr>
        <w:top w:val="none" w:sz="0" w:space="0" w:color="auto"/>
        <w:left w:val="none" w:sz="0" w:space="0" w:color="auto"/>
        <w:bottom w:val="none" w:sz="0" w:space="0" w:color="auto"/>
        <w:right w:val="none" w:sz="0" w:space="0" w:color="auto"/>
      </w:divBdr>
    </w:div>
    <w:div w:id="1574583524">
      <w:bodyDiv w:val="1"/>
      <w:marLeft w:val="0"/>
      <w:marRight w:val="0"/>
      <w:marTop w:val="0"/>
      <w:marBottom w:val="0"/>
      <w:divBdr>
        <w:top w:val="none" w:sz="0" w:space="0" w:color="auto"/>
        <w:left w:val="none" w:sz="0" w:space="0" w:color="auto"/>
        <w:bottom w:val="none" w:sz="0" w:space="0" w:color="auto"/>
        <w:right w:val="none" w:sz="0" w:space="0" w:color="auto"/>
      </w:divBdr>
    </w:div>
    <w:div w:id="1578127371">
      <w:bodyDiv w:val="1"/>
      <w:marLeft w:val="0"/>
      <w:marRight w:val="0"/>
      <w:marTop w:val="0"/>
      <w:marBottom w:val="0"/>
      <w:divBdr>
        <w:top w:val="none" w:sz="0" w:space="0" w:color="auto"/>
        <w:left w:val="none" w:sz="0" w:space="0" w:color="auto"/>
        <w:bottom w:val="none" w:sz="0" w:space="0" w:color="auto"/>
        <w:right w:val="none" w:sz="0" w:space="0" w:color="auto"/>
      </w:divBdr>
    </w:div>
    <w:div w:id="1578437721">
      <w:bodyDiv w:val="1"/>
      <w:marLeft w:val="0"/>
      <w:marRight w:val="0"/>
      <w:marTop w:val="0"/>
      <w:marBottom w:val="0"/>
      <w:divBdr>
        <w:top w:val="none" w:sz="0" w:space="0" w:color="auto"/>
        <w:left w:val="none" w:sz="0" w:space="0" w:color="auto"/>
        <w:bottom w:val="none" w:sz="0" w:space="0" w:color="auto"/>
        <w:right w:val="none" w:sz="0" w:space="0" w:color="auto"/>
      </w:divBdr>
      <w:divsChild>
        <w:div w:id="2098556171">
          <w:marLeft w:val="0"/>
          <w:marRight w:val="0"/>
          <w:marTop w:val="0"/>
          <w:marBottom w:val="0"/>
          <w:divBdr>
            <w:top w:val="none" w:sz="0" w:space="0" w:color="auto"/>
            <w:left w:val="none" w:sz="0" w:space="0" w:color="auto"/>
            <w:bottom w:val="none" w:sz="0" w:space="0" w:color="auto"/>
            <w:right w:val="none" w:sz="0" w:space="0" w:color="auto"/>
          </w:divBdr>
        </w:div>
      </w:divsChild>
    </w:div>
    <w:div w:id="1580093507">
      <w:bodyDiv w:val="1"/>
      <w:marLeft w:val="0"/>
      <w:marRight w:val="0"/>
      <w:marTop w:val="0"/>
      <w:marBottom w:val="0"/>
      <w:divBdr>
        <w:top w:val="none" w:sz="0" w:space="0" w:color="auto"/>
        <w:left w:val="none" w:sz="0" w:space="0" w:color="auto"/>
        <w:bottom w:val="none" w:sz="0" w:space="0" w:color="auto"/>
        <w:right w:val="none" w:sz="0" w:space="0" w:color="auto"/>
      </w:divBdr>
    </w:div>
    <w:div w:id="1583366775">
      <w:bodyDiv w:val="1"/>
      <w:marLeft w:val="0"/>
      <w:marRight w:val="0"/>
      <w:marTop w:val="0"/>
      <w:marBottom w:val="0"/>
      <w:divBdr>
        <w:top w:val="none" w:sz="0" w:space="0" w:color="auto"/>
        <w:left w:val="none" w:sz="0" w:space="0" w:color="auto"/>
        <w:bottom w:val="none" w:sz="0" w:space="0" w:color="auto"/>
        <w:right w:val="none" w:sz="0" w:space="0" w:color="auto"/>
      </w:divBdr>
    </w:div>
    <w:div w:id="1591084156">
      <w:bodyDiv w:val="1"/>
      <w:marLeft w:val="0"/>
      <w:marRight w:val="0"/>
      <w:marTop w:val="0"/>
      <w:marBottom w:val="0"/>
      <w:divBdr>
        <w:top w:val="none" w:sz="0" w:space="0" w:color="auto"/>
        <w:left w:val="none" w:sz="0" w:space="0" w:color="auto"/>
        <w:bottom w:val="none" w:sz="0" w:space="0" w:color="auto"/>
        <w:right w:val="none" w:sz="0" w:space="0" w:color="auto"/>
      </w:divBdr>
    </w:div>
    <w:div w:id="1643657612">
      <w:bodyDiv w:val="1"/>
      <w:marLeft w:val="0"/>
      <w:marRight w:val="0"/>
      <w:marTop w:val="0"/>
      <w:marBottom w:val="0"/>
      <w:divBdr>
        <w:top w:val="none" w:sz="0" w:space="0" w:color="auto"/>
        <w:left w:val="none" w:sz="0" w:space="0" w:color="auto"/>
        <w:bottom w:val="none" w:sz="0" w:space="0" w:color="auto"/>
        <w:right w:val="none" w:sz="0" w:space="0" w:color="auto"/>
      </w:divBdr>
    </w:div>
    <w:div w:id="1644191312">
      <w:bodyDiv w:val="1"/>
      <w:marLeft w:val="0"/>
      <w:marRight w:val="0"/>
      <w:marTop w:val="0"/>
      <w:marBottom w:val="0"/>
      <w:divBdr>
        <w:top w:val="none" w:sz="0" w:space="0" w:color="auto"/>
        <w:left w:val="none" w:sz="0" w:space="0" w:color="auto"/>
        <w:bottom w:val="none" w:sz="0" w:space="0" w:color="auto"/>
        <w:right w:val="none" w:sz="0" w:space="0" w:color="auto"/>
      </w:divBdr>
    </w:div>
    <w:div w:id="1651640127">
      <w:bodyDiv w:val="1"/>
      <w:marLeft w:val="0"/>
      <w:marRight w:val="0"/>
      <w:marTop w:val="0"/>
      <w:marBottom w:val="0"/>
      <w:divBdr>
        <w:top w:val="none" w:sz="0" w:space="0" w:color="auto"/>
        <w:left w:val="none" w:sz="0" w:space="0" w:color="auto"/>
        <w:bottom w:val="none" w:sz="0" w:space="0" w:color="auto"/>
        <w:right w:val="none" w:sz="0" w:space="0" w:color="auto"/>
      </w:divBdr>
    </w:div>
    <w:div w:id="1661495907">
      <w:bodyDiv w:val="1"/>
      <w:marLeft w:val="0"/>
      <w:marRight w:val="0"/>
      <w:marTop w:val="0"/>
      <w:marBottom w:val="0"/>
      <w:divBdr>
        <w:top w:val="none" w:sz="0" w:space="0" w:color="auto"/>
        <w:left w:val="none" w:sz="0" w:space="0" w:color="auto"/>
        <w:bottom w:val="none" w:sz="0" w:space="0" w:color="auto"/>
        <w:right w:val="none" w:sz="0" w:space="0" w:color="auto"/>
      </w:divBdr>
    </w:div>
    <w:div w:id="1677685605">
      <w:bodyDiv w:val="1"/>
      <w:marLeft w:val="0"/>
      <w:marRight w:val="0"/>
      <w:marTop w:val="0"/>
      <w:marBottom w:val="0"/>
      <w:divBdr>
        <w:top w:val="none" w:sz="0" w:space="0" w:color="auto"/>
        <w:left w:val="none" w:sz="0" w:space="0" w:color="auto"/>
        <w:bottom w:val="none" w:sz="0" w:space="0" w:color="auto"/>
        <w:right w:val="none" w:sz="0" w:space="0" w:color="auto"/>
      </w:divBdr>
    </w:div>
    <w:div w:id="1698699681">
      <w:bodyDiv w:val="1"/>
      <w:marLeft w:val="0"/>
      <w:marRight w:val="0"/>
      <w:marTop w:val="0"/>
      <w:marBottom w:val="0"/>
      <w:divBdr>
        <w:top w:val="none" w:sz="0" w:space="0" w:color="auto"/>
        <w:left w:val="none" w:sz="0" w:space="0" w:color="auto"/>
        <w:bottom w:val="none" w:sz="0" w:space="0" w:color="auto"/>
        <w:right w:val="none" w:sz="0" w:space="0" w:color="auto"/>
      </w:divBdr>
    </w:div>
    <w:div w:id="1701783888">
      <w:bodyDiv w:val="1"/>
      <w:marLeft w:val="0"/>
      <w:marRight w:val="0"/>
      <w:marTop w:val="0"/>
      <w:marBottom w:val="0"/>
      <w:divBdr>
        <w:top w:val="none" w:sz="0" w:space="0" w:color="auto"/>
        <w:left w:val="none" w:sz="0" w:space="0" w:color="auto"/>
        <w:bottom w:val="none" w:sz="0" w:space="0" w:color="auto"/>
        <w:right w:val="none" w:sz="0" w:space="0" w:color="auto"/>
      </w:divBdr>
    </w:div>
    <w:div w:id="1703049942">
      <w:bodyDiv w:val="1"/>
      <w:marLeft w:val="0"/>
      <w:marRight w:val="0"/>
      <w:marTop w:val="0"/>
      <w:marBottom w:val="0"/>
      <w:divBdr>
        <w:top w:val="none" w:sz="0" w:space="0" w:color="auto"/>
        <w:left w:val="none" w:sz="0" w:space="0" w:color="auto"/>
        <w:bottom w:val="none" w:sz="0" w:space="0" w:color="auto"/>
        <w:right w:val="none" w:sz="0" w:space="0" w:color="auto"/>
      </w:divBdr>
    </w:div>
    <w:div w:id="1712726656">
      <w:bodyDiv w:val="1"/>
      <w:marLeft w:val="0"/>
      <w:marRight w:val="0"/>
      <w:marTop w:val="0"/>
      <w:marBottom w:val="0"/>
      <w:divBdr>
        <w:top w:val="none" w:sz="0" w:space="0" w:color="auto"/>
        <w:left w:val="none" w:sz="0" w:space="0" w:color="auto"/>
        <w:bottom w:val="none" w:sz="0" w:space="0" w:color="auto"/>
        <w:right w:val="none" w:sz="0" w:space="0" w:color="auto"/>
      </w:divBdr>
    </w:div>
    <w:div w:id="1715881302">
      <w:bodyDiv w:val="1"/>
      <w:marLeft w:val="0"/>
      <w:marRight w:val="0"/>
      <w:marTop w:val="0"/>
      <w:marBottom w:val="0"/>
      <w:divBdr>
        <w:top w:val="none" w:sz="0" w:space="0" w:color="auto"/>
        <w:left w:val="none" w:sz="0" w:space="0" w:color="auto"/>
        <w:bottom w:val="none" w:sz="0" w:space="0" w:color="auto"/>
        <w:right w:val="none" w:sz="0" w:space="0" w:color="auto"/>
      </w:divBdr>
    </w:div>
    <w:div w:id="1725369514">
      <w:bodyDiv w:val="1"/>
      <w:marLeft w:val="0"/>
      <w:marRight w:val="0"/>
      <w:marTop w:val="0"/>
      <w:marBottom w:val="0"/>
      <w:divBdr>
        <w:top w:val="none" w:sz="0" w:space="0" w:color="auto"/>
        <w:left w:val="none" w:sz="0" w:space="0" w:color="auto"/>
        <w:bottom w:val="none" w:sz="0" w:space="0" w:color="auto"/>
        <w:right w:val="none" w:sz="0" w:space="0" w:color="auto"/>
      </w:divBdr>
    </w:div>
    <w:div w:id="1741713945">
      <w:bodyDiv w:val="1"/>
      <w:marLeft w:val="0"/>
      <w:marRight w:val="0"/>
      <w:marTop w:val="0"/>
      <w:marBottom w:val="0"/>
      <w:divBdr>
        <w:top w:val="none" w:sz="0" w:space="0" w:color="auto"/>
        <w:left w:val="none" w:sz="0" w:space="0" w:color="auto"/>
        <w:bottom w:val="none" w:sz="0" w:space="0" w:color="auto"/>
        <w:right w:val="none" w:sz="0" w:space="0" w:color="auto"/>
      </w:divBdr>
    </w:div>
    <w:div w:id="1754349094">
      <w:bodyDiv w:val="1"/>
      <w:marLeft w:val="0"/>
      <w:marRight w:val="0"/>
      <w:marTop w:val="0"/>
      <w:marBottom w:val="0"/>
      <w:divBdr>
        <w:top w:val="none" w:sz="0" w:space="0" w:color="auto"/>
        <w:left w:val="none" w:sz="0" w:space="0" w:color="auto"/>
        <w:bottom w:val="none" w:sz="0" w:space="0" w:color="auto"/>
        <w:right w:val="none" w:sz="0" w:space="0" w:color="auto"/>
      </w:divBdr>
    </w:div>
    <w:div w:id="1769039845">
      <w:bodyDiv w:val="1"/>
      <w:marLeft w:val="0"/>
      <w:marRight w:val="0"/>
      <w:marTop w:val="0"/>
      <w:marBottom w:val="0"/>
      <w:divBdr>
        <w:top w:val="none" w:sz="0" w:space="0" w:color="auto"/>
        <w:left w:val="none" w:sz="0" w:space="0" w:color="auto"/>
        <w:bottom w:val="none" w:sz="0" w:space="0" w:color="auto"/>
        <w:right w:val="none" w:sz="0" w:space="0" w:color="auto"/>
      </w:divBdr>
    </w:div>
    <w:div w:id="1797210146">
      <w:bodyDiv w:val="1"/>
      <w:marLeft w:val="0"/>
      <w:marRight w:val="0"/>
      <w:marTop w:val="0"/>
      <w:marBottom w:val="0"/>
      <w:divBdr>
        <w:top w:val="none" w:sz="0" w:space="0" w:color="auto"/>
        <w:left w:val="none" w:sz="0" w:space="0" w:color="auto"/>
        <w:bottom w:val="none" w:sz="0" w:space="0" w:color="auto"/>
        <w:right w:val="none" w:sz="0" w:space="0" w:color="auto"/>
      </w:divBdr>
    </w:div>
    <w:div w:id="1828129190">
      <w:bodyDiv w:val="1"/>
      <w:marLeft w:val="0"/>
      <w:marRight w:val="0"/>
      <w:marTop w:val="0"/>
      <w:marBottom w:val="0"/>
      <w:divBdr>
        <w:top w:val="none" w:sz="0" w:space="0" w:color="auto"/>
        <w:left w:val="none" w:sz="0" w:space="0" w:color="auto"/>
        <w:bottom w:val="none" w:sz="0" w:space="0" w:color="auto"/>
        <w:right w:val="none" w:sz="0" w:space="0" w:color="auto"/>
      </w:divBdr>
    </w:div>
    <w:div w:id="1829590559">
      <w:bodyDiv w:val="1"/>
      <w:marLeft w:val="0"/>
      <w:marRight w:val="0"/>
      <w:marTop w:val="0"/>
      <w:marBottom w:val="0"/>
      <w:divBdr>
        <w:top w:val="none" w:sz="0" w:space="0" w:color="auto"/>
        <w:left w:val="none" w:sz="0" w:space="0" w:color="auto"/>
        <w:bottom w:val="none" w:sz="0" w:space="0" w:color="auto"/>
        <w:right w:val="none" w:sz="0" w:space="0" w:color="auto"/>
      </w:divBdr>
    </w:div>
    <w:div w:id="1831941675">
      <w:bodyDiv w:val="1"/>
      <w:marLeft w:val="0"/>
      <w:marRight w:val="0"/>
      <w:marTop w:val="0"/>
      <w:marBottom w:val="0"/>
      <w:divBdr>
        <w:top w:val="none" w:sz="0" w:space="0" w:color="auto"/>
        <w:left w:val="none" w:sz="0" w:space="0" w:color="auto"/>
        <w:bottom w:val="none" w:sz="0" w:space="0" w:color="auto"/>
        <w:right w:val="none" w:sz="0" w:space="0" w:color="auto"/>
      </w:divBdr>
    </w:div>
    <w:div w:id="1834491892">
      <w:bodyDiv w:val="1"/>
      <w:marLeft w:val="0"/>
      <w:marRight w:val="0"/>
      <w:marTop w:val="0"/>
      <w:marBottom w:val="0"/>
      <w:divBdr>
        <w:top w:val="none" w:sz="0" w:space="0" w:color="auto"/>
        <w:left w:val="none" w:sz="0" w:space="0" w:color="auto"/>
        <w:bottom w:val="none" w:sz="0" w:space="0" w:color="auto"/>
        <w:right w:val="none" w:sz="0" w:space="0" w:color="auto"/>
      </w:divBdr>
    </w:div>
    <w:div w:id="1843859560">
      <w:bodyDiv w:val="1"/>
      <w:marLeft w:val="0"/>
      <w:marRight w:val="0"/>
      <w:marTop w:val="0"/>
      <w:marBottom w:val="0"/>
      <w:divBdr>
        <w:top w:val="none" w:sz="0" w:space="0" w:color="auto"/>
        <w:left w:val="none" w:sz="0" w:space="0" w:color="auto"/>
        <w:bottom w:val="none" w:sz="0" w:space="0" w:color="auto"/>
        <w:right w:val="none" w:sz="0" w:space="0" w:color="auto"/>
      </w:divBdr>
    </w:div>
    <w:div w:id="1849127362">
      <w:bodyDiv w:val="1"/>
      <w:marLeft w:val="0"/>
      <w:marRight w:val="0"/>
      <w:marTop w:val="0"/>
      <w:marBottom w:val="0"/>
      <w:divBdr>
        <w:top w:val="none" w:sz="0" w:space="0" w:color="auto"/>
        <w:left w:val="none" w:sz="0" w:space="0" w:color="auto"/>
        <w:bottom w:val="none" w:sz="0" w:space="0" w:color="auto"/>
        <w:right w:val="none" w:sz="0" w:space="0" w:color="auto"/>
      </w:divBdr>
    </w:div>
    <w:div w:id="1862013337">
      <w:bodyDiv w:val="1"/>
      <w:marLeft w:val="0"/>
      <w:marRight w:val="0"/>
      <w:marTop w:val="0"/>
      <w:marBottom w:val="0"/>
      <w:divBdr>
        <w:top w:val="none" w:sz="0" w:space="0" w:color="auto"/>
        <w:left w:val="none" w:sz="0" w:space="0" w:color="auto"/>
        <w:bottom w:val="none" w:sz="0" w:space="0" w:color="auto"/>
        <w:right w:val="none" w:sz="0" w:space="0" w:color="auto"/>
      </w:divBdr>
    </w:div>
    <w:div w:id="1864174555">
      <w:bodyDiv w:val="1"/>
      <w:marLeft w:val="0"/>
      <w:marRight w:val="0"/>
      <w:marTop w:val="0"/>
      <w:marBottom w:val="0"/>
      <w:divBdr>
        <w:top w:val="none" w:sz="0" w:space="0" w:color="auto"/>
        <w:left w:val="none" w:sz="0" w:space="0" w:color="auto"/>
        <w:bottom w:val="none" w:sz="0" w:space="0" w:color="auto"/>
        <w:right w:val="none" w:sz="0" w:space="0" w:color="auto"/>
      </w:divBdr>
    </w:div>
    <w:div w:id="1881166436">
      <w:bodyDiv w:val="1"/>
      <w:marLeft w:val="0"/>
      <w:marRight w:val="0"/>
      <w:marTop w:val="0"/>
      <w:marBottom w:val="0"/>
      <w:divBdr>
        <w:top w:val="none" w:sz="0" w:space="0" w:color="auto"/>
        <w:left w:val="none" w:sz="0" w:space="0" w:color="auto"/>
        <w:bottom w:val="none" w:sz="0" w:space="0" w:color="auto"/>
        <w:right w:val="none" w:sz="0" w:space="0" w:color="auto"/>
      </w:divBdr>
    </w:div>
    <w:div w:id="1902128864">
      <w:bodyDiv w:val="1"/>
      <w:marLeft w:val="0"/>
      <w:marRight w:val="0"/>
      <w:marTop w:val="0"/>
      <w:marBottom w:val="0"/>
      <w:divBdr>
        <w:top w:val="none" w:sz="0" w:space="0" w:color="auto"/>
        <w:left w:val="none" w:sz="0" w:space="0" w:color="auto"/>
        <w:bottom w:val="none" w:sz="0" w:space="0" w:color="auto"/>
        <w:right w:val="none" w:sz="0" w:space="0" w:color="auto"/>
      </w:divBdr>
    </w:div>
    <w:div w:id="1931116271">
      <w:bodyDiv w:val="1"/>
      <w:marLeft w:val="0"/>
      <w:marRight w:val="0"/>
      <w:marTop w:val="0"/>
      <w:marBottom w:val="0"/>
      <w:divBdr>
        <w:top w:val="none" w:sz="0" w:space="0" w:color="auto"/>
        <w:left w:val="none" w:sz="0" w:space="0" w:color="auto"/>
        <w:bottom w:val="none" w:sz="0" w:space="0" w:color="auto"/>
        <w:right w:val="none" w:sz="0" w:space="0" w:color="auto"/>
      </w:divBdr>
    </w:div>
    <w:div w:id="1933969952">
      <w:bodyDiv w:val="1"/>
      <w:marLeft w:val="0"/>
      <w:marRight w:val="0"/>
      <w:marTop w:val="0"/>
      <w:marBottom w:val="0"/>
      <w:divBdr>
        <w:top w:val="none" w:sz="0" w:space="0" w:color="auto"/>
        <w:left w:val="none" w:sz="0" w:space="0" w:color="auto"/>
        <w:bottom w:val="none" w:sz="0" w:space="0" w:color="auto"/>
        <w:right w:val="none" w:sz="0" w:space="0" w:color="auto"/>
      </w:divBdr>
    </w:div>
    <w:div w:id="1962571139">
      <w:bodyDiv w:val="1"/>
      <w:marLeft w:val="0"/>
      <w:marRight w:val="0"/>
      <w:marTop w:val="0"/>
      <w:marBottom w:val="0"/>
      <w:divBdr>
        <w:top w:val="none" w:sz="0" w:space="0" w:color="auto"/>
        <w:left w:val="none" w:sz="0" w:space="0" w:color="auto"/>
        <w:bottom w:val="none" w:sz="0" w:space="0" w:color="auto"/>
        <w:right w:val="none" w:sz="0" w:space="0" w:color="auto"/>
      </w:divBdr>
    </w:div>
    <w:div w:id="1974092946">
      <w:bodyDiv w:val="1"/>
      <w:marLeft w:val="0"/>
      <w:marRight w:val="0"/>
      <w:marTop w:val="0"/>
      <w:marBottom w:val="0"/>
      <w:divBdr>
        <w:top w:val="none" w:sz="0" w:space="0" w:color="auto"/>
        <w:left w:val="none" w:sz="0" w:space="0" w:color="auto"/>
        <w:bottom w:val="none" w:sz="0" w:space="0" w:color="auto"/>
        <w:right w:val="none" w:sz="0" w:space="0" w:color="auto"/>
      </w:divBdr>
    </w:div>
    <w:div w:id="1993637571">
      <w:bodyDiv w:val="1"/>
      <w:marLeft w:val="0"/>
      <w:marRight w:val="0"/>
      <w:marTop w:val="0"/>
      <w:marBottom w:val="0"/>
      <w:divBdr>
        <w:top w:val="none" w:sz="0" w:space="0" w:color="auto"/>
        <w:left w:val="none" w:sz="0" w:space="0" w:color="auto"/>
        <w:bottom w:val="none" w:sz="0" w:space="0" w:color="auto"/>
        <w:right w:val="none" w:sz="0" w:space="0" w:color="auto"/>
      </w:divBdr>
    </w:div>
    <w:div w:id="1996300572">
      <w:bodyDiv w:val="1"/>
      <w:marLeft w:val="0"/>
      <w:marRight w:val="0"/>
      <w:marTop w:val="0"/>
      <w:marBottom w:val="0"/>
      <w:divBdr>
        <w:top w:val="none" w:sz="0" w:space="0" w:color="auto"/>
        <w:left w:val="none" w:sz="0" w:space="0" w:color="auto"/>
        <w:bottom w:val="none" w:sz="0" w:space="0" w:color="auto"/>
        <w:right w:val="none" w:sz="0" w:space="0" w:color="auto"/>
      </w:divBdr>
    </w:div>
    <w:div w:id="2048872986">
      <w:bodyDiv w:val="1"/>
      <w:marLeft w:val="0"/>
      <w:marRight w:val="0"/>
      <w:marTop w:val="0"/>
      <w:marBottom w:val="0"/>
      <w:divBdr>
        <w:top w:val="none" w:sz="0" w:space="0" w:color="auto"/>
        <w:left w:val="none" w:sz="0" w:space="0" w:color="auto"/>
        <w:bottom w:val="none" w:sz="0" w:space="0" w:color="auto"/>
        <w:right w:val="none" w:sz="0" w:space="0" w:color="auto"/>
      </w:divBdr>
    </w:div>
    <w:div w:id="2077972018">
      <w:bodyDiv w:val="1"/>
      <w:marLeft w:val="0"/>
      <w:marRight w:val="0"/>
      <w:marTop w:val="0"/>
      <w:marBottom w:val="0"/>
      <w:divBdr>
        <w:top w:val="none" w:sz="0" w:space="0" w:color="auto"/>
        <w:left w:val="none" w:sz="0" w:space="0" w:color="auto"/>
        <w:bottom w:val="none" w:sz="0" w:space="0" w:color="auto"/>
        <w:right w:val="none" w:sz="0" w:space="0" w:color="auto"/>
      </w:divBdr>
    </w:div>
    <w:div w:id="2096200640">
      <w:bodyDiv w:val="1"/>
      <w:marLeft w:val="0"/>
      <w:marRight w:val="0"/>
      <w:marTop w:val="0"/>
      <w:marBottom w:val="0"/>
      <w:divBdr>
        <w:top w:val="none" w:sz="0" w:space="0" w:color="auto"/>
        <w:left w:val="none" w:sz="0" w:space="0" w:color="auto"/>
        <w:bottom w:val="none" w:sz="0" w:space="0" w:color="auto"/>
        <w:right w:val="none" w:sz="0" w:space="0" w:color="auto"/>
      </w:divBdr>
    </w:div>
    <w:div w:id="2098402434">
      <w:bodyDiv w:val="1"/>
      <w:marLeft w:val="0"/>
      <w:marRight w:val="0"/>
      <w:marTop w:val="0"/>
      <w:marBottom w:val="0"/>
      <w:divBdr>
        <w:top w:val="none" w:sz="0" w:space="0" w:color="auto"/>
        <w:left w:val="none" w:sz="0" w:space="0" w:color="auto"/>
        <w:bottom w:val="none" w:sz="0" w:space="0" w:color="auto"/>
        <w:right w:val="none" w:sz="0" w:space="0" w:color="auto"/>
      </w:divBdr>
    </w:div>
    <w:div w:id="2130662585">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relyOnVML/>
  <w:allowPNG/>
</w:webSettings>
</file>

<file path=word/_rels/document.xml.rels>&#65279;<?xml version="1.0" encoding="utf-8"?><Relationships xmlns="http://schemas.openxmlformats.org/package/2006/relationships"><Relationship Type="http://schemas.openxmlformats.org/officeDocument/2006/relationships/footer" Target="footer2.xml" Id="rId13" /><Relationship Type="http://schemas.openxmlformats.org/officeDocument/2006/relationships/image" Target="media/image1.png" Id="rId18" /><Relationship Type="http://schemas.openxmlformats.org/officeDocument/2006/relationships/image" Target="media/image9.png" Id="rId26" /><Relationship Type="http://schemas.openxmlformats.org/officeDocument/2006/relationships/footer" Target="footer7.xml" Id="rId39" /><Relationship Type="http://schemas.openxmlformats.org/officeDocument/2006/relationships/image" Target="media/image4.png" Id="rId21" /><Relationship Type="http://schemas.openxmlformats.org/officeDocument/2006/relationships/image" Target="media/image17.png" Id="rId34" /><Relationship Type="http://schemas.openxmlformats.org/officeDocument/2006/relationships/fontTable" Target="fontTable.xml" Id="rId42"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footer" Target="footer4.xml" Id="rId16" /><Relationship Type="http://schemas.openxmlformats.org/officeDocument/2006/relationships/image" Target="media/image3.png" Id="rId20" /><Relationship Type="http://schemas.openxmlformats.org/officeDocument/2006/relationships/image" Target="media/image12.png" Id="rId29" /><Relationship Type="http://schemas.openxmlformats.org/officeDocument/2006/relationships/footer" Target="footer8.xml" Id="rId41"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image" Target="media/image7.png" Id="rId24" /><Relationship Type="http://schemas.openxmlformats.org/officeDocument/2006/relationships/image" Target="media/image15.png" Id="rId32" /><Relationship Type="http://schemas.openxmlformats.org/officeDocument/2006/relationships/hyperlink" Target="https://asiapacificcollege.sharepoint.com/:w:/r/sites/Pseudoers/Shared%20Documents/WAH4Hospital%20Version%201.0%20Fully%20Dresed%20Used%20Case%20Diagram.docx?d=w10649b6e891547d9ae171010b68c4841&amp;csf=1&amp;web=1&amp;e=1huKPA" TargetMode="External" Id="rId37" /><Relationship Type="http://schemas.openxmlformats.org/officeDocument/2006/relationships/hyperlink" Target="https://asiapacificcollege.sharepoint.com/:u:/s/Pseudoers/Ef8EJnQlLchFoR2155RzktMBZOPWAo2_C6KCWv1wgLIQSw?e=UfWbVB" TargetMode="External" Id="rId40" /><Relationship Type="http://schemas.openxmlformats.org/officeDocument/2006/relationships/numbering" Target="numbering.xml" Id="rId5" /><Relationship Type="http://schemas.openxmlformats.org/officeDocument/2006/relationships/footer" Target="footer3.xml" Id="rId15" /><Relationship Type="http://schemas.openxmlformats.org/officeDocument/2006/relationships/image" Target="media/image6.png" Id="rId23" /><Relationship Type="http://schemas.openxmlformats.org/officeDocument/2006/relationships/image" Target="media/image11.png" Id="rId28" /><Relationship Type="http://schemas.openxmlformats.org/officeDocument/2006/relationships/image" Target="media/image18.png" Id="rId36" /><Relationship Type="http://schemas.openxmlformats.org/officeDocument/2006/relationships/endnotes" Target="endnotes.xml" Id="rId10" /><Relationship Type="http://schemas.openxmlformats.org/officeDocument/2006/relationships/image" Target="media/image2.png" Id="rId19" /><Relationship Type="http://schemas.openxmlformats.org/officeDocument/2006/relationships/image" Target="media/image14.png" Id="rId31" /><Relationship Type="http://schemas.microsoft.com/office/2020/10/relationships/intelligence" Target="intelligence2.xml" Id="rId44"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2.xml" Id="rId14" /><Relationship Type="http://schemas.openxmlformats.org/officeDocument/2006/relationships/image" Target="media/image5.png" Id="rId22" /><Relationship Type="http://schemas.openxmlformats.org/officeDocument/2006/relationships/image" Target="media/image10.png" Id="rId27" /><Relationship Type="http://schemas.openxmlformats.org/officeDocument/2006/relationships/image" Target="media/image13.png" Id="rId30" /><Relationship Type="http://schemas.openxmlformats.org/officeDocument/2006/relationships/hyperlink" Target="https://asiapacificcollege.sharepoint.com/:w:/r/sites/Pseudoers/Shared%20Documents/Pseudoers%20Release%20Plan.docx?d=w3c200c404d2b49ad8ee8e1d9855bfbae&amp;csf=1&amp;web=1&amp;e=MlQxEQ" TargetMode="External" Id="rId35" /><Relationship Type="http://schemas.openxmlformats.org/officeDocument/2006/relationships/theme" Target="theme/theme1.xml" Id="rId43" /><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footer" Target="footer1.xml" Id="rId12" /><Relationship Type="http://schemas.openxmlformats.org/officeDocument/2006/relationships/footer" Target="footer5.xml" Id="rId17" /><Relationship Type="http://schemas.openxmlformats.org/officeDocument/2006/relationships/image" Target="media/image8.png" Id="rId25" /><Relationship Type="http://schemas.openxmlformats.org/officeDocument/2006/relationships/image" Target="media/image16.png" Id="rId33" /><Relationship Type="http://schemas.openxmlformats.org/officeDocument/2006/relationships/footer" Target="footer6.xml" Id="rId38"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37e9806-86e1-4e99-9ad5-7f86e309451a">
      <Terms xmlns="http://schemas.microsoft.com/office/infopath/2007/PartnerControls"/>
    </lcf76f155ced4ddcb4097134ff3c332f>
    <TaxCatchAll xmlns="7129d445-a1c4-470e-8d54-12ad523c5f0b"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E40E94E57DDFC4DB62E5DBB5D6F4D81" ma:contentTypeVersion="11" ma:contentTypeDescription="Create a new document." ma:contentTypeScope="" ma:versionID="20c46db8c23c41bd692a78cd096ac57a">
  <xsd:schema xmlns:xsd="http://www.w3.org/2001/XMLSchema" xmlns:xs="http://www.w3.org/2001/XMLSchema" xmlns:p="http://schemas.microsoft.com/office/2006/metadata/properties" xmlns:ns2="237e9806-86e1-4e99-9ad5-7f86e309451a" xmlns:ns3="7129d445-a1c4-470e-8d54-12ad523c5f0b" targetNamespace="http://schemas.microsoft.com/office/2006/metadata/properties" ma:root="true" ma:fieldsID="c42d2a0e9d9868ed1b62a8b3c79294ed" ns2:_="" ns3:_="">
    <xsd:import namespace="237e9806-86e1-4e99-9ad5-7f86e309451a"/>
    <xsd:import namespace="7129d445-a1c4-470e-8d54-12ad523c5f0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7e9806-86e1-4e99-9ad5-7f86e30945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af8b06a-778d-4447-b55c-f8813fb4c88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129d445-a1c4-470e-8d54-12ad523c5f0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de3fa55-08cf-467e-843f-b7568a92caf3}" ma:internalName="TaxCatchAll" ma:showField="CatchAllData" ma:web="7129d445-a1c4-470e-8d54-12ad523c5f0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IEEE2006OfficeOnline.xsl" StyleName="IEEE" Version="2006">
  <b:Source>
    <b:Tag>ICT21</b:Tag>
    <b:SourceType>InternetSite</b:SourceType>
    <b:Guid>{E91E9DBA-3D9B-4CFA-935B-E8F45083CAC7}</b:Guid>
    <b:Author>
      <b:Author>
        <b:NameList>
          <b:Person>
            <b:Last>ICT</b:Last>
            <b:First>Rock</b:First>
            <b:Middle>Bottom Health</b:Middle>
          </b:Person>
        </b:NameList>
      </b:Author>
    </b:Author>
    <b:Title>The Hardest Mile is the First: Prioritizing What Really Matters in Healthcare IT</b:Title>
    <b:Year> 2021</b:Year>
    <b:YearAccessed>2025</b:YearAccessed>
    <b:URL>https://medium.com/rock-bottom-health-ict/the-hardest-mile-is-the-first-prioritizing-what-really-matters-in-healthcare-it-cbca73a92ad5</b:URL>
    <b:RefOrder>1</b:RefOrder>
  </b:Source>
  <b:Source>
    <b:Tag>Org20</b:Tag>
    <b:SourceType>Report</b:SourceType>
    <b:Guid>{A5F61E8D-74BB-415B-A680-379B322646B8}</b:Guid>
    <b:Title>Digital Health in the Philippines: Challenges and Opportunities</b:Title>
    <b:Year>2020</b:Year>
    <b:URL>https://www.who.int/docs/default-source/wpro---documents/countries/phi/digital-health-philippines.pdf</b:URL>
    <b:Author>
      <b:Author>
        <b:NameList>
          <b:Person>
            <b:Last>Organization</b:Last>
            <b:First>World</b:First>
            <b:Middle>Health</b:Middle>
          </b:Person>
        </b:NameList>
      </b:Author>
    </b:Author>
    <b:Publisher>WHO Western Pacific Region</b:Publisher>
    <b:City>Manila</b:City>
    <b:RefOrder>2</b:RefOrder>
  </b:Source>
  <b:Source>
    <b:Tag>Diz22</b:Tag>
    <b:SourceType>JournalArticle</b:SourceType>
    <b:Guid>{7E74CBC3-CF47-4C44-8C04-8929408D4B07}</b:Guid>
    <b:Title>Normalization of Electronic Medical Records in Routine Healthcare Work Amidst Ongoing Digitalization of the Philippine Health System</b:Title>
    <b:Year>2022</b:Year>
    <b:Author>
      <b:Author>
        <b:NameList>
          <b:Person>
            <b:Last>Dizon</b:Last>
            <b:First>M.</b:First>
            <b:Middle>L. C. G.</b:Middle>
          </b:Person>
          <b:Person>
            <b:Last>al.</b:Last>
            <b:First>et</b:First>
          </b:Person>
        </b:NameList>
      </b:Author>
    </b:Author>
    <b:JournalName>Social Science &amp; Medicine</b:JournalName>
    <b:Volume>307</b:Volume>
    <b:URL>https://www.sciencedirect.com/science/article/abs/pii/S0277953622004889</b:URL>
    <b:RefOrder>3</b:RefOrder>
  </b:Source>
  <b:Source>
    <b:Tag>RTI16</b:Tag>
    <b:SourceType>InternetSite</b:SourceType>
    <b:Guid>{7BE5B699-631B-482E-8127-0AE6978D6946}</b:Guid>
    <b:Title>Philippines Wireless Access for Health</b:Title>
    <b:Year>2016</b:Year>
    <b:Author>
      <b:Author>
        <b:NameList>
          <b:Person>
            <b:Last>International</b:Last>
            <b:First>RTI</b:First>
          </b:Person>
        </b:NameList>
      </b:Author>
    </b:Author>
    <b:YearAccessed>2025</b:YearAccessed>
    <b:URL>https://www.rti.org/node/1663</b:URL>
    <b:RefOrder>4</b:RefOrder>
  </b:Source>
  <b:Source>
    <b:Tag>Can13</b:Tag>
    <b:SourceType>Report</b:SourceType>
    <b:Guid>{28E28C88-6D98-4174-B8F1-B3877E72D559}</b:Guid>
    <b:Title>The Perceived Benefits on the Use of an Open-Source e-Health Platform in Tarlac Province, Philippines</b:Title>
    <b:Year>2013</b:Year>
    <b:URL>https://www.collegesidekick.com/study-docs/21784313</b:URL>
    <b:Author>
      <b:Author>
        <b:NameList>
          <b:Person>
            <b:Last>Canlas</b:Last>
            <b:First>P.</b:First>
          </b:Person>
        </b:NameList>
      </b:Author>
    </b:Author>
    <b:RefOrder>5</b:RefOrder>
  </b:Source>
  <b:Source>
    <b:Tag>Phi19</b:Tag>
    <b:SourceType>Report</b:SourceType>
    <b:Guid>{F4984AD8-88A9-4B75-9901-41ECD1391C09}</b:Guid>
    <b:Author>
      <b:Author>
        <b:NameList>
          <b:Person>
            <b:Last>Philippines</b:Last>
            <b:First>Republic</b:First>
            <b:Middle>of the</b:Middle>
          </b:Person>
        </b:NameList>
      </b:Author>
    </b:Author>
    <b:Title>Universal Health Care Act (Republic Act No. 11223)</b:Title>
    <b:Year>2019</b:Year>
    <b:Publisher>Official Gazette</b:Publisher>
    <b:City>Manila</b:City>
    <b:URL>https://www.officialgazette.gov.ph/downloads/2019/02feb/20190220-RA-11223-RRD.pdf</b:URL>
    <b:RefOrder>6</b:RefOrder>
  </b:Source>
  <b:Source>
    <b:Tag>Phi20</b:Tag>
    <b:SourceType>Report</b:SourceType>
    <b:Guid>{FB799B24-BB84-4B6C-B195-08F6D031E3CB}</b:Guid>
    <b:Author>
      <b:Author>
        <b:NameList>
          <b:Person>
            <b:Last>Philippines</b:Last>
            <b:First>Development</b:First>
            <b:Middle>Academy of the</b:Middle>
          </b:Person>
        </b:NameList>
      </b:Author>
    </b:Author>
    <b:Title>Citizen-Centered Services: Productivity Gains, Outcomes, and Impact</b:Title>
    <b:Year>2020</b:Year>
    <b:Publisher>Compendium of Public Sector Innovations</b:Publisher>
    <b:City>Manila</b:City>
    <b:URL>https://coe-psp.dap.edu.ph/compendium-innov-cat/citizen-centered-services/</b:URL>
    <b:RefOrder>7</b:RefOrder>
  </b:Source>
  <b:Source>
    <b:Tag>Aca24</b:Tag>
    <b:SourceType>JournalArticle</b:SourceType>
    <b:Guid>{061263DE-8E9B-4EF4-AA0C-5264F5010E72}</b:Guid>
    <b:Title>Understanding Adoption of Electronic Medical Records (EMRs) During a Health Emergency: An Analysis of EMR Usage Logs from Rural Health Facilities in the Philippines</b:Title>
    <b:Year>2024</b:Year>
    <b:Author>
      <b:Author>
        <b:NameList>
          <b:Person>
            <b:Last>Acacio-Claro</b:Last>
            <b:First>P.</b:First>
            <b:Middle>J.</b:Middle>
          </b:Person>
          <b:Person>
            <b:Last>al.</b:Last>
            <b:First>et</b:First>
          </b:Person>
        </b:NameList>
      </b:Author>
    </b:Author>
    <b:JournalName>Acta Medica Philippina</b:JournalName>
    <b:Volume>58</b:Volume>
    <b:Issue>22</b:Issue>
    <b:URL>https://actamedicaphilippina.upm.edu.ph/index.php/acta/article/view/8911</b:URL>
    <b:RefOrder>8</b:RefOrder>
  </b:Source>
  <b:Source>
    <b:Tag>Ong24</b:Tag>
    <b:SourceType>JournalArticle</b:SourceType>
    <b:Guid>{DCC6C0D9-9D12-4D92-BFB3-40F72AD4F58D}</b:Guid>
    <b:Author>
      <b:Author>
        <b:NameList>
          <b:Person>
            <b:Last>Ongkeko Jr.</b:Last>
            <b:First>A.</b:First>
            <b:Middle>M.</b:Middle>
          </b:Person>
          <b:Person>
            <b:Last>al.</b:Last>
            <b:First>et</b:First>
          </b:Person>
        </b:NameList>
      </b:Author>
    </b:Author>
    <b:Title>Promises and Realities of Electronic Health Information Systems in the Philippines</b:Title>
    <b:JournalName>Acta Medica Philippina</b:JournalName>
    <b:Year>2024</b:Year>
    <b:Volume>58</b:Volume>
    <b:Issue>22</b:Issue>
    <b:URL>https://actamedicaphilippina.upm.edu.ph/index.php/acta/article/view/12364</b:URL>
    <b:RefOrder>9</b:RefOrder>
  </b:Source>
  <b:Source>
    <b:Tag>See24</b:Tag>
    <b:SourceType>InternetSite</b:SourceType>
    <b:Guid>{537D92B3-51AF-4F13-AD7F-67CD1EC3ECB2}</b:Guid>
    <b:Title>SeeYouDoc – Access Healthcare in the Philippines</b:Title>
    <b:Year>2024</b:Year>
    <b:Author>
      <b:Author>
        <b:Corporate>SeeYouDoc</b:Corporate>
      </b:Author>
    </b:Author>
    <b:URL>https://seeyoudoc.com</b:URL>
    <b:RefOrder>10</b:RefOrder>
  </b:Source>
  <b:Source>
    <b:Tag>Aid25</b:Tag>
    <b:SourceType>InternetSite</b:SourceType>
    <b:Guid>{E5C214D2-E666-4E0E-9C0E-5CB831097446}</b:Guid>
    <b:Author>
      <b:Author>
        <b:Corporate> Aidbox</b:Corporate>
      </b:Author>
    </b:Author>
    <b:Title>FHIR Server for Healthcare Apps and Analytics</b:Title>
    <b:Year>2025</b:Year>
    <b:URL>https://aidbox.app</b:URL>
    <b:RefOrder>11</b:RefOrder>
  </b:Source>
  <b:Source>
    <b:Tag>GNU25</b:Tag>
    <b:SourceType>InternetSite</b:SourceType>
    <b:Guid>{B0C2130E-8386-4986-AFAC-B91B3846EB79}</b:Guid>
    <b:Author>
      <b:Author>
        <b:Corporate>GNU Health</b:Corporate>
      </b:Author>
    </b:Author>
    <b:Title>Freedom and Equity in Healthcare</b:Title>
    <b:Year>2025</b:Year>
    <b:URL> https://www.gnuhealth.org</b:URL>
    <b:RefOrder>12</b:RefOrder>
  </b:Source>
</b:Sourc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3EB7B42-5740-4129-8D38-92BBA5D17541}">
  <ds:schemaRefs>
    <ds:schemaRef ds:uri="http://schemas.microsoft.com/office/2006/metadata/properties"/>
    <ds:schemaRef ds:uri="http://schemas.microsoft.com/office/infopath/2007/PartnerControls"/>
    <ds:schemaRef ds:uri="237e9806-86e1-4e99-9ad5-7f86e309451a"/>
    <ds:schemaRef ds:uri="7129d445-a1c4-470e-8d54-12ad523c5f0b"/>
  </ds:schemaRefs>
</ds:datastoreItem>
</file>

<file path=customXml/itemProps2.xml><?xml version="1.0" encoding="utf-8"?>
<ds:datastoreItem xmlns:ds="http://schemas.openxmlformats.org/officeDocument/2006/customXml" ds:itemID="{A135045E-419E-4ED2-8EAA-C252BA029E5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7e9806-86e1-4e99-9ad5-7f86e309451a"/>
    <ds:schemaRef ds:uri="7129d445-a1c4-470e-8d54-12ad523c5f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D7FC2B9-7755-401E-A4D4-0977181CF6EE}">
  <ds:schemaRefs>
    <ds:schemaRef ds:uri="http://schemas.openxmlformats.org/officeDocument/2006/bibliography"/>
  </ds:schemaRefs>
</ds:datastoreItem>
</file>

<file path=customXml/itemProps4.xml><?xml version="1.0" encoding="utf-8"?>
<ds:datastoreItem xmlns:ds="http://schemas.openxmlformats.org/officeDocument/2006/customXml" ds:itemID="{A64095F2-78C1-44C0-A2A1-1816EE954539}">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Roselle Wednesday L. Gardon</dc:creator>
  <keywords/>
  <dc:description/>
  <lastModifiedBy>Mariyah Vanna Monique Chavez</lastModifiedBy>
  <revision>6</revision>
  <dcterms:created xsi:type="dcterms:W3CDTF">2025-06-13T01:41:00.0000000Z</dcterms:created>
  <dcterms:modified xsi:type="dcterms:W3CDTF">2025-08-04T14:41:19.9103420Z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0x010100AE40E94E57DDFC4DB62E5DBB5D6F4D81</vt:lpwstr>
  </property>
  <property fmtid="{D5CDD505-2E9C-101B-9397-08002B2CF9AE}" pid="3" name="MediaServiceImageTags">
    <vt:lpwstr/>
  </property>
</Properties>
</file>