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D3EBA" w14:textId="13DB03B4" w:rsidR="002E20B9" w:rsidRPr="00C06490" w:rsidRDefault="00691890" w:rsidP="001C0864">
      <w:pPr>
        <w:contextualSpacing/>
        <w:jc w:val="center"/>
        <w:rPr>
          <w:b/>
          <w:sz w:val="28"/>
          <w:szCs w:val="28"/>
          <w:u w:val="single"/>
        </w:rPr>
      </w:pPr>
      <w:bookmarkStart w:id="0" w:name="Bookmark"/>
      <w:r>
        <w:rPr>
          <w:b/>
          <w:sz w:val="28"/>
          <w:szCs w:val="28"/>
          <w:u w:val="single"/>
        </w:rPr>
        <w:t>Suse Linux</w:t>
      </w:r>
      <w:r w:rsidR="00BA7E00">
        <w:rPr>
          <w:b/>
          <w:sz w:val="28"/>
          <w:szCs w:val="28"/>
          <w:u w:val="single"/>
        </w:rPr>
        <w:t xml:space="preserve"> </w:t>
      </w:r>
      <w:r w:rsidR="00677530">
        <w:rPr>
          <w:b/>
          <w:sz w:val="28"/>
          <w:szCs w:val="28"/>
          <w:u w:val="single"/>
        </w:rPr>
        <w:t>n</w:t>
      </w:r>
      <w:r w:rsidR="00BA7E00">
        <w:rPr>
          <w:b/>
          <w:sz w:val="28"/>
          <w:szCs w:val="28"/>
          <w:u w:val="single"/>
        </w:rPr>
        <w:t xml:space="preserve">ew server SAP </w:t>
      </w:r>
      <w:r w:rsidR="00677530">
        <w:rPr>
          <w:b/>
          <w:sz w:val="28"/>
          <w:szCs w:val="28"/>
          <w:u w:val="single"/>
        </w:rPr>
        <w:t xml:space="preserve">server </w:t>
      </w:r>
      <w:r w:rsidR="00BA7E0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Build</w:t>
      </w:r>
      <w:r w:rsidR="00BA7E00">
        <w:rPr>
          <w:b/>
          <w:sz w:val="28"/>
          <w:szCs w:val="28"/>
          <w:u w:val="single"/>
        </w:rPr>
        <w:t xml:space="preserve"> </w:t>
      </w:r>
      <w:proofErr w:type="spellStart"/>
      <w:r w:rsidR="00BA7E00">
        <w:rPr>
          <w:b/>
          <w:sz w:val="28"/>
          <w:szCs w:val="28"/>
          <w:u w:val="single"/>
        </w:rPr>
        <w:t>actifio</w:t>
      </w:r>
      <w:proofErr w:type="spellEnd"/>
      <w:r w:rsidR="00BA7E00">
        <w:rPr>
          <w:b/>
          <w:sz w:val="28"/>
          <w:szCs w:val="28"/>
          <w:u w:val="single"/>
        </w:rPr>
        <w:t xml:space="preserve"> clone</w:t>
      </w:r>
      <w:r>
        <w:rPr>
          <w:b/>
          <w:sz w:val="28"/>
          <w:szCs w:val="28"/>
          <w:u w:val="single"/>
        </w:rPr>
        <w:t xml:space="preserve"> </w:t>
      </w:r>
    </w:p>
    <w:p w14:paraId="6D2C5403" w14:textId="77777777" w:rsidR="002E20B9" w:rsidRPr="00C60574" w:rsidRDefault="002E20B9" w:rsidP="002E20B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bookmarkEnd w:id="0"/>
    <w:p w14:paraId="589FED40" w14:textId="64E74B10" w:rsidR="002E20B9" w:rsidRPr="00C06490" w:rsidRDefault="002E20B9" w:rsidP="00482541">
      <w:pPr>
        <w:contextualSpacing/>
        <w:rPr>
          <w:b/>
          <w:sz w:val="28"/>
          <w:szCs w:val="28"/>
        </w:rPr>
      </w:pPr>
      <w:r w:rsidRPr="00C06490">
        <w:rPr>
          <w:b/>
          <w:sz w:val="28"/>
          <w:szCs w:val="28"/>
        </w:rPr>
        <w:t xml:space="preserve">SOP: </w:t>
      </w:r>
      <w:r w:rsidR="00C06490">
        <w:rPr>
          <w:b/>
          <w:sz w:val="28"/>
          <w:szCs w:val="28"/>
        </w:rPr>
        <w:t xml:space="preserve"> </w:t>
      </w:r>
      <w:r w:rsidR="00F538C3">
        <w:rPr>
          <w:b/>
          <w:sz w:val="28"/>
          <w:szCs w:val="28"/>
        </w:rPr>
        <w:t>SAP</w:t>
      </w:r>
      <w:r w:rsidR="00677530">
        <w:rPr>
          <w:b/>
          <w:sz w:val="28"/>
          <w:szCs w:val="28"/>
        </w:rPr>
        <w:t xml:space="preserve"> environment </w:t>
      </w:r>
      <w:r w:rsidR="00F538C3">
        <w:rPr>
          <w:b/>
          <w:sz w:val="28"/>
          <w:szCs w:val="28"/>
        </w:rPr>
        <w:t xml:space="preserve">new </w:t>
      </w:r>
      <w:proofErr w:type="spellStart"/>
      <w:r w:rsidR="00F538C3">
        <w:rPr>
          <w:b/>
          <w:sz w:val="28"/>
          <w:szCs w:val="28"/>
        </w:rPr>
        <w:t>suse</w:t>
      </w:r>
      <w:proofErr w:type="spellEnd"/>
      <w:r w:rsidR="00691890">
        <w:rPr>
          <w:b/>
          <w:sz w:val="28"/>
          <w:szCs w:val="28"/>
        </w:rPr>
        <w:t xml:space="preserve"> </w:t>
      </w:r>
      <w:r w:rsidR="00BA7E00">
        <w:rPr>
          <w:b/>
          <w:sz w:val="28"/>
          <w:szCs w:val="28"/>
        </w:rPr>
        <w:t xml:space="preserve">server build through SELS </w:t>
      </w:r>
      <w:r w:rsidR="00691890">
        <w:rPr>
          <w:b/>
          <w:sz w:val="28"/>
          <w:szCs w:val="28"/>
        </w:rPr>
        <w:t xml:space="preserve">enterprise </w:t>
      </w:r>
      <w:r w:rsidR="00BA7E00">
        <w:rPr>
          <w:b/>
          <w:sz w:val="28"/>
          <w:szCs w:val="28"/>
        </w:rPr>
        <w:t>Linux</w:t>
      </w:r>
      <w:r w:rsidR="003D7259">
        <w:rPr>
          <w:b/>
          <w:sz w:val="28"/>
          <w:szCs w:val="28"/>
        </w:rPr>
        <w:t xml:space="preserve"> </w:t>
      </w:r>
      <w:r w:rsidR="007E417A">
        <w:rPr>
          <w:b/>
          <w:sz w:val="28"/>
          <w:szCs w:val="28"/>
        </w:rPr>
        <w:t>SAP through</w:t>
      </w:r>
      <w:r w:rsidR="00691890">
        <w:rPr>
          <w:b/>
          <w:sz w:val="28"/>
          <w:szCs w:val="28"/>
        </w:rPr>
        <w:t xml:space="preserve"> </w:t>
      </w:r>
      <w:proofErr w:type="spellStart"/>
      <w:r w:rsidR="00BA7E00">
        <w:rPr>
          <w:b/>
          <w:sz w:val="28"/>
          <w:szCs w:val="28"/>
        </w:rPr>
        <w:t>actifio</w:t>
      </w:r>
      <w:proofErr w:type="spellEnd"/>
      <w:r w:rsidR="00BA7E00">
        <w:rPr>
          <w:b/>
          <w:sz w:val="28"/>
          <w:szCs w:val="28"/>
        </w:rPr>
        <w:t xml:space="preserve"> backup</w:t>
      </w:r>
      <w:r w:rsidR="003D7259">
        <w:rPr>
          <w:b/>
          <w:sz w:val="28"/>
          <w:szCs w:val="28"/>
        </w:rPr>
        <w:t xml:space="preserve">s and clone </w:t>
      </w:r>
      <w:proofErr w:type="spellStart"/>
      <w:r w:rsidR="003D7259">
        <w:rPr>
          <w:b/>
          <w:sz w:val="28"/>
          <w:szCs w:val="28"/>
        </w:rPr>
        <w:t>aption</w:t>
      </w:r>
      <w:proofErr w:type="spellEnd"/>
      <w:r w:rsidR="00691890">
        <w:rPr>
          <w:b/>
          <w:sz w:val="28"/>
          <w:szCs w:val="28"/>
        </w:rPr>
        <w:t>.</w:t>
      </w:r>
    </w:p>
    <w:p w14:paraId="0A5D9B53" w14:textId="77777777" w:rsidR="00691890" w:rsidRPr="00C224C5" w:rsidRDefault="00691890" w:rsidP="00691890">
      <w:pPr>
        <w:rPr>
          <w:b/>
          <w:sz w:val="28"/>
        </w:rPr>
      </w:pPr>
      <w:r w:rsidRPr="002564EB">
        <w:rPr>
          <w:b/>
          <w:sz w:val="28"/>
        </w:rPr>
        <w:t>Prerequisite</w:t>
      </w:r>
      <w:r>
        <w:rPr>
          <w:b/>
          <w:sz w:val="28"/>
        </w:rPr>
        <w:t>:</w:t>
      </w:r>
    </w:p>
    <w:p w14:paraId="441C8848" w14:textId="1BAE640C" w:rsidR="00691890" w:rsidRDefault="00677530" w:rsidP="00691890">
      <w:pPr>
        <w:pStyle w:val="ListParagraph"/>
        <w:numPr>
          <w:ilvl w:val="0"/>
          <w:numId w:val="4"/>
        </w:numPr>
        <w:contextualSpacing/>
      </w:pPr>
      <w:r>
        <w:t xml:space="preserve">Get server requirements from </w:t>
      </w:r>
      <w:r w:rsidR="00BA7E00">
        <w:t>SAP basis</w:t>
      </w:r>
      <w:r>
        <w:t xml:space="preserve">, </w:t>
      </w:r>
      <w:r w:rsidR="00BA7E00">
        <w:t>DB team</w:t>
      </w:r>
      <w:r>
        <w:t xml:space="preserve">, Application </w:t>
      </w:r>
      <w:r w:rsidR="00571817">
        <w:t>owner</w:t>
      </w:r>
      <w:r>
        <w:t>s.</w:t>
      </w:r>
      <w:r w:rsidR="00747668">
        <w:t xml:space="preserve"> </w:t>
      </w:r>
    </w:p>
    <w:p w14:paraId="15A516CA" w14:textId="77F6CDCA" w:rsidR="00691890" w:rsidRDefault="00691890" w:rsidP="00691890">
      <w:pPr>
        <w:pStyle w:val="ListParagraph"/>
        <w:numPr>
          <w:ilvl w:val="1"/>
          <w:numId w:val="4"/>
        </w:numPr>
        <w:contextualSpacing/>
      </w:pPr>
      <w:r>
        <w:t>Request</w:t>
      </w:r>
      <w:r w:rsidR="00BA7E00">
        <w:t xml:space="preserve"> for new hostname and IP make sure they are in correct VLAN</w:t>
      </w:r>
      <w:r w:rsidR="00677530">
        <w:t xml:space="preserve"> using standard </w:t>
      </w:r>
      <w:proofErr w:type="spellStart"/>
      <w:r w:rsidR="00677530">
        <w:t>vlan</w:t>
      </w:r>
      <w:proofErr w:type="spellEnd"/>
      <w:r w:rsidR="00677530">
        <w:t xml:space="preserve"> for Virtual machines in CDC</w:t>
      </w:r>
      <w:r w:rsidR="00BA7E00">
        <w:t>.</w:t>
      </w:r>
    </w:p>
    <w:p w14:paraId="7967F4AF" w14:textId="77777777" w:rsidR="00691890" w:rsidRDefault="00BA7E00" w:rsidP="00691890">
      <w:pPr>
        <w:pStyle w:val="ListParagraph"/>
        <w:numPr>
          <w:ilvl w:val="1"/>
          <w:numId w:val="4"/>
        </w:numPr>
        <w:contextualSpacing/>
      </w:pPr>
      <w:r>
        <w:t>Identify source server which is going to be clones to new server. Check total size VM</w:t>
      </w:r>
      <w:r w:rsidR="00571817">
        <w:t xml:space="preserve"> size and system resources like CPU, Memory, cluster name, VLAN. Target cluster always will be non-prod-linux2.</w:t>
      </w:r>
    </w:p>
    <w:p w14:paraId="2422CB59" w14:textId="7B1CBB17" w:rsidR="00F83E66" w:rsidRDefault="00F83E66" w:rsidP="00691890">
      <w:pPr>
        <w:pStyle w:val="ListParagraph"/>
        <w:numPr>
          <w:ilvl w:val="1"/>
          <w:numId w:val="4"/>
        </w:numPr>
        <w:contextualSpacing/>
      </w:pPr>
      <w:r>
        <w:t xml:space="preserve">Capture disk information from </w:t>
      </w:r>
      <w:r w:rsidR="00677530">
        <w:t xml:space="preserve">VMware </w:t>
      </w:r>
      <w:r>
        <w:t xml:space="preserve"> and OS on source servers. </w:t>
      </w:r>
    </w:p>
    <w:p w14:paraId="65DFCCDA" w14:textId="77777777" w:rsidR="003F63B0" w:rsidRDefault="003F63B0" w:rsidP="00691890">
      <w:pPr>
        <w:pStyle w:val="ListParagraph"/>
        <w:numPr>
          <w:ilvl w:val="1"/>
          <w:numId w:val="4"/>
        </w:numPr>
        <w:contextualSpacing/>
      </w:pPr>
      <w:r>
        <w:t>Identify list of accounts need to be rename on target or clone server based on SID.</w:t>
      </w:r>
    </w:p>
    <w:p w14:paraId="55C2B7E3" w14:textId="635D76C8" w:rsidR="00571817" w:rsidRDefault="00677530" w:rsidP="00691890">
      <w:pPr>
        <w:pStyle w:val="ListParagraph"/>
        <w:numPr>
          <w:ilvl w:val="1"/>
          <w:numId w:val="4"/>
        </w:numPr>
        <w:contextualSpacing/>
      </w:pPr>
      <w:r>
        <w:t xml:space="preserve">Identify how many servers need to be cloned and like </w:t>
      </w:r>
      <w:r w:rsidR="00F538C3">
        <w:t>CI/APP and DB or only one server.</w:t>
      </w:r>
    </w:p>
    <w:p w14:paraId="2A156080" w14:textId="77777777" w:rsidR="00691890" w:rsidRDefault="00F538C3" w:rsidP="00691890">
      <w:pPr>
        <w:pStyle w:val="ListParagraph"/>
        <w:numPr>
          <w:ilvl w:val="1"/>
          <w:numId w:val="4"/>
        </w:numPr>
        <w:contextualSpacing/>
      </w:pPr>
      <w:r>
        <w:t>Identify Data store based on total VM size. If the VM is more than 1.5 TB always use separate data store for DB and CI.</w:t>
      </w:r>
    </w:p>
    <w:p w14:paraId="1123CA98" w14:textId="39B0A76A" w:rsidR="00F538C3" w:rsidRDefault="00F538C3" w:rsidP="00691890">
      <w:pPr>
        <w:pStyle w:val="ListParagraph"/>
        <w:numPr>
          <w:ilvl w:val="1"/>
          <w:numId w:val="4"/>
        </w:numPr>
        <w:contextualSpacing/>
      </w:pPr>
      <w:r>
        <w:t xml:space="preserve">Identify ESX hostname in NON-PROD-Linux cluster and check with backup or storage team if they can able to see in </w:t>
      </w:r>
      <w:proofErr w:type="spellStart"/>
      <w:r>
        <w:t>actifio</w:t>
      </w:r>
      <w:proofErr w:type="spellEnd"/>
      <w:r>
        <w:t xml:space="preserve"> appliance</w:t>
      </w:r>
      <w:r w:rsidR="00677530">
        <w:t>s for restore</w:t>
      </w:r>
      <w:r>
        <w:t xml:space="preserve">. </w:t>
      </w:r>
    </w:p>
    <w:p w14:paraId="251FF69F" w14:textId="65F251EA" w:rsidR="00691890" w:rsidRDefault="00F538C3" w:rsidP="00691890">
      <w:pPr>
        <w:pStyle w:val="ListParagraph"/>
        <w:numPr>
          <w:ilvl w:val="1"/>
          <w:numId w:val="4"/>
        </w:numPr>
        <w:contextualSpacing/>
      </w:pPr>
      <w:r>
        <w:t xml:space="preserve">Check with DB Team placing DB in backup and copy archive logs to safer location to avoid re-work. </w:t>
      </w:r>
      <w:r w:rsidR="00677530">
        <w:t>Or they are going to use crash consistency .</w:t>
      </w:r>
      <w:r>
        <w:t xml:space="preserve">This point very critical. </w:t>
      </w:r>
    </w:p>
    <w:p w14:paraId="5644FD97" w14:textId="77777777" w:rsidR="00691890" w:rsidRDefault="00691890" w:rsidP="00691890">
      <w:pPr>
        <w:pStyle w:val="ListParagraph"/>
        <w:numPr>
          <w:ilvl w:val="1"/>
          <w:numId w:val="4"/>
        </w:numPr>
        <w:contextualSpacing/>
      </w:pPr>
      <w:r>
        <w:t>Verify vSphere resource capacity exists in VMware before beginning the VM build;</w:t>
      </w:r>
    </w:p>
    <w:p w14:paraId="2FC15CCD" w14:textId="77777777" w:rsidR="00691890" w:rsidRPr="001A3FB4" w:rsidRDefault="00691890" w:rsidP="00691890">
      <w:pPr>
        <w:pStyle w:val="ListParagraph"/>
        <w:numPr>
          <w:ilvl w:val="2"/>
          <w:numId w:val="4"/>
        </w:numPr>
        <w:contextualSpacing/>
      </w:pPr>
      <w:r w:rsidRPr="00C05122">
        <w:t xml:space="preserve">Is there enough </w:t>
      </w:r>
      <w:r w:rsidRPr="00C224C5">
        <w:rPr>
          <w:color w:val="365F91" w:themeColor="accent1" w:themeShade="BF"/>
        </w:rPr>
        <w:t>Memory</w:t>
      </w:r>
      <w:r>
        <w:rPr>
          <w:color w:val="365F91" w:themeColor="accent1" w:themeShade="BF"/>
        </w:rPr>
        <w:t xml:space="preserve"> </w:t>
      </w:r>
      <w:r>
        <w:t>capacity</w:t>
      </w:r>
    </w:p>
    <w:p w14:paraId="2812013C" w14:textId="77777777" w:rsidR="00691890" w:rsidRPr="001A3FB4" w:rsidRDefault="00691890" w:rsidP="00691890">
      <w:pPr>
        <w:pStyle w:val="ListParagraph"/>
        <w:numPr>
          <w:ilvl w:val="2"/>
          <w:numId w:val="4"/>
        </w:numPr>
        <w:contextualSpacing/>
      </w:pPr>
      <w:r w:rsidRPr="00C05122">
        <w:t xml:space="preserve">Is there enough </w:t>
      </w:r>
      <w:r w:rsidRPr="00C224C5">
        <w:rPr>
          <w:color w:val="365F91" w:themeColor="accent1" w:themeShade="BF"/>
        </w:rPr>
        <w:t>CPU</w:t>
      </w:r>
      <w:r>
        <w:rPr>
          <w:color w:val="365F91" w:themeColor="accent1" w:themeShade="BF"/>
        </w:rPr>
        <w:t xml:space="preserve"> </w:t>
      </w:r>
      <w:r>
        <w:t>capacity</w:t>
      </w:r>
    </w:p>
    <w:p w14:paraId="55C62FB1" w14:textId="53694618" w:rsidR="00691890" w:rsidRPr="00F538C3" w:rsidRDefault="00691890" w:rsidP="00691890">
      <w:pPr>
        <w:pStyle w:val="ListParagraph"/>
        <w:numPr>
          <w:ilvl w:val="2"/>
          <w:numId w:val="4"/>
        </w:numPr>
        <w:contextualSpacing/>
      </w:pPr>
      <w:r w:rsidRPr="00C05122">
        <w:t xml:space="preserve">Is there enough </w:t>
      </w:r>
      <w:r w:rsidR="00677530">
        <w:t xml:space="preserve">capacity in </w:t>
      </w:r>
      <w:r w:rsidR="00677530">
        <w:rPr>
          <w:color w:val="365F91" w:themeColor="accent1" w:themeShade="BF"/>
        </w:rPr>
        <w:t xml:space="preserve">data </w:t>
      </w:r>
      <w:proofErr w:type="gramStart"/>
      <w:r w:rsidR="00677530">
        <w:rPr>
          <w:color w:val="365F91" w:themeColor="accent1" w:themeShade="BF"/>
        </w:rPr>
        <w:t>store.</w:t>
      </w:r>
      <w:proofErr w:type="gramEnd"/>
      <w:r>
        <w:rPr>
          <w:color w:val="365F91" w:themeColor="accent1" w:themeShade="BF"/>
        </w:rPr>
        <w:t xml:space="preserve"> </w:t>
      </w:r>
    </w:p>
    <w:p w14:paraId="2F206B6C" w14:textId="77777777" w:rsidR="00F538C3" w:rsidRDefault="00F538C3" w:rsidP="00F538C3">
      <w:pPr>
        <w:pStyle w:val="ListParagraph"/>
        <w:ind w:left="2160"/>
        <w:contextualSpacing/>
        <w:rPr>
          <w:color w:val="365F91" w:themeColor="accent1" w:themeShade="BF"/>
        </w:rPr>
      </w:pPr>
    </w:p>
    <w:p w14:paraId="09C5EB13" w14:textId="77777777" w:rsidR="00F538C3" w:rsidRPr="00C224C5" w:rsidRDefault="00F538C3" w:rsidP="00F538C3">
      <w:pPr>
        <w:rPr>
          <w:b/>
          <w:sz w:val="28"/>
        </w:rPr>
      </w:pPr>
      <w:r>
        <w:rPr>
          <w:b/>
          <w:sz w:val="28"/>
        </w:rPr>
        <w:t>Implementation task:</w:t>
      </w:r>
    </w:p>
    <w:p w14:paraId="08D7ED68" w14:textId="1640690B" w:rsidR="00691890" w:rsidRDefault="00F538C3" w:rsidP="00F538C3">
      <w:pPr>
        <w:ind w:left="450"/>
        <w:contextualSpacing/>
      </w:pPr>
      <w:r>
        <w:t xml:space="preserve">1. Check source server part of </w:t>
      </w:r>
      <w:proofErr w:type="spellStart"/>
      <w:r>
        <w:t>actifio</w:t>
      </w:r>
      <w:proofErr w:type="spellEnd"/>
      <w:r>
        <w:t xml:space="preserve"> backup</w:t>
      </w:r>
      <w:r w:rsidR="00BC230B">
        <w:t>s by login into VC console</w:t>
      </w:r>
      <w:r w:rsidR="00550C1A">
        <w:t xml:space="preserve"> </w:t>
      </w:r>
      <w:r w:rsidR="00B55FF5">
        <w:t xml:space="preserve">and check at </w:t>
      </w:r>
      <w:r w:rsidR="00550C1A">
        <w:t xml:space="preserve"> tasks and events from initiator “</w:t>
      </w:r>
      <w:r w:rsidR="00550C1A" w:rsidRPr="00550C1A">
        <w:t>DRIV\\</w:t>
      </w:r>
      <w:proofErr w:type="spellStart"/>
      <w:r w:rsidR="00550C1A" w:rsidRPr="00550C1A">
        <w:t>svc_actifio</w:t>
      </w:r>
      <w:proofErr w:type="spellEnd"/>
      <w:r w:rsidR="00550C1A">
        <w:t>”</w:t>
      </w:r>
      <w:r w:rsidR="00F83E66">
        <w:t>.</w:t>
      </w:r>
    </w:p>
    <w:p w14:paraId="5EBB566B" w14:textId="783F38F2" w:rsidR="00F538C3" w:rsidRDefault="00F83E66" w:rsidP="00F538C3">
      <w:pPr>
        <w:ind w:left="450"/>
        <w:contextualSpacing/>
      </w:pPr>
      <w:r>
        <w:t>2. Inform DB</w:t>
      </w:r>
      <w:r w:rsidR="00F538C3">
        <w:t xml:space="preserve"> </w:t>
      </w:r>
      <w:r>
        <w:t>Team put DB</w:t>
      </w:r>
      <w:r w:rsidR="00F538C3">
        <w:t xml:space="preserve"> in backup </w:t>
      </w:r>
      <w:r w:rsidR="00BC230B">
        <w:t xml:space="preserve">mode </w:t>
      </w:r>
      <w:r w:rsidR="00F538C3">
        <w:t>and copy archive logs to safer location to avoid re-work</w:t>
      </w:r>
      <w:r>
        <w:t xml:space="preserve"> and this should be in source server only</w:t>
      </w:r>
      <w:r w:rsidR="00F538C3">
        <w:t xml:space="preserve">. </w:t>
      </w:r>
      <w:r>
        <w:t>Nothing required for APP/CI server</w:t>
      </w:r>
      <w:r w:rsidR="00BC230B">
        <w:t>s</w:t>
      </w:r>
      <w:r>
        <w:t>.</w:t>
      </w:r>
    </w:p>
    <w:p w14:paraId="53EF2415" w14:textId="6ACE9D39" w:rsidR="00F83E66" w:rsidRDefault="00F83E66" w:rsidP="00F538C3">
      <w:pPr>
        <w:ind w:left="450"/>
        <w:contextualSpacing/>
      </w:pPr>
      <w:r>
        <w:t xml:space="preserve">3. Inform storage team use VM name only while restore backup to VM </w:t>
      </w:r>
      <w:r w:rsidR="00BC230B">
        <w:t xml:space="preserve">to ESX host or cluster example </w:t>
      </w:r>
      <w:r>
        <w:t xml:space="preserve"> CDCVILLX290</w:t>
      </w:r>
      <w:r w:rsidR="00BC230B">
        <w:t xml:space="preserve"> only </w:t>
      </w:r>
      <w:r>
        <w:t xml:space="preserve"> not with sou</w:t>
      </w:r>
      <w:r w:rsidR="00550C1A">
        <w:t>r</w:t>
      </w:r>
      <w:r>
        <w:t xml:space="preserve">ce </w:t>
      </w:r>
      <w:proofErr w:type="spellStart"/>
      <w:r>
        <w:t>servername</w:t>
      </w:r>
      <w:proofErr w:type="spellEnd"/>
      <w:r w:rsidR="00550C1A">
        <w:t xml:space="preserve"> </w:t>
      </w:r>
      <w:proofErr w:type="spellStart"/>
      <w:r>
        <w:t>xxxxdate</w:t>
      </w:r>
      <w:proofErr w:type="spellEnd"/>
      <w:r w:rsidR="00550C1A">
        <w:t xml:space="preserve"> </w:t>
      </w:r>
      <w:r>
        <w:t>time.</w:t>
      </w:r>
    </w:p>
    <w:p w14:paraId="184811F9" w14:textId="53DD55C1" w:rsidR="00F83E66" w:rsidRDefault="00F83E66" w:rsidP="00F538C3">
      <w:pPr>
        <w:ind w:left="450"/>
        <w:contextualSpacing/>
      </w:pPr>
      <w:r>
        <w:t xml:space="preserve">4. Inform storage team always use clone option to restore even through may take longer time and its simple affective. </w:t>
      </w:r>
      <w:r w:rsidR="00BC230B">
        <w:t xml:space="preserve">  If the </w:t>
      </w:r>
      <w:proofErr w:type="spellStart"/>
      <w:r w:rsidR="00BC230B">
        <w:t>vm</w:t>
      </w:r>
      <w:proofErr w:type="spellEnd"/>
      <w:r w:rsidR="00BC230B">
        <w:t xml:space="preserve"> size more than 3 TB and we don’t have single data store with free size 3 GB use mount option</w:t>
      </w:r>
      <w:r w:rsidR="00B55FF5">
        <w:t>(this option always EP1 landscape DB servers</w:t>
      </w:r>
      <w:r w:rsidR="00BC230B">
        <w:t xml:space="preserve">. </w:t>
      </w:r>
    </w:p>
    <w:p w14:paraId="1FE636DB" w14:textId="4AC554F8" w:rsidR="00F83E66" w:rsidRDefault="00F83E66" w:rsidP="00F538C3">
      <w:pPr>
        <w:ind w:left="450"/>
        <w:contextualSpacing/>
      </w:pPr>
      <w:r>
        <w:t xml:space="preserve">5. Once restore been completed </w:t>
      </w:r>
      <w:r w:rsidR="00BC230B">
        <w:t xml:space="preserve">and appears in </w:t>
      </w:r>
      <w:r>
        <w:t xml:space="preserve">inventory and verify all the </w:t>
      </w:r>
      <w:r w:rsidR="00BC230B">
        <w:t xml:space="preserve">hardware resources restored as per source machine like number of </w:t>
      </w:r>
      <w:proofErr w:type="spellStart"/>
      <w:r w:rsidR="00BC230B">
        <w:t>disks,CPU</w:t>
      </w:r>
      <w:proofErr w:type="spellEnd"/>
      <w:r w:rsidR="00BC230B">
        <w:t xml:space="preserve"> and network</w:t>
      </w:r>
      <w:r>
        <w:t xml:space="preserve">. </w:t>
      </w:r>
    </w:p>
    <w:p w14:paraId="5DD32847" w14:textId="1344A032" w:rsidR="00F83E66" w:rsidRDefault="00F83E66" w:rsidP="00F538C3">
      <w:pPr>
        <w:ind w:left="450"/>
        <w:contextualSpacing/>
      </w:pPr>
      <w:r>
        <w:lastRenderedPageBreak/>
        <w:t xml:space="preserve">6. Change VLAN to </w:t>
      </w:r>
      <w:r w:rsidR="00BC230B">
        <w:t xml:space="preserve">other </w:t>
      </w:r>
      <w:r w:rsidR="00B55FF5">
        <w:t xml:space="preserve">dummy other </w:t>
      </w:r>
      <w:r w:rsidR="00BC230B">
        <w:t xml:space="preserve">than Unix VLAN’s </w:t>
      </w:r>
      <w:r>
        <w:t xml:space="preserve"> with double digit number. Uncheck/disable network card. Make sure network interface should not active after we power on VM.</w:t>
      </w:r>
    </w:p>
    <w:p w14:paraId="08BD18E4" w14:textId="4AC25D54" w:rsidR="00F83E66" w:rsidRDefault="00F83E66" w:rsidP="00F538C3">
      <w:pPr>
        <w:ind w:left="450"/>
        <w:contextualSpacing/>
      </w:pPr>
      <w:r>
        <w:t xml:space="preserve">7. Power ON VM and observer boot process. Login to the VM using GUI and verify all the file system been mounted.   Perform same for CI server. </w:t>
      </w:r>
    </w:p>
    <w:p w14:paraId="1D833E14" w14:textId="1D7104AE" w:rsidR="00B55FF5" w:rsidRDefault="00B55FF5" w:rsidP="00F538C3">
      <w:pPr>
        <w:ind w:left="450"/>
        <w:contextualSpacing/>
      </w:pPr>
      <w:r>
        <w:t xml:space="preserve">8.Disable all </w:t>
      </w:r>
      <w:proofErr w:type="spellStart"/>
      <w:r>
        <w:t>cron</w:t>
      </w:r>
      <w:proofErr w:type="spellEnd"/>
      <w:r>
        <w:t xml:space="preserve"> jobs of root and </w:t>
      </w:r>
      <w:proofErr w:type="spellStart"/>
      <w:r>
        <w:t>oraSID</w:t>
      </w:r>
      <w:proofErr w:type="spellEnd"/>
      <w:r>
        <w:t xml:space="preserve"> and </w:t>
      </w:r>
      <w:proofErr w:type="spellStart"/>
      <w:r>
        <w:t>SIDadm</w:t>
      </w:r>
      <w:proofErr w:type="spellEnd"/>
    </w:p>
    <w:p w14:paraId="13CD3705" w14:textId="1BA29CBF" w:rsidR="00B55FF5" w:rsidRDefault="00B55FF5" w:rsidP="00F538C3">
      <w:pPr>
        <w:ind w:left="450"/>
        <w:contextualSpacing/>
      </w:pPr>
      <w:r>
        <w:t xml:space="preserve">9. Make sure no SAP/oracle process running and if required use kill -9 commands. </w:t>
      </w:r>
    </w:p>
    <w:p w14:paraId="5970A849" w14:textId="77777777" w:rsidR="00F83E66" w:rsidRDefault="00F83E66" w:rsidP="00F538C3">
      <w:pPr>
        <w:ind w:left="450"/>
        <w:contextualSpacing/>
      </w:pPr>
    </w:p>
    <w:p w14:paraId="51F4E0F8" w14:textId="77777777" w:rsidR="00F83E66" w:rsidRDefault="00F83E66" w:rsidP="00F83E66">
      <w:pPr>
        <w:rPr>
          <w:b/>
          <w:sz w:val="28"/>
        </w:rPr>
      </w:pPr>
      <w:r w:rsidRPr="00F83E66">
        <w:rPr>
          <w:b/>
          <w:sz w:val="28"/>
        </w:rPr>
        <w:t xml:space="preserve">OS related changes. </w:t>
      </w:r>
    </w:p>
    <w:p w14:paraId="3A676BE0" w14:textId="1A87A024" w:rsidR="00930CFE" w:rsidRDefault="00F83E66" w:rsidP="004739C5">
      <w:pPr>
        <w:pStyle w:val="ListParagraph"/>
        <w:numPr>
          <w:ilvl w:val="0"/>
          <w:numId w:val="5"/>
        </w:numPr>
      </w:pPr>
      <w:r>
        <w:t xml:space="preserve">Change hostname and IP </w:t>
      </w:r>
      <w:r w:rsidR="00930CFE">
        <w:t>and gateway</w:t>
      </w:r>
      <w:r w:rsidR="00B55FF5">
        <w:t xml:space="preserve"> use </w:t>
      </w:r>
      <w:r w:rsidR="00930CFE">
        <w:t xml:space="preserve">. </w:t>
      </w:r>
      <w:r w:rsidR="00550C1A">
        <w:t xml:space="preserve"> Use GUI to change hostname and IP’s from </w:t>
      </w:r>
      <w:proofErr w:type="spellStart"/>
      <w:r w:rsidR="00550C1A">
        <w:t>yast</w:t>
      </w:r>
      <w:proofErr w:type="spellEnd"/>
      <w:r w:rsidR="00550C1A">
        <w:t>.</w:t>
      </w:r>
      <w:r w:rsidR="004739C5">
        <w:t xml:space="preserve"> Applications </w:t>
      </w:r>
      <w:r w:rsidR="004739C5">
        <w:sym w:font="Wingdings" w:char="F0E0"/>
      </w:r>
      <w:r w:rsidR="004739C5">
        <w:t xml:space="preserve">system tools </w:t>
      </w:r>
      <w:r w:rsidR="004739C5">
        <w:sym w:font="Wingdings" w:char="F0E0"/>
      </w:r>
      <w:proofErr w:type="spellStart"/>
      <w:r w:rsidR="004739C5">
        <w:t>yast</w:t>
      </w:r>
      <w:proofErr w:type="spellEnd"/>
      <w:r w:rsidR="004739C5">
        <w:t xml:space="preserve"> </w:t>
      </w:r>
      <w:r w:rsidR="004739C5">
        <w:sym w:font="Wingdings" w:char="F0E0"/>
      </w:r>
      <w:r w:rsidR="004739C5">
        <w:t xml:space="preserve">network settings </w:t>
      </w:r>
      <w:r w:rsidR="004739C5">
        <w:sym w:font="Wingdings" w:char="F0E0"/>
      </w:r>
      <w:r w:rsidR="004739C5">
        <w:t xml:space="preserve">overview </w:t>
      </w:r>
      <w:r w:rsidR="004739C5">
        <w:sym w:font="Wingdings" w:char="F0E0"/>
      </w:r>
      <w:r w:rsidR="004739C5">
        <w:t xml:space="preserve"> EDIT </w:t>
      </w:r>
    </w:p>
    <w:p w14:paraId="25227265" w14:textId="09243CB6" w:rsidR="004739C5" w:rsidRDefault="004739C5" w:rsidP="004739C5">
      <w:pPr>
        <w:pStyle w:val="ListParagraph"/>
      </w:pPr>
      <w:r>
        <w:t xml:space="preserve">Capture MAC ID of VM and delete old configurations. </w:t>
      </w:r>
    </w:p>
    <w:p w14:paraId="4A730EA1" w14:textId="41120BD0" w:rsidR="004739C5" w:rsidRDefault="004739C5" w:rsidP="004739C5">
      <w:r>
        <w:rPr>
          <w:noProof/>
        </w:rPr>
        <w:drawing>
          <wp:inline distT="0" distB="0" distL="0" distR="0" wp14:anchorId="1901EB2A" wp14:editId="79A75C15">
            <wp:extent cx="723900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F710" w14:textId="06D8307E" w:rsidR="004739C5" w:rsidRDefault="004739C5" w:rsidP="004739C5">
      <w:r>
        <w:rPr>
          <w:noProof/>
        </w:rPr>
        <w:drawing>
          <wp:inline distT="0" distB="0" distL="0" distR="0" wp14:anchorId="7D3BE8A3" wp14:editId="7E58A0BC">
            <wp:extent cx="757237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004E" w14:textId="6B55C475" w:rsidR="004739C5" w:rsidRDefault="004739C5" w:rsidP="004739C5">
      <w:r>
        <w:rPr>
          <w:noProof/>
        </w:rPr>
        <w:drawing>
          <wp:inline distT="0" distB="0" distL="0" distR="0" wp14:anchorId="545EA7BA" wp14:editId="4E5561B6">
            <wp:extent cx="739140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4BCA" w14:textId="28DBDCBC" w:rsidR="003F63B0" w:rsidRDefault="00930CFE" w:rsidP="00F83E66">
      <w:r>
        <w:t xml:space="preserve"> Login to CI/DB server disable </w:t>
      </w:r>
      <w:proofErr w:type="spellStart"/>
      <w:r>
        <w:t>cronjobs</w:t>
      </w:r>
      <w:proofErr w:type="spellEnd"/>
      <w:r>
        <w:t xml:space="preserve"> root , </w:t>
      </w:r>
      <w:proofErr w:type="spellStart"/>
      <w:r>
        <w:t>oraSID</w:t>
      </w:r>
      <w:proofErr w:type="spellEnd"/>
      <w:r>
        <w:t xml:space="preserve"> and SAP related, SOX audit’s related scripts. Re-check any application specific</w:t>
      </w:r>
      <w:r w:rsidR="00550C1A">
        <w:t xml:space="preserve"> ID’s using </w:t>
      </w:r>
      <w:r>
        <w:t xml:space="preserve"> </w:t>
      </w:r>
      <w:proofErr w:type="spellStart"/>
      <w:r>
        <w:t>crob</w:t>
      </w:r>
      <w:proofErr w:type="spellEnd"/>
      <w:r>
        <w:t xml:space="preserve"> jobs were enabling or not. </w:t>
      </w:r>
      <w:r w:rsidR="00550C1A">
        <w:t xml:space="preserve">Always </w:t>
      </w:r>
      <w:r>
        <w:t xml:space="preserve">disable them. </w:t>
      </w:r>
    </w:p>
    <w:p w14:paraId="69424EEF" w14:textId="6DD36982" w:rsidR="003F63B0" w:rsidRDefault="00930CFE" w:rsidP="00F83E66">
      <w:r>
        <w:t>Check DB and CI server for NFS related mounts</w:t>
      </w:r>
      <w:r w:rsidR="00C87AF0">
        <w:t xml:space="preserve"> from another environment comment out </w:t>
      </w:r>
      <w:r w:rsidR="00233635">
        <w:t xml:space="preserve"> (</w:t>
      </w:r>
      <w:r>
        <w:t>on CI) and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. </w:t>
      </w:r>
    </w:p>
    <w:p w14:paraId="2FDB1CC3" w14:textId="62838155" w:rsidR="00930CFE" w:rsidRDefault="00930CFE" w:rsidP="00F83E66">
      <w:r>
        <w:t xml:space="preserve">Check for any SAP process is running on CI/APP server and kill them. </w:t>
      </w:r>
      <w:r w:rsidR="00550C1A">
        <w:t>Disable or stop oracle OEM related process and m</w:t>
      </w:r>
      <w:r>
        <w:t>ake sure no sap related process running on before we enable network.</w:t>
      </w:r>
    </w:p>
    <w:p w14:paraId="6A05834D" w14:textId="59A2817C" w:rsidR="00C87AF0" w:rsidRDefault="00C87AF0" w:rsidP="00F83E66">
      <w:r>
        <w:lastRenderedPageBreak/>
        <w:t>Enable network settings at VM and point to correct VLAN.</w:t>
      </w:r>
    </w:p>
    <w:p w14:paraId="4A4E60CA" w14:textId="307982E2" w:rsidR="00C87AF0" w:rsidRDefault="00C87AF0" w:rsidP="007F3834">
      <w:pPr>
        <w:pStyle w:val="NoSpacing"/>
      </w:pPr>
      <w:r>
        <w:t xml:space="preserve">Login to the server using </w:t>
      </w:r>
      <w:proofErr w:type="spellStart"/>
      <w:r>
        <w:t>ssh</w:t>
      </w:r>
      <w:proofErr w:type="spellEnd"/>
      <w:r>
        <w:t xml:space="preserve">. </w:t>
      </w:r>
    </w:p>
    <w:p w14:paraId="0620C3BD" w14:textId="70EA96F6" w:rsidR="00C87AF0" w:rsidRDefault="00C87AF0" w:rsidP="007F3834">
      <w:pPr>
        <w:pStyle w:val="NoSpacing"/>
      </w:pPr>
      <w:proofErr w:type="spellStart"/>
      <w:r>
        <w:t>Umount</w:t>
      </w:r>
      <w:proofErr w:type="spellEnd"/>
      <w:r>
        <w:t xml:space="preserve"> /oracle/SID,/</w:t>
      </w:r>
      <w:proofErr w:type="spellStart"/>
      <w:r>
        <w:t>usr</w:t>
      </w:r>
      <w:proofErr w:type="spellEnd"/>
      <w:r>
        <w:t>/sap/SID,</w:t>
      </w:r>
      <w:r w:rsidRPr="00C87AF0">
        <w:t xml:space="preserve"> </w:t>
      </w:r>
      <w:r>
        <w:t>/</w:t>
      </w:r>
      <w:proofErr w:type="spellStart"/>
      <w:r>
        <w:t>sapmnt</w:t>
      </w:r>
      <w:proofErr w:type="spellEnd"/>
      <w:r>
        <w:t xml:space="preserve">/SID mount points. </w:t>
      </w:r>
    </w:p>
    <w:p w14:paraId="26B97941" w14:textId="6A1D6E5E" w:rsidR="007F3834" w:rsidRDefault="007F3834" w:rsidP="007F3834">
      <w:pPr>
        <w:pStyle w:val="NoSpacing"/>
      </w:pPr>
      <w:r>
        <w:t xml:space="preserve">Go to /oracle use move comment to rename new SID </w:t>
      </w:r>
      <w:r w:rsidRPr="00233635">
        <w:t xml:space="preserve">mv </w:t>
      </w:r>
      <w:r>
        <w:t xml:space="preserve"> example :</w:t>
      </w:r>
      <w:r w:rsidRPr="00233635">
        <w:t>EQ5 ES1</w:t>
      </w:r>
      <w:r>
        <w:t>. Perform same to sap mounts like /</w:t>
      </w:r>
      <w:proofErr w:type="spellStart"/>
      <w:r>
        <w:t>usr</w:t>
      </w:r>
      <w:proofErr w:type="spellEnd"/>
      <w:r>
        <w:t>/sap and /</w:t>
      </w:r>
      <w:proofErr w:type="spellStart"/>
      <w:r>
        <w:t>sapmnt</w:t>
      </w:r>
      <w:proofErr w:type="spellEnd"/>
      <w:r>
        <w:t>.</w:t>
      </w:r>
    </w:p>
    <w:p w14:paraId="49C52723" w14:textId="69F9A060" w:rsidR="007F3834" w:rsidRDefault="007F3834" w:rsidP="007F3834">
      <w:pPr>
        <w:pStyle w:val="NoSpacing"/>
      </w:pPr>
      <w:r>
        <w:t>Update NEW SID on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on  servers like DB/CI . Run mount -a . Validate through df and compare the size with source server. </w:t>
      </w:r>
    </w:p>
    <w:p w14:paraId="5995700C" w14:textId="470053C0" w:rsidR="00C87AF0" w:rsidRDefault="00C87AF0" w:rsidP="007F3834">
      <w:pPr>
        <w:pStyle w:val="NoSpacing"/>
      </w:pPr>
      <w:r>
        <w:t>Update NEW SID on /</w:t>
      </w:r>
      <w:proofErr w:type="spellStart"/>
      <w:r>
        <w:t>etc</w:t>
      </w:r>
      <w:proofErr w:type="spellEnd"/>
      <w:r>
        <w:t xml:space="preserve">/exports on CI server and make sure NFS server is up and running. Run </w:t>
      </w:r>
      <w:proofErr w:type="spellStart"/>
      <w:r w:rsidR="007F3834">
        <w:t>Exportfs</w:t>
      </w:r>
      <w:proofErr w:type="spellEnd"/>
      <w:r w:rsidR="007F3834">
        <w:t xml:space="preserve"> –a.</w:t>
      </w:r>
    </w:p>
    <w:p w14:paraId="745770F5" w14:textId="77777777" w:rsidR="00C87AF0" w:rsidRDefault="00C87AF0" w:rsidP="00F83E66"/>
    <w:p w14:paraId="5DE5E72D" w14:textId="77777777" w:rsidR="00303A4D" w:rsidRDefault="00303A4D" w:rsidP="00F83E66">
      <w:r>
        <w:t xml:space="preserve">Change all DB related mount point permissions to new SID on /oracle/SID. </w:t>
      </w:r>
    </w:p>
    <w:p w14:paraId="57E28309" w14:textId="4DC6C498" w:rsidR="00303A4D" w:rsidRDefault="00303A4D" w:rsidP="00303A4D">
      <w:r>
        <w:t xml:space="preserve">Change all SAP related mount point permissions to new SID on all </w:t>
      </w:r>
      <w:r w:rsidR="007F3834">
        <w:t xml:space="preserve"> oracle and </w:t>
      </w:r>
      <w:r>
        <w:t xml:space="preserve">SAP related mount points. </w:t>
      </w:r>
    </w:p>
    <w:p w14:paraId="5D70DF19" w14:textId="6B8458A7" w:rsidR="007F3834" w:rsidRDefault="007F3834" w:rsidP="00303A4D">
      <w:r>
        <w:t>Oracle :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orasid:dba</w:t>
      </w:r>
      <w:proofErr w:type="spellEnd"/>
      <w:r>
        <w:t xml:space="preserve"> </w:t>
      </w:r>
    </w:p>
    <w:p w14:paraId="4F49FFEB" w14:textId="3B65AE8C" w:rsidR="007F3834" w:rsidRDefault="007F3834" w:rsidP="00303A4D">
      <w:r>
        <w:t xml:space="preserve">SAP: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sidadm</w:t>
      </w:r>
      <w:proofErr w:type="spellEnd"/>
      <w:r>
        <w:t>:</w:t>
      </w:r>
      <w:r w:rsidRPr="007F3834">
        <w:t xml:space="preserve"> </w:t>
      </w:r>
      <w:proofErr w:type="spellStart"/>
      <w:r w:rsidRPr="007F3834">
        <w:t>sapsys</w:t>
      </w:r>
      <w:proofErr w:type="spellEnd"/>
    </w:p>
    <w:p w14:paraId="27C9DA5F" w14:textId="77777777" w:rsidR="00233635" w:rsidRDefault="00233635" w:rsidP="00974B05">
      <w:pPr>
        <w:pStyle w:val="NoSpacing"/>
      </w:pPr>
      <w:proofErr w:type="spellStart"/>
      <w:r>
        <w:t>chown</w:t>
      </w:r>
      <w:proofErr w:type="spellEnd"/>
      <w:r>
        <w:t xml:space="preserve"> -R oraeq3:dba </w:t>
      </w:r>
      <w:proofErr w:type="spellStart"/>
      <w:r>
        <w:t>oraarch</w:t>
      </w:r>
      <w:proofErr w:type="spellEnd"/>
    </w:p>
    <w:p w14:paraId="05CB29C9" w14:textId="77777777" w:rsidR="00233635" w:rsidRDefault="00233635" w:rsidP="00974B05">
      <w:pPr>
        <w:pStyle w:val="NoSpacing"/>
      </w:pPr>
      <w:proofErr w:type="spellStart"/>
      <w:r>
        <w:t>chown</w:t>
      </w:r>
      <w:proofErr w:type="spellEnd"/>
      <w:r>
        <w:t xml:space="preserve"> -R oraeq3:dba sapdata1</w:t>
      </w:r>
    </w:p>
    <w:p w14:paraId="5E0EAB21" w14:textId="77777777" w:rsidR="00233635" w:rsidRDefault="00233635" w:rsidP="00974B05">
      <w:pPr>
        <w:pStyle w:val="NoSpacing"/>
      </w:pPr>
      <w:proofErr w:type="spellStart"/>
      <w:r>
        <w:t>chown</w:t>
      </w:r>
      <w:proofErr w:type="spellEnd"/>
      <w:r>
        <w:t xml:space="preserve"> -R oraeq3:dba </w:t>
      </w:r>
      <w:proofErr w:type="spellStart"/>
      <w:r>
        <w:t>origlogA</w:t>
      </w:r>
      <w:proofErr w:type="spellEnd"/>
    </w:p>
    <w:p w14:paraId="73C80A25" w14:textId="77777777" w:rsidR="00233635" w:rsidRDefault="00233635" w:rsidP="00974B05">
      <w:pPr>
        <w:pStyle w:val="NoSpacing"/>
      </w:pPr>
      <w:proofErr w:type="spellStart"/>
      <w:r>
        <w:t>chown</w:t>
      </w:r>
      <w:proofErr w:type="spellEnd"/>
      <w:r>
        <w:t xml:space="preserve"> -R oraeq3:dba </w:t>
      </w:r>
      <w:proofErr w:type="spellStart"/>
      <w:r>
        <w:t>mirrlogA</w:t>
      </w:r>
      <w:proofErr w:type="spellEnd"/>
    </w:p>
    <w:p w14:paraId="5C3A22A1" w14:textId="77777777" w:rsidR="00233635" w:rsidRDefault="00233635" w:rsidP="00974B05">
      <w:pPr>
        <w:pStyle w:val="NoSpacing"/>
      </w:pPr>
      <w:proofErr w:type="spellStart"/>
      <w:r>
        <w:t>chown</w:t>
      </w:r>
      <w:proofErr w:type="spellEnd"/>
      <w:r>
        <w:t xml:space="preserve"> -R oraeq3:dba </w:t>
      </w:r>
      <w:proofErr w:type="spellStart"/>
      <w:r>
        <w:t>origlogB</w:t>
      </w:r>
      <w:proofErr w:type="spellEnd"/>
    </w:p>
    <w:p w14:paraId="3D4F57A0" w14:textId="77777777" w:rsidR="00233635" w:rsidRDefault="00233635" w:rsidP="00974B05">
      <w:pPr>
        <w:pStyle w:val="NoSpacing"/>
      </w:pPr>
      <w:proofErr w:type="spellStart"/>
      <w:r>
        <w:t>chown</w:t>
      </w:r>
      <w:proofErr w:type="spellEnd"/>
      <w:r>
        <w:t xml:space="preserve"> -R oraeq3:dba </w:t>
      </w:r>
      <w:proofErr w:type="spellStart"/>
      <w:r>
        <w:t>mirrlogB</w:t>
      </w:r>
      <w:proofErr w:type="spellEnd"/>
    </w:p>
    <w:p w14:paraId="0D25FA05" w14:textId="77777777" w:rsidR="00303A4D" w:rsidRDefault="00303A4D" w:rsidP="00303A4D">
      <w:pPr>
        <w:spacing w:line="240" w:lineRule="auto"/>
      </w:pPr>
      <w:r>
        <w:t>Login to DB server 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NFS mounts with NEW SID. Change the permission to new SID. </w:t>
      </w:r>
    </w:p>
    <w:p w14:paraId="04F54A2B" w14:textId="77777777" w:rsidR="00303A4D" w:rsidRDefault="00303A4D" w:rsidP="00303A4D">
      <w:pPr>
        <w:spacing w:line="240" w:lineRule="auto"/>
      </w:pPr>
      <w:r>
        <w:t xml:space="preserve">Mount it manually or use mount –a command. </w:t>
      </w:r>
    </w:p>
    <w:p w14:paraId="512AF783" w14:textId="77777777" w:rsidR="00303A4D" w:rsidRDefault="00303A4D" w:rsidP="00303A4D">
      <w:pPr>
        <w:spacing w:line="240" w:lineRule="auto"/>
      </w:pPr>
      <w:r>
        <w:t>Check for link folders in CI/APP server for /</w:t>
      </w:r>
      <w:proofErr w:type="spellStart"/>
      <w:r>
        <w:t>usr</w:t>
      </w:r>
      <w:proofErr w:type="spellEnd"/>
      <w:r>
        <w:t>/SAP or /</w:t>
      </w:r>
      <w:proofErr w:type="spellStart"/>
      <w:r>
        <w:t>sapmnt</w:t>
      </w:r>
      <w:proofErr w:type="spellEnd"/>
      <w:r>
        <w:t xml:space="preserve">. </w:t>
      </w:r>
    </w:p>
    <w:p w14:paraId="786636A7" w14:textId="05B4BC00" w:rsidR="003F63B0" w:rsidRDefault="003F63B0" w:rsidP="00303A4D">
      <w:pPr>
        <w:spacing w:line="240" w:lineRule="auto"/>
      </w:pPr>
      <w:r>
        <w:t>Transport related mounts need to mount based on BASIS team inputs</w:t>
      </w:r>
      <w:r w:rsidR="00550C1A">
        <w:t xml:space="preserve"> only</w:t>
      </w:r>
      <w:r>
        <w:t>.</w:t>
      </w:r>
    </w:p>
    <w:p w14:paraId="044B8B40" w14:textId="35C47526" w:rsidR="00DB3EFF" w:rsidRDefault="003F63B0" w:rsidP="00974B05">
      <w:pPr>
        <w:spacing w:line="240" w:lineRule="auto"/>
      </w:pPr>
      <w:r>
        <w:t>Update main.cf as per</w:t>
      </w:r>
      <w:r w:rsidR="00550C1A">
        <w:t xml:space="preserve"> new</w:t>
      </w:r>
      <w:r>
        <w:t xml:space="preserve"> hostname.</w:t>
      </w:r>
    </w:p>
    <w:p w14:paraId="76744735" w14:textId="77777777" w:rsidR="00C87AF0" w:rsidRPr="003F63B0" w:rsidRDefault="00C87AF0" w:rsidP="00C87AF0">
      <w:pPr>
        <w:rPr>
          <w:b/>
        </w:rPr>
      </w:pPr>
      <w:r w:rsidRPr="003F63B0">
        <w:rPr>
          <w:b/>
        </w:rPr>
        <w:t xml:space="preserve">User steps for user ID rename as per SID. </w:t>
      </w:r>
    </w:p>
    <w:p w14:paraId="65DCADEB" w14:textId="77777777" w:rsidR="00C87AF0" w:rsidRDefault="00C87AF0" w:rsidP="00C87AF0">
      <w:pPr>
        <w:pStyle w:val="NoSpacing"/>
      </w:pPr>
      <w:proofErr w:type="spellStart"/>
      <w:r w:rsidRPr="00930CFE">
        <w:t>usermod</w:t>
      </w:r>
      <w:proofErr w:type="spellEnd"/>
      <w:r w:rsidRPr="00930CFE">
        <w:t xml:space="preserve"> -l </w:t>
      </w:r>
      <w:proofErr w:type="spellStart"/>
      <w:r w:rsidRPr="00930CFE">
        <w:t>eqtadm</w:t>
      </w:r>
      <w:proofErr w:type="spellEnd"/>
      <w:r w:rsidRPr="00930CFE">
        <w:t xml:space="preserve"> eq5adm</w:t>
      </w:r>
    </w:p>
    <w:p w14:paraId="5E08FF57" w14:textId="77777777" w:rsidR="00C87AF0" w:rsidRDefault="00C87AF0" w:rsidP="00C87AF0">
      <w:pPr>
        <w:pStyle w:val="NoSpacing"/>
      </w:pPr>
      <w:proofErr w:type="spellStart"/>
      <w:r w:rsidRPr="00930CFE">
        <w:t>usermod</w:t>
      </w:r>
      <w:proofErr w:type="spellEnd"/>
      <w:r w:rsidRPr="00930CFE">
        <w:t xml:space="preserve"> -l </w:t>
      </w:r>
      <w:proofErr w:type="spellStart"/>
      <w:r w:rsidRPr="00930CFE">
        <w:t>oraeqt</w:t>
      </w:r>
      <w:proofErr w:type="spellEnd"/>
      <w:r w:rsidRPr="00930CFE">
        <w:t xml:space="preserve"> oraeq5</w:t>
      </w:r>
    </w:p>
    <w:p w14:paraId="1A3886D2" w14:textId="77777777" w:rsidR="00C87AF0" w:rsidRDefault="00C87AF0" w:rsidP="00C87AF0">
      <w:pPr>
        <w:pStyle w:val="NoSpacing"/>
      </w:pPr>
      <w:proofErr w:type="spellStart"/>
      <w:r>
        <w:t>usermod</w:t>
      </w:r>
      <w:proofErr w:type="spellEnd"/>
      <w:r>
        <w:t xml:space="preserve"> -l oraes1 oraeq5</w:t>
      </w:r>
    </w:p>
    <w:p w14:paraId="0598F471" w14:textId="77777777" w:rsidR="00C87AF0" w:rsidRDefault="00C87AF0" w:rsidP="00C87AF0">
      <w:pPr>
        <w:pStyle w:val="NoSpacing"/>
      </w:pPr>
      <w:r>
        <w:t>cdcvillx222:/</w:t>
      </w:r>
      <w:proofErr w:type="spellStart"/>
      <w:r>
        <w:t>usr</w:t>
      </w:r>
      <w:proofErr w:type="spellEnd"/>
      <w:r>
        <w:t>/sap # id eq5adm</w:t>
      </w:r>
    </w:p>
    <w:p w14:paraId="57E657D5" w14:textId="77777777" w:rsidR="00C87AF0" w:rsidRDefault="00C87AF0" w:rsidP="00C87AF0">
      <w:pPr>
        <w:pStyle w:val="NoSpacing"/>
      </w:pPr>
      <w:proofErr w:type="spellStart"/>
      <w:r>
        <w:t>uid</w:t>
      </w:r>
      <w:proofErr w:type="spellEnd"/>
      <w:r>
        <w:t xml:space="preserve">=2603(eq5adm) </w:t>
      </w:r>
      <w:proofErr w:type="spellStart"/>
      <w:r>
        <w:t>gid</w:t>
      </w:r>
      <w:proofErr w:type="spellEnd"/>
      <w:r>
        <w:t>=700(</w:t>
      </w:r>
      <w:proofErr w:type="spellStart"/>
      <w:r>
        <w:t>sapsys</w:t>
      </w:r>
      <w:proofErr w:type="spellEnd"/>
      <w:r>
        <w:t>) groups=800(dba),900(</w:t>
      </w:r>
      <w:proofErr w:type="spellStart"/>
      <w:r>
        <w:t>oper</w:t>
      </w:r>
      <w:proofErr w:type="spellEnd"/>
      <w:r>
        <w:t>),1000(</w:t>
      </w:r>
      <w:proofErr w:type="spellStart"/>
      <w:r>
        <w:t>sapinst</w:t>
      </w:r>
      <w:proofErr w:type="spellEnd"/>
      <w:r>
        <w:t>),700(</w:t>
      </w:r>
      <w:proofErr w:type="spellStart"/>
      <w:r>
        <w:t>sapsys</w:t>
      </w:r>
      <w:proofErr w:type="spellEnd"/>
      <w:r>
        <w:t>)</w:t>
      </w:r>
    </w:p>
    <w:p w14:paraId="3AC47CD7" w14:textId="77777777" w:rsidR="00C87AF0" w:rsidRDefault="00C87AF0" w:rsidP="00C87AF0">
      <w:pPr>
        <w:pStyle w:val="NoSpacing"/>
      </w:pPr>
      <w:r>
        <w:t>cdcvillx222:/</w:t>
      </w:r>
      <w:proofErr w:type="spellStart"/>
      <w:r>
        <w:t>usr</w:t>
      </w:r>
      <w:proofErr w:type="spellEnd"/>
      <w:r>
        <w:t xml:space="preserve">/sap # </w:t>
      </w:r>
      <w:proofErr w:type="spellStart"/>
      <w:r>
        <w:t>grep</w:t>
      </w:r>
      <w:proofErr w:type="spellEnd"/>
      <w:r>
        <w:t xml:space="preserve"> eq5adm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1EF6249E" w14:textId="77777777" w:rsidR="00C87AF0" w:rsidRDefault="00C87AF0" w:rsidP="00C87AF0">
      <w:pPr>
        <w:pStyle w:val="NoSpacing"/>
      </w:pPr>
      <w:r>
        <w:t>eq5adm:x:2603:700:SAP System Administrator:/home/eq5adm:/bin/</w:t>
      </w:r>
      <w:proofErr w:type="spellStart"/>
      <w:r>
        <w:t>csh</w:t>
      </w:r>
      <w:proofErr w:type="spellEnd"/>
    </w:p>
    <w:p w14:paraId="63E77313" w14:textId="77777777" w:rsidR="00C87AF0" w:rsidRDefault="00C87AF0" w:rsidP="00C87AF0">
      <w:pPr>
        <w:pStyle w:val="NoSpacing"/>
      </w:pPr>
      <w:r>
        <w:t>cdcvillx222:/</w:t>
      </w:r>
      <w:proofErr w:type="spellStart"/>
      <w:r>
        <w:t>usr</w:t>
      </w:r>
      <w:proofErr w:type="spellEnd"/>
      <w:r>
        <w:t>/sap # cd /home</w:t>
      </w:r>
    </w:p>
    <w:p w14:paraId="41368A27" w14:textId="77777777" w:rsidR="00C87AF0" w:rsidRDefault="00C87AF0" w:rsidP="00C87AF0">
      <w:pPr>
        <w:pStyle w:val="NoSpacing"/>
      </w:pPr>
      <w:r>
        <w:t>cdcvillx222:/home # ls -</w:t>
      </w:r>
      <w:proofErr w:type="spellStart"/>
      <w:r>
        <w:t>ld</w:t>
      </w:r>
      <w:proofErr w:type="spellEnd"/>
      <w:r>
        <w:t xml:space="preserve"> eq5adm/</w:t>
      </w:r>
    </w:p>
    <w:p w14:paraId="645EC35F" w14:textId="77777777" w:rsidR="00C87AF0" w:rsidRDefault="00C87AF0" w:rsidP="00C87AF0">
      <w:pPr>
        <w:pStyle w:val="NoSpacing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7 eq5adm root 4096 Oct 27 21:30 eq5adm/</w:t>
      </w:r>
    </w:p>
    <w:p w14:paraId="2279FF1C" w14:textId="77777777" w:rsidR="00C87AF0" w:rsidRDefault="00C87AF0" w:rsidP="00C87AF0">
      <w:pPr>
        <w:pStyle w:val="NoSpacing"/>
      </w:pPr>
      <w:r>
        <w:t>cdcvillx222:/home # mv eq5adm es1adm</w:t>
      </w:r>
    </w:p>
    <w:p w14:paraId="3D3CA8B8" w14:textId="77777777" w:rsidR="00C87AF0" w:rsidRDefault="00C87AF0" w:rsidP="00C87AF0">
      <w:pPr>
        <w:pStyle w:val="NoSpacing"/>
      </w:pPr>
      <w:r>
        <w:t xml:space="preserve">cdcvillx222:/home # </w:t>
      </w:r>
      <w:proofErr w:type="spellStart"/>
      <w:r>
        <w:t>usermod</w:t>
      </w:r>
      <w:proofErr w:type="spellEnd"/>
      <w:r>
        <w:t xml:space="preserve"> -l es1adm eq5adm</w:t>
      </w:r>
    </w:p>
    <w:p w14:paraId="5B2162A0" w14:textId="77777777" w:rsidR="00C87AF0" w:rsidRDefault="00C87AF0" w:rsidP="00C87AF0">
      <w:pPr>
        <w:pStyle w:val="NoSpacing"/>
      </w:pPr>
      <w:r>
        <w:lastRenderedPageBreak/>
        <w:t>cdcvillx222:/home # vi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2AD16E6A" w14:textId="77777777" w:rsidR="00C87AF0" w:rsidRDefault="00C87AF0" w:rsidP="00C87AF0">
      <w:pPr>
        <w:pStyle w:val="NoSpacing"/>
      </w:pPr>
      <w:r>
        <w:t xml:space="preserve">cdcvillx222:/home # </w:t>
      </w:r>
      <w:proofErr w:type="spellStart"/>
      <w:r>
        <w:t>pwconv</w:t>
      </w:r>
      <w:proofErr w:type="spellEnd"/>
    </w:p>
    <w:p w14:paraId="3F85ADA0" w14:textId="77777777" w:rsidR="00C87AF0" w:rsidRDefault="00C87AF0" w:rsidP="00C87AF0">
      <w:pPr>
        <w:pStyle w:val="NoSpacing"/>
      </w:pPr>
      <w:r>
        <w:t xml:space="preserve">cdcvillx222:/home # </w:t>
      </w:r>
      <w:proofErr w:type="spellStart"/>
      <w:r>
        <w:t>usermod</w:t>
      </w:r>
      <w:proofErr w:type="spellEnd"/>
      <w:r>
        <w:t xml:space="preserve"> -l oraes1 oraeq5</w:t>
      </w:r>
    </w:p>
    <w:p w14:paraId="0662BA28" w14:textId="77777777" w:rsidR="00C87AF0" w:rsidRDefault="00C87AF0" w:rsidP="00C87AF0">
      <w:pPr>
        <w:pStyle w:val="NoSpacing"/>
      </w:pPr>
      <w:r>
        <w:t>cdcvillx222:/home # id oraes1</w:t>
      </w:r>
    </w:p>
    <w:p w14:paraId="148C3AA5" w14:textId="77777777" w:rsidR="00C87AF0" w:rsidRDefault="00C87AF0" w:rsidP="00C87AF0">
      <w:pPr>
        <w:pStyle w:val="NoSpacing"/>
      </w:pPr>
      <w:proofErr w:type="spellStart"/>
      <w:r>
        <w:t>uid</w:t>
      </w:r>
      <w:proofErr w:type="spellEnd"/>
      <w:r>
        <w:t xml:space="preserve">=2604(oraes1) </w:t>
      </w:r>
      <w:proofErr w:type="spellStart"/>
      <w:r>
        <w:t>gid</w:t>
      </w:r>
      <w:proofErr w:type="spellEnd"/>
      <w:r>
        <w:t>=800(dba) groups=900(</w:t>
      </w:r>
      <w:proofErr w:type="spellStart"/>
      <w:r>
        <w:t>oper</w:t>
      </w:r>
      <w:proofErr w:type="spellEnd"/>
      <w:r>
        <w:t>),1000(</w:t>
      </w:r>
      <w:proofErr w:type="spellStart"/>
      <w:r>
        <w:t>sapinst</w:t>
      </w:r>
      <w:proofErr w:type="spellEnd"/>
      <w:r>
        <w:t>),800(dba)</w:t>
      </w:r>
    </w:p>
    <w:p w14:paraId="62B28290" w14:textId="77777777" w:rsidR="00C87AF0" w:rsidRDefault="00C87AF0" w:rsidP="00C87AF0">
      <w:r>
        <w:t xml:space="preserve">cdcvillx222:/home # </w:t>
      </w:r>
      <w:proofErr w:type="spellStart"/>
      <w:r>
        <w:t>su</w:t>
      </w:r>
      <w:proofErr w:type="spellEnd"/>
      <w:r>
        <w:t xml:space="preserve"> - oraes1</w:t>
      </w:r>
    </w:p>
    <w:p w14:paraId="03F8AF93" w14:textId="77777777" w:rsidR="00C87AF0" w:rsidRDefault="00C87AF0" w:rsidP="00974B05">
      <w:pPr>
        <w:spacing w:line="240" w:lineRule="auto"/>
      </w:pPr>
    </w:p>
    <w:p w14:paraId="4964D4F0" w14:textId="62D934F9" w:rsidR="00B55FF5" w:rsidRDefault="00B55FF5" w:rsidP="00974B05">
      <w:pPr>
        <w:spacing w:line="240" w:lineRule="auto"/>
      </w:pPr>
    </w:p>
    <w:p w14:paraId="41D20FF2" w14:textId="5C8439FE" w:rsidR="005246AD" w:rsidRDefault="005246AD" w:rsidP="00974B05">
      <w:pPr>
        <w:spacing w:line="240" w:lineRule="auto"/>
      </w:pPr>
      <w:r>
        <w:t xml:space="preserve">RDM to regular disk through storage </w:t>
      </w:r>
      <w:proofErr w:type="spellStart"/>
      <w:r>
        <w:t>vmotion</w:t>
      </w:r>
      <w:proofErr w:type="spellEnd"/>
      <w:r>
        <w:t xml:space="preserve">. </w:t>
      </w:r>
    </w:p>
    <w:p w14:paraId="57B1BBA9" w14:textId="5020BBD5" w:rsidR="001C2ACE" w:rsidRDefault="001C2ACE" w:rsidP="00974B05">
      <w:pPr>
        <w:spacing w:line="240" w:lineRule="auto"/>
      </w:pPr>
      <w:r>
        <w:t xml:space="preserve">Always better to convert RDM disks of first 2 disks of 50 GB when VM is power off. </w:t>
      </w:r>
    </w:p>
    <w:p w14:paraId="12D2ACA7" w14:textId="72A9C1DF" w:rsidR="001C2ACE" w:rsidRDefault="005F4307" w:rsidP="00974B05">
      <w:pPr>
        <w:spacing w:line="240" w:lineRule="auto"/>
      </w:pPr>
      <w:r>
        <w:t xml:space="preserve">Avoid datastore location same as present RDM disk location. </w:t>
      </w:r>
    </w:p>
    <w:p w14:paraId="03911B49" w14:textId="70D0814E" w:rsidR="007712DB" w:rsidRDefault="007712DB" w:rsidP="00974B05">
      <w:pPr>
        <w:spacing w:line="240" w:lineRule="auto"/>
      </w:pPr>
    </w:p>
    <w:p w14:paraId="09FD799C" w14:textId="0B701EEB" w:rsidR="007712DB" w:rsidRDefault="007712DB" w:rsidP="00974B05">
      <w:pPr>
        <w:spacing w:line="240" w:lineRule="auto"/>
      </w:pPr>
      <w:r>
        <w:rPr>
          <w:noProof/>
        </w:rPr>
        <w:drawing>
          <wp:inline distT="0" distB="0" distL="0" distR="0" wp14:anchorId="675ED065" wp14:editId="3B6DA748">
            <wp:extent cx="1018222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BAD9" w14:textId="5C0E98D7" w:rsidR="005246AD" w:rsidRDefault="005246AD" w:rsidP="00974B05">
      <w:pPr>
        <w:spacing w:line="240" w:lineRule="auto"/>
      </w:pPr>
    </w:p>
    <w:p w14:paraId="370A58A2" w14:textId="50A8520B" w:rsidR="000C7C85" w:rsidRDefault="000C7C85" w:rsidP="00974B05">
      <w:pPr>
        <w:spacing w:line="240" w:lineRule="auto"/>
      </w:pPr>
      <w:r>
        <w:rPr>
          <w:noProof/>
        </w:rPr>
        <w:t xml:space="preserve">Enable configure per disk </w:t>
      </w:r>
    </w:p>
    <w:p w14:paraId="7783FEF4" w14:textId="415AFE8C" w:rsidR="00B55FF5" w:rsidRDefault="005246AD" w:rsidP="00974B05">
      <w:pPr>
        <w:spacing w:line="240" w:lineRule="auto"/>
      </w:pPr>
      <w:bookmarkStart w:id="1" w:name="_GoBack"/>
      <w:r>
        <w:rPr>
          <w:noProof/>
        </w:rPr>
        <w:lastRenderedPageBreak/>
        <w:drawing>
          <wp:inline distT="0" distB="0" distL="0" distR="0" wp14:anchorId="64A38342" wp14:editId="6FEF75DB">
            <wp:extent cx="1003935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AE41BE5" w14:textId="7C0F14A0" w:rsidR="005246AD" w:rsidRDefault="005246AD" w:rsidP="00974B05">
      <w:pPr>
        <w:spacing w:line="240" w:lineRule="auto"/>
      </w:pPr>
    </w:p>
    <w:p w14:paraId="699748AA" w14:textId="42687E1E" w:rsidR="005246AD" w:rsidRDefault="005246AD" w:rsidP="00974B05">
      <w:pPr>
        <w:spacing w:line="240" w:lineRule="auto"/>
      </w:pPr>
      <w:r>
        <w:rPr>
          <w:noProof/>
        </w:rPr>
        <w:drawing>
          <wp:inline distT="0" distB="0" distL="0" distR="0" wp14:anchorId="3DBB1B84" wp14:editId="4E1B6FE4">
            <wp:extent cx="74295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9B63" w14:textId="5798CC48" w:rsidR="005246AD" w:rsidRDefault="005246AD" w:rsidP="00974B05">
      <w:pPr>
        <w:spacing w:line="240" w:lineRule="auto"/>
      </w:pPr>
    </w:p>
    <w:p w14:paraId="1BE1D5B6" w14:textId="144F1876" w:rsidR="005246AD" w:rsidRDefault="005246AD" w:rsidP="00974B05">
      <w:pPr>
        <w:spacing w:line="240" w:lineRule="auto"/>
      </w:pPr>
      <w:r>
        <w:t xml:space="preserve">Identify disk and select storage and browse and select correct data store. Always use disk format thick provision eager zeroed for sap related mount point. For </w:t>
      </w:r>
      <w:r w:rsidR="000C7C85">
        <w:t xml:space="preserve">OS and other oracle base </w:t>
      </w:r>
      <w:r w:rsidR="00F443BB">
        <w:t xml:space="preserve">use thick provision lazy zeroed or get  data from </w:t>
      </w:r>
      <w:proofErr w:type="spellStart"/>
      <w:r w:rsidR="00F443BB">
        <w:t>rvtools</w:t>
      </w:r>
      <w:proofErr w:type="spellEnd"/>
      <w:r w:rsidR="00F443BB">
        <w:t xml:space="preserve"> as a reference.</w:t>
      </w:r>
      <w:r>
        <w:t xml:space="preserve"> </w:t>
      </w:r>
    </w:p>
    <w:p w14:paraId="396A1DB7" w14:textId="21DFFD8E" w:rsidR="00F443BB" w:rsidRDefault="00F443BB" w:rsidP="00974B05">
      <w:pPr>
        <w:spacing w:line="240" w:lineRule="auto"/>
      </w:pPr>
      <w:r>
        <w:t xml:space="preserve">Once all the </w:t>
      </w:r>
      <w:proofErr w:type="spellStart"/>
      <w:r>
        <w:t>diks</w:t>
      </w:r>
      <w:proofErr w:type="spellEnd"/>
      <w:r>
        <w:t xml:space="preserve"> were completed and check with </w:t>
      </w:r>
      <w:proofErr w:type="spellStart"/>
      <w:r>
        <w:t>actifio</w:t>
      </w:r>
      <w:proofErr w:type="spellEnd"/>
      <w:r>
        <w:t xml:space="preserve"> if they can able to backup the VM. Once conversion completed </w:t>
      </w:r>
      <w:proofErr w:type="spellStart"/>
      <w:r>
        <w:t>dik</w:t>
      </w:r>
      <w:proofErr w:type="spellEnd"/>
      <w:r>
        <w:t xml:space="preserve"> mode should be dependent only. To make this change we need to power off the VM.</w:t>
      </w:r>
    </w:p>
    <w:p w14:paraId="1C527F73" w14:textId="23F02836" w:rsidR="00F443BB" w:rsidRDefault="00F443BB" w:rsidP="00974B05">
      <w:pPr>
        <w:spacing w:line="240" w:lineRule="auto"/>
      </w:pPr>
    </w:p>
    <w:p w14:paraId="4F435364" w14:textId="4249DDB6" w:rsidR="00F443BB" w:rsidRDefault="00F443BB" w:rsidP="00974B05">
      <w:pPr>
        <w:spacing w:line="240" w:lineRule="auto"/>
      </w:pPr>
      <w:r>
        <w:rPr>
          <w:noProof/>
        </w:rPr>
        <w:drawing>
          <wp:inline distT="0" distB="0" distL="0" distR="0" wp14:anchorId="26CB594C" wp14:editId="622D8BB4">
            <wp:extent cx="6800850" cy="3800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CDEC" w14:textId="77777777" w:rsidR="00F443BB" w:rsidRDefault="00F443BB" w:rsidP="00974B05">
      <w:pPr>
        <w:spacing w:line="240" w:lineRule="auto"/>
      </w:pPr>
    </w:p>
    <w:p w14:paraId="368460F6" w14:textId="77777777" w:rsidR="007712DB" w:rsidRDefault="007712DB" w:rsidP="00974B05">
      <w:pPr>
        <w:spacing w:line="240" w:lineRule="auto"/>
      </w:pPr>
    </w:p>
    <w:p w14:paraId="75B5250B" w14:textId="77777777" w:rsidR="005246AD" w:rsidRDefault="005246AD" w:rsidP="00974B05">
      <w:pPr>
        <w:spacing w:line="240" w:lineRule="auto"/>
      </w:pPr>
    </w:p>
    <w:sectPr w:rsidR="005246AD" w:rsidSect="00213A9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B7780" w14:textId="77777777" w:rsidR="00CB7F48" w:rsidRDefault="00CB7F48" w:rsidP="00BF5542">
      <w:pPr>
        <w:spacing w:after="0" w:line="240" w:lineRule="auto"/>
      </w:pPr>
      <w:r>
        <w:separator/>
      </w:r>
    </w:p>
  </w:endnote>
  <w:endnote w:type="continuationSeparator" w:id="0">
    <w:p w14:paraId="278278B0" w14:textId="77777777" w:rsidR="00CB7F48" w:rsidRDefault="00CB7F48" w:rsidP="00BF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0F8C5" w14:textId="77777777" w:rsidR="00F67A5D" w:rsidRDefault="00F67A5D" w:rsidP="00BF554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7D198" w14:textId="77777777" w:rsidR="00CB7F48" w:rsidRDefault="00CB7F48" w:rsidP="00BF5542">
      <w:pPr>
        <w:spacing w:after="0" w:line="240" w:lineRule="auto"/>
      </w:pPr>
      <w:r>
        <w:separator/>
      </w:r>
    </w:p>
  </w:footnote>
  <w:footnote w:type="continuationSeparator" w:id="0">
    <w:p w14:paraId="6C2DFD1B" w14:textId="77777777" w:rsidR="00CB7F48" w:rsidRDefault="00CB7F48" w:rsidP="00BF5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2305"/>
    <w:multiLevelType w:val="hybridMultilevel"/>
    <w:tmpl w:val="E11C82B8"/>
    <w:lvl w:ilvl="0" w:tplc="9A064A5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45A5"/>
    <w:multiLevelType w:val="hybridMultilevel"/>
    <w:tmpl w:val="953EFF58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42EC6"/>
    <w:multiLevelType w:val="multilevel"/>
    <w:tmpl w:val="39C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64304"/>
    <w:multiLevelType w:val="hybridMultilevel"/>
    <w:tmpl w:val="AEB6F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170D6"/>
    <w:multiLevelType w:val="multilevel"/>
    <w:tmpl w:val="14DC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42"/>
    <w:rsid w:val="00000EEE"/>
    <w:rsid w:val="000249A8"/>
    <w:rsid w:val="00070660"/>
    <w:rsid w:val="0009216A"/>
    <w:rsid w:val="000B18B6"/>
    <w:rsid w:val="000C7C85"/>
    <w:rsid w:val="000E1B80"/>
    <w:rsid w:val="000E4027"/>
    <w:rsid w:val="000F6679"/>
    <w:rsid w:val="00130865"/>
    <w:rsid w:val="0013282C"/>
    <w:rsid w:val="00177519"/>
    <w:rsid w:val="00185394"/>
    <w:rsid w:val="001C0864"/>
    <w:rsid w:val="001C2ACE"/>
    <w:rsid w:val="001F77B2"/>
    <w:rsid w:val="001F7E9F"/>
    <w:rsid w:val="00213A90"/>
    <w:rsid w:val="00214D5C"/>
    <w:rsid w:val="002161E3"/>
    <w:rsid w:val="00233635"/>
    <w:rsid w:val="0024434E"/>
    <w:rsid w:val="002614D5"/>
    <w:rsid w:val="00265527"/>
    <w:rsid w:val="00273CF7"/>
    <w:rsid w:val="002B1A6C"/>
    <w:rsid w:val="002E20B9"/>
    <w:rsid w:val="00303A4D"/>
    <w:rsid w:val="003048DE"/>
    <w:rsid w:val="00355461"/>
    <w:rsid w:val="003675F6"/>
    <w:rsid w:val="003A558E"/>
    <w:rsid w:val="003C5769"/>
    <w:rsid w:val="003D01FD"/>
    <w:rsid w:val="003D7259"/>
    <w:rsid w:val="003E5B09"/>
    <w:rsid w:val="003F63B0"/>
    <w:rsid w:val="003F6F64"/>
    <w:rsid w:val="00407DF4"/>
    <w:rsid w:val="0041431A"/>
    <w:rsid w:val="00421B53"/>
    <w:rsid w:val="0042424A"/>
    <w:rsid w:val="00430929"/>
    <w:rsid w:val="00441F83"/>
    <w:rsid w:val="00457B77"/>
    <w:rsid w:val="00457B9A"/>
    <w:rsid w:val="004717D5"/>
    <w:rsid w:val="004739C5"/>
    <w:rsid w:val="004740EA"/>
    <w:rsid w:val="00482541"/>
    <w:rsid w:val="004D2468"/>
    <w:rsid w:val="004F1FAF"/>
    <w:rsid w:val="005103BA"/>
    <w:rsid w:val="005205AC"/>
    <w:rsid w:val="005246AD"/>
    <w:rsid w:val="00534ECB"/>
    <w:rsid w:val="00545A72"/>
    <w:rsid w:val="00550C1A"/>
    <w:rsid w:val="00571817"/>
    <w:rsid w:val="005764B5"/>
    <w:rsid w:val="005B318A"/>
    <w:rsid w:val="005C2FA3"/>
    <w:rsid w:val="005E7800"/>
    <w:rsid w:val="005F4307"/>
    <w:rsid w:val="0060632B"/>
    <w:rsid w:val="00644046"/>
    <w:rsid w:val="00677530"/>
    <w:rsid w:val="00691890"/>
    <w:rsid w:val="006B66FD"/>
    <w:rsid w:val="006C3882"/>
    <w:rsid w:val="006F6416"/>
    <w:rsid w:val="00703FD7"/>
    <w:rsid w:val="00711E09"/>
    <w:rsid w:val="0072699B"/>
    <w:rsid w:val="007309AF"/>
    <w:rsid w:val="00747668"/>
    <w:rsid w:val="007712DB"/>
    <w:rsid w:val="00792E6C"/>
    <w:rsid w:val="007949EE"/>
    <w:rsid w:val="007A1B7C"/>
    <w:rsid w:val="007E417A"/>
    <w:rsid w:val="007E4229"/>
    <w:rsid w:val="007F3834"/>
    <w:rsid w:val="007F46DB"/>
    <w:rsid w:val="00820698"/>
    <w:rsid w:val="0086385F"/>
    <w:rsid w:val="00865765"/>
    <w:rsid w:val="00866E40"/>
    <w:rsid w:val="00871242"/>
    <w:rsid w:val="0087470B"/>
    <w:rsid w:val="008D40A2"/>
    <w:rsid w:val="00930CFE"/>
    <w:rsid w:val="00951ED5"/>
    <w:rsid w:val="00974B05"/>
    <w:rsid w:val="009C295F"/>
    <w:rsid w:val="009D3C07"/>
    <w:rsid w:val="00A472D7"/>
    <w:rsid w:val="00A57F43"/>
    <w:rsid w:val="00A7560F"/>
    <w:rsid w:val="00AA4A2D"/>
    <w:rsid w:val="00AD21D3"/>
    <w:rsid w:val="00AE7137"/>
    <w:rsid w:val="00B051A7"/>
    <w:rsid w:val="00B171AC"/>
    <w:rsid w:val="00B55FF5"/>
    <w:rsid w:val="00B6224D"/>
    <w:rsid w:val="00B75051"/>
    <w:rsid w:val="00B97510"/>
    <w:rsid w:val="00BA0035"/>
    <w:rsid w:val="00BA7E00"/>
    <w:rsid w:val="00BB5AA4"/>
    <w:rsid w:val="00BC230B"/>
    <w:rsid w:val="00BF46F4"/>
    <w:rsid w:val="00BF5542"/>
    <w:rsid w:val="00BF74CA"/>
    <w:rsid w:val="00C02D74"/>
    <w:rsid w:val="00C06490"/>
    <w:rsid w:val="00C87AF0"/>
    <w:rsid w:val="00CB2BB5"/>
    <w:rsid w:val="00CB7F48"/>
    <w:rsid w:val="00CC6B73"/>
    <w:rsid w:val="00CE2EC4"/>
    <w:rsid w:val="00D2373C"/>
    <w:rsid w:val="00D603C8"/>
    <w:rsid w:val="00D75738"/>
    <w:rsid w:val="00D81EB4"/>
    <w:rsid w:val="00DB3EFF"/>
    <w:rsid w:val="00DD7E83"/>
    <w:rsid w:val="00DF3688"/>
    <w:rsid w:val="00E02D0A"/>
    <w:rsid w:val="00E70568"/>
    <w:rsid w:val="00E76CBC"/>
    <w:rsid w:val="00E77E13"/>
    <w:rsid w:val="00E83F1C"/>
    <w:rsid w:val="00ED3529"/>
    <w:rsid w:val="00EE6BF5"/>
    <w:rsid w:val="00EF773B"/>
    <w:rsid w:val="00F11992"/>
    <w:rsid w:val="00F443BB"/>
    <w:rsid w:val="00F51603"/>
    <w:rsid w:val="00F538C3"/>
    <w:rsid w:val="00F5779C"/>
    <w:rsid w:val="00F67A5D"/>
    <w:rsid w:val="00F8013F"/>
    <w:rsid w:val="00F83856"/>
    <w:rsid w:val="00F83E66"/>
    <w:rsid w:val="00FB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58C0F"/>
  <w15:docId w15:val="{A00B3266-730D-46B5-8D8F-24DB29A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BF5542"/>
    <w:pPr>
      <w:keepNext/>
      <w:widowControl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link w:val="Heading2Char"/>
    <w:uiPriority w:val="9"/>
    <w:qFormat/>
    <w:rsid w:val="00BF55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5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5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55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F55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5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55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542"/>
  </w:style>
  <w:style w:type="paragraph" w:styleId="Footer">
    <w:name w:val="footer"/>
    <w:basedOn w:val="Normal"/>
    <w:link w:val="FooterChar"/>
    <w:uiPriority w:val="99"/>
    <w:unhideWhenUsed/>
    <w:rsid w:val="00BF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542"/>
  </w:style>
  <w:style w:type="character" w:customStyle="1" w:styleId="Heading1Char">
    <w:name w:val="Heading 1 Char"/>
    <w:basedOn w:val="DefaultParagraphFont"/>
    <w:link w:val="Heading1"/>
    <w:uiPriority w:val="99"/>
    <w:rsid w:val="00BF5542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uiPriority w:val="99"/>
    <w:rsid w:val="00BF554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BF5542"/>
    <w:rPr>
      <w:rFonts w:ascii="Times New Roman" w:eastAsia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22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6C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72D7"/>
    <w:pPr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2017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9955F-EEFC-4674-8288-8DE6F0A6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Reddy</dc:creator>
  <cp:lastModifiedBy>Koroth, Kapilraj</cp:lastModifiedBy>
  <cp:revision>2</cp:revision>
  <dcterms:created xsi:type="dcterms:W3CDTF">2021-04-01T00:33:00Z</dcterms:created>
  <dcterms:modified xsi:type="dcterms:W3CDTF">2021-04-01T00:33:00Z</dcterms:modified>
</cp:coreProperties>
</file>