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22A58" w14:textId="74ECDB61" w:rsidR="00BF18EF" w:rsidRPr="00964961" w:rsidRDefault="00964961" w:rsidP="00964961">
      <w:pPr>
        <w:rPr>
          <w:b/>
          <w:bCs/>
        </w:rPr>
      </w:pPr>
      <w:bookmarkStart w:id="0" w:name="_Toc159087299"/>
      <w:r w:rsidRPr="00964961">
        <w:rPr>
          <w:b/>
          <w:bCs/>
        </w:rPr>
        <w:t>The role of b</w:t>
      </w:r>
      <w:r w:rsidR="00BF18EF" w:rsidRPr="00964961">
        <w:rPr>
          <w:b/>
          <w:bCs/>
        </w:rPr>
        <w:t xml:space="preserve">ackground effort in split-belt </w:t>
      </w:r>
      <w:bookmarkEnd w:id="0"/>
      <w:r w:rsidRPr="00964961">
        <w:rPr>
          <w:b/>
          <w:bCs/>
        </w:rPr>
        <w:t>adaptation</w:t>
      </w:r>
    </w:p>
    <w:p w14:paraId="726512BF" w14:textId="77777777" w:rsidR="00BF18EF" w:rsidRPr="00964961" w:rsidRDefault="00BF18EF" w:rsidP="00964961">
      <w:pPr>
        <w:rPr>
          <w:b/>
          <w:bCs/>
        </w:rPr>
      </w:pPr>
      <w:bookmarkStart w:id="1" w:name="_Toc159087302"/>
      <w:r w:rsidRPr="00964961">
        <w:rPr>
          <w:b/>
          <w:bCs/>
        </w:rPr>
        <w:t>Methods</w:t>
      </w:r>
      <w:bookmarkEnd w:id="1"/>
    </w:p>
    <w:p w14:paraId="776ABAEE" w14:textId="77777777" w:rsidR="00165455" w:rsidRDefault="00165455" w:rsidP="00BF18EF">
      <w:pPr>
        <w:jc w:val="both"/>
        <w:rPr>
          <w:i/>
          <w:iCs/>
          <w:color w:val="215E99" w:themeColor="text2" w:themeTint="BF"/>
        </w:rPr>
      </w:pPr>
      <w:r>
        <w:rPr>
          <w:i/>
          <w:iCs/>
          <w:color w:val="215E99" w:themeColor="text2" w:themeTint="BF"/>
        </w:rPr>
        <w:t>…</w:t>
      </w:r>
    </w:p>
    <w:p w14:paraId="74712AD7" w14:textId="367D13BB" w:rsidR="00332551" w:rsidRPr="00C975FB" w:rsidRDefault="002033F4" w:rsidP="00BF18EF">
      <w:pPr>
        <w:jc w:val="both"/>
        <w:rPr>
          <w:color w:val="215E99" w:themeColor="text2" w:themeTint="BF"/>
        </w:rPr>
      </w:pPr>
      <w:r w:rsidRPr="00C975FB">
        <w:rPr>
          <w:i/>
          <w:iCs/>
          <w:color w:val="215E99" w:themeColor="text2" w:themeTint="BF"/>
        </w:rPr>
        <w:t xml:space="preserve">State space learning model: </w:t>
      </w:r>
      <w:r w:rsidR="00BF18EF" w:rsidRPr="00C975FB">
        <w:rPr>
          <w:color w:val="215E99" w:themeColor="text2" w:themeTint="BF"/>
        </w:rPr>
        <w:t xml:space="preserve">To examine learning rates, we </w:t>
      </w:r>
      <w:r w:rsidR="00964961" w:rsidRPr="00C975FB">
        <w:rPr>
          <w:color w:val="215E99" w:themeColor="text2" w:themeTint="BF"/>
        </w:rPr>
        <w:t xml:space="preserve">fit </w:t>
      </w:r>
      <w:r w:rsidR="001D6915" w:rsidRPr="00C975FB">
        <w:rPr>
          <w:color w:val="215E99" w:themeColor="text2" w:themeTint="BF"/>
        </w:rPr>
        <w:t>step</w:t>
      </w:r>
      <w:r w:rsidR="00FB68BE" w:rsidRPr="00C975FB">
        <w:rPr>
          <w:color w:val="215E99" w:themeColor="text2" w:themeTint="BF"/>
        </w:rPr>
        <w:t xml:space="preserve"> </w:t>
      </w:r>
      <w:r w:rsidR="001D6915" w:rsidRPr="00C975FB">
        <w:rPr>
          <w:color w:val="215E99" w:themeColor="text2" w:themeTint="BF"/>
        </w:rPr>
        <w:t xml:space="preserve">length asymmetry </w:t>
      </w:r>
      <w:r w:rsidR="000A78D6" w:rsidRPr="00C975FB">
        <w:rPr>
          <w:color w:val="215E99" w:themeColor="text2" w:themeTint="BF"/>
        </w:rPr>
        <w:t>using the</w:t>
      </w:r>
      <w:r w:rsidR="007B2BA0" w:rsidRPr="00C975FB">
        <w:rPr>
          <w:color w:val="215E99" w:themeColor="text2" w:themeTint="BF"/>
        </w:rPr>
        <w:t xml:space="preserve"> state</w:t>
      </w:r>
      <w:r w:rsidR="00964961" w:rsidRPr="00C975FB">
        <w:rPr>
          <w:color w:val="215E99" w:themeColor="text2" w:themeTint="BF"/>
        </w:rPr>
        <w:t xml:space="preserve"> space learning model</w:t>
      </w:r>
      <w:r w:rsidR="00332551" w:rsidRPr="00C975FB">
        <w:rPr>
          <w:color w:val="215E99" w:themeColor="text2" w:themeTint="BF"/>
        </w:rPr>
        <w:t xml:space="preserve"> described in equation </w:t>
      </w:r>
      <w:r w:rsidR="00F454A1" w:rsidRPr="00C975FB">
        <w:rPr>
          <w:color w:val="215E99" w:themeColor="text2" w:themeTint="BF"/>
        </w:rPr>
        <w:t>%%%</w:t>
      </w:r>
      <w:r w:rsidR="00332551" w:rsidRPr="00C975FB">
        <w:rPr>
          <w:color w:val="215E99" w:themeColor="text2" w:themeTint="BF"/>
        </w:rPr>
        <w:t xml:space="preserve">. </w:t>
      </w:r>
      <w:r w:rsidR="00A07987" w:rsidRPr="00C975FB">
        <w:rPr>
          <w:color w:val="215E99" w:themeColor="text2" w:themeTint="BF"/>
        </w:rPr>
        <w:t>The state space model predict</w:t>
      </w:r>
      <w:r w:rsidR="00943A32" w:rsidRPr="00C975FB">
        <w:rPr>
          <w:color w:val="215E99" w:themeColor="text2" w:themeTint="BF"/>
        </w:rPr>
        <w:t>ed</w:t>
      </w:r>
      <w:r w:rsidR="00A07987" w:rsidRPr="00C975FB">
        <w:rPr>
          <w:color w:val="215E99" w:themeColor="text2" w:themeTint="BF"/>
        </w:rPr>
        <w:t xml:space="preserve"> the participant’s </w:t>
      </w:r>
      <w:r w:rsidR="00943A32" w:rsidRPr="00C975FB">
        <w:rPr>
          <w:color w:val="215E99" w:themeColor="text2" w:themeTint="BF"/>
        </w:rPr>
        <w:t>estimate</w:t>
      </w:r>
      <w:r w:rsidR="00A07987" w:rsidRPr="00C975FB">
        <w:rPr>
          <w:color w:val="215E99" w:themeColor="text2" w:themeTint="BF"/>
        </w:rPr>
        <w:t xml:space="preserve"> of the rotation, </w:t>
      </w:r>
      <m:oMath>
        <m:acc>
          <m:accPr>
            <m:ctrlPr>
              <w:rPr>
                <w:rFonts w:ascii="Cambria Math" w:hAnsi="Cambria Math"/>
                <w:i/>
                <w:color w:val="215E99" w:themeColor="text2" w:themeTint="BF"/>
              </w:rPr>
            </m:ctrlPr>
          </m:accPr>
          <m:e>
            <m:r>
              <w:rPr>
                <w:rFonts w:ascii="Cambria Math" w:hAnsi="Cambria Math"/>
                <w:color w:val="215E99" w:themeColor="text2" w:themeTint="BF"/>
              </w:rPr>
              <m:t>y</m:t>
            </m:r>
          </m:e>
        </m:acc>
      </m:oMath>
      <w:r w:rsidR="00A07987" w:rsidRPr="00C975FB">
        <w:rPr>
          <w:rFonts w:eastAsiaTheme="minorEastAsia"/>
          <w:color w:val="215E99" w:themeColor="text2" w:themeTint="BF"/>
        </w:rPr>
        <w:t xml:space="preserve">, on a given trial </w:t>
      </w:r>
      <m:oMath>
        <m:r>
          <w:rPr>
            <w:rFonts w:ascii="Cambria Math" w:eastAsiaTheme="minorEastAsia" w:hAnsi="Cambria Math"/>
            <w:color w:val="215E99" w:themeColor="text2" w:themeTint="BF"/>
          </w:rPr>
          <m:t>n</m:t>
        </m:r>
      </m:oMath>
      <w:r w:rsidR="00A07987" w:rsidRPr="00C975FB">
        <w:rPr>
          <w:rFonts w:eastAsiaTheme="minorEastAsia"/>
          <w:color w:val="215E99" w:themeColor="text2" w:themeTint="BF"/>
        </w:rPr>
        <w:t xml:space="preserve">, based on recall of the estimate on previous trial and error on the previous trial. The </w:t>
      </w:r>
      <w:r w:rsidR="00F454A1" w:rsidRPr="00C975FB">
        <w:rPr>
          <w:rFonts w:eastAsiaTheme="minorEastAsia"/>
          <w:color w:val="215E99" w:themeColor="text2" w:themeTint="BF"/>
        </w:rPr>
        <w:t xml:space="preserve">estimate from the previous trial was weighted by </w:t>
      </w:r>
      <w:r w:rsidR="007B2BA0" w:rsidRPr="00C975FB">
        <w:rPr>
          <w:rFonts w:eastAsiaTheme="minorEastAsia"/>
          <w:color w:val="215E99" w:themeColor="text2" w:themeTint="BF"/>
        </w:rPr>
        <w:t>a remembering</w:t>
      </w:r>
      <w:r w:rsidR="00A07987" w:rsidRPr="00C975FB">
        <w:rPr>
          <w:rFonts w:eastAsiaTheme="minorEastAsia"/>
          <w:color w:val="215E99" w:themeColor="text2" w:themeTint="BF"/>
        </w:rPr>
        <w:t xml:space="preserve"> factor, </w:t>
      </w:r>
      <w:r w:rsidR="00A07987" w:rsidRPr="00C975FB">
        <w:rPr>
          <w:rFonts w:ascii="Times New Roman" w:eastAsiaTheme="minorEastAsia" w:hAnsi="Times New Roman" w:cs="Times New Roman"/>
          <w:color w:val="215E99" w:themeColor="text2" w:themeTint="BF"/>
        </w:rPr>
        <w:t>α</w:t>
      </w:r>
      <w:r w:rsidR="00A07987" w:rsidRPr="00C975FB">
        <w:rPr>
          <w:rFonts w:eastAsiaTheme="minorEastAsia"/>
          <w:color w:val="215E99" w:themeColor="text2" w:themeTint="BF"/>
        </w:rPr>
        <w:t xml:space="preserve">, </w:t>
      </w:r>
      <w:r w:rsidR="00F454A1" w:rsidRPr="00C975FB">
        <w:rPr>
          <w:rFonts w:eastAsiaTheme="minorEastAsia"/>
          <w:color w:val="215E99" w:themeColor="text2" w:themeTint="BF"/>
        </w:rPr>
        <w:t xml:space="preserve">which </w:t>
      </w:r>
      <w:r w:rsidR="00943A32" w:rsidRPr="00C975FB">
        <w:rPr>
          <w:rFonts w:eastAsiaTheme="minorEastAsia"/>
          <w:color w:val="215E99" w:themeColor="text2" w:themeTint="BF"/>
        </w:rPr>
        <w:t>described how much of the previous estimate is remembered in the new estimate</w:t>
      </w:r>
      <w:r w:rsidR="003955CC" w:rsidRPr="00C975FB">
        <w:rPr>
          <w:rFonts w:eastAsiaTheme="minorEastAsia"/>
          <w:color w:val="215E99" w:themeColor="text2" w:themeTint="BF"/>
        </w:rPr>
        <w:t xml:space="preserve">. The error from the previous trial is </w:t>
      </w:r>
      <m:oMath>
        <m:r>
          <w:rPr>
            <w:rFonts w:ascii="Cambria Math" w:eastAsiaTheme="minorEastAsia" w:hAnsi="Cambria Math"/>
            <w:color w:val="215E99" w:themeColor="text2" w:themeTint="BF"/>
          </w:rPr>
          <m:t xml:space="preserve">(y - </m:t>
        </m:r>
        <m:sSub>
          <m:sSubPr>
            <m:ctrlPr>
              <w:rPr>
                <w:rFonts w:ascii="Cambria Math" w:eastAsiaTheme="minorEastAsia" w:hAnsi="Cambria Math"/>
                <w:i/>
                <w:color w:val="215E99" w:themeColor="text2" w:themeTint="BF"/>
              </w:rPr>
            </m:ctrlPr>
          </m:sSubPr>
          <m:e>
            <m:acc>
              <m:accPr>
                <m:ctrlPr>
                  <w:rPr>
                    <w:rFonts w:ascii="Cambria Math" w:eastAsiaTheme="minorEastAsia" w:hAnsi="Cambria Math"/>
                    <w:i/>
                    <w:color w:val="215E99" w:themeColor="text2" w:themeTint="BF"/>
                  </w:rPr>
                </m:ctrlPr>
              </m:accPr>
              <m:e>
                <m:r>
                  <w:rPr>
                    <w:rFonts w:ascii="Cambria Math" w:eastAsiaTheme="minorEastAsia" w:hAnsi="Cambria Math"/>
                    <w:color w:val="215E99" w:themeColor="text2" w:themeTint="BF"/>
                  </w:rPr>
                  <m:t>y</m:t>
                </m:r>
              </m:e>
            </m:acc>
          </m:e>
          <m:sub>
            <m:r>
              <w:rPr>
                <w:rFonts w:ascii="Cambria Math" w:eastAsiaTheme="minorEastAsia" w:hAnsi="Cambria Math"/>
                <w:color w:val="215E99" w:themeColor="text2" w:themeTint="BF"/>
              </w:rPr>
              <m:t>n</m:t>
            </m:r>
          </m:sub>
        </m:sSub>
        <m:r>
          <w:rPr>
            <w:rFonts w:ascii="Cambria Math" w:eastAsiaTheme="minorEastAsia" w:hAnsi="Cambria Math"/>
            <w:color w:val="215E99" w:themeColor="text2" w:themeTint="BF"/>
          </w:rPr>
          <m:t>)</m:t>
        </m:r>
      </m:oMath>
      <w:r w:rsidR="000D5962" w:rsidRPr="00C975FB">
        <w:rPr>
          <w:rFonts w:eastAsiaTheme="minorEastAsia"/>
          <w:color w:val="215E99" w:themeColor="text2" w:themeTint="BF"/>
        </w:rPr>
        <w:t xml:space="preserve">, </w:t>
      </w:r>
      <w:r w:rsidR="003955CC" w:rsidRPr="00C975FB">
        <w:rPr>
          <w:rFonts w:eastAsiaTheme="minorEastAsia"/>
          <w:color w:val="215E99" w:themeColor="text2" w:themeTint="BF"/>
        </w:rPr>
        <w:t>the difference between the actual rotation</w:t>
      </w:r>
      <w:r w:rsidR="000D5962" w:rsidRPr="00C975FB">
        <w:rPr>
          <w:rFonts w:eastAsiaTheme="minorEastAsia"/>
          <w:color w:val="215E99" w:themeColor="text2" w:themeTint="BF"/>
        </w:rPr>
        <w:t xml:space="preserve"> and the estimated </w:t>
      </w:r>
      <w:r w:rsidR="00F25D67" w:rsidRPr="00C975FB">
        <w:rPr>
          <w:rFonts w:eastAsiaTheme="minorEastAsia"/>
          <w:color w:val="215E99" w:themeColor="text2" w:themeTint="BF"/>
        </w:rPr>
        <w:t>rotation</w:t>
      </w:r>
      <w:r w:rsidR="00A64928" w:rsidRPr="00C975FB">
        <w:rPr>
          <w:rFonts w:eastAsiaTheme="minorEastAsia"/>
          <w:color w:val="215E99" w:themeColor="text2" w:themeTint="BF"/>
        </w:rPr>
        <w:t xml:space="preserve">, was weighted by a learning rate, </w:t>
      </w:r>
      <w:r w:rsidR="00A64928" w:rsidRPr="00C975FB">
        <w:rPr>
          <w:rFonts w:ascii="Times New Roman" w:eastAsiaTheme="minorEastAsia" w:hAnsi="Times New Roman" w:cs="Times New Roman"/>
          <w:color w:val="215E99" w:themeColor="text2" w:themeTint="BF"/>
        </w:rPr>
        <w:t>β</w:t>
      </w:r>
      <w:r w:rsidR="00A64928" w:rsidRPr="00C975FB">
        <w:rPr>
          <w:rFonts w:eastAsiaTheme="minorEastAsia"/>
          <w:color w:val="215E99" w:themeColor="text2" w:themeTint="BF"/>
        </w:rPr>
        <w:t xml:space="preserve">, which described </w:t>
      </w:r>
      <w:r w:rsidR="0062160C" w:rsidRPr="00C975FB">
        <w:rPr>
          <w:rFonts w:eastAsiaTheme="minorEastAsia"/>
          <w:color w:val="215E99" w:themeColor="text2" w:themeTint="BF"/>
        </w:rPr>
        <w:t>the participant’s sensitivity to error</w:t>
      </w:r>
      <w:r w:rsidR="007B2BA0" w:rsidRPr="00C975FB">
        <w:rPr>
          <w:rFonts w:eastAsiaTheme="minorEastAsia"/>
          <w:color w:val="215E99" w:themeColor="text2" w:themeTint="BF"/>
        </w:rPr>
        <w:t>.</w:t>
      </w:r>
      <w:r w:rsidR="0030315D" w:rsidRPr="00C975FB">
        <w:rPr>
          <w:rFonts w:eastAsiaTheme="minorEastAsia"/>
          <w:color w:val="215E99" w:themeColor="text2" w:themeTint="BF"/>
        </w:rPr>
        <w:t xml:space="preserve"> Both remembering factor and learning rate are in </w:t>
      </w:r>
      <w:r w:rsidR="00584F5B" w:rsidRPr="00C975FB">
        <w:rPr>
          <w:rFonts w:eastAsiaTheme="minorEastAsia"/>
          <w:color w:val="215E99" w:themeColor="text2" w:themeTint="BF"/>
        </w:rPr>
        <w:t>the</w:t>
      </w:r>
      <w:r w:rsidR="0030315D" w:rsidRPr="00C975FB">
        <w:rPr>
          <w:rFonts w:eastAsiaTheme="minorEastAsia"/>
          <w:color w:val="215E99" w:themeColor="text2" w:themeTint="BF"/>
        </w:rPr>
        <w:t xml:space="preserve"> interval [0,1].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C975FB" w:rsidRPr="00C975FB" w14:paraId="0689D82F" w14:textId="77777777" w:rsidTr="00564463">
        <w:trPr>
          <w:trHeight w:val="152"/>
        </w:trPr>
        <w:tc>
          <w:tcPr>
            <w:tcW w:w="750" w:type="pct"/>
          </w:tcPr>
          <w:p w14:paraId="5FED8061" w14:textId="77777777" w:rsidR="00332551" w:rsidRPr="00C975FB" w:rsidRDefault="00332551" w:rsidP="00564463">
            <w:pPr>
              <w:jc w:val="both"/>
              <w:rPr>
                <w:color w:val="215E99" w:themeColor="text2" w:themeTint="BF"/>
              </w:rPr>
            </w:pPr>
          </w:p>
          <w:p w14:paraId="35630505" w14:textId="77777777" w:rsidR="00332551" w:rsidRPr="00C975FB" w:rsidRDefault="00332551" w:rsidP="00564463">
            <w:pPr>
              <w:jc w:val="both"/>
              <w:rPr>
                <w:color w:val="215E99" w:themeColor="text2" w:themeTint="BF"/>
              </w:rPr>
            </w:pPr>
          </w:p>
        </w:tc>
        <w:tc>
          <w:tcPr>
            <w:tcW w:w="3500" w:type="pct"/>
          </w:tcPr>
          <w:p w14:paraId="32C46D5B" w14:textId="29FC73B6" w:rsidR="00332551" w:rsidRPr="00C975FB" w:rsidRDefault="00DE25B0" w:rsidP="00564463">
            <w:pPr>
              <w:jc w:val="both"/>
              <w:rPr>
                <w:color w:val="215E99" w:themeColor="text2" w:themeTint="BF"/>
              </w:rPr>
            </w:pPr>
            <m:oMathPara>
              <m:oMath>
                <m:sSub>
                  <m:sSubPr>
                    <m:ctrlPr>
                      <w:rPr>
                        <w:rFonts w:ascii="Cambria Math" w:hAnsi="Cambria Math"/>
                        <w:i/>
                        <w:color w:val="215E99" w:themeColor="text2" w:themeTint="BF"/>
                      </w:rPr>
                    </m:ctrlPr>
                  </m:sSubPr>
                  <m:e>
                    <m:acc>
                      <m:accPr>
                        <m:ctrlPr>
                          <w:rPr>
                            <w:rFonts w:ascii="Cambria Math" w:hAnsi="Cambria Math"/>
                            <w:i/>
                            <w:color w:val="215E99" w:themeColor="text2" w:themeTint="BF"/>
                          </w:rPr>
                        </m:ctrlPr>
                      </m:accPr>
                      <m:e>
                        <m:r>
                          <w:rPr>
                            <w:rFonts w:ascii="Cambria Math" w:hAnsi="Cambria Math"/>
                            <w:color w:val="215E99" w:themeColor="text2" w:themeTint="BF"/>
                          </w:rPr>
                          <m:t>y</m:t>
                        </m:r>
                      </m:e>
                    </m:acc>
                  </m:e>
                  <m:sub>
                    <m:r>
                      <w:rPr>
                        <w:rFonts w:ascii="Cambria Math" w:hAnsi="Cambria Math"/>
                        <w:color w:val="215E99" w:themeColor="text2" w:themeTint="BF"/>
                      </w:rPr>
                      <m:t>n</m:t>
                    </m:r>
                    <m:r>
                      <w:rPr>
                        <w:rFonts w:ascii="Cambria Math" w:hAnsi="Cambria Math"/>
                        <w:color w:val="215E99" w:themeColor="text2" w:themeTint="BF"/>
                      </w:rPr>
                      <m:t>+1</m:t>
                    </m:r>
                  </m:sub>
                </m:sSub>
                <m:r>
                  <w:rPr>
                    <w:rFonts w:ascii="Cambria Math" w:hAnsi="Cambria Math"/>
                    <w:color w:val="215E99" w:themeColor="text2" w:themeTint="BF"/>
                  </w:rPr>
                  <m:t xml:space="preserve"> = </m:t>
                </m:r>
                <m:r>
                  <w:rPr>
                    <w:rFonts w:ascii="Cambria Math" w:hAnsi="Cambria Math"/>
                    <w:color w:val="215E99" w:themeColor="text2" w:themeTint="BF"/>
                  </w:rPr>
                  <m:t>α</m:t>
                </m:r>
                <m:sSub>
                  <m:sSubPr>
                    <m:ctrlPr>
                      <w:rPr>
                        <w:rFonts w:ascii="Cambria Math" w:hAnsi="Cambria Math"/>
                        <w:i/>
                        <w:color w:val="215E99" w:themeColor="text2" w:themeTint="BF"/>
                      </w:rPr>
                    </m:ctrlPr>
                  </m:sSubPr>
                  <m:e>
                    <m:acc>
                      <m:accPr>
                        <m:ctrlPr>
                          <w:rPr>
                            <w:rFonts w:ascii="Cambria Math" w:hAnsi="Cambria Math"/>
                            <w:i/>
                            <w:color w:val="215E99" w:themeColor="text2" w:themeTint="BF"/>
                          </w:rPr>
                        </m:ctrlPr>
                      </m:accPr>
                      <m:e>
                        <m:r>
                          <w:rPr>
                            <w:rFonts w:ascii="Cambria Math" w:hAnsi="Cambria Math"/>
                            <w:color w:val="215E99" w:themeColor="text2" w:themeTint="BF"/>
                          </w:rPr>
                          <m:t>y</m:t>
                        </m:r>
                      </m:e>
                    </m:acc>
                  </m:e>
                  <m:sub>
                    <m:r>
                      <w:rPr>
                        <w:rFonts w:ascii="Cambria Math" w:hAnsi="Cambria Math"/>
                        <w:color w:val="215E99" w:themeColor="text2" w:themeTint="BF"/>
                      </w:rPr>
                      <m:t>n</m:t>
                    </m:r>
                  </m:sub>
                </m:sSub>
                <m:r>
                  <w:rPr>
                    <w:rFonts w:ascii="Cambria Math" w:hAnsi="Cambria Math"/>
                    <w:color w:val="215E99" w:themeColor="text2" w:themeTint="BF"/>
                  </w:rPr>
                  <m:t xml:space="preserve"> + </m:t>
                </m:r>
                <m:r>
                  <w:rPr>
                    <w:rFonts w:ascii="Cambria Math" w:hAnsi="Cambria Math"/>
                    <w:color w:val="215E99" w:themeColor="text2" w:themeTint="BF"/>
                  </w:rPr>
                  <m:t>β</m:t>
                </m:r>
                <m:r>
                  <w:rPr>
                    <w:rFonts w:ascii="Cambria Math" w:hAnsi="Cambria Math"/>
                    <w:color w:val="215E99" w:themeColor="text2" w:themeTint="BF"/>
                  </w:rPr>
                  <m:t>(</m:t>
                </m:r>
                <m:r>
                  <w:rPr>
                    <w:rFonts w:ascii="Cambria Math" w:hAnsi="Cambria Math"/>
                    <w:color w:val="215E99" w:themeColor="text2" w:themeTint="BF"/>
                  </w:rPr>
                  <m:t>y</m:t>
                </m:r>
                <m:r>
                  <w:rPr>
                    <w:rFonts w:ascii="Cambria Math" w:hAnsi="Cambria Math"/>
                    <w:color w:val="215E99" w:themeColor="text2" w:themeTint="BF"/>
                  </w:rPr>
                  <m:t xml:space="preserve"> - </m:t>
                </m:r>
                <m:sSub>
                  <m:sSubPr>
                    <m:ctrlPr>
                      <w:rPr>
                        <w:rFonts w:ascii="Cambria Math" w:hAnsi="Cambria Math"/>
                        <w:i/>
                        <w:color w:val="215E99" w:themeColor="text2" w:themeTint="BF"/>
                      </w:rPr>
                    </m:ctrlPr>
                  </m:sSubPr>
                  <m:e>
                    <m:acc>
                      <m:accPr>
                        <m:ctrlPr>
                          <w:rPr>
                            <w:rFonts w:ascii="Cambria Math" w:hAnsi="Cambria Math"/>
                            <w:i/>
                            <w:color w:val="215E99" w:themeColor="text2" w:themeTint="BF"/>
                          </w:rPr>
                        </m:ctrlPr>
                      </m:accPr>
                      <m:e>
                        <m:r>
                          <w:rPr>
                            <w:rFonts w:ascii="Cambria Math" w:hAnsi="Cambria Math"/>
                            <w:color w:val="215E99" w:themeColor="text2" w:themeTint="BF"/>
                          </w:rPr>
                          <m:t>y</m:t>
                        </m:r>
                      </m:e>
                    </m:acc>
                  </m:e>
                  <m:sub>
                    <m:r>
                      <w:rPr>
                        <w:rFonts w:ascii="Cambria Math" w:hAnsi="Cambria Math"/>
                        <w:color w:val="215E99" w:themeColor="text2" w:themeTint="BF"/>
                      </w:rPr>
                      <m:t>n</m:t>
                    </m:r>
                  </m:sub>
                </m:sSub>
                <m:r>
                  <w:rPr>
                    <w:rFonts w:ascii="Cambria Math" w:hAnsi="Cambria Math"/>
                    <w:color w:val="215E99" w:themeColor="text2" w:themeTint="BF"/>
                  </w:rPr>
                  <m:t>).</m:t>
                </m:r>
              </m:oMath>
            </m:oMathPara>
          </w:p>
        </w:tc>
        <w:tc>
          <w:tcPr>
            <w:tcW w:w="750" w:type="pct"/>
          </w:tcPr>
          <w:p w14:paraId="120936D9" w14:textId="7F696E5B" w:rsidR="00332551" w:rsidRPr="00C975FB" w:rsidRDefault="00332551" w:rsidP="00112037">
            <w:pPr>
              <w:pStyle w:val="Caption"/>
              <w:jc w:val="right"/>
              <w:rPr>
                <w:i w:val="0"/>
                <w:iCs w:val="0"/>
                <w:color w:val="215E99" w:themeColor="text2" w:themeTint="BF"/>
                <w:szCs w:val="22"/>
              </w:rPr>
            </w:pPr>
            <w:r w:rsidRPr="00C975FB">
              <w:rPr>
                <w:color w:val="215E99" w:themeColor="text2" w:themeTint="BF"/>
                <w:szCs w:val="22"/>
              </w:rPr>
              <w:t xml:space="preserve">Equation </w:t>
            </w:r>
            <w:r w:rsidR="007B2BA0" w:rsidRPr="00C975FB">
              <w:rPr>
                <w:color w:val="215E99" w:themeColor="text2" w:themeTint="BF"/>
                <w:szCs w:val="22"/>
              </w:rPr>
              <w:t>6</w:t>
            </w:r>
          </w:p>
        </w:tc>
      </w:tr>
    </w:tbl>
    <w:p w14:paraId="405C6441" w14:textId="49A04708" w:rsidR="00112037" w:rsidRPr="00C975FB" w:rsidRDefault="00E50134" w:rsidP="00BF18EF">
      <w:pPr>
        <w:jc w:val="both"/>
        <w:rPr>
          <w:color w:val="215E99" w:themeColor="text2" w:themeTint="BF"/>
        </w:rPr>
      </w:pPr>
      <w:r w:rsidRPr="00C975FB">
        <w:rPr>
          <w:color w:val="215E99" w:themeColor="text2" w:themeTint="BF"/>
        </w:rPr>
        <w:t xml:space="preserve">We fitted the model in a custom script using MATLAB’s </w:t>
      </w:r>
      <w:r w:rsidRPr="00C975FB">
        <w:rPr>
          <w:i/>
          <w:iCs/>
          <w:color w:val="215E99" w:themeColor="text2" w:themeTint="BF"/>
        </w:rPr>
        <w:t xml:space="preserve">fmincon </w:t>
      </w:r>
      <w:r w:rsidRPr="00C975FB">
        <w:rPr>
          <w:color w:val="215E99" w:themeColor="text2" w:themeTint="BF"/>
        </w:rPr>
        <w:t>function</w:t>
      </w:r>
      <w:r w:rsidR="006D7AB3" w:rsidRPr="00C975FB">
        <w:rPr>
          <w:color w:val="215E99" w:themeColor="text2" w:themeTint="BF"/>
        </w:rPr>
        <w:t xml:space="preserve"> to minimize mean squared error.</w:t>
      </w:r>
      <w:r w:rsidR="002018DD" w:rsidRPr="00C975FB">
        <w:rPr>
          <w:color w:val="215E99" w:themeColor="text2" w:themeTint="BF"/>
        </w:rPr>
        <w:t xml:space="preserve"> </w:t>
      </w:r>
      <w:r w:rsidR="000B6D9C" w:rsidRPr="00C975FB">
        <w:rPr>
          <w:color w:val="215E99" w:themeColor="text2" w:themeTint="BF"/>
        </w:rPr>
        <w:t xml:space="preserve">The state space model captures </w:t>
      </w:r>
      <w:r w:rsidR="004D22F8" w:rsidRPr="00C975FB">
        <w:rPr>
          <w:color w:val="215E99" w:themeColor="text2" w:themeTint="BF"/>
        </w:rPr>
        <w:t>two</w:t>
      </w:r>
      <w:r w:rsidR="001456B2" w:rsidRPr="00C975FB">
        <w:rPr>
          <w:color w:val="215E99" w:themeColor="text2" w:themeTint="BF"/>
        </w:rPr>
        <w:t xml:space="preserve"> important characteristics of </w:t>
      </w:r>
      <w:r w:rsidR="00442A1D" w:rsidRPr="00C975FB">
        <w:rPr>
          <w:color w:val="215E99" w:themeColor="text2" w:themeTint="BF"/>
        </w:rPr>
        <w:t>motor learning</w:t>
      </w:r>
      <w:r w:rsidR="004D22F8" w:rsidRPr="00C975FB">
        <w:rPr>
          <w:color w:val="215E99" w:themeColor="text2" w:themeTint="BF"/>
        </w:rPr>
        <w:t xml:space="preserve">: the rate of learning, describing how quickly </w:t>
      </w:r>
      <w:r w:rsidR="00373284" w:rsidRPr="00C975FB">
        <w:rPr>
          <w:color w:val="215E99" w:themeColor="text2" w:themeTint="BF"/>
        </w:rPr>
        <w:t xml:space="preserve">a </w:t>
      </w:r>
      <w:r w:rsidR="00AC724D" w:rsidRPr="00C975FB">
        <w:rPr>
          <w:color w:val="215E99" w:themeColor="text2" w:themeTint="BF"/>
        </w:rPr>
        <w:t xml:space="preserve">participant adjusts their gait to </w:t>
      </w:r>
      <w:r w:rsidR="00373284" w:rsidRPr="00C975FB">
        <w:rPr>
          <w:color w:val="215E99" w:themeColor="text2" w:themeTint="BF"/>
        </w:rPr>
        <w:t>improve symmetry</w:t>
      </w:r>
      <w:r w:rsidR="002A6860" w:rsidRPr="00C975FB">
        <w:rPr>
          <w:color w:val="215E99" w:themeColor="text2" w:themeTint="BF"/>
        </w:rPr>
        <w:t>, and the extent of learning</w:t>
      </w:r>
      <w:r w:rsidR="00A97AAF" w:rsidRPr="00C975FB">
        <w:rPr>
          <w:color w:val="215E99" w:themeColor="text2" w:themeTint="BF"/>
        </w:rPr>
        <w:t xml:space="preserve">, </w:t>
      </w:r>
      <w:r w:rsidR="005D542C" w:rsidRPr="00C975FB">
        <w:rPr>
          <w:color w:val="215E99" w:themeColor="text2" w:themeTint="BF"/>
        </w:rPr>
        <w:t>describing</w:t>
      </w:r>
      <w:r w:rsidR="002110CC" w:rsidRPr="00C975FB">
        <w:rPr>
          <w:color w:val="215E99" w:themeColor="text2" w:themeTint="BF"/>
        </w:rPr>
        <w:t xml:space="preserve"> the how close the participant</w:t>
      </w:r>
      <w:r w:rsidR="002E142A" w:rsidRPr="00C975FB">
        <w:rPr>
          <w:color w:val="215E99" w:themeColor="text2" w:themeTint="BF"/>
        </w:rPr>
        <w:t xml:space="preserve">’s asymmetry asymptote is to symmetry. </w:t>
      </w:r>
      <w:r w:rsidR="00F06136" w:rsidRPr="00C975FB">
        <w:rPr>
          <w:color w:val="215E99" w:themeColor="text2" w:themeTint="BF"/>
        </w:rPr>
        <w:t xml:space="preserve">The extent of learning is a function of </w:t>
      </w:r>
      <w:r w:rsidR="00AA032E" w:rsidRPr="00C975FB">
        <w:rPr>
          <w:color w:val="215E99" w:themeColor="text2" w:themeTint="BF"/>
        </w:rPr>
        <w:t xml:space="preserve">the forgetting factor and the learning rate because, in the model, </w:t>
      </w:r>
      <w:r w:rsidR="00F66035" w:rsidRPr="00C975FB">
        <w:rPr>
          <w:color w:val="215E99" w:themeColor="text2" w:themeTint="BF"/>
        </w:rPr>
        <w:t>the asymptote is the error value at which the remembering</w:t>
      </w:r>
      <w:r w:rsidR="00413BE0" w:rsidRPr="00C975FB">
        <w:rPr>
          <w:color w:val="215E99" w:themeColor="text2" w:themeTint="BF"/>
        </w:rPr>
        <w:t xml:space="preserve"> term and the error term cancel one another out so that the </w:t>
      </w:r>
      <w:r w:rsidR="004022BA" w:rsidRPr="00C975FB">
        <w:rPr>
          <w:color w:val="215E99" w:themeColor="text2" w:themeTint="BF"/>
        </w:rPr>
        <w:t xml:space="preserve">forgotten portion of the previous trial is </w:t>
      </w:r>
      <w:r w:rsidR="00ED36EF" w:rsidRPr="00C975FB">
        <w:rPr>
          <w:color w:val="215E99" w:themeColor="text2" w:themeTint="BF"/>
        </w:rPr>
        <w:t>recovered by the error term</w:t>
      </w:r>
      <w:r w:rsidR="004C7B89" w:rsidRPr="00C975FB">
        <w:rPr>
          <w:color w:val="215E99" w:themeColor="text2" w:themeTint="BF"/>
        </w:rPr>
        <w:t>. We compared the</w:t>
      </w:r>
      <w:r w:rsidR="00D40327" w:rsidRPr="00C975FB">
        <w:rPr>
          <w:color w:val="215E99" w:themeColor="text2" w:themeTint="BF"/>
        </w:rPr>
        <w:t xml:space="preserve"> terms of</w:t>
      </w:r>
      <w:r w:rsidR="004C7B89" w:rsidRPr="00C975FB">
        <w:rPr>
          <w:color w:val="215E99" w:themeColor="text2" w:themeTint="BF"/>
        </w:rPr>
        <w:t xml:space="preserve"> state space learning fits between </w:t>
      </w:r>
      <w:r w:rsidR="00D40327" w:rsidRPr="00C975FB">
        <w:rPr>
          <w:color w:val="215E99" w:themeColor="text2" w:themeTint="BF"/>
        </w:rPr>
        <w:t xml:space="preserve">groups using </w:t>
      </w:r>
      <w:r w:rsidR="00E35652" w:rsidRPr="00C975FB">
        <w:rPr>
          <w:color w:val="215E99" w:themeColor="text2" w:themeTint="BF"/>
        </w:rPr>
        <w:t>one-way ANOVAs.</w:t>
      </w:r>
      <w:r w:rsidR="00843654" w:rsidRPr="00C975FB">
        <w:rPr>
          <w:color w:val="215E99" w:themeColor="text2" w:themeTint="BF"/>
        </w:rPr>
        <w:t xml:space="preserve"> Results were similar when the data was fit across all strides of the learning block </w:t>
      </w:r>
      <w:r w:rsidR="00797109" w:rsidRPr="00C975FB">
        <w:rPr>
          <w:color w:val="215E99" w:themeColor="text2" w:themeTint="BF"/>
        </w:rPr>
        <w:t>to when the data was fit using only the first 200 strides, therefore the</w:t>
      </w:r>
      <w:r w:rsidR="00ED6D54" w:rsidRPr="00C975FB">
        <w:rPr>
          <w:color w:val="215E99" w:themeColor="text2" w:themeTint="BF"/>
        </w:rPr>
        <w:t xml:space="preserve"> state space</w:t>
      </w:r>
      <w:r w:rsidR="00797109" w:rsidRPr="00C975FB">
        <w:rPr>
          <w:color w:val="215E99" w:themeColor="text2" w:themeTint="BF"/>
        </w:rPr>
        <w:t xml:space="preserve"> fits for the asymmetry curves</w:t>
      </w:r>
      <w:r w:rsidR="00ED6D54" w:rsidRPr="00C975FB">
        <w:rPr>
          <w:color w:val="215E99" w:themeColor="text2" w:themeTint="BF"/>
        </w:rPr>
        <w:t xml:space="preserve"> include all strides in the learning block.</w:t>
      </w:r>
    </w:p>
    <w:p w14:paraId="5CEEB217" w14:textId="0F883A81" w:rsidR="00554D8D" w:rsidRDefault="002033F4" w:rsidP="00BF18EF">
      <w:pPr>
        <w:jc w:val="both"/>
      </w:pPr>
      <w:r w:rsidRPr="007A30B3">
        <w:rPr>
          <w:i/>
          <w:iCs/>
          <w:color w:val="215E99" w:themeColor="text2" w:themeTint="BF"/>
        </w:rPr>
        <w:t>Exponential fit of learning</w:t>
      </w:r>
      <w:r w:rsidR="002E3A37" w:rsidRPr="007A30B3">
        <w:rPr>
          <w:i/>
          <w:iCs/>
          <w:color w:val="215E99" w:themeColor="text2" w:themeTint="BF"/>
        </w:rPr>
        <w:t xml:space="preserve">: </w:t>
      </w:r>
      <w:r w:rsidR="0080490A" w:rsidRPr="007A30B3">
        <w:rPr>
          <w:color w:val="215E99" w:themeColor="text2" w:themeTint="BF"/>
        </w:rPr>
        <w:t xml:space="preserve">As a secondary check to compare curves, we </w:t>
      </w:r>
      <w:r w:rsidR="008B3B54" w:rsidRPr="007A30B3">
        <w:rPr>
          <w:color w:val="215E99" w:themeColor="text2" w:themeTint="BF"/>
        </w:rPr>
        <w:t xml:space="preserve">fit step length asymmetry curves to a single exponential function using MATLAB’s </w:t>
      </w:r>
      <w:r w:rsidR="008B3B54" w:rsidRPr="007A30B3">
        <w:rPr>
          <w:i/>
          <w:iCs/>
          <w:color w:val="215E99" w:themeColor="text2" w:themeTint="BF"/>
        </w:rPr>
        <w:t>fminsearch</w:t>
      </w:r>
      <w:r w:rsidR="00E43551" w:rsidRPr="007A30B3">
        <w:rPr>
          <w:i/>
          <w:iCs/>
          <w:color w:val="215E99" w:themeColor="text2" w:themeTint="BF"/>
        </w:rPr>
        <w:t xml:space="preserve"> </w:t>
      </w:r>
      <w:r w:rsidR="00E43551" w:rsidRPr="007A30B3">
        <w:rPr>
          <w:color w:val="215E99" w:themeColor="text2" w:themeTint="BF"/>
        </w:rPr>
        <w:t>function to minimize mean squared error.</w:t>
      </w:r>
      <w:r w:rsidR="00346392" w:rsidRPr="007A30B3">
        <w:rPr>
          <w:color w:val="215E99" w:themeColor="text2" w:themeTint="BF"/>
        </w:rPr>
        <w:t xml:space="preserve"> We calculated fit</w:t>
      </w:r>
      <w:r w:rsidR="00BF18EF" w:rsidRPr="007A30B3">
        <w:rPr>
          <w:color w:val="215E99" w:themeColor="text2" w:themeTint="BF"/>
        </w:rPr>
        <w:t xml:space="preserve"> parameters according to an exponential function: </w:t>
      </w:r>
      <m:oMath>
        <m:r>
          <w:rPr>
            <w:rFonts w:ascii="Cambria Math" w:hAnsi="Cambria Math"/>
            <w:color w:val="215E99" w:themeColor="text2" w:themeTint="BF"/>
          </w:rPr>
          <m:t>SLA</m:t>
        </m:r>
        <m:d>
          <m:dPr>
            <m:ctrlPr>
              <w:rPr>
                <w:rFonts w:ascii="Cambria Math" w:hAnsi="Cambria Math"/>
                <w:i/>
                <w:color w:val="215E99" w:themeColor="text2" w:themeTint="BF"/>
              </w:rPr>
            </m:ctrlPr>
          </m:dPr>
          <m:e>
            <m:r>
              <w:rPr>
                <w:rFonts w:ascii="Cambria Math" w:hAnsi="Cambria Math"/>
                <w:color w:val="215E99" w:themeColor="text2" w:themeTint="BF"/>
              </w:rPr>
              <m:t>t</m:t>
            </m:r>
          </m:e>
        </m:d>
        <m:r>
          <w:rPr>
            <w:rFonts w:ascii="Cambria Math" w:hAnsi="Cambria Math"/>
            <w:color w:val="215E99" w:themeColor="text2" w:themeTint="BF"/>
          </w:rPr>
          <m:t>=A</m:t>
        </m:r>
        <m:sSup>
          <m:sSupPr>
            <m:ctrlPr>
              <w:rPr>
                <w:rFonts w:ascii="Cambria Math" w:hAnsi="Cambria Math"/>
                <w:i/>
                <w:color w:val="215E99" w:themeColor="text2" w:themeTint="BF"/>
              </w:rPr>
            </m:ctrlPr>
          </m:sSupPr>
          <m:e>
            <m:r>
              <w:rPr>
                <w:rFonts w:ascii="Cambria Math" w:hAnsi="Cambria Math"/>
                <w:color w:val="215E99" w:themeColor="text2" w:themeTint="BF"/>
              </w:rPr>
              <m:t>e</m:t>
            </m:r>
          </m:e>
          <m:sup>
            <m:r>
              <w:rPr>
                <w:rFonts w:ascii="Cambria Math" w:hAnsi="Cambria Math"/>
                <w:color w:val="215E99" w:themeColor="text2" w:themeTint="BF"/>
              </w:rPr>
              <m:t>βt</m:t>
            </m:r>
          </m:sup>
        </m:sSup>
        <m:r>
          <w:rPr>
            <w:rFonts w:ascii="Cambria Math" w:hAnsi="Cambria Math"/>
            <w:color w:val="215E99" w:themeColor="text2" w:themeTint="BF"/>
          </w:rPr>
          <m:t>+ c</m:t>
        </m:r>
      </m:oMath>
      <w:r w:rsidR="00346392" w:rsidRPr="007A30B3">
        <w:rPr>
          <w:rFonts w:eastAsiaTheme="minorEastAsia"/>
          <w:color w:val="215E99" w:themeColor="text2" w:themeTint="BF"/>
        </w:rPr>
        <w:t xml:space="preserve">, </w:t>
      </w:r>
      <w:r w:rsidR="00346392">
        <w:rPr>
          <w:rFonts w:eastAsiaTheme="minorEastAsia"/>
        </w:rPr>
        <w:t xml:space="preserve">and </w:t>
      </w:r>
      <w:r w:rsidR="00BF18EF">
        <w:rPr>
          <w:rFonts w:eastAsiaTheme="minorEastAsia"/>
        </w:rPr>
        <w:t>interpret</w:t>
      </w:r>
      <w:r w:rsidR="00346392">
        <w:rPr>
          <w:rFonts w:eastAsiaTheme="minorEastAsia"/>
        </w:rPr>
        <w:t xml:space="preserve">ed </w:t>
      </w:r>
      <w:r w:rsidR="00BF18EF">
        <w:rPr>
          <w:rFonts w:eastAsiaTheme="minorEastAsia"/>
        </w:rPr>
        <w:t>the coefficient as the change in symmetry from the start of learning to the end(</w:t>
      </w:r>
      <w:r w:rsidR="00BF18EF" w:rsidRPr="000C2F9C">
        <w:rPr>
          <w:rFonts w:ascii="Cambria Math" w:eastAsiaTheme="minorEastAsia" w:hAnsi="Cambria Math"/>
          <w:i/>
        </w:rPr>
        <w:t xml:space="preserve"> </w:t>
      </w:r>
      <m:oMath>
        <m:r>
          <w:rPr>
            <w:rFonts w:ascii="Cambria Math" w:eastAsiaTheme="minorEastAsia" w:hAnsi="Cambria Math"/>
          </w:rPr>
          <m:t>A = ∆SLA</m:t>
        </m:r>
      </m:oMath>
      <w:r w:rsidR="00BF18EF">
        <w:rPr>
          <w:rFonts w:ascii="Cambria Math" w:eastAsiaTheme="minorEastAsia" w:hAnsi="Cambria Math"/>
          <w:iCs/>
        </w:rPr>
        <w:t>)</w:t>
      </w:r>
      <w:r w:rsidR="008A111A">
        <w:rPr>
          <w:rFonts w:eastAsiaTheme="minorEastAsia"/>
        </w:rPr>
        <w:t>, the</w:t>
      </w:r>
      <w:r w:rsidR="00BF18EF">
        <w:rPr>
          <w:rFonts w:eastAsiaTheme="minorEastAsia"/>
        </w:rPr>
        <w:t xml:space="preserve"> constant </w:t>
      </w:r>
      <w:r w:rsidR="008A111A">
        <w:rPr>
          <w:rFonts w:eastAsiaTheme="minorEastAsia"/>
        </w:rPr>
        <w:t>as</w:t>
      </w:r>
      <w:r w:rsidR="00BF18EF">
        <w:rPr>
          <w:rFonts w:eastAsiaTheme="minorEastAsia"/>
        </w:rPr>
        <w:t xml:space="preserve"> the final value of asymmetry after adaptation</w:t>
      </w:r>
      <w:r w:rsidR="00BF18EF" w:rsidRPr="000C0F92">
        <w:rPr>
          <w:rFonts w:ascii="Cambria Math" w:eastAsiaTheme="minorEastAsia" w:hAnsi="Cambria Math"/>
          <w:i/>
        </w:rPr>
        <w:t xml:space="preserve"> </w:t>
      </w:r>
      <m:oMath>
        <m:r>
          <w:rPr>
            <w:rFonts w:ascii="Cambria Math" w:eastAsiaTheme="minorEastAsia" w:hAnsi="Cambria Math"/>
          </w:rPr>
          <m:t xml:space="preserve">c = </m:t>
        </m:r>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00BF18EF">
        <w:rPr>
          <w:rFonts w:eastAsiaTheme="minorEastAsia"/>
        </w:rPr>
        <w:t xml:space="preserve"> </w:t>
      </w:r>
      <w:r w:rsidR="008A111A">
        <w:rPr>
          <w:rFonts w:eastAsiaTheme="minorEastAsia"/>
        </w:rPr>
        <w:t xml:space="preserve">, and the </w:t>
      </w:r>
      <w:r w:rsidR="00BF18EF">
        <w:rPr>
          <w:rFonts w:eastAsiaTheme="minorEastAsia"/>
        </w:rPr>
        <w:t xml:space="preserve">rate term </w:t>
      </w:r>
      <m:oMath>
        <m:r>
          <w:rPr>
            <w:rFonts w:ascii="Cambria Math" w:eastAsiaTheme="minorEastAsia" w:hAnsi="Cambria Math"/>
          </w:rPr>
          <m:t>β</m:t>
        </m:r>
      </m:oMath>
      <w:r w:rsidR="00BF18EF">
        <w:rPr>
          <w:rFonts w:eastAsiaTheme="minorEastAsia"/>
        </w:rPr>
        <w:t xml:space="preserve"> </w:t>
      </w:r>
      <w:r w:rsidR="00DC44E3">
        <w:rPr>
          <w:rFonts w:eastAsiaTheme="minorEastAsia"/>
        </w:rPr>
        <w:t>as</w:t>
      </w:r>
      <w:r w:rsidR="00BF18EF">
        <w:rPr>
          <w:rFonts w:eastAsiaTheme="minorEastAsia"/>
        </w:rPr>
        <w:t xml:space="preserve"> the learning rate</w:t>
      </w:r>
      <w:r w:rsidR="00DC44E3">
        <w:rPr>
          <w:rFonts w:eastAsiaTheme="minorEastAsia"/>
        </w:rPr>
        <w:t xml:space="preserve">. As with the state space learning </w:t>
      </w:r>
      <w:r w:rsidR="008131FB">
        <w:rPr>
          <w:rFonts w:eastAsiaTheme="minorEastAsia"/>
        </w:rPr>
        <w:t>rate, relatively</w:t>
      </w:r>
      <w:r w:rsidR="00BF18EF">
        <w:rPr>
          <w:rFonts w:eastAsiaTheme="minorEastAsia"/>
        </w:rPr>
        <w:t xml:space="preserve"> higher values indicat</w:t>
      </w:r>
      <w:r w:rsidR="00C919F9">
        <w:rPr>
          <w:rFonts w:eastAsiaTheme="minorEastAsia"/>
        </w:rPr>
        <w:t xml:space="preserve">ed </w:t>
      </w:r>
      <w:r w:rsidR="00BF18EF">
        <w:rPr>
          <w:rFonts w:eastAsiaTheme="minorEastAsia"/>
        </w:rPr>
        <w:t>more complete learning in fewer strides.</w:t>
      </w:r>
      <w:r w:rsidR="00BF18EF">
        <w:t xml:space="preserve"> Results for exponential learning rates were compared </w:t>
      </w:r>
      <w:r w:rsidR="00554D8D">
        <w:t>using one-way</w:t>
      </w:r>
      <w:r w:rsidR="00BF18EF">
        <w:t xml:space="preserve"> ANOVA</w:t>
      </w:r>
      <w:r w:rsidR="00554D8D">
        <w:t>s</w:t>
      </w:r>
      <w:r w:rsidR="00BF18EF">
        <w:t>.</w:t>
      </w:r>
      <w:r w:rsidR="00ED6D54">
        <w:t xml:space="preserve"> As in the state space fit, results were similar when the data was fit across all strides of the learning block to when the data was fit using only the first 200 strides, therefore the exponential models for the asymmetry curves include all strides in the learning block.</w:t>
      </w:r>
    </w:p>
    <w:p w14:paraId="2A8B1AE5" w14:textId="6C951688" w:rsidR="00BF18EF" w:rsidRPr="00354D72" w:rsidRDefault="002E3A37" w:rsidP="00BF18EF">
      <w:pPr>
        <w:jc w:val="both"/>
        <w:rPr>
          <w:color w:val="215E99" w:themeColor="text2" w:themeTint="BF"/>
        </w:rPr>
      </w:pPr>
      <w:r w:rsidRPr="00354D72">
        <w:rPr>
          <w:i/>
          <w:iCs/>
          <w:color w:val="215E99" w:themeColor="text2" w:themeTint="BF"/>
        </w:rPr>
        <w:t xml:space="preserve">Bootstrapping: </w:t>
      </w:r>
      <w:r w:rsidR="00087889" w:rsidRPr="00354D72">
        <w:rPr>
          <w:color w:val="215E99" w:themeColor="text2" w:themeTint="BF"/>
        </w:rPr>
        <w:t xml:space="preserve">To </w:t>
      </w:r>
      <w:r w:rsidR="009E660B" w:rsidRPr="00354D72">
        <w:rPr>
          <w:color w:val="215E99" w:themeColor="text2" w:themeTint="BF"/>
        </w:rPr>
        <w:t>estimate</w:t>
      </w:r>
      <w:r w:rsidR="007C5528" w:rsidRPr="00354D72">
        <w:rPr>
          <w:color w:val="215E99" w:themeColor="text2" w:themeTint="BF"/>
        </w:rPr>
        <w:t xml:space="preserve"> </w:t>
      </w:r>
      <w:r w:rsidR="00C03FEE" w:rsidRPr="00354D72">
        <w:rPr>
          <w:color w:val="215E99" w:themeColor="text2" w:themeTint="BF"/>
        </w:rPr>
        <w:t xml:space="preserve">the </w:t>
      </w:r>
      <w:r w:rsidR="00321B2D" w:rsidRPr="00354D72">
        <w:rPr>
          <w:color w:val="215E99" w:themeColor="text2" w:themeTint="BF"/>
        </w:rPr>
        <w:t xml:space="preserve">population </w:t>
      </w:r>
      <w:r w:rsidR="003735B4" w:rsidRPr="00354D72">
        <w:rPr>
          <w:color w:val="215E99" w:themeColor="text2" w:themeTint="BF"/>
        </w:rPr>
        <w:t>distribution, we</w:t>
      </w:r>
      <w:r w:rsidR="00293A43" w:rsidRPr="00354D72">
        <w:rPr>
          <w:color w:val="215E99" w:themeColor="text2" w:themeTint="BF"/>
        </w:rPr>
        <w:t xml:space="preserve"> bootstrapped the</w:t>
      </w:r>
      <w:r w:rsidR="00D83425" w:rsidRPr="00354D72">
        <w:rPr>
          <w:color w:val="215E99" w:themeColor="text2" w:themeTint="BF"/>
        </w:rPr>
        <w:t xml:space="preserve"> state space and exponential fit</w:t>
      </w:r>
      <w:r w:rsidR="00293A43" w:rsidRPr="00354D72">
        <w:rPr>
          <w:color w:val="215E99" w:themeColor="text2" w:themeTint="BF"/>
        </w:rPr>
        <w:t xml:space="preserve"> data in two ways and re</w:t>
      </w:r>
      <w:r w:rsidR="00D83425" w:rsidRPr="00354D72">
        <w:rPr>
          <w:color w:val="215E99" w:themeColor="text2" w:themeTint="BF"/>
        </w:rPr>
        <w:t xml:space="preserve">evaluated the comparisons between </w:t>
      </w:r>
      <w:r w:rsidR="00455661" w:rsidRPr="00354D72">
        <w:rPr>
          <w:color w:val="215E99" w:themeColor="text2" w:themeTint="BF"/>
        </w:rPr>
        <w:t>groups.</w:t>
      </w:r>
      <w:r w:rsidR="00C03FEE" w:rsidRPr="00354D72">
        <w:rPr>
          <w:color w:val="215E99" w:themeColor="text2" w:themeTint="BF"/>
        </w:rPr>
        <w:t xml:space="preserve"> </w:t>
      </w:r>
      <w:r w:rsidR="00BF18EF" w:rsidRPr="00354D72">
        <w:rPr>
          <w:color w:val="215E99" w:themeColor="text2" w:themeTint="BF"/>
        </w:rPr>
        <w:t>In the first</w:t>
      </w:r>
      <w:r w:rsidR="00455661" w:rsidRPr="00354D72">
        <w:rPr>
          <w:color w:val="215E99" w:themeColor="text2" w:themeTint="BF"/>
        </w:rPr>
        <w:t xml:space="preserve"> bootstrapping protocol</w:t>
      </w:r>
      <w:r w:rsidR="00BF18EF" w:rsidRPr="00354D72">
        <w:rPr>
          <w:color w:val="215E99" w:themeColor="text2" w:themeTint="BF"/>
        </w:rPr>
        <w:t>, individual’s SLA curves were sampled with replacement, averaged</w:t>
      </w:r>
      <w:r w:rsidR="00455661" w:rsidRPr="00354D72">
        <w:rPr>
          <w:color w:val="215E99" w:themeColor="text2" w:themeTint="BF"/>
        </w:rPr>
        <w:t>,</w:t>
      </w:r>
      <w:r w:rsidR="00BF18EF" w:rsidRPr="00354D72">
        <w:rPr>
          <w:color w:val="215E99" w:themeColor="text2" w:themeTint="BF"/>
        </w:rPr>
        <w:t xml:space="preserve"> and </w:t>
      </w:r>
      <w:r w:rsidR="001360B0" w:rsidRPr="00354D72">
        <w:rPr>
          <w:color w:val="215E99" w:themeColor="text2" w:themeTint="BF"/>
        </w:rPr>
        <w:t>fit using the state space and exponential models described above</w:t>
      </w:r>
      <w:r w:rsidR="00BF18EF" w:rsidRPr="00354D72">
        <w:rPr>
          <w:color w:val="215E99" w:themeColor="text2" w:themeTint="BF"/>
        </w:rPr>
        <w:t>. In the second</w:t>
      </w:r>
      <w:r w:rsidR="001360B0" w:rsidRPr="00354D72">
        <w:rPr>
          <w:color w:val="215E99" w:themeColor="text2" w:themeTint="BF"/>
        </w:rPr>
        <w:t xml:space="preserve"> bootstrapping protocol</w:t>
      </w:r>
      <w:r w:rsidR="00BF18EF" w:rsidRPr="00354D72">
        <w:rPr>
          <w:color w:val="215E99" w:themeColor="text2" w:themeTint="BF"/>
        </w:rPr>
        <w:t xml:space="preserve">, individuals’ fit parameters were sampled with replacement. In </w:t>
      </w:r>
      <w:r w:rsidR="00E245D1">
        <w:rPr>
          <w:color w:val="215E99" w:themeColor="text2" w:themeTint="BF"/>
        </w:rPr>
        <w:t>protocols and for both models,</w:t>
      </w:r>
      <w:r w:rsidR="00BF18EF" w:rsidRPr="00354D72">
        <w:rPr>
          <w:color w:val="215E99" w:themeColor="text2" w:themeTint="BF"/>
        </w:rPr>
        <w:t xml:space="preserve"> bootstrapping was repeated </w:t>
      </w:r>
      <w:r w:rsidR="006D6188" w:rsidRPr="00354D72">
        <w:rPr>
          <w:color w:val="215E99" w:themeColor="text2" w:themeTint="BF"/>
        </w:rPr>
        <w:t>10000</w:t>
      </w:r>
      <w:r w:rsidR="00BF18EF" w:rsidRPr="00354D72">
        <w:rPr>
          <w:color w:val="215E99" w:themeColor="text2" w:themeTint="BF"/>
        </w:rPr>
        <w:t xml:space="preserve"> times.</w:t>
      </w:r>
    </w:p>
    <w:p w14:paraId="359379F7" w14:textId="58FC74E9" w:rsidR="00BF18EF" w:rsidRPr="00F12C63" w:rsidRDefault="002E3A37" w:rsidP="00BF18EF">
      <w:pPr>
        <w:jc w:val="both"/>
        <w:rPr>
          <w:color w:val="215E99" w:themeColor="text2" w:themeTint="BF"/>
        </w:rPr>
      </w:pPr>
      <w:r>
        <w:rPr>
          <w:i/>
          <w:iCs/>
        </w:rPr>
        <w:lastRenderedPageBreak/>
        <w:t xml:space="preserve">Linear mixed effects regression: </w:t>
      </w:r>
      <w:r w:rsidR="0055605D">
        <w:t xml:space="preserve">We </w:t>
      </w:r>
      <w:r w:rsidR="008B7C61">
        <w:t>used linear</w:t>
      </w:r>
      <w:r w:rsidR="00BF18EF">
        <w:t xml:space="preserve"> mixed effects models</w:t>
      </w:r>
      <w:r w:rsidR="003735B4">
        <w:t xml:space="preserve"> (LMER)</w:t>
      </w:r>
      <w:r w:rsidR="0055605D">
        <w:t xml:space="preserve"> to</w:t>
      </w:r>
      <w:r w:rsidR="00BF18EF">
        <w:t xml:space="preserve"> exami</w:t>
      </w:r>
      <w:r w:rsidR="0055605D">
        <w:t>ne</w:t>
      </w:r>
      <w:r w:rsidR="00BF18EF">
        <w:t xml:space="preserve"> the predictive power of effort-related variables</w:t>
      </w:r>
      <w:r w:rsidR="00E41787">
        <w:t xml:space="preserve">. These </w:t>
      </w:r>
      <w:r w:rsidR="008B7C61">
        <w:t>models were</w:t>
      </w:r>
      <w:r w:rsidR="00BF18EF">
        <w:t xml:space="preserve"> run using the </w:t>
      </w:r>
      <w:r w:rsidR="00BF18EF">
        <w:rPr>
          <w:i/>
          <w:iCs/>
        </w:rPr>
        <w:t xml:space="preserve">lmer </w:t>
      </w:r>
      <w:r w:rsidR="00BF18EF">
        <w:t>function in custom R Studio scripts.</w:t>
      </w:r>
      <w:r w:rsidR="00087889">
        <w:t xml:space="preserve"> To </w:t>
      </w:r>
      <w:r w:rsidR="00B13AAC">
        <w:t>linearize the data, we applied a log transformation on the trial number</w:t>
      </w:r>
      <w:r w:rsidR="000A27F8">
        <w:t xml:space="preserve">. </w:t>
      </w:r>
      <w:r w:rsidR="000A27F8" w:rsidRPr="00F12C63">
        <w:rPr>
          <w:color w:val="215E99" w:themeColor="text2" w:themeTint="BF"/>
        </w:rPr>
        <w:t xml:space="preserve">The limitation of this transformation is </w:t>
      </w:r>
      <w:r w:rsidR="00D32999" w:rsidRPr="00F12C63">
        <w:rPr>
          <w:color w:val="215E99" w:themeColor="text2" w:themeTint="BF"/>
        </w:rPr>
        <w:t>that</w:t>
      </w:r>
      <w:r w:rsidR="000A27F8" w:rsidRPr="00F12C63">
        <w:rPr>
          <w:color w:val="215E99" w:themeColor="text2" w:themeTint="BF"/>
        </w:rPr>
        <w:t xml:space="preserve"> the</w:t>
      </w:r>
      <w:r w:rsidR="00D32999" w:rsidRPr="00F12C63">
        <w:rPr>
          <w:color w:val="215E99" w:themeColor="text2" w:themeTint="BF"/>
        </w:rPr>
        <w:t xml:space="preserve"> log transform</w:t>
      </w:r>
      <w:r w:rsidR="0058690F" w:rsidRPr="00F12C63">
        <w:rPr>
          <w:color w:val="215E99" w:themeColor="text2" w:themeTint="BF"/>
        </w:rPr>
        <w:t xml:space="preserve"> </w:t>
      </w:r>
      <w:r w:rsidR="00D32999" w:rsidRPr="00F12C63">
        <w:rPr>
          <w:color w:val="215E99" w:themeColor="text2" w:themeTint="BF"/>
        </w:rPr>
        <w:t>used to linearize the data</w:t>
      </w:r>
      <w:r w:rsidR="000A27F8" w:rsidRPr="00F12C63">
        <w:rPr>
          <w:color w:val="215E99" w:themeColor="text2" w:themeTint="BF"/>
        </w:rPr>
        <w:t xml:space="preserve"> linear fit</w:t>
      </w:r>
      <w:r w:rsidR="0058690F" w:rsidRPr="00F12C63">
        <w:rPr>
          <w:color w:val="215E99" w:themeColor="text2" w:themeTint="BF"/>
        </w:rPr>
        <w:t xml:space="preserve"> is </w:t>
      </w:r>
      <w:r w:rsidR="008B7C61" w:rsidRPr="00F12C63">
        <w:rPr>
          <w:color w:val="215E99" w:themeColor="text2" w:themeTint="BF"/>
        </w:rPr>
        <w:t>biased</w:t>
      </w:r>
      <w:r w:rsidR="000A27F8" w:rsidRPr="00F12C63">
        <w:rPr>
          <w:color w:val="215E99" w:themeColor="text2" w:themeTint="BF"/>
        </w:rPr>
        <w:t xml:space="preserve"> by trials early in the testing session</w:t>
      </w:r>
      <w:r w:rsidR="00A8513A" w:rsidRPr="00F12C63">
        <w:rPr>
          <w:color w:val="215E99" w:themeColor="text2" w:themeTint="BF"/>
        </w:rPr>
        <w:t>. S</w:t>
      </w:r>
      <w:r w:rsidR="0058690F" w:rsidRPr="00F12C63">
        <w:rPr>
          <w:color w:val="215E99" w:themeColor="text2" w:themeTint="BF"/>
        </w:rPr>
        <w:t xml:space="preserve">ince this is where we </w:t>
      </w:r>
      <w:r w:rsidR="00A8513A" w:rsidRPr="00F12C63">
        <w:rPr>
          <w:color w:val="215E99" w:themeColor="text2" w:themeTint="BF"/>
        </w:rPr>
        <w:t>expect differences in learning rate to appear</w:t>
      </w:r>
      <w:r w:rsidR="003F7626" w:rsidRPr="00F12C63">
        <w:rPr>
          <w:color w:val="215E99" w:themeColor="text2" w:themeTint="BF"/>
        </w:rPr>
        <w:t xml:space="preserve">, it is difficult to parse whether the significant results are representative of the data or a consequence of the </w:t>
      </w:r>
      <w:r w:rsidR="003735B4" w:rsidRPr="00F12C63">
        <w:rPr>
          <w:color w:val="215E99" w:themeColor="text2" w:themeTint="BF"/>
        </w:rPr>
        <w:t>LMER bias.</w:t>
      </w:r>
    </w:p>
    <w:p w14:paraId="667A3E6B" w14:textId="77777777" w:rsidR="00BF18EF" w:rsidRDefault="00BF18EF" w:rsidP="00BF18EF">
      <w:pPr>
        <w:pStyle w:val="Heading2"/>
        <w:jc w:val="both"/>
      </w:pPr>
      <w:bookmarkStart w:id="2" w:name="_Toc159087303"/>
      <w:r>
        <w:t>Results</w:t>
      </w:r>
      <w:bookmarkEnd w:id="2"/>
    </w:p>
    <w:p w14:paraId="7AB96FFA" w14:textId="150AD079" w:rsidR="00BF18EF" w:rsidRDefault="00BF18EF" w:rsidP="00BF18EF">
      <w:pPr>
        <w:jc w:val="both"/>
      </w:pPr>
      <w:r>
        <w:t xml:space="preserve">In our experiment, participants walked on a split belt treadmill in baseline, learning, washout, and savings blocks while wearing a weighted vest. The additional weight in the vest was determined by the participants’ effort condition with subjects in the control group wearing no additional weight, subjects in the low effort condition wearing 5% bodyweight, and subjects in the high effort condition wearing </w:t>
      </w:r>
      <w:r w:rsidR="008F5EFC">
        <w:t xml:space="preserve">a vest with </w:t>
      </w:r>
      <w:r>
        <w:t>15% bodyweight. For subjects who visited the lab twice and completed the task in both effort conditions, we observed strong order effects</w:t>
      </w:r>
      <w:r w:rsidR="00716AAC">
        <w:t xml:space="preserve"> with </w:t>
      </w:r>
      <w:r w:rsidR="00A70BE6">
        <w:t>multiple split-belt exposures leading to faster and faster learning</w:t>
      </w:r>
      <w:r>
        <w:t>. For this reason, our analysis is primarily on data from the first visit when subjects were naïve to the split-belt condition. Results from the second visit split-belt task are discussed at the end of this section.</w:t>
      </w:r>
    </w:p>
    <w:p w14:paraId="3709B33F" w14:textId="77777777" w:rsidR="00BF18EF" w:rsidRDefault="00BF18EF" w:rsidP="00BF18EF">
      <w:pPr>
        <w:pStyle w:val="Heading5"/>
      </w:pPr>
      <w:r>
        <w:t>Participants walked similarly during baseline at tied speeds.</w:t>
      </w:r>
    </w:p>
    <w:p w14:paraId="0A2E413F" w14:textId="0E811006" w:rsidR="00BF18EF" w:rsidRPr="004F1D28" w:rsidRDefault="00BF18EF" w:rsidP="00BF18EF">
      <w:pPr>
        <w:jc w:val="both"/>
      </w:pPr>
      <w:r>
        <w:t>Groups were demographically similar for height (p = 0.512), weight (p = 0.891), and leg length to heigh</w:t>
      </w:r>
      <w:r w:rsidR="00DD56F1">
        <w:t>t</w:t>
      </w:r>
      <w:r>
        <w:t xml:space="preserve"> ratio (p = 0.741). All groups walked symmetrically </w:t>
      </w:r>
      <w:r w:rsidR="00EA7708">
        <w:t xml:space="preserve">(asymmetry equal to zero indicates symmetry) </w:t>
      </w:r>
      <w:r>
        <w:t>during fast baseline (t-test against hypothesis of zero mean: high effort p = 0.974; low effort p = 0.433; control p = 0.883) and during slow baseline (t</w:t>
      </w:r>
      <w:r w:rsidR="00BF6899">
        <w:t>-</w:t>
      </w:r>
      <w:r>
        <w:t>test against hypothesis of 0 mean: high effort p = 0.132; low effort p = 191; control p = 0.468).</w:t>
      </w:r>
    </w:p>
    <w:p w14:paraId="2B89BAB2" w14:textId="77777777" w:rsidR="00BF18EF" w:rsidRPr="003A1BB5" w:rsidRDefault="00BF18EF" w:rsidP="00BF18EF">
      <w:pPr>
        <w:pStyle w:val="Heading5"/>
        <w:rPr>
          <w:color w:val="FF0000"/>
        </w:rPr>
      </w:pPr>
      <w:r w:rsidRPr="003A1BB5">
        <w:rPr>
          <w:color w:val="FF0000"/>
        </w:rPr>
        <w:t>Step length asymmetry may differ between high and low effort conditions during initial adaptation.</w:t>
      </w:r>
    </w:p>
    <w:p w14:paraId="5DCC09F7" w14:textId="2CEE46DE" w:rsidR="00BF18EF" w:rsidRPr="00A1780E" w:rsidRDefault="00BF18EF" w:rsidP="00BF18EF">
      <w:pPr>
        <w:jc w:val="both"/>
      </w:pPr>
      <w:r w:rsidRPr="003A1BB5">
        <w:t>Step length asymmetry curves over the course of the learning block are included in figure 6. Initial step length asymmetry</w:t>
      </w:r>
      <w:r w:rsidR="00CA3445" w:rsidRPr="003A1BB5">
        <w:t xml:space="preserve"> is negative for all groups indicating that </w:t>
      </w:r>
      <w:r w:rsidR="00511CB1" w:rsidRPr="003A1BB5">
        <w:t>participants responded</w:t>
      </w:r>
      <w:r w:rsidR="00511CB1">
        <w:t xml:space="preserve"> to the split-belt perturbation by taking l</w:t>
      </w:r>
      <w:r>
        <w:t>onger steps on the slow leg. Over time</w:t>
      </w:r>
      <w:r w:rsidR="00511CB1">
        <w:t>,</w:t>
      </w:r>
      <w:r>
        <w:t xml:space="preserve"> all groups adjusted their relative step lengths to be more similar, although the slight bias toward longer steps on the slow leg persisted for the duration of the 10</w:t>
      </w:r>
      <w:r w:rsidR="00511CB1">
        <w:t>-</w:t>
      </w:r>
      <w:r>
        <w:t>minute</w:t>
      </w:r>
      <w:r w:rsidR="00511CB1">
        <w:t xml:space="preserve"> learning</w:t>
      </w:r>
      <w:r>
        <w:t xml:space="preserve"> block. </w:t>
      </w:r>
      <w:r w:rsidR="00AC524E">
        <w:t>Qualitatively</w:t>
      </w:r>
      <w:r>
        <w:t>, the curves representing the high effort and control groups proceed toward symmetry more quickly than the low effort group. Towards the end of adaptation, all groups have similar steady state asymmetries.</w:t>
      </w:r>
    </w:p>
    <w:p w14:paraId="77A7379F" w14:textId="28254F13" w:rsidR="00BF18EF" w:rsidRDefault="00BF18EF" w:rsidP="00BF18EF">
      <w:pPr>
        <w:jc w:val="both"/>
        <w:rPr>
          <w:color w:val="215E99" w:themeColor="text2" w:themeTint="BF"/>
        </w:rPr>
      </w:pPr>
      <w:r w:rsidRPr="00A1780E">
        <w:rPr>
          <w:rStyle w:val="Heading6Char"/>
        </w:rPr>
        <w:t>Binned learning phases:</w:t>
      </w:r>
      <w:r>
        <w:rPr>
          <w:rStyle w:val="Heading5Char"/>
        </w:rPr>
        <w:t xml:space="preserve"> </w:t>
      </w:r>
      <w:r>
        <w:t>To match common split-belt analyses, we compared blocks of trials representing different phases of the learning process (initial: strides 1-5, early: strides 6-30, late: strides 31-200, and plateau: final 30 strides)</w:t>
      </w:r>
      <w:r w:rsidR="00A979B7">
        <w:t xml:space="preserve"> using one-way ANOVA</w:t>
      </w:r>
      <w:r>
        <w:t xml:space="preserve">. </w:t>
      </w:r>
      <w:r w:rsidR="00A979B7">
        <w:t xml:space="preserve">We </w:t>
      </w:r>
      <w:r>
        <w:t>found no difference between groups at any phase of the learning process. (ANOVA on initial bin: p = 0.464; early bin: p = 0.110; late bin: p = 0. 298; and plateau bin: p = 0.361), see figure 6b.</w:t>
      </w:r>
      <w:r w:rsidR="00990EEA">
        <w:t xml:space="preserve"> </w:t>
      </w:r>
      <w:r w:rsidR="00990EEA" w:rsidRPr="002C6BA9">
        <w:rPr>
          <w:color w:val="215E99" w:themeColor="text2" w:themeTint="BF"/>
        </w:rPr>
        <w:t>Pairwise comparisons of the high</w:t>
      </w:r>
      <w:r w:rsidR="005600D0" w:rsidRPr="002C6BA9">
        <w:rPr>
          <w:color w:val="215E99" w:themeColor="text2" w:themeTint="BF"/>
        </w:rPr>
        <w:t xml:space="preserve"> effort, low effort, and control groups </w:t>
      </w:r>
      <w:r w:rsidR="00E42292" w:rsidRPr="002C6BA9">
        <w:rPr>
          <w:color w:val="215E99" w:themeColor="text2" w:themeTint="BF"/>
        </w:rPr>
        <w:t xml:space="preserve">yielded </w:t>
      </w:r>
      <w:r w:rsidR="0044350E" w:rsidRPr="002C6BA9">
        <w:rPr>
          <w:color w:val="215E99" w:themeColor="text2" w:themeTint="BF"/>
        </w:rPr>
        <w:t>no significant differences</w:t>
      </w:r>
      <w:r w:rsidR="002C6BA9" w:rsidRPr="002C6BA9">
        <w:rPr>
          <w:color w:val="215E99" w:themeColor="text2" w:themeTint="BF"/>
        </w:rPr>
        <w:t>, see table.</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305D48" w14:paraId="23455955" w14:textId="77777777" w:rsidTr="007171D7">
        <w:tc>
          <w:tcPr>
            <w:tcW w:w="1870" w:type="dxa"/>
          </w:tcPr>
          <w:p w14:paraId="4853E1C6" w14:textId="7337388C" w:rsidR="00305D48" w:rsidRPr="00305D48" w:rsidRDefault="00305D48" w:rsidP="00BF18EF">
            <w:pPr>
              <w:jc w:val="both"/>
              <w:rPr>
                <w:b/>
                <w:bCs/>
              </w:rPr>
            </w:pPr>
            <w:r w:rsidRPr="00305D48">
              <w:rPr>
                <w:b/>
                <w:bCs/>
              </w:rPr>
              <w:t>Pair compared</w:t>
            </w:r>
          </w:p>
        </w:tc>
        <w:tc>
          <w:tcPr>
            <w:tcW w:w="1870" w:type="dxa"/>
          </w:tcPr>
          <w:p w14:paraId="55093D73" w14:textId="656BFF0F" w:rsidR="00305D48" w:rsidRPr="00305D48" w:rsidRDefault="00305D48" w:rsidP="00BF18EF">
            <w:pPr>
              <w:jc w:val="both"/>
              <w:rPr>
                <w:b/>
                <w:bCs/>
              </w:rPr>
            </w:pPr>
            <w:r w:rsidRPr="00305D48">
              <w:rPr>
                <w:b/>
                <w:bCs/>
              </w:rPr>
              <w:t>Initial</w:t>
            </w:r>
          </w:p>
        </w:tc>
        <w:tc>
          <w:tcPr>
            <w:tcW w:w="1870" w:type="dxa"/>
          </w:tcPr>
          <w:p w14:paraId="5E873A6B" w14:textId="799E240A" w:rsidR="00305D48" w:rsidRPr="00305D48" w:rsidRDefault="00305D48" w:rsidP="00BF18EF">
            <w:pPr>
              <w:jc w:val="both"/>
              <w:rPr>
                <w:b/>
                <w:bCs/>
              </w:rPr>
            </w:pPr>
            <w:r w:rsidRPr="00305D48">
              <w:rPr>
                <w:b/>
                <w:bCs/>
              </w:rPr>
              <w:t>Early</w:t>
            </w:r>
          </w:p>
        </w:tc>
        <w:tc>
          <w:tcPr>
            <w:tcW w:w="1870" w:type="dxa"/>
          </w:tcPr>
          <w:p w14:paraId="04D90C51" w14:textId="284AAEBF" w:rsidR="00305D48" w:rsidRPr="00305D48" w:rsidRDefault="00305D48" w:rsidP="00BF18EF">
            <w:pPr>
              <w:jc w:val="both"/>
              <w:rPr>
                <w:b/>
                <w:bCs/>
              </w:rPr>
            </w:pPr>
            <w:r w:rsidRPr="00305D48">
              <w:rPr>
                <w:b/>
                <w:bCs/>
              </w:rPr>
              <w:t>Late</w:t>
            </w:r>
          </w:p>
        </w:tc>
        <w:tc>
          <w:tcPr>
            <w:tcW w:w="1870" w:type="dxa"/>
          </w:tcPr>
          <w:p w14:paraId="15BA330E" w14:textId="6E648905" w:rsidR="00305D48" w:rsidRPr="00305D48" w:rsidRDefault="00305D48" w:rsidP="00BF18EF">
            <w:pPr>
              <w:jc w:val="both"/>
              <w:rPr>
                <w:b/>
                <w:bCs/>
              </w:rPr>
            </w:pPr>
            <w:r w:rsidRPr="00305D48">
              <w:rPr>
                <w:b/>
                <w:bCs/>
              </w:rPr>
              <w:t>Plateau</w:t>
            </w:r>
          </w:p>
        </w:tc>
      </w:tr>
      <w:tr w:rsidR="00305D48" w14:paraId="208AFD34" w14:textId="77777777" w:rsidTr="007171D7">
        <w:tc>
          <w:tcPr>
            <w:tcW w:w="1870" w:type="dxa"/>
          </w:tcPr>
          <w:p w14:paraId="3680E307" w14:textId="5E4EDF65" w:rsidR="00305D48" w:rsidRPr="00305D48" w:rsidRDefault="00305D48" w:rsidP="00BF18EF">
            <w:pPr>
              <w:jc w:val="both"/>
              <w:rPr>
                <w:b/>
                <w:bCs/>
              </w:rPr>
            </w:pPr>
            <w:r w:rsidRPr="00305D48">
              <w:rPr>
                <w:b/>
                <w:bCs/>
              </w:rPr>
              <w:t>High v Low</w:t>
            </w:r>
          </w:p>
        </w:tc>
        <w:tc>
          <w:tcPr>
            <w:tcW w:w="1870" w:type="dxa"/>
          </w:tcPr>
          <w:p w14:paraId="09925285" w14:textId="3269B600" w:rsidR="00305D48" w:rsidRPr="00305D48" w:rsidRDefault="009830E9" w:rsidP="00BF18EF">
            <w:pPr>
              <w:jc w:val="both"/>
            </w:pPr>
            <w:r>
              <w:t>p</w:t>
            </w:r>
            <w:r w:rsidR="001A2988">
              <w:t xml:space="preserve"> = 0.</w:t>
            </w:r>
            <w:r>
              <w:t>332</w:t>
            </w:r>
          </w:p>
        </w:tc>
        <w:tc>
          <w:tcPr>
            <w:tcW w:w="1870" w:type="dxa"/>
          </w:tcPr>
          <w:p w14:paraId="4D747D06" w14:textId="4223BC80" w:rsidR="00305D48" w:rsidRPr="00305D48" w:rsidRDefault="009830E9" w:rsidP="00BF18EF">
            <w:pPr>
              <w:jc w:val="both"/>
            </w:pPr>
            <w:r>
              <w:t>p = 0.070</w:t>
            </w:r>
          </w:p>
        </w:tc>
        <w:tc>
          <w:tcPr>
            <w:tcW w:w="1870" w:type="dxa"/>
          </w:tcPr>
          <w:p w14:paraId="08ED3EAD" w14:textId="0E6A6C2F" w:rsidR="00305D48" w:rsidRPr="00305D48" w:rsidRDefault="009830E9" w:rsidP="00BF18EF">
            <w:pPr>
              <w:jc w:val="both"/>
            </w:pPr>
            <w:r>
              <w:t>p =</w:t>
            </w:r>
            <w:r w:rsidR="00BA1A43">
              <w:t xml:space="preserve"> 0.127</w:t>
            </w:r>
          </w:p>
        </w:tc>
        <w:tc>
          <w:tcPr>
            <w:tcW w:w="1870" w:type="dxa"/>
          </w:tcPr>
          <w:p w14:paraId="108A311E" w14:textId="32F10C4F" w:rsidR="00305D48" w:rsidRPr="00305D48" w:rsidRDefault="00BA1A43" w:rsidP="00BF18EF">
            <w:pPr>
              <w:jc w:val="both"/>
            </w:pPr>
            <w:r>
              <w:t>p =</w:t>
            </w:r>
            <w:r>
              <w:t xml:space="preserve"> 0.219</w:t>
            </w:r>
          </w:p>
        </w:tc>
      </w:tr>
      <w:tr w:rsidR="00305D48" w14:paraId="72B09E2E" w14:textId="77777777" w:rsidTr="007171D7">
        <w:tc>
          <w:tcPr>
            <w:tcW w:w="1870" w:type="dxa"/>
          </w:tcPr>
          <w:p w14:paraId="0F207B4D" w14:textId="76A36961" w:rsidR="00305D48" w:rsidRPr="00305D48" w:rsidRDefault="00305D48" w:rsidP="00BF18EF">
            <w:pPr>
              <w:jc w:val="both"/>
              <w:rPr>
                <w:b/>
                <w:bCs/>
              </w:rPr>
            </w:pPr>
            <w:r w:rsidRPr="00305D48">
              <w:rPr>
                <w:b/>
                <w:bCs/>
              </w:rPr>
              <w:t>High v Control</w:t>
            </w:r>
          </w:p>
        </w:tc>
        <w:tc>
          <w:tcPr>
            <w:tcW w:w="1870" w:type="dxa"/>
          </w:tcPr>
          <w:p w14:paraId="6C26F06B" w14:textId="7ED9E834" w:rsidR="00305D48" w:rsidRPr="00305D48" w:rsidRDefault="0028408F" w:rsidP="00BF18EF">
            <w:pPr>
              <w:jc w:val="both"/>
            </w:pPr>
            <w:r>
              <w:t>p = 0.</w:t>
            </w:r>
            <w:r w:rsidR="00A84BB5">
              <w:t>882</w:t>
            </w:r>
          </w:p>
        </w:tc>
        <w:tc>
          <w:tcPr>
            <w:tcW w:w="1870" w:type="dxa"/>
          </w:tcPr>
          <w:p w14:paraId="2CE22299" w14:textId="05C3D364" w:rsidR="00305D48" w:rsidRPr="00305D48" w:rsidRDefault="00087608" w:rsidP="00BF18EF">
            <w:pPr>
              <w:jc w:val="both"/>
            </w:pPr>
            <w:r>
              <w:t>p = 0.</w:t>
            </w:r>
            <w:r>
              <w:t>841</w:t>
            </w:r>
          </w:p>
        </w:tc>
        <w:tc>
          <w:tcPr>
            <w:tcW w:w="1870" w:type="dxa"/>
          </w:tcPr>
          <w:p w14:paraId="7A560672" w14:textId="625F7509" w:rsidR="00305D48" w:rsidRPr="00305D48" w:rsidRDefault="00087608" w:rsidP="00BF18EF">
            <w:pPr>
              <w:jc w:val="both"/>
            </w:pPr>
            <w:r>
              <w:t>p = 0.</w:t>
            </w:r>
            <w:r>
              <w:t>438</w:t>
            </w:r>
          </w:p>
        </w:tc>
        <w:tc>
          <w:tcPr>
            <w:tcW w:w="1870" w:type="dxa"/>
          </w:tcPr>
          <w:p w14:paraId="51422C76" w14:textId="48E91BD7" w:rsidR="00305D48" w:rsidRPr="00305D48" w:rsidRDefault="00186131" w:rsidP="00BF18EF">
            <w:pPr>
              <w:jc w:val="both"/>
            </w:pPr>
            <w:r>
              <w:t>p = 0.</w:t>
            </w:r>
            <w:r w:rsidR="000C053A">
              <w:t>163</w:t>
            </w:r>
          </w:p>
        </w:tc>
      </w:tr>
      <w:tr w:rsidR="00305D48" w14:paraId="01094162" w14:textId="77777777" w:rsidTr="007171D7">
        <w:tc>
          <w:tcPr>
            <w:tcW w:w="1870" w:type="dxa"/>
          </w:tcPr>
          <w:p w14:paraId="7CB13974" w14:textId="271D4722" w:rsidR="00305D48" w:rsidRPr="00305D48" w:rsidRDefault="00305D48" w:rsidP="00BF18EF">
            <w:pPr>
              <w:jc w:val="both"/>
              <w:rPr>
                <w:b/>
                <w:bCs/>
              </w:rPr>
            </w:pPr>
            <w:r w:rsidRPr="00305D48">
              <w:rPr>
                <w:b/>
                <w:bCs/>
              </w:rPr>
              <w:t xml:space="preserve">Low </w:t>
            </w:r>
            <w:r w:rsidR="00E4033B">
              <w:rPr>
                <w:b/>
                <w:bCs/>
              </w:rPr>
              <w:t>v</w:t>
            </w:r>
            <w:r w:rsidRPr="00305D48">
              <w:rPr>
                <w:b/>
                <w:bCs/>
              </w:rPr>
              <w:t xml:space="preserve"> Control</w:t>
            </w:r>
          </w:p>
        </w:tc>
        <w:tc>
          <w:tcPr>
            <w:tcW w:w="1870" w:type="dxa"/>
          </w:tcPr>
          <w:p w14:paraId="35F602F7" w14:textId="3CCDC4E4" w:rsidR="00305D48" w:rsidRPr="00305D48" w:rsidRDefault="00A84BB5" w:rsidP="00BF18EF">
            <w:pPr>
              <w:jc w:val="both"/>
            </w:pPr>
            <w:r>
              <w:t>p = 0.</w:t>
            </w:r>
            <w:r w:rsidR="00415FFC">
              <w:t>296</w:t>
            </w:r>
          </w:p>
        </w:tc>
        <w:tc>
          <w:tcPr>
            <w:tcW w:w="1870" w:type="dxa"/>
          </w:tcPr>
          <w:p w14:paraId="39DC7FE5" w14:textId="56C91C05" w:rsidR="00305D48" w:rsidRPr="00305D48" w:rsidRDefault="00087608" w:rsidP="00BF18EF">
            <w:pPr>
              <w:jc w:val="both"/>
            </w:pPr>
            <w:r>
              <w:t>p = 0.</w:t>
            </w:r>
            <w:r>
              <w:t>102</w:t>
            </w:r>
          </w:p>
        </w:tc>
        <w:tc>
          <w:tcPr>
            <w:tcW w:w="1870" w:type="dxa"/>
          </w:tcPr>
          <w:p w14:paraId="5B233694" w14:textId="5ACF04DF" w:rsidR="00305D48" w:rsidRPr="00305D48" w:rsidRDefault="00087608" w:rsidP="00BF18EF">
            <w:pPr>
              <w:jc w:val="both"/>
            </w:pPr>
            <w:r>
              <w:t>p = 0.</w:t>
            </w:r>
            <w:r w:rsidR="00D325BC">
              <w:t>433</w:t>
            </w:r>
          </w:p>
        </w:tc>
        <w:tc>
          <w:tcPr>
            <w:tcW w:w="1870" w:type="dxa"/>
          </w:tcPr>
          <w:p w14:paraId="70F1A30E" w14:textId="5A30A6A5" w:rsidR="00305D48" w:rsidRPr="00305D48" w:rsidRDefault="000C053A" w:rsidP="00BF18EF">
            <w:pPr>
              <w:jc w:val="both"/>
            </w:pPr>
            <w:r>
              <w:t>p = 0.</w:t>
            </w:r>
            <w:r>
              <w:t>726</w:t>
            </w:r>
          </w:p>
        </w:tc>
      </w:tr>
    </w:tbl>
    <w:tbl>
      <w:tblPr>
        <w:tblStyle w:val="TableGrid"/>
        <w:tblpPr w:leftFromText="180" w:rightFromText="180" w:vertAnchor="text" w:horzAnchor="margin" w:tblpY="21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7171D7" w14:paraId="15D8819B" w14:textId="77777777" w:rsidTr="007171D7">
        <w:tc>
          <w:tcPr>
            <w:tcW w:w="9360" w:type="dxa"/>
          </w:tcPr>
          <w:p w14:paraId="0C32015B" w14:textId="77777777" w:rsidR="003A1BB5" w:rsidRDefault="003A1BB5" w:rsidP="007171D7">
            <w:pPr>
              <w:pStyle w:val="Caption"/>
            </w:pPr>
          </w:p>
          <w:p w14:paraId="1A36F7C7" w14:textId="77777777" w:rsidR="003A1BB5" w:rsidRDefault="003A1BB5" w:rsidP="007171D7">
            <w:pPr>
              <w:pStyle w:val="Caption"/>
            </w:pPr>
          </w:p>
          <w:p w14:paraId="03E8D24D" w14:textId="756AB88D" w:rsidR="007171D7" w:rsidRDefault="007171D7" w:rsidP="007171D7">
            <w:pPr>
              <w:pStyle w:val="Caption"/>
            </w:pPr>
            <w:r>
              <w:rPr>
                <w:noProof/>
              </w:rPr>
              <w:drawing>
                <wp:anchor distT="0" distB="0" distL="114300" distR="114300" simplePos="0" relativeHeight="251666432" behindDoc="0" locked="0" layoutInCell="1" allowOverlap="1" wp14:anchorId="4E4B6BD7" wp14:editId="3E750660">
                  <wp:simplePos x="0" y="0"/>
                  <wp:positionH relativeFrom="column">
                    <wp:posOffset>-68580</wp:posOffset>
                  </wp:positionH>
                  <wp:positionV relativeFrom="paragraph">
                    <wp:posOffset>0</wp:posOffset>
                  </wp:positionV>
                  <wp:extent cx="5943600" cy="3115945"/>
                  <wp:effectExtent l="0" t="0" r="0" b="8255"/>
                  <wp:wrapSquare wrapText="bothSides"/>
                  <wp:docPr id="199025257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2579"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anchor>
              </w:drawing>
            </w:r>
          </w:p>
        </w:tc>
      </w:tr>
      <w:tr w:rsidR="007171D7" w14:paraId="0D2F89B3" w14:textId="77777777" w:rsidTr="007171D7">
        <w:tc>
          <w:tcPr>
            <w:tcW w:w="9360" w:type="dxa"/>
          </w:tcPr>
          <w:p w14:paraId="2DF0E28A" w14:textId="77777777" w:rsidR="007171D7" w:rsidRPr="00297714" w:rsidRDefault="007171D7" w:rsidP="007171D7">
            <w:pPr>
              <w:pStyle w:val="Caption"/>
              <w:rPr>
                <w:rFonts w:eastAsiaTheme="minorEastAsia"/>
              </w:rPr>
            </w:pPr>
            <w:bookmarkStart w:id="3" w:name="_Toc159087336"/>
            <w:r>
              <w:t xml:space="preserve">Figure </w:t>
            </w:r>
            <w:r>
              <w:fldChar w:fldCharType="begin"/>
            </w:r>
            <w:r>
              <w:instrText xml:space="preserve"> SEQ Figure \* ARABIC </w:instrText>
            </w:r>
            <w:r>
              <w:fldChar w:fldCharType="separate"/>
            </w:r>
            <w:r>
              <w:rPr>
                <w:noProof/>
              </w:rPr>
              <w:t>6</w:t>
            </w:r>
            <w:r>
              <w:fldChar w:fldCharType="end"/>
            </w:r>
            <w:r>
              <w:t>: Step length asymmetry during split-belt learning</w:t>
            </w:r>
            <w:bookmarkEnd w:id="3"/>
          </w:p>
        </w:tc>
      </w:tr>
      <w:tr w:rsidR="007171D7" w14:paraId="7F7889CD" w14:textId="77777777" w:rsidTr="007171D7">
        <w:tc>
          <w:tcPr>
            <w:tcW w:w="9360" w:type="dxa"/>
          </w:tcPr>
          <w:p w14:paraId="73C24907" w14:textId="77777777" w:rsidR="007171D7" w:rsidRPr="004B5CFD" w:rsidRDefault="007171D7" w:rsidP="007171D7">
            <w:pPr>
              <w:pStyle w:val="Caption"/>
              <w:keepNext/>
              <w:rPr>
                <w:szCs w:val="22"/>
              </w:rPr>
            </w:pPr>
            <w:r>
              <w:t>Step length asymmetry A) step length asymmetry for strides during the learning block. B) binned step length asymmetry for initial, early, late, and plateau. C) confidence intervals for exponential fit parameters showing how the intervals overlap.</w:t>
            </w:r>
          </w:p>
        </w:tc>
      </w:tr>
    </w:tbl>
    <w:p w14:paraId="24E6307F" w14:textId="2B0A355E" w:rsidR="00373452" w:rsidRPr="000E3E1A" w:rsidRDefault="00E42292" w:rsidP="00BF18EF">
      <w:pPr>
        <w:jc w:val="both"/>
        <w:rPr>
          <w:color w:val="215E99" w:themeColor="text2" w:themeTint="BF"/>
        </w:rPr>
      </w:pPr>
      <w:r w:rsidRPr="000E3E1A">
        <w:rPr>
          <w:rStyle w:val="Heading6Char"/>
          <w:color w:val="215E99" w:themeColor="text2" w:themeTint="BF"/>
        </w:rPr>
        <w:t xml:space="preserve">State space learning fits: </w:t>
      </w:r>
      <w:r w:rsidR="004C60CA" w:rsidRPr="000E3E1A">
        <w:rPr>
          <w:color w:val="215E99" w:themeColor="text2" w:themeTint="BF"/>
        </w:rPr>
        <w:t>Each participant’s SLA curve was fit</w:t>
      </w:r>
      <w:r w:rsidR="000A4C1E" w:rsidRPr="000E3E1A">
        <w:rPr>
          <w:color w:val="215E99" w:themeColor="text2" w:themeTint="BF"/>
        </w:rPr>
        <w:t>ted</w:t>
      </w:r>
      <w:r w:rsidR="004C60CA" w:rsidRPr="000E3E1A">
        <w:rPr>
          <w:color w:val="215E99" w:themeColor="text2" w:themeTint="BF"/>
        </w:rPr>
        <w:t xml:space="preserve"> </w:t>
      </w:r>
      <w:r w:rsidR="0011601A" w:rsidRPr="000E3E1A">
        <w:rPr>
          <w:color w:val="215E99" w:themeColor="text2" w:themeTint="BF"/>
        </w:rPr>
        <w:t>with a state space model with remembering factor</w:t>
      </w:r>
      <w:r w:rsidR="000A4C1E" w:rsidRPr="000E3E1A">
        <w:rPr>
          <w:color w:val="215E99" w:themeColor="text2" w:themeTint="BF"/>
        </w:rPr>
        <w:t xml:space="preserve"> (</w:t>
      </w:r>
      <w:r w:rsidR="000A4C1E" w:rsidRPr="000E3E1A">
        <w:rPr>
          <w:rFonts w:ascii="Times New Roman" w:hAnsi="Times New Roman" w:cs="Times New Roman"/>
          <w:color w:val="215E99" w:themeColor="text2" w:themeTint="BF"/>
        </w:rPr>
        <w:t>α</w:t>
      </w:r>
      <w:r w:rsidR="000A4C1E" w:rsidRPr="000E3E1A">
        <w:rPr>
          <w:color w:val="215E99" w:themeColor="text2" w:themeTint="BF"/>
        </w:rPr>
        <w:t>)</w:t>
      </w:r>
      <w:r w:rsidR="0011601A" w:rsidRPr="000E3E1A">
        <w:rPr>
          <w:color w:val="215E99" w:themeColor="text2" w:themeTint="BF"/>
        </w:rPr>
        <w:t xml:space="preserve"> and </w:t>
      </w:r>
      <w:r w:rsidR="008556BF" w:rsidRPr="000E3E1A">
        <w:rPr>
          <w:color w:val="215E99" w:themeColor="text2" w:themeTint="BF"/>
        </w:rPr>
        <w:t xml:space="preserve">learning rate </w:t>
      </w:r>
      <w:r w:rsidR="000A4C1E" w:rsidRPr="000E3E1A">
        <w:rPr>
          <w:color w:val="215E99" w:themeColor="text2" w:themeTint="BF"/>
        </w:rPr>
        <w:t>(</w:t>
      </w:r>
      <w:r w:rsidR="000A4C1E" w:rsidRPr="000E3E1A">
        <w:rPr>
          <w:rFonts w:ascii="Times New Roman" w:hAnsi="Times New Roman" w:cs="Times New Roman"/>
          <w:color w:val="215E99" w:themeColor="text2" w:themeTint="BF"/>
        </w:rPr>
        <w:t>β</w:t>
      </w:r>
      <w:r w:rsidR="000A4C1E" w:rsidRPr="000E3E1A">
        <w:rPr>
          <w:color w:val="215E99" w:themeColor="text2" w:themeTint="BF"/>
        </w:rPr>
        <w:t>)</w:t>
      </w:r>
      <w:r w:rsidR="0010725C" w:rsidRPr="000E3E1A">
        <w:rPr>
          <w:color w:val="215E99" w:themeColor="text2" w:themeTint="BF"/>
        </w:rPr>
        <w:t xml:space="preserve"> </w:t>
      </w:r>
      <w:r w:rsidR="008556BF" w:rsidRPr="000E3E1A">
        <w:rPr>
          <w:color w:val="215E99" w:themeColor="text2" w:themeTint="BF"/>
        </w:rPr>
        <w:t xml:space="preserve">parameters. Remembering factor, representing </w:t>
      </w:r>
      <w:r w:rsidR="00F328E1" w:rsidRPr="000E3E1A">
        <w:rPr>
          <w:color w:val="215E99" w:themeColor="text2" w:themeTint="BF"/>
        </w:rPr>
        <w:t>what proportion</w:t>
      </w:r>
      <w:r w:rsidR="00357D4D" w:rsidRPr="000E3E1A">
        <w:rPr>
          <w:color w:val="215E99" w:themeColor="text2" w:themeTint="BF"/>
        </w:rPr>
        <w:t xml:space="preserve"> </w:t>
      </w:r>
      <w:r w:rsidR="008556BF" w:rsidRPr="000E3E1A">
        <w:rPr>
          <w:color w:val="215E99" w:themeColor="text2" w:themeTint="BF"/>
        </w:rPr>
        <w:t>of the asymmetry from the previous stride is carried forward into the next, was similar between groups</w:t>
      </w:r>
      <w:r w:rsidR="00357D4D" w:rsidRPr="000E3E1A">
        <w:rPr>
          <w:color w:val="215E99" w:themeColor="text2" w:themeTint="BF"/>
        </w:rPr>
        <w:t xml:space="preserve"> </w:t>
      </w:r>
      <w:r w:rsidR="00731A28" w:rsidRPr="000E3E1A">
        <w:rPr>
          <w:rFonts w:eastAsiaTheme="minorEastAsia"/>
          <w:color w:val="215E99" w:themeColor="text2" w:themeTint="BF"/>
        </w:rPr>
        <w:t>(mean and standard error are included in Table ###).</w:t>
      </w:r>
      <w:r w:rsidR="00575FF5" w:rsidRPr="000E3E1A">
        <w:rPr>
          <w:color w:val="215E99" w:themeColor="text2" w:themeTint="BF"/>
        </w:rPr>
        <w:t xml:space="preserve"> Pairwise comparisons also showed no differences between the </w:t>
      </w:r>
      <w:r w:rsidR="0045220D" w:rsidRPr="000E3E1A">
        <w:rPr>
          <w:color w:val="215E99" w:themeColor="text2" w:themeTint="BF"/>
        </w:rPr>
        <w:t>remembering factor between any pair of the three groups (p</w:t>
      </w:r>
      <w:r w:rsidR="004660CD" w:rsidRPr="000E3E1A">
        <w:rPr>
          <w:color w:val="215E99" w:themeColor="text2" w:themeTint="BF"/>
          <w:vertAlign w:val="subscript"/>
        </w:rPr>
        <w:t>high-low</w:t>
      </w:r>
      <w:r w:rsidR="004660CD" w:rsidRPr="000E3E1A">
        <w:rPr>
          <w:color w:val="215E99" w:themeColor="text2" w:themeTint="BF"/>
        </w:rPr>
        <w:t xml:space="preserve">= </w:t>
      </w:r>
      <w:r w:rsidR="00BB1668" w:rsidRPr="000E3E1A">
        <w:rPr>
          <w:color w:val="215E99" w:themeColor="text2" w:themeTint="BF"/>
        </w:rPr>
        <w:t>0.359</w:t>
      </w:r>
      <w:r w:rsidR="004660CD" w:rsidRPr="000E3E1A">
        <w:rPr>
          <w:color w:val="215E99" w:themeColor="text2" w:themeTint="BF"/>
        </w:rPr>
        <w:t>; p</w:t>
      </w:r>
      <w:r w:rsidR="004660CD" w:rsidRPr="000E3E1A">
        <w:rPr>
          <w:color w:val="215E99" w:themeColor="text2" w:themeTint="BF"/>
          <w:vertAlign w:val="subscript"/>
        </w:rPr>
        <w:t xml:space="preserve">high-control </w:t>
      </w:r>
      <w:r w:rsidR="004660CD" w:rsidRPr="000E3E1A">
        <w:rPr>
          <w:color w:val="215E99" w:themeColor="text2" w:themeTint="BF"/>
        </w:rPr>
        <w:t xml:space="preserve">= </w:t>
      </w:r>
      <w:r w:rsidR="00BB1668" w:rsidRPr="000E3E1A">
        <w:rPr>
          <w:color w:val="215E99" w:themeColor="text2" w:themeTint="BF"/>
        </w:rPr>
        <w:t>0.664</w:t>
      </w:r>
      <w:r w:rsidR="004660CD" w:rsidRPr="000E3E1A">
        <w:rPr>
          <w:color w:val="215E99" w:themeColor="text2" w:themeTint="BF"/>
        </w:rPr>
        <w:t>; p</w:t>
      </w:r>
      <w:r w:rsidR="004660CD" w:rsidRPr="000E3E1A">
        <w:rPr>
          <w:color w:val="215E99" w:themeColor="text2" w:themeTint="BF"/>
          <w:vertAlign w:val="subscript"/>
        </w:rPr>
        <w:t>low-control</w:t>
      </w:r>
      <w:r w:rsidR="00851361" w:rsidRPr="000E3E1A">
        <w:rPr>
          <w:color w:val="215E99" w:themeColor="text2" w:themeTint="BF"/>
        </w:rPr>
        <w:t xml:space="preserve"> = </w:t>
      </w:r>
      <w:r w:rsidR="00BB1668" w:rsidRPr="000E3E1A">
        <w:rPr>
          <w:color w:val="215E99" w:themeColor="text2" w:themeTint="BF"/>
        </w:rPr>
        <w:t>0.</w:t>
      </w:r>
      <w:r w:rsidR="00A55B50" w:rsidRPr="000E3E1A">
        <w:rPr>
          <w:color w:val="215E99" w:themeColor="text2" w:themeTint="BF"/>
        </w:rPr>
        <w:t>638</w:t>
      </w:r>
      <w:r w:rsidR="00851361" w:rsidRPr="000E3E1A">
        <w:rPr>
          <w:color w:val="215E99" w:themeColor="text2" w:themeTint="BF"/>
        </w:rPr>
        <w:t xml:space="preserve">). Learning rate captures </w:t>
      </w:r>
      <w:r w:rsidR="00B72DB9" w:rsidRPr="000E3E1A">
        <w:rPr>
          <w:color w:val="215E99" w:themeColor="text2" w:themeTint="BF"/>
        </w:rPr>
        <w:t xml:space="preserve">sensitivity to asymmetry or what proportion of the </w:t>
      </w:r>
      <w:r w:rsidR="008C5D16" w:rsidRPr="000E3E1A">
        <w:rPr>
          <w:color w:val="215E99" w:themeColor="text2" w:themeTint="BF"/>
        </w:rPr>
        <w:t>asymmetry</w:t>
      </w:r>
      <w:r w:rsidR="00B72DB9" w:rsidRPr="000E3E1A">
        <w:rPr>
          <w:color w:val="215E99" w:themeColor="text2" w:themeTint="BF"/>
        </w:rPr>
        <w:t xml:space="preserve"> the participant respond</w:t>
      </w:r>
      <w:r w:rsidR="00EB3243" w:rsidRPr="000E3E1A">
        <w:rPr>
          <w:color w:val="215E99" w:themeColor="text2" w:themeTint="BF"/>
        </w:rPr>
        <w:t>s</w:t>
      </w:r>
      <w:r w:rsidR="00B72DB9" w:rsidRPr="000E3E1A">
        <w:rPr>
          <w:color w:val="215E99" w:themeColor="text2" w:themeTint="BF"/>
        </w:rPr>
        <w:t xml:space="preserve"> to </w:t>
      </w:r>
      <w:r w:rsidR="009F086A" w:rsidRPr="000E3E1A">
        <w:rPr>
          <w:color w:val="215E99" w:themeColor="text2" w:themeTint="BF"/>
        </w:rPr>
        <w:t xml:space="preserve">in order to mitigate asymmetry on the subsequent step. A high learning rate </w:t>
      </w:r>
      <w:r w:rsidR="00130CCE" w:rsidRPr="000E3E1A">
        <w:rPr>
          <w:color w:val="215E99" w:themeColor="text2" w:themeTint="BF"/>
        </w:rPr>
        <w:t xml:space="preserve">indicates a high sensitivity to error and will result in rapid initial </w:t>
      </w:r>
      <w:r w:rsidR="007346EA" w:rsidRPr="000E3E1A">
        <w:rPr>
          <w:color w:val="215E99" w:themeColor="text2" w:themeTint="BF"/>
        </w:rPr>
        <w:t xml:space="preserve">progress toward symmetry. In contrast a lower learning rate </w:t>
      </w:r>
      <w:r w:rsidR="00EE5D0D" w:rsidRPr="000E3E1A">
        <w:rPr>
          <w:color w:val="215E99" w:themeColor="text2" w:themeTint="BF"/>
        </w:rPr>
        <w:t xml:space="preserve">will progress more slowly toward symmetry. </w:t>
      </w:r>
      <w:r w:rsidR="00AC0C13" w:rsidRPr="000E3E1A">
        <w:rPr>
          <w:color w:val="215E99" w:themeColor="text2" w:themeTint="BF"/>
        </w:rPr>
        <w:t>Learning rate was similar between groups</w:t>
      </w:r>
      <w:r w:rsidR="00776FE2" w:rsidRPr="000E3E1A">
        <w:rPr>
          <w:rFonts w:eastAsiaTheme="minorEastAsia"/>
          <w:color w:val="215E99" w:themeColor="text2" w:themeTint="BF"/>
        </w:rPr>
        <w:t xml:space="preserve"> </w:t>
      </w:r>
      <w:r w:rsidR="00776FE2" w:rsidRPr="000E3E1A">
        <w:rPr>
          <w:rFonts w:eastAsiaTheme="minorEastAsia"/>
          <w:color w:val="215E99" w:themeColor="text2" w:themeTint="BF"/>
        </w:rPr>
        <w:t xml:space="preserve">(mean and standard error are included in Table ###). </w:t>
      </w:r>
      <w:r w:rsidR="00AC0C13" w:rsidRPr="000E3E1A">
        <w:rPr>
          <w:color w:val="215E99" w:themeColor="text2" w:themeTint="BF"/>
        </w:rPr>
        <w:t>Pairwise comparisons also showed no differences between learning rate between any pair of the three groups (p</w:t>
      </w:r>
      <w:r w:rsidR="00AC0C13" w:rsidRPr="000E3E1A">
        <w:rPr>
          <w:color w:val="215E99" w:themeColor="text2" w:themeTint="BF"/>
          <w:vertAlign w:val="subscript"/>
        </w:rPr>
        <w:t>high-low</w:t>
      </w:r>
      <w:r w:rsidR="00AC0C13" w:rsidRPr="000E3E1A">
        <w:rPr>
          <w:color w:val="215E99" w:themeColor="text2" w:themeTint="BF"/>
        </w:rPr>
        <w:t xml:space="preserve">= </w:t>
      </w:r>
      <w:r w:rsidR="00F52A9A" w:rsidRPr="000E3E1A">
        <w:rPr>
          <w:color w:val="215E99" w:themeColor="text2" w:themeTint="BF"/>
        </w:rPr>
        <w:t>0.139;</w:t>
      </w:r>
      <w:r w:rsidR="00AC0C13" w:rsidRPr="000E3E1A">
        <w:rPr>
          <w:color w:val="215E99" w:themeColor="text2" w:themeTint="BF"/>
        </w:rPr>
        <w:t xml:space="preserve"> p</w:t>
      </w:r>
      <w:r w:rsidR="00AC0C13" w:rsidRPr="000E3E1A">
        <w:rPr>
          <w:color w:val="215E99" w:themeColor="text2" w:themeTint="BF"/>
          <w:vertAlign w:val="subscript"/>
        </w:rPr>
        <w:t xml:space="preserve">high-control </w:t>
      </w:r>
      <w:r w:rsidR="00AC0C13" w:rsidRPr="000E3E1A">
        <w:rPr>
          <w:color w:val="215E99" w:themeColor="text2" w:themeTint="BF"/>
        </w:rPr>
        <w:t xml:space="preserve">= </w:t>
      </w:r>
      <w:r w:rsidR="00F52A9A" w:rsidRPr="000E3E1A">
        <w:rPr>
          <w:color w:val="215E99" w:themeColor="text2" w:themeTint="BF"/>
        </w:rPr>
        <w:t>0.835;</w:t>
      </w:r>
      <w:r w:rsidR="00AC0C13" w:rsidRPr="000E3E1A">
        <w:rPr>
          <w:color w:val="215E99" w:themeColor="text2" w:themeTint="BF"/>
        </w:rPr>
        <w:t xml:space="preserve"> p</w:t>
      </w:r>
      <w:r w:rsidR="00AC0C13" w:rsidRPr="000E3E1A">
        <w:rPr>
          <w:color w:val="215E99" w:themeColor="text2" w:themeTint="BF"/>
          <w:vertAlign w:val="subscript"/>
        </w:rPr>
        <w:t>low-control</w:t>
      </w:r>
      <w:r w:rsidR="00AC0C13" w:rsidRPr="000E3E1A">
        <w:rPr>
          <w:color w:val="215E99" w:themeColor="text2" w:themeTint="BF"/>
        </w:rPr>
        <w:t xml:space="preserve"> = </w:t>
      </w:r>
      <w:r w:rsidR="00F52A9A" w:rsidRPr="000E3E1A">
        <w:rPr>
          <w:color w:val="215E99" w:themeColor="text2" w:themeTint="BF"/>
        </w:rPr>
        <w:t>0.477).</w:t>
      </w:r>
    </w:p>
    <w:tbl>
      <w:tblPr>
        <w:tblStyle w:val="TableGrid"/>
        <w:tblW w:w="0" w:type="auto"/>
        <w:tblLook w:val="04A0" w:firstRow="1" w:lastRow="0" w:firstColumn="1" w:lastColumn="0" w:noHBand="0" w:noVBand="1"/>
      </w:tblPr>
      <w:tblGrid>
        <w:gridCol w:w="2039"/>
        <w:gridCol w:w="1849"/>
        <w:gridCol w:w="1849"/>
        <w:gridCol w:w="1954"/>
        <w:gridCol w:w="1659"/>
      </w:tblGrid>
      <w:tr w:rsidR="00116913" w14:paraId="50BF31A1" w14:textId="77777777" w:rsidTr="00826661">
        <w:tc>
          <w:tcPr>
            <w:tcW w:w="2039" w:type="dxa"/>
          </w:tcPr>
          <w:p w14:paraId="2F3FCB68" w14:textId="7BD8D34E" w:rsidR="00116913" w:rsidRPr="000B1A56" w:rsidRDefault="00116913" w:rsidP="000A473F">
            <w:pPr>
              <w:rPr>
                <w:rFonts w:eastAsiaTheme="minorEastAsia"/>
                <w:b/>
                <w:bCs/>
              </w:rPr>
            </w:pPr>
            <w:r>
              <w:rPr>
                <w:rFonts w:eastAsiaTheme="minorEastAsia"/>
                <w:b/>
                <w:bCs/>
              </w:rPr>
              <w:t xml:space="preserve">State space </w:t>
            </w:r>
            <w:r w:rsidRPr="000B1A56">
              <w:rPr>
                <w:rFonts w:eastAsiaTheme="minorEastAsia"/>
                <w:b/>
                <w:bCs/>
              </w:rPr>
              <w:t>fit parameter</w:t>
            </w:r>
          </w:p>
        </w:tc>
        <w:tc>
          <w:tcPr>
            <w:tcW w:w="1849" w:type="dxa"/>
          </w:tcPr>
          <w:p w14:paraId="3D6B15AB" w14:textId="63FA5C44" w:rsidR="00116913" w:rsidRPr="000B1A56" w:rsidRDefault="00116913" w:rsidP="000A473F">
            <w:pPr>
              <w:rPr>
                <w:rFonts w:eastAsiaTheme="minorEastAsia"/>
                <w:b/>
                <w:bCs/>
              </w:rPr>
            </w:pPr>
            <w:r w:rsidRPr="000B1A56">
              <w:rPr>
                <w:rFonts w:eastAsiaTheme="minorEastAsia"/>
                <w:b/>
                <w:bCs/>
              </w:rPr>
              <w:t>High effort</w:t>
            </w:r>
          </w:p>
        </w:tc>
        <w:tc>
          <w:tcPr>
            <w:tcW w:w="1849" w:type="dxa"/>
          </w:tcPr>
          <w:p w14:paraId="502B2680" w14:textId="2064C009" w:rsidR="00116913" w:rsidRPr="000B1A56" w:rsidRDefault="00116913" w:rsidP="000A473F">
            <w:pPr>
              <w:rPr>
                <w:rFonts w:eastAsiaTheme="minorEastAsia"/>
                <w:b/>
                <w:bCs/>
              </w:rPr>
            </w:pPr>
            <w:r w:rsidRPr="000B1A56">
              <w:rPr>
                <w:rFonts w:eastAsiaTheme="minorEastAsia"/>
                <w:b/>
                <w:bCs/>
              </w:rPr>
              <w:t>Low effort</w:t>
            </w:r>
          </w:p>
        </w:tc>
        <w:tc>
          <w:tcPr>
            <w:tcW w:w="1954" w:type="dxa"/>
          </w:tcPr>
          <w:p w14:paraId="2270CD20" w14:textId="202868A7" w:rsidR="00116913" w:rsidRPr="000B1A56" w:rsidRDefault="00116913" w:rsidP="000A473F">
            <w:pPr>
              <w:rPr>
                <w:rFonts w:eastAsiaTheme="minorEastAsia"/>
                <w:b/>
                <w:bCs/>
              </w:rPr>
            </w:pPr>
            <w:r w:rsidRPr="000B1A56">
              <w:rPr>
                <w:rFonts w:eastAsiaTheme="minorEastAsia"/>
                <w:b/>
                <w:bCs/>
              </w:rPr>
              <w:t>Constant effort</w:t>
            </w:r>
          </w:p>
        </w:tc>
        <w:tc>
          <w:tcPr>
            <w:tcW w:w="1659" w:type="dxa"/>
          </w:tcPr>
          <w:p w14:paraId="5C7A092F" w14:textId="77777777" w:rsidR="00116913" w:rsidRPr="000B1A56" w:rsidRDefault="00116913" w:rsidP="000A473F">
            <w:pPr>
              <w:rPr>
                <w:rFonts w:eastAsiaTheme="minorEastAsia"/>
                <w:b/>
                <w:bCs/>
              </w:rPr>
            </w:pPr>
            <w:r>
              <w:rPr>
                <w:rFonts w:eastAsiaTheme="minorEastAsia"/>
                <w:b/>
                <w:bCs/>
              </w:rPr>
              <w:t>One-way ANOVA</w:t>
            </w:r>
          </w:p>
        </w:tc>
      </w:tr>
      <w:tr w:rsidR="00116913" w14:paraId="24779002" w14:textId="77777777" w:rsidTr="00826661">
        <w:tc>
          <w:tcPr>
            <w:tcW w:w="2039" w:type="dxa"/>
          </w:tcPr>
          <w:p w14:paraId="51DFDA5C" w14:textId="59B86544" w:rsidR="00116913" w:rsidRDefault="00116913" w:rsidP="000A473F">
            <w:pPr>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13C8D257" w14:textId="10486065" w:rsidR="00116913" w:rsidRDefault="00E8140D" w:rsidP="000A473F">
            <w:pPr>
              <w:rPr>
                <w:rFonts w:eastAsiaTheme="minorEastAsia"/>
              </w:rPr>
            </w:pPr>
            <w:r w:rsidRPr="00E8140D">
              <w:rPr>
                <w:rFonts w:eastAsiaTheme="minorEastAsia"/>
              </w:rPr>
              <w:t>0.97</w:t>
            </w:r>
            <w:r>
              <w:rPr>
                <w:rFonts w:eastAsiaTheme="minorEastAsia"/>
              </w:rPr>
              <w:t xml:space="preserve"> </w:t>
            </w:r>
            <w:r w:rsidR="00C80F5B">
              <w:rPr>
                <w:rFonts w:eastAsiaTheme="minorEastAsia"/>
              </w:rPr>
              <w:t xml:space="preserve">± </w:t>
            </w:r>
            <w:r w:rsidR="00C80F5B" w:rsidRPr="00E8140D">
              <w:rPr>
                <w:rFonts w:eastAsiaTheme="minorEastAsia"/>
              </w:rPr>
              <w:t>0</w:t>
            </w:r>
            <w:r w:rsidRPr="00E8140D">
              <w:rPr>
                <w:rFonts w:eastAsiaTheme="minorEastAsia"/>
              </w:rPr>
              <w:t>.00</w:t>
            </w:r>
            <w:r>
              <w:rPr>
                <w:rFonts w:eastAsiaTheme="minorEastAsia"/>
              </w:rPr>
              <w:t>5</w:t>
            </w:r>
          </w:p>
        </w:tc>
        <w:tc>
          <w:tcPr>
            <w:tcW w:w="1849" w:type="dxa"/>
          </w:tcPr>
          <w:p w14:paraId="1A3A220F" w14:textId="3B032E55" w:rsidR="00116913" w:rsidRDefault="009059B1" w:rsidP="000A473F">
            <w:pPr>
              <w:rPr>
                <w:rFonts w:eastAsiaTheme="minorEastAsia"/>
              </w:rPr>
            </w:pPr>
            <w:r w:rsidRPr="009059B1">
              <w:rPr>
                <w:rFonts w:eastAsiaTheme="minorEastAsia"/>
              </w:rPr>
              <w:t>0.9</w:t>
            </w:r>
            <w:r>
              <w:rPr>
                <w:rFonts w:eastAsiaTheme="minorEastAsia"/>
              </w:rPr>
              <w:t>8</w:t>
            </w:r>
            <w:r w:rsidRPr="009059B1">
              <w:rPr>
                <w:rFonts w:eastAsiaTheme="minorEastAsia"/>
              </w:rPr>
              <w:t xml:space="preserve"> </w:t>
            </w:r>
            <w:r w:rsidR="00C80F5B">
              <w:rPr>
                <w:rFonts w:eastAsiaTheme="minorEastAsia"/>
              </w:rPr>
              <w:t xml:space="preserve">± </w:t>
            </w:r>
            <w:r w:rsidR="00C80F5B" w:rsidRPr="009059B1">
              <w:rPr>
                <w:rFonts w:eastAsiaTheme="minorEastAsia"/>
              </w:rPr>
              <w:t>0</w:t>
            </w:r>
            <w:r w:rsidRPr="009059B1">
              <w:rPr>
                <w:rFonts w:eastAsiaTheme="minorEastAsia"/>
              </w:rPr>
              <w:t>.005</w:t>
            </w:r>
          </w:p>
        </w:tc>
        <w:tc>
          <w:tcPr>
            <w:tcW w:w="1954" w:type="dxa"/>
          </w:tcPr>
          <w:p w14:paraId="433953BE" w14:textId="6208A3A1" w:rsidR="00116913" w:rsidRDefault="00C71746" w:rsidP="000A473F">
            <w:pPr>
              <w:rPr>
                <w:rFonts w:eastAsiaTheme="minorEastAsia"/>
              </w:rPr>
            </w:pPr>
            <w:r w:rsidRPr="00C71746">
              <w:rPr>
                <w:rFonts w:eastAsiaTheme="minorEastAsia"/>
              </w:rPr>
              <w:t xml:space="preserve">0.97 </w:t>
            </w:r>
            <w:r w:rsidR="00C80F5B">
              <w:rPr>
                <w:rFonts w:eastAsiaTheme="minorEastAsia"/>
              </w:rPr>
              <w:t xml:space="preserve">± </w:t>
            </w:r>
            <w:r w:rsidR="00C80F5B" w:rsidRPr="00C71746">
              <w:rPr>
                <w:rFonts w:eastAsiaTheme="minorEastAsia"/>
              </w:rPr>
              <w:t>0</w:t>
            </w:r>
            <w:r w:rsidRPr="00C71746">
              <w:rPr>
                <w:rFonts w:eastAsiaTheme="minorEastAsia"/>
              </w:rPr>
              <w:t>.005</w:t>
            </w:r>
          </w:p>
        </w:tc>
        <w:tc>
          <w:tcPr>
            <w:tcW w:w="1659" w:type="dxa"/>
          </w:tcPr>
          <w:p w14:paraId="094E8601" w14:textId="2CBE32DA" w:rsidR="00116913" w:rsidRDefault="00AA26A9" w:rsidP="000A473F">
            <w:pPr>
              <w:rPr>
                <w:rFonts w:eastAsiaTheme="minorEastAsia"/>
              </w:rPr>
            </w:pPr>
            <w:r>
              <w:rPr>
                <w:rFonts w:eastAsiaTheme="minorEastAsia"/>
              </w:rPr>
              <w:t>p = 0.657</w:t>
            </w:r>
          </w:p>
        </w:tc>
      </w:tr>
      <w:tr w:rsidR="00116913" w14:paraId="2866CD14" w14:textId="77777777" w:rsidTr="00826661">
        <w:tc>
          <w:tcPr>
            <w:tcW w:w="2039" w:type="dxa"/>
          </w:tcPr>
          <w:p w14:paraId="19DC66AF" w14:textId="77777777" w:rsidR="00116913" w:rsidRDefault="00116913" w:rsidP="000A473F">
            <w:pPr>
              <w:rPr>
                <w:rFonts w:eastAsiaTheme="minorEastAsia"/>
              </w:rPr>
            </w:pPr>
            <w:r>
              <w:rPr>
                <w:rFonts w:eastAsiaTheme="minorEastAsia"/>
              </w:rPr>
              <w:lastRenderedPageBreak/>
              <w:t>Learning rate (</w:t>
            </w:r>
            <m:oMath>
              <m:r>
                <w:rPr>
                  <w:rFonts w:ascii="Cambria Math" w:eastAsiaTheme="minorEastAsia" w:hAnsi="Cambria Math"/>
                </w:rPr>
                <m:t>β</m:t>
              </m:r>
            </m:oMath>
            <w:r>
              <w:rPr>
                <w:rFonts w:eastAsiaTheme="minorEastAsia"/>
              </w:rPr>
              <w:t>)</w:t>
            </w:r>
          </w:p>
        </w:tc>
        <w:tc>
          <w:tcPr>
            <w:tcW w:w="1849" w:type="dxa"/>
          </w:tcPr>
          <w:p w14:paraId="375C05C4" w14:textId="7B024125" w:rsidR="00116913" w:rsidRDefault="004C50BA" w:rsidP="000A473F">
            <w:pPr>
              <w:rPr>
                <w:rFonts w:eastAsiaTheme="minorEastAsia"/>
              </w:rPr>
            </w:pPr>
            <w:r w:rsidRPr="004C50BA">
              <w:rPr>
                <w:rFonts w:eastAsiaTheme="minorEastAsia"/>
              </w:rPr>
              <w:t xml:space="preserve">0.01 </w:t>
            </w:r>
            <w:r w:rsidR="00C80F5B">
              <w:rPr>
                <w:rFonts w:eastAsiaTheme="minorEastAsia"/>
              </w:rPr>
              <w:t xml:space="preserve">± </w:t>
            </w:r>
            <w:r w:rsidR="00C80F5B" w:rsidRPr="004C50BA">
              <w:rPr>
                <w:rFonts w:eastAsiaTheme="minorEastAsia"/>
              </w:rPr>
              <w:t>0</w:t>
            </w:r>
            <w:r w:rsidRPr="004C50BA">
              <w:rPr>
                <w:rFonts w:eastAsiaTheme="minorEastAsia"/>
              </w:rPr>
              <w:t>.00</w:t>
            </w:r>
            <w:r>
              <w:rPr>
                <w:rFonts w:eastAsiaTheme="minorEastAsia"/>
              </w:rPr>
              <w:t>1</w:t>
            </w:r>
          </w:p>
        </w:tc>
        <w:tc>
          <w:tcPr>
            <w:tcW w:w="1849" w:type="dxa"/>
          </w:tcPr>
          <w:p w14:paraId="605600E6" w14:textId="16D606A7" w:rsidR="00116913" w:rsidRDefault="00B40C39" w:rsidP="000A473F">
            <w:pPr>
              <w:rPr>
                <w:rFonts w:eastAsiaTheme="minorEastAsia"/>
              </w:rPr>
            </w:pPr>
            <w:r w:rsidRPr="00B40C39">
              <w:rPr>
                <w:rFonts w:eastAsiaTheme="minorEastAsia"/>
              </w:rPr>
              <w:t>0.0</w:t>
            </w:r>
            <w:r>
              <w:rPr>
                <w:rFonts w:eastAsiaTheme="minorEastAsia"/>
              </w:rPr>
              <w:t>1</w:t>
            </w:r>
            <w:r w:rsidRPr="00B40C39">
              <w:rPr>
                <w:rFonts w:eastAsiaTheme="minorEastAsia"/>
              </w:rPr>
              <w:t xml:space="preserve"> </w:t>
            </w:r>
            <w:r w:rsidR="00C80F5B">
              <w:rPr>
                <w:rFonts w:eastAsiaTheme="minorEastAsia"/>
              </w:rPr>
              <w:t xml:space="preserve">± </w:t>
            </w:r>
            <w:r w:rsidR="00C80F5B" w:rsidRPr="00B40C39">
              <w:rPr>
                <w:rFonts w:eastAsiaTheme="minorEastAsia"/>
              </w:rPr>
              <w:t>0</w:t>
            </w:r>
            <w:r w:rsidRPr="00B40C39">
              <w:rPr>
                <w:rFonts w:eastAsiaTheme="minorEastAsia"/>
              </w:rPr>
              <w:t>.00</w:t>
            </w:r>
            <w:r>
              <w:rPr>
                <w:rFonts w:eastAsiaTheme="minorEastAsia"/>
              </w:rPr>
              <w:t>1</w:t>
            </w:r>
          </w:p>
        </w:tc>
        <w:tc>
          <w:tcPr>
            <w:tcW w:w="1954" w:type="dxa"/>
          </w:tcPr>
          <w:p w14:paraId="5E6D6972" w14:textId="77317231" w:rsidR="00116913" w:rsidRDefault="00C71746" w:rsidP="000A473F">
            <w:pPr>
              <w:rPr>
                <w:rFonts w:eastAsiaTheme="minorEastAsia"/>
              </w:rPr>
            </w:pPr>
            <w:r w:rsidRPr="00C71746">
              <w:rPr>
                <w:rFonts w:eastAsiaTheme="minorEastAsia"/>
              </w:rPr>
              <w:t>0.0</w:t>
            </w:r>
            <w:r>
              <w:rPr>
                <w:rFonts w:eastAsiaTheme="minorEastAsia"/>
              </w:rPr>
              <w:t>1</w:t>
            </w:r>
            <w:r w:rsidRPr="00C71746">
              <w:rPr>
                <w:rFonts w:eastAsiaTheme="minorEastAsia"/>
              </w:rPr>
              <w:t xml:space="preserve"> </w:t>
            </w:r>
            <w:r w:rsidR="00C80F5B">
              <w:rPr>
                <w:rFonts w:eastAsiaTheme="minorEastAsia"/>
              </w:rPr>
              <w:t xml:space="preserve">± </w:t>
            </w:r>
            <w:r w:rsidR="00C80F5B" w:rsidRPr="00C71746">
              <w:rPr>
                <w:rFonts w:eastAsiaTheme="minorEastAsia"/>
              </w:rPr>
              <w:t>0</w:t>
            </w:r>
            <w:r w:rsidRPr="00C71746">
              <w:rPr>
                <w:rFonts w:eastAsiaTheme="minorEastAsia"/>
              </w:rPr>
              <w:t>.00</w:t>
            </w:r>
            <w:r>
              <w:rPr>
                <w:rFonts w:eastAsiaTheme="minorEastAsia"/>
              </w:rPr>
              <w:t>2</w:t>
            </w:r>
          </w:p>
        </w:tc>
        <w:tc>
          <w:tcPr>
            <w:tcW w:w="1659" w:type="dxa"/>
          </w:tcPr>
          <w:p w14:paraId="267317DA" w14:textId="4C3EEB6F" w:rsidR="00116913" w:rsidRDefault="00AA26A9" w:rsidP="000A473F">
            <w:pPr>
              <w:rPr>
                <w:rFonts w:eastAsiaTheme="minorEastAsia"/>
              </w:rPr>
            </w:pPr>
            <w:r>
              <w:rPr>
                <w:rFonts w:eastAsiaTheme="minorEastAsia"/>
              </w:rPr>
              <w:t>p = 0.</w:t>
            </w:r>
            <w:r w:rsidR="007A6756">
              <w:rPr>
                <w:rFonts w:eastAsiaTheme="minorEastAsia"/>
              </w:rPr>
              <w:t>554</w:t>
            </w:r>
          </w:p>
        </w:tc>
      </w:tr>
      <w:tr w:rsidR="00116913" w14:paraId="2111520D" w14:textId="77777777" w:rsidTr="00826661">
        <w:tc>
          <w:tcPr>
            <w:tcW w:w="2039" w:type="dxa"/>
          </w:tcPr>
          <w:p w14:paraId="0AD64BAA" w14:textId="5E1E7137" w:rsidR="00116913" w:rsidRDefault="000A473F" w:rsidP="000A473F">
            <w:pPr>
              <w:rPr>
                <w:rFonts w:eastAsiaTheme="minorEastAsia"/>
              </w:rPr>
            </w:pPr>
            <w:r>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5A21729A" w14:textId="6C87433B" w:rsidR="00116913" w:rsidRDefault="004C50BA" w:rsidP="000A473F">
            <w:pPr>
              <w:rPr>
                <w:rFonts w:eastAsiaTheme="minorEastAsia"/>
              </w:rPr>
            </w:pPr>
            <w:r w:rsidRPr="004C50BA">
              <w:rPr>
                <w:rFonts w:eastAsiaTheme="minorEastAsia"/>
              </w:rPr>
              <w:t xml:space="preserve">-0.43 </w:t>
            </w:r>
            <w:r w:rsidR="00C80F5B">
              <w:rPr>
                <w:rFonts w:eastAsiaTheme="minorEastAsia"/>
              </w:rPr>
              <w:t xml:space="preserve">± </w:t>
            </w:r>
            <w:r w:rsidR="00C80F5B" w:rsidRPr="004C50BA">
              <w:rPr>
                <w:rFonts w:eastAsiaTheme="minorEastAsia"/>
              </w:rPr>
              <w:t>0</w:t>
            </w:r>
            <w:r w:rsidRPr="004C50BA">
              <w:rPr>
                <w:rFonts w:eastAsiaTheme="minorEastAsia"/>
              </w:rPr>
              <w:t>.02</w:t>
            </w:r>
            <w:r w:rsidR="009059B1">
              <w:rPr>
                <w:rFonts w:eastAsiaTheme="minorEastAsia"/>
              </w:rPr>
              <w:t>8</w:t>
            </w:r>
          </w:p>
        </w:tc>
        <w:tc>
          <w:tcPr>
            <w:tcW w:w="1849" w:type="dxa"/>
          </w:tcPr>
          <w:p w14:paraId="5036607A" w14:textId="56C01E4D" w:rsidR="00116913" w:rsidRDefault="00B40C39" w:rsidP="000A473F">
            <w:pPr>
              <w:rPr>
                <w:rFonts w:eastAsiaTheme="minorEastAsia"/>
              </w:rPr>
            </w:pPr>
            <w:r w:rsidRPr="00B40C39">
              <w:rPr>
                <w:rFonts w:eastAsiaTheme="minorEastAsia"/>
              </w:rPr>
              <w:t xml:space="preserve">-0.48 </w:t>
            </w:r>
            <w:r w:rsidR="00C80F5B">
              <w:rPr>
                <w:rFonts w:eastAsiaTheme="minorEastAsia"/>
              </w:rPr>
              <w:t xml:space="preserve">± </w:t>
            </w:r>
            <w:r w:rsidR="00C80F5B" w:rsidRPr="00B40C39">
              <w:rPr>
                <w:rFonts w:eastAsiaTheme="minorEastAsia"/>
              </w:rPr>
              <w:t>0</w:t>
            </w:r>
            <w:r w:rsidRPr="00B40C39">
              <w:rPr>
                <w:rFonts w:eastAsiaTheme="minorEastAsia"/>
              </w:rPr>
              <w:t>.039</w:t>
            </w:r>
          </w:p>
        </w:tc>
        <w:tc>
          <w:tcPr>
            <w:tcW w:w="1954" w:type="dxa"/>
          </w:tcPr>
          <w:p w14:paraId="511FFCB0" w14:textId="2D4B426D" w:rsidR="00116913" w:rsidRDefault="00DF53F8" w:rsidP="000A473F">
            <w:pPr>
              <w:keepNext/>
              <w:rPr>
                <w:rFonts w:eastAsiaTheme="minorEastAsia"/>
              </w:rPr>
            </w:pPr>
            <w:r w:rsidRPr="00DF53F8">
              <w:rPr>
                <w:rFonts w:eastAsiaTheme="minorEastAsia"/>
              </w:rPr>
              <w:t>-0.4</w:t>
            </w:r>
            <w:r>
              <w:rPr>
                <w:rFonts w:eastAsiaTheme="minorEastAsia"/>
              </w:rPr>
              <w:t>3</w:t>
            </w:r>
            <w:r w:rsidRPr="00DF53F8">
              <w:rPr>
                <w:rFonts w:eastAsiaTheme="minorEastAsia"/>
              </w:rPr>
              <w:t xml:space="preserve"> </w:t>
            </w:r>
            <w:r w:rsidR="00C80F5B">
              <w:rPr>
                <w:rFonts w:eastAsiaTheme="minorEastAsia"/>
              </w:rPr>
              <w:t xml:space="preserve">± </w:t>
            </w:r>
            <w:r w:rsidR="00C80F5B" w:rsidRPr="00DF53F8">
              <w:rPr>
                <w:rFonts w:eastAsiaTheme="minorEastAsia"/>
              </w:rPr>
              <w:t>0</w:t>
            </w:r>
            <w:r w:rsidRPr="00DF53F8">
              <w:rPr>
                <w:rFonts w:eastAsiaTheme="minorEastAsia"/>
              </w:rPr>
              <w:t>.031</w:t>
            </w:r>
          </w:p>
        </w:tc>
        <w:tc>
          <w:tcPr>
            <w:tcW w:w="1659" w:type="dxa"/>
          </w:tcPr>
          <w:p w14:paraId="532DDA02" w14:textId="3AB007CC" w:rsidR="00116913" w:rsidRDefault="00AA26A9" w:rsidP="000A473F">
            <w:pPr>
              <w:keepNext/>
              <w:rPr>
                <w:rFonts w:eastAsiaTheme="minorEastAsia"/>
              </w:rPr>
            </w:pPr>
            <w:r>
              <w:rPr>
                <w:rFonts w:eastAsiaTheme="minorEastAsia"/>
              </w:rPr>
              <w:t>p = 0.</w:t>
            </w:r>
            <w:r w:rsidR="006544AF">
              <w:rPr>
                <w:rFonts w:eastAsiaTheme="minorEastAsia"/>
              </w:rPr>
              <w:t>463</w:t>
            </w:r>
          </w:p>
        </w:tc>
      </w:tr>
    </w:tbl>
    <w:p w14:paraId="4675DFA2" w14:textId="6895461C" w:rsidR="00CB4B84" w:rsidRPr="000E3E1A" w:rsidRDefault="00BF18EF" w:rsidP="00BF18EF">
      <w:pPr>
        <w:jc w:val="both"/>
        <w:rPr>
          <w:rFonts w:eastAsiaTheme="minorEastAsia"/>
          <w:color w:val="215E99" w:themeColor="text2" w:themeTint="BF"/>
        </w:rPr>
      </w:pPr>
      <w:r w:rsidRPr="000E3E1A">
        <w:rPr>
          <w:rStyle w:val="Heading6Char"/>
          <w:color w:val="215E99" w:themeColor="text2" w:themeTint="BF"/>
        </w:rPr>
        <w:t>Exponential learning fits</w:t>
      </w:r>
      <w:r w:rsidRPr="000E3E1A">
        <w:rPr>
          <w:rStyle w:val="Heading5Char"/>
          <w:color w:val="215E99" w:themeColor="text2" w:themeTint="BF"/>
        </w:rPr>
        <w:t xml:space="preserve">: </w:t>
      </w:r>
      <w:r w:rsidRPr="000E3E1A">
        <w:rPr>
          <w:color w:val="215E99" w:themeColor="text2" w:themeTint="BF"/>
        </w:rPr>
        <w:t>Step length asymmetry curves were</w:t>
      </w:r>
      <w:r w:rsidR="007B6BA2" w:rsidRPr="000E3E1A">
        <w:rPr>
          <w:color w:val="215E99" w:themeColor="text2" w:themeTint="BF"/>
        </w:rPr>
        <w:t xml:space="preserve"> </w:t>
      </w:r>
      <w:r w:rsidR="00BB42DD" w:rsidRPr="000E3E1A">
        <w:rPr>
          <w:color w:val="215E99" w:themeColor="text2" w:themeTint="BF"/>
        </w:rPr>
        <w:t xml:space="preserve">descriptively modeled for each </w:t>
      </w:r>
      <w:r w:rsidR="007B6BA2" w:rsidRPr="000E3E1A">
        <w:rPr>
          <w:color w:val="215E99" w:themeColor="text2" w:themeTint="BF"/>
        </w:rPr>
        <w:t xml:space="preserve">participant </w:t>
      </w:r>
      <w:r w:rsidRPr="000E3E1A">
        <w:rPr>
          <w:color w:val="215E99" w:themeColor="text2" w:themeTint="BF"/>
        </w:rPr>
        <w:t xml:space="preserve">using </w:t>
      </w:r>
      <w:r w:rsidR="007B6BA2" w:rsidRPr="000E3E1A">
        <w:rPr>
          <w:color w:val="215E99" w:themeColor="text2" w:themeTint="BF"/>
        </w:rPr>
        <w:t>a</w:t>
      </w:r>
      <w:r w:rsidRPr="000E3E1A">
        <w:rPr>
          <w:color w:val="215E99" w:themeColor="text2" w:themeTint="BF"/>
        </w:rPr>
        <w:t xml:space="preserve"> single exponential</w:t>
      </w:r>
      <w:r w:rsidR="007B6BA2" w:rsidRPr="000E3E1A">
        <w:rPr>
          <w:color w:val="215E99" w:themeColor="text2" w:themeTint="BF"/>
        </w:rPr>
        <w:t xml:space="preserve"> function</w:t>
      </w:r>
      <w:r w:rsidRPr="000E3E1A">
        <w:rPr>
          <w:color w:val="215E99" w:themeColor="text2" w:themeTint="BF"/>
        </w:rPr>
        <w:t xml:space="preserve">. </w:t>
      </w:r>
      <w:r w:rsidRPr="000E3E1A">
        <w:rPr>
          <w:rFonts w:eastAsiaTheme="minorEastAsia"/>
          <w:color w:val="215E99" w:themeColor="text2" w:themeTint="BF"/>
        </w:rPr>
        <w:t>When fit across all strides of the first learning block, single exponential fits showed no differences in</w:t>
      </w:r>
      <w:r w:rsidR="00406B1C" w:rsidRPr="000E3E1A">
        <w:rPr>
          <w:rFonts w:eastAsiaTheme="minorEastAsia"/>
          <w:color w:val="215E99" w:themeColor="text2" w:themeTint="BF"/>
        </w:rPr>
        <w:t xml:space="preserve"> the exponential coefficient (</w:t>
      </w:r>
      <w:r w:rsidRPr="000E3E1A">
        <w:rPr>
          <w:rFonts w:eastAsiaTheme="minorEastAsia"/>
          <w:color w:val="215E99" w:themeColor="text2" w:themeTint="BF"/>
        </w:rPr>
        <w:t>change in symmetry</w:t>
      </w:r>
      <w:r w:rsidR="008E321F" w:rsidRPr="000E3E1A">
        <w:rPr>
          <w:rFonts w:eastAsiaTheme="minorEastAsia"/>
          <w:color w:val="215E99" w:themeColor="text2" w:themeTint="BF"/>
        </w:rPr>
        <w:t>,</w:t>
      </w:r>
      <w:r w:rsidR="008E321F" w:rsidRPr="000E3E1A">
        <w:rPr>
          <w:rFonts w:ascii="Cambria Math" w:eastAsiaTheme="minorEastAsia" w:hAnsi="Cambria Math"/>
          <w:i/>
          <w:color w:val="215E99" w:themeColor="text2" w:themeTint="BF"/>
        </w:rPr>
        <w:t xml:space="preserve"> </w:t>
      </w:r>
      <m:oMath>
        <m:r>
          <w:rPr>
            <w:rFonts w:ascii="Cambria Math" w:eastAsiaTheme="minorEastAsia" w:hAnsi="Cambria Math"/>
            <w:color w:val="215E99" w:themeColor="text2" w:themeTint="BF"/>
          </w:rPr>
          <m:t>∆SLA</m:t>
        </m:r>
      </m:oMath>
      <w:r w:rsidR="00406B1C" w:rsidRPr="000E3E1A">
        <w:rPr>
          <w:rFonts w:eastAsiaTheme="minorEastAsia"/>
          <w:color w:val="215E99" w:themeColor="text2" w:themeTint="BF"/>
        </w:rPr>
        <w:t>)</w:t>
      </w:r>
      <w:r w:rsidRPr="000E3E1A">
        <w:rPr>
          <w:rFonts w:eastAsiaTheme="minorEastAsia"/>
          <w:color w:val="215E99" w:themeColor="text2" w:themeTint="BF"/>
        </w:rPr>
        <w:t>,</w:t>
      </w:r>
      <w:r w:rsidR="008E321F" w:rsidRPr="000E3E1A">
        <w:rPr>
          <w:rFonts w:eastAsiaTheme="minorEastAsia"/>
          <w:color w:val="215E99" w:themeColor="text2" w:themeTint="BF"/>
        </w:rPr>
        <w:t xml:space="preserve"> exponential learning rate (</w:t>
      </w:r>
      <w:r w:rsidR="008E321F" w:rsidRPr="000E3E1A">
        <w:rPr>
          <w:rFonts w:ascii="Times New Roman" w:eastAsiaTheme="minorEastAsia" w:hAnsi="Times New Roman" w:cs="Times New Roman"/>
          <w:color w:val="215E99" w:themeColor="text2" w:themeTint="BF"/>
        </w:rPr>
        <w:t>β</w:t>
      </w:r>
      <w:r w:rsidR="008E321F" w:rsidRPr="000E3E1A">
        <w:rPr>
          <w:rFonts w:eastAsiaTheme="minorEastAsia"/>
          <w:color w:val="215E99" w:themeColor="text2" w:themeTint="BF"/>
        </w:rPr>
        <w:t>),</w:t>
      </w:r>
      <w:r w:rsidR="000C3CF1" w:rsidRPr="000E3E1A">
        <w:rPr>
          <w:rFonts w:eastAsiaTheme="minorEastAsia"/>
          <w:color w:val="215E99" w:themeColor="text2" w:themeTint="BF"/>
        </w:rPr>
        <w:t xml:space="preserve"> or </w:t>
      </w:r>
      <w:r w:rsidRPr="000E3E1A">
        <w:rPr>
          <w:rFonts w:eastAsiaTheme="minorEastAsia"/>
          <w:color w:val="215E99" w:themeColor="text2" w:themeTint="BF"/>
        </w:rPr>
        <w:t>the</w:t>
      </w:r>
      <w:r w:rsidR="000C3CF1" w:rsidRPr="000E3E1A">
        <w:rPr>
          <w:rFonts w:eastAsiaTheme="minorEastAsia"/>
          <w:color w:val="215E99" w:themeColor="text2" w:themeTint="BF"/>
        </w:rPr>
        <w:t xml:space="preserve"> exponential constant (</w:t>
      </w:r>
      <w:r w:rsidRPr="000E3E1A">
        <w:rPr>
          <w:rFonts w:eastAsiaTheme="minorEastAsia"/>
          <w:color w:val="215E99" w:themeColor="text2" w:themeTint="BF"/>
        </w:rPr>
        <w:t xml:space="preserve">final </w:t>
      </w:r>
      <w:r w:rsidR="000C3CF1" w:rsidRPr="000E3E1A">
        <w:rPr>
          <w:rFonts w:eastAsiaTheme="minorEastAsia"/>
          <w:color w:val="215E99" w:themeColor="text2" w:themeTint="BF"/>
        </w:rPr>
        <w:t>a</w:t>
      </w:r>
      <w:r w:rsidRPr="000E3E1A">
        <w:rPr>
          <w:rFonts w:eastAsiaTheme="minorEastAsia"/>
          <w:color w:val="215E99" w:themeColor="text2" w:themeTint="BF"/>
        </w:rPr>
        <w:t>symmetry,</w:t>
      </w:r>
      <w:r w:rsidR="000C3CF1" w:rsidRPr="000E3E1A">
        <w:rPr>
          <w:rFonts w:eastAsiaTheme="minorEastAsia"/>
          <w:color w:val="215E99" w:themeColor="text2" w:themeTint="BF"/>
        </w:rPr>
        <w:t xml:space="preserve"> </w:t>
      </w:r>
      <m:oMath>
        <m:sSub>
          <m:sSubPr>
            <m:ctrlPr>
              <w:rPr>
                <w:rFonts w:ascii="Cambria Math" w:eastAsiaTheme="minorEastAsia" w:hAnsi="Cambria Math"/>
                <w:i/>
                <w:color w:val="215E99" w:themeColor="text2" w:themeTint="BF"/>
              </w:rPr>
            </m:ctrlPr>
          </m:sSubPr>
          <m:e>
            <m:r>
              <w:rPr>
                <w:rFonts w:ascii="Cambria Math" w:eastAsiaTheme="minorEastAsia" w:hAnsi="Cambria Math"/>
                <w:color w:val="215E99" w:themeColor="text2" w:themeTint="BF"/>
              </w:rPr>
              <m:t>SLA</m:t>
            </m:r>
          </m:e>
          <m:sub>
            <m:r>
              <w:rPr>
                <w:rFonts w:ascii="Cambria Math" w:eastAsiaTheme="minorEastAsia" w:hAnsi="Cambria Math"/>
                <w:color w:val="215E99" w:themeColor="text2" w:themeTint="BF"/>
              </w:rPr>
              <m:t>final</m:t>
            </m:r>
          </m:sub>
        </m:sSub>
      </m:oMath>
      <w:r w:rsidR="000C3CF1" w:rsidRPr="000E3E1A">
        <w:rPr>
          <w:rFonts w:eastAsiaTheme="minorEastAsia"/>
          <w:color w:val="215E99" w:themeColor="text2" w:themeTint="BF"/>
        </w:rPr>
        <w:t>)</w:t>
      </w:r>
      <w:r w:rsidR="00F26394" w:rsidRPr="000E3E1A">
        <w:rPr>
          <w:rFonts w:eastAsiaTheme="minorEastAsia"/>
          <w:color w:val="215E99" w:themeColor="text2" w:themeTint="BF"/>
        </w:rPr>
        <w:t xml:space="preserve"> </w:t>
      </w:r>
      <w:r w:rsidRPr="000E3E1A">
        <w:rPr>
          <w:rFonts w:eastAsiaTheme="minorEastAsia"/>
          <w:color w:val="215E99" w:themeColor="text2" w:themeTint="BF"/>
        </w:rPr>
        <w:t xml:space="preserve">for step length asymmetry. </w:t>
      </w:r>
      <w:r w:rsidR="0081738E" w:rsidRPr="000E3E1A">
        <w:rPr>
          <w:rFonts w:eastAsiaTheme="minorEastAsia"/>
          <w:color w:val="215E99" w:themeColor="text2" w:themeTint="BF"/>
        </w:rPr>
        <w:t xml:space="preserve">Means and standard error for </w:t>
      </w:r>
      <w:r w:rsidR="00317492" w:rsidRPr="000E3E1A">
        <w:rPr>
          <w:rFonts w:eastAsiaTheme="minorEastAsia"/>
          <w:color w:val="215E99" w:themeColor="text2" w:themeTint="BF"/>
        </w:rPr>
        <w:t xml:space="preserve">the exponential fit parameters are included in Table ###. </w:t>
      </w:r>
      <w:r w:rsidRPr="000E3E1A">
        <w:rPr>
          <w:rFonts w:eastAsiaTheme="minorEastAsia"/>
          <w:color w:val="215E99" w:themeColor="text2" w:themeTint="BF"/>
        </w:rPr>
        <w:t>Fit parameters were compared between groups using one-way ANOVAs</w:t>
      </w:r>
      <w:r w:rsidR="00C116DC" w:rsidRPr="000E3E1A">
        <w:rPr>
          <w:rFonts w:eastAsiaTheme="minorEastAsia"/>
          <w:color w:val="215E99" w:themeColor="text2" w:themeTint="BF"/>
        </w:rPr>
        <w:t>.</w:t>
      </w:r>
      <w:r w:rsidR="00872FA3" w:rsidRPr="000E3E1A">
        <w:rPr>
          <w:rFonts w:eastAsiaTheme="minorEastAsia"/>
          <w:color w:val="215E99" w:themeColor="text2" w:themeTint="BF"/>
        </w:rPr>
        <w:t xml:space="preserve"> </w:t>
      </w:r>
      <w:r w:rsidR="00872FA3" w:rsidRPr="000E3E1A">
        <w:rPr>
          <w:color w:val="215E99" w:themeColor="text2" w:themeTint="BF"/>
        </w:rPr>
        <w:t xml:space="preserve">Pairwise comparisons also showed no differences between </w:t>
      </w:r>
      <w:r w:rsidR="007D5CDF" w:rsidRPr="000E3E1A">
        <w:rPr>
          <w:color w:val="215E99" w:themeColor="text2" w:themeTint="BF"/>
        </w:rPr>
        <w:t>exponential coefficient</w:t>
      </w:r>
      <w:r w:rsidR="00872FA3" w:rsidRPr="000E3E1A">
        <w:rPr>
          <w:color w:val="215E99" w:themeColor="text2" w:themeTint="BF"/>
        </w:rPr>
        <w:t xml:space="preserve"> (p</w:t>
      </w:r>
      <w:r w:rsidR="00872FA3" w:rsidRPr="000E3E1A">
        <w:rPr>
          <w:color w:val="215E99" w:themeColor="text2" w:themeTint="BF"/>
          <w:vertAlign w:val="subscript"/>
        </w:rPr>
        <w:t>high-low</w:t>
      </w:r>
      <w:r w:rsidR="00872FA3" w:rsidRPr="000E3E1A">
        <w:rPr>
          <w:color w:val="215E99" w:themeColor="text2" w:themeTint="BF"/>
        </w:rPr>
        <w:t xml:space="preserve">= </w:t>
      </w:r>
      <w:r w:rsidR="009D1EC2" w:rsidRPr="000E3E1A">
        <w:rPr>
          <w:color w:val="215E99" w:themeColor="text2" w:themeTint="BF"/>
        </w:rPr>
        <w:t>0.338</w:t>
      </w:r>
      <w:r w:rsidR="00872FA3" w:rsidRPr="000E3E1A">
        <w:rPr>
          <w:color w:val="215E99" w:themeColor="text2" w:themeTint="BF"/>
        </w:rPr>
        <w:t>; p</w:t>
      </w:r>
      <w:r w:rsidR="00872FA3" w:rsidRPr="000E3E1A">
        <w:rPr>
          <w:color w:val="215E99" w:themeColor="text2" w:themeTint="BF"/>
          <w:vertAlign w:val="subscript"/>
        </w:rPr>
        <w:t xml:space="preserve">high-control </w:t>
      </w:r>
      <w:r w:rsidR="00872FA3" w:rsidRPr="000E3E1A">
        <w:rPr>
          <w:color w:val="215E99" w:themeColor="text2" w:themeTint="BF"/>
        </w:rPr>
        <w:t>= 0.</w:t>
      </w:r>
      <w:r w:rsidR="008252D9" w:rsidRPr="000E3E1A">
        <w:rPr>
          <w:color w:val="215E99" w:themeColor="text2" w:themeTint="BF"/>
        </w:rPr>
        <w:t xml:space="preserve"> </w:t>
      </w:r>
      <w:r w:rsidR="008252D9" w:rsidRPr="000E3E1A">
        <w:rPr>
          <w:color w:val="215E99" w:themeColor="text2" w:themeTint="BF"/>
        </w:rPr>
        <w:t>780</w:t>
      </w:r>
      <w:r w:rsidR="00872FA3" w:rsidRPr="000E3E1A">
        <w:rPr>
          <w:color w:val="215E99" w:themeColor="text2" w:themeTint="BF"/>
        </w:rPr>
        <w:t>; p</w:t>
      </w:r>
      <w:r w:rsidR="00872FA3" w:rsidRPr="000E3E1A">
        <w:rPr>
          <w:color w:val="215E99" w:themeColor="text2" w:themeTint="BF"/>
          <w:vertAlign w:val="subscript"/>
        </w:rPr>
        <w:t>low-control</w:t>
      </w:r>
      <w:r w:rsidR="00872FA3" w:rsidRPr="000E3E1A">
        <w:rPr>
          <w:color w:val="215E99" w:themeColor="text2" w:themeTint="BF"/>
        </w:rPr>
        <w:t xml:space="preserve"> = 0.</w:t>
      </w:r>
      <w:r w:rsidR="00F956CE" w:rsidRPr="000E3E1A">
        <w:rPr>
          <w:color w:val="215E99" w:themeColor="text2" w:themeTint="BF"/>
        </w:rPr>
        <w:t xml:space="preserve"> </w:t>
      </w:r>
      <w:r w:rsidR="00F956CE" w:rsidRPr="000E3E1A">
        <w:rPr>
          <w:color w:val="215E99" w:themeColor="text2" w:themeTint="BF"/>
        </w:rPr>
        <w:t>332</w:t>
      </w:r>
      <w:r w:rsidR="00872FA3" w:rsidRPr="000E3E1A">
        <w:rPr>
          <w:color w:val="215E99" w:themeColor="text2" w:themeTint="BF"/>
        </w:rPr>
        <w:t>)</w:t>
      </w:r>
      <w:r w:rsidR="007D5CDF" w:rsidRPr="000E3E1A">
        <w:rPr>
          <w:color w:val="215E99" w:themeColor="text2" w:themeTint="BF"/>
        </w:rPr>
        <w:t>, exponential learning rate</w:t>
      </w:r>
      <w:r w:rsidR="0030149B" w:rsidRPr="000E3E1A">
        <w:rPr>
          <w:color w:val="215E99" w:themeColor="text2" w:themeTint="BF"/>
        </w:rPr>
        <w:t xml:space="preserve"> </w:t>
      </w:r>
      <w:r w:rsidR="0030149B" w:rsidRPr="000E3E1A">
        <w:rPr>
          <w:color w:val="215E99" w:themeColor="text2" w:themeTint="BF"/>
        </w:rPr>
        <w:t>(p</w:t>
      </w:r>
      <w:r w:rsidR="0030149B" w:rsidRPr="000E3E1A">
        <w:rPr>
          <w:color w:val="215E99" w:themeColor="text2" w:themeTint="BF"/>
          <w:vertAlign w:val="subscript"/>
        </w:rPr>
        <w:t>high-low</w:t>
      </w:r>
      <w:r w:rsidR="0030149B" w:rsidRPr="000E3E1A">
        <w:rPr>
          <w:color w:val="215E99" w:themeColor="text2" w:themeTint="BF"/>
        </w:rPr>
        <w:t>= 0.</w:t>
      </w:r>
      <w:r w:rsidR="00F956CE" w:rsidRPr="000E3E1A">
        <w:rPr>
          <w:color w:val="215E99" w:themeColor="text2" w:themeTint="BF"/>
        </w:rPr>
        <w:t xml:space="preserve"> </w:t>
      </w:r>
      <w:r w:rsidR="00F956CE" w:rsidRPr="000E3E1A">
        <w:rPr>
          <w:color w:val="215E99" w:themeColor="text2" w:themeTint="BF"/>
        </w:rPr>
        <w:t>316</w:t>
      </w:r>
      <w:r w:rsidR="0030149B" w:rsidRPr="000E3E1A">
        <w:rPr>
          <w:color w:val="215E99" w:themeColor="text2" w:themeTint="BF"/>
        </w:rPr>
        <w:t>; p</w:t>
      </w:r>
      <w:r w:rsidR="0030149B" w:rsidRPr="000E3E1A">
        <w:rPr>
          <w:color w:val="215E99" w:themeColor="text2" w:themeTint="BF"/>
          <w:vertAlign w:val="subscript"/>
        </w:rPr>
        <w:t xml:space="preserve">high-control </w:t>
      </w:r>
      <w:r w:rsidR="0030149B" w:rsidRPr="000E3E1A">
        <w:rPr>
          <w:color w:val="215E99" w:themeColor="text2" w:themeTint="BF"/>
        </w:rPr>
        <w:t>= 0.</w:t>
      </w:r>
      <w:r w:rsidR="00D15865" w:rsidRPr="000E3E1A">
        <w:rPr>
          <w:color w:val="215E99" w:themeColor="text2" w:themeTint="BF"/>
        </w:rPr>
        <w:t xml:space="preserve"> </w:t>
      </w:r>
      <w:r w:rsidR="00D15865" w:rsidRPr="000E3E1A">
        <w:rPr>
          <w:color w:val="215E99" w:themeColor="text2" w:themeTint="BF"/>
        </w:rPr>
        <w:t>39</w:t>
      </w:r>
      <w:r w:rsidR="003A003A" w:rsidRPr="000E3E1A">
        <w:rPr>
          <w:color w:val="215E99" w:themeColor="text2" w:themeTint="BF"/>
        </w:rPr>
        <w:t>5</w:t>
      </w:r>
      <w:r w:rsidR="0030149B" w:rsidRPr="000E3E1A">
        <w:rPr>
          <w:color w:val="215E99" w:themeColor="text2" w:themeTint="BF"/>
        </w:rPr>
        <w:t>; p</w:t>
      </w:r>
      <w:r w:rsidR="0030149B" w:rsidRPr="000E3E1A">
        <w:rPr>
          <w:color w:val="215E99" w:themeColor="text2" w:themeTint="BF"/>
          <w:vertAlign w:val="subscript"/>
        </w:rPr>
        <w:t>low-control</w:t>
      </w:r>
      <w:r w:rsidR="0030149B" w:rsidRPr="000E3E1A">
        <w:rPr>
          <w:color w:val="215E99" w:themeColor="text2" w:themeTint="BF"/>
        </w:rPr>
        <w:t xml:space="preserve"> = 0.</w:t>
      </w:r>
      <w:r w:rsidR="00D15865" w:rsidRPr="000E3E1A">
        <w:rPr>
          <w:color w:val="215E99" w:themeColor="text2" w:themeTint="BF"/>
        </w:rPr>
        <w:t>107</w:t>
      </w:r>
      <w:r w:rsidR="0030149B" w:rsidRPr="000E3E1A">
        <w:rPr>
          <w:color w:val="215E99" w:themeColor="text2" w:themeTint="BF"/>
        </w:rPr>
        <w:t>)</w:t>
      </w:r>
      <w:r w:rsidR="0030149B" w:rsidRPr="000E3E1A">
        <w:rPr>
          <w:color w:val="215E99" w:themeColor="text2" w:themeTint="BF"/>
        </w:rPr>
        <w:t>, or exponential constant</w:t>
      </w:r>
      <w:r w:rsidR="003A003A" w:rsidRPr="000E3E1A">
        <w:rPr>
          <w:color w:val="215E99" w:themeColor="text2" w:themeTint="BF"/>
        </w:rPr>
        <w:t xml:space="preserve"> </w:t>
      </w:r>
      <w:r w:rsidR="0030149B" w:rsidRPr="000E3E1A">
        <w:rPr>
          <w:color w:val="215E99" w:themeColor="text2" w:themeTint="BF"/>
        </w:rPr>
        <w:t>(p</w:t>
      </w:r>
      <w:r w:rsidR="0030149B" w:rsidRPr="000E3E1A">
        <w:rPr>
          <w:color w:val="215E99" w:themeColor="text2" w:themeTint="BF"/>
          <w:vertAlign w:val="subscript"/>
        </w:rPr>
        <w:t>high-low</w:t>
      </w:r>
      <w:r w:rsidR="0030149B" w:rsidRPr="000E3E1A">
        <w:rPr>
          <w:color w:val="215E99" w:themeColor="text2" w:themeTint="BF"/>
        </w:rPr>
        <w:t>= 0.</w:t>
      </w:r>
      <w:r w:rsidR="00D15865" w:rsidRPr="000E3E1A">
        <w:rPr>
          <w:color w:val="215E99" w:themeColor="text2" w:themeTint="BF"/>
        </w:rPr>
        <w:t xml:space="preserve"> </w:t>
      </w:r>
      <w:r w:rsidR="00D15865" w:rsidRPr="000E3E1A">
        <w:rPr>
          <w:color w:val="215E99" w:themeColor="text2" w:themeTint="BF"/>
        </w:rPr>
        <w:t>322</w:t>
      </w:r>
      <w:r w:rsidR="0030149B" w:rsidRPr="000E3E1A">
        <w:rPr>
          <w:color w:val="215E99" w:themeColor="text2" w:themeTint="BF"/>
        </w:rPr>
        <w:t>; p</w:t>
      </w:r>
      <w:r w:rsidR="0030149B" w:rsidRPr="000E3E1A">
        <w:rPr>
          <w:color w:val="215E99" w:themeColor="text2" w:themeTint="BF"/>
          <w:vertAlign w:val="subscript"/>
        </w:rPr>
        <w:t xml:space="preserve">high-control </w:t>
      </w:r>
      <w:r w:rsidR="0030149B" w:rsidRPr="000E3E1A">
        <w:rPr>
          <w:color w:val="215E99" w:themeColor="text2" w:themeTint="BF"/>
        </w:rPr>
        <w:t>= 0.</w:t>
      </w:r>
      <w:r w:rsidR="003A003A" w:rsidRPr="000E3E1A">
        <w:rPr>
          <w:color w:val="215E99" w:themeColor="text2" w:themeTint="BF"/>
        </w:rPr>
        <w:t xml:space="preserve"> </w:t>
      </w:r>
      <w:r w:rsidR="003A003A" w:rsidRPr="000E3E1A">
        <w:rPr>
          <w:color w:val="215E99" w:themeColor="text2" w:themeTint="BF"/>
        </w:rPr>
        <w:t>79</w:t>
      </w:r>
      <w:r w:rsidR="003A003A" w:rsidRPr="000E3E1A">
        <w:rPr>
          <w:color w:val="215E99" w:themeColor="text2" w:themeTint="BF"/>
        </w:rPr>
        <w:t>1</w:t>
      </w:r>
      <w:r w:rsidR="0030149B" w:rsidRPr="000E3E1A">
        <w:rPr>
          <w:color w:val="215E99" w:themeColor="text2" w:themeTint="BF"/>
        </w:rPr>
        <w:t>; p</w:t>
      </w:r>
      <w:r w:rsidR="0030149B" w:rsidRPr="000E3E1A">
        <w:rPr>
          <w:color w:val="215E99" w:themeColor="text2" w:themeTint="BF"/>
          <w:vertAlign w:val="subscript"/>
        </w:rPr>
        <w:t>low-control</w:t>
      </w:r>
      <w:r w:rsidR="0030149B" w:rsidRPr="000E3E1A">
        <w:rPr>
          <w:color w:val="215E99" w:themeColor="text2" w:themeTint="BF"/>
        </w:rPr>
        <w:t xml:space="preserve"> = 0.</w:t>
      </w:r>
      <w:r w:rsidR="003A003A" w:rsidRPr="000E3E1A">
        <w:rPr>
          <w:color w:val="215E99" w:themeColor="text2" w:themeTint="BF"/>
        </w:rPr>
        <w:t xml:space="preserve"> </w:t>
      </w:r>
      <w:r w:rsidR="003A003A" w:rsidRPr="000E3E1A">
        <w:rPr>
          <w:color w:val="215E99" w:themeColor="text2" w:themeTint="BF"/>
        </w:rPr>
        <w:t>3</w:t>
      </w:r>
      <w:r w:rsidR="003A003A" w:rsidRPr="000E3E1A">
        <w:rPr>
          <w:color w:val="215E99" w:themeColor="text2" w:themeTint="BF"/>
        </w:rPr>
        <w:t>30</w:t>
      </w:r>
      <w:r w:rsidR="0030149B" w:rsidRPr="000E3E1A">
        <w:rPr>
          <w:color w:val="215E99" w:themeColor="text2" w:themeTint="BF"/>
        </w:rPr>
        <w:t>)</w:t>
      </w:r>
      <w:r w:rsidR="00872FA3" w:rsidRPr="000E3E1A">
        <w:rPr>
          <w:color w:val="215E99" w:themeColor="text2" w:themeTint="BF"/>
        </w:rPr>
        <w:t>.</w:t>
      </w:r>
    </w:p>
    <w:tbl>
      <w:tblPr>
        <w:tblStyle w:val="TableGrid"/>
        <w:tblW w:w="0" w:type="auto"/>
        <w:tblLook w:val="04A0" w:firstRow="1" w:lastRow="0" w:firstColumn="1" w:lastColumn="0" w:noHBand="0" w:noVBand="1"/>
      </w:tblPr>
      <w:tblGrid>
        <w:gridCol w:w="2039"/>
        <w:gridCol w:w="1849"/>
        <w:gridCol w:w="1849"/>
        <w:gridCol w:w="1954"/>
        <w:gridCol w:w="1659"/>
      </w:tblGrid>
      <w:tr w:rsidR="00C17C96" w14:paraId="2095F182" w14:textId="5936E3C8" w:rsidTr="00C17C96">
        <w:tc>
          <w:tcPr>
            <w:tcW w:w="2039" w:type="dxa"/>
          </w:tcPr>
          <w:p w14:paraId="615E7998" w14:textId="77777777" w:rsidR="00C17C96" w:rsidRPr="000B1A56" w:rsidRDefault="00C17C96" w:rsidP="00826661">
            <w:pPr>
              <w:rPr>
                <w:rFonts w:eastAsiaTheme="minorEastAsia"/>
                <w:b/>
                <w:bCs/>
              </w:rPr>
            </w:pPr>
            <w:r w:rsidRPr="000B1A56">
              <w:rPr>
                <w:rFonts w:eastAsiaTheme="minorEastAsia"/>
                <w:b/>
                <w:bCs/>
              </w:rPr>
              <w:t>Exponential fit parameter</w:t>
            </w:r>
          </w:p>
        </w:tc>
        <w:tc>
          <w:tcPr>
            <w:tcW w:w="1849" w:type="dxa"/>
          </w:tcPr>
          <w:p w14:paraId="006BB528" w14:textId="67004B07" w:rsidR="00C17C96" w:rsidRPr="000B1A56" w:rsidRDefault="00C17C96" w:rsidP="00826661">
            <w:pPr>
              <w:jc w:val="both"/>
              <w:rPr>
                <w:rFonts w:eastAsiaTheme="minorEastAsia"/>
                <w:b/>
                <w:bCs/>
              </w:rPr>
            </w:pPr>
            <w:r w:rsidRPr="000B1A56">
              <w:rPr>
                <w:rFonts w:eastAsiaTheme="minorEastAsia"/>
                <w:b/>
                <w:bCs/>
              </w:rPr>
              <w:t>High effort</w:t>
            </w:r>
          </w:p>
        </w:tc>
        <w:tc>
          <w:tcPr>
            <w:tcW w:w="1849" w:type="dxa"/>
          </w:tcPr>
          <w:p w14:paraId="3F117974" w14:textId="6149A850" w:rsidR="00C17C96" w:rsidRPr="000B1A56" w:rsidRDefault="00C17C96" w:rsidP="00826661">
            <w:pPr>
              <w:jc w:val="both"/>
              <w:rPr>
                <w:rFonts w:eastAsiaTheme="minorEastAsia"/>
                <w:b/>
                <w:bCs/>
              </w:rPr>
            </w:pPr>
            <w:r w:rsidRPr="000B1A56">
              <w:rPr>
                <w:rFonts w:eastAsiaTheme="minorEastAsia"/>
                <w:b/>
                <w:bCs/>
              </w:rPr>
              <w:t>Low effort</w:t>
            </w:r>
          </w:p>
        </w:tc>
        <w:tc>
          <w:tcPr>
            <w:tcW w:w="1954" w:type="dxa"/>
          </w:tcPr>
          <w:p w14:paraId="1C6D1A48" w14:textId="417073A1" w:rsidR="00C17C96" w:rsidRPr="000B1A56" w:rsidRDefault="00C17C96" w:rsidP="00116913">
            <w:pPr>
              <w:rPr>
                <w:rFonts w:eastAsiaTheme="minorEastAsia"/>
                <w:b/>
                <w:bCs/>
              </w:rPr>
            </w:pPr>
            <w:r w:rsidRPr="000B1A56">
              <w:rPr>
                <w:rFonts w:eastAsiaTheme="minorEastAsia"/>
                <w:b/>
                <w:bCs/>
              </w:rPr>
              <w:t>Constant effort</w:t>
            </w:r>
          </w:p>
        </w:tc>
        <w:tc>
          <w:tcPr>
            <w:tcW w:w="1659" w:type="dxa"/>
          </w:tcPr>
          <w:p w14:paraId="29CD4DD8" w14:textId="21740D2E" w:rsidR="00C17C96" w:rsidRPr="000B1A56" w:rsidRDefault="00116913" w:rsidP="00826661">
            <w:pPr>
              <w:jc w:val="both"/>
              <w:rPr>
                <w:rFonts w:eastAsiaTheme="minorEastAsia"/>
                <w:b/>
                <w:bCs/>
              </w:rPr>
            </w:pPr>
            <w:r>
              <w:rPr>
                <w:rFonts w:eastAsiaTheme="minorEastAsia"/>
                <w:b/>
                <w:bCs/>
              </w:rPr>
              <w:t>One-way ANOVA</w:t>
            </w:r>
          </w:p>
        </w:tc>
      </w:tr>
      <w:tr w:rsidR="00C17C96" w14:paraId="383E4EA5" w14:textId="4F920ED7" w:rsidTr="00C17C96">
        <w:tc>
          <w:tcPr>
            <w:tcW w:w="2039" w:type="dxa"/>
          </w:tcPr>
          <w:p w14:paraId="335EC84B" w14:textId="77777777" w:rsidR="00C17C96" w:rsidRDefault="00C17C96" w:rsidP="00826661">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5636A456" w14:textId="2BEFBAB3" w:rsidR="00C17C96" w:rsidRDefault="00212C76" w:rsidP="00826661">
            <w:pPr>
              <w:jc w:val="both"/>
              <w:rPr>
                <w:rFonts w:eastAsiaTheme="minorEastAsia"/>
              </w:rPr>
            </w:pPr>
            <w:r>
              <w:rPr>
                <w:rFonts w:eastAsiaTheme="minorEastAsia"/>
              </w:rPr>
              <w:t>-2.0</w:t>
            </w:r>
            <w:r w:rsidR="00F33EAA">
              <w:rPr>
                <w:rFonts w:eastAsiaTheme="minorEastAsia"/>
              </w:rPr>
              <w:t>7</w:t>
            </w:r>
            <w:r>
              <w:rPr>
                <w:rFonts w:eastAsiaTheme="minorEastAsia"/>
              </w:rPr>
              <w:t xml:space="preserve"> ± </w:t>
            </w:r>
            <w:r w:rsidR="00F33EAA">
              <w:rPr>
                <w:rFonts w:eastAsiaTheme="minorEastAsia"/>
              </w:rPr>
              <w:t>1.657</w:t>
            </w:r>
          </w:p>
        </w:tc>
        <w:tc>
          <w:tcPr>
            <w:tcW w:w="1849" w:type="dxa"/>
          </w:tcPr>
          <w:p w14:paraId="094B4ED6" w14:textId="209487EA" w:rsidR="00C17C96" w:rsidRDefault="003E2C6B" w:rsidP="00826661">
            <w:pPr>
              <w:jc w:val="both"/>
              <w:rPr>
                <w:rFonts w:eastAsiaTheme="minorEastAsia"/>
              </w:rPr>
            </w:pPr>
            <w:r w:rsidRPr="003E2C6B">
              <w:rPr>
                <w:rFonts w:eastAsiaTheme="minorEastAsia"/>
              </w:rPr>
              <w:t xml:space="preserve">-0.45 </w:t>
            </w:r>
            <w:r>
              <w:rPr>
                <w:rFonts w:eastAsiaTheme="minorEastAsia"/>
              </w:rPr>
              <w:t>±</w:t>
            </w:r>
            <w:r w:rsidRPr="003E2C6B">
              <w:rPr>
                <w:rFonts w:eastAsiaTheme="minorEastAsia"/>
              </w:rPr>
              <w:t xml:space="preserve"> 0.040</w:t>
            </w:r>
          </w:p>
        </w:tc>
        <w:tc>
          <w:tcPr>
            <w:tcW w:w="1954" w:type="dxa"/>
          </w:tcPr>
          <w:p w14:paraId="291C282F" w14:textId="7BFB7071" w:rsidR="00C17C96" w:rsidRDefault="00A12D7F" w:rsidP="00826661">
            <w:pPr>
              <w:jc w:val="both"/>
              <w:rPr>
                <w:rFonts w:eastAsiaTheme="minorEastAsia"/>
              </w:rPr>
            </w:pPr>
            <w:r w:rsidRPr="00A12D7F">
              <w:rPr>
                <w:rFonts w:eastAsiaTheme="minorEastAsia"/>
              </w:rPr>
              <w:t>2.9</w:t>
            </w:r>
            <w:r>
              <w:rPr>
                <w:rFonts w:eastAsiaTheme="minorEastAsia"/>
              </w:rPr>
              <w:t>1</w:t>
            </w:r>
            <w:r w:rsidRPr="00A12D7F">
              <w:rPr>
                <w:rFonts w:eastAsiaTheme="minorEastAsia"/>
              </w:rPr>
              <w:t xml:space="preserve"> </w:t>
            </w:r>
            <w:r>
              <w:rPr>
                <w:rFonts w:eastAsiaTheme="minorEastAsia"/>
              </w:rPr>
              <w:t>±</w:t>
            </w:r>
            <w:r w:rsidRPr="00A12D7F">
              <w:rPr>
                <w:rFonts w:eastAsiaTheme="minorEastAsia"/>
              </w:rPr>
              <w:t xml:space="preserve"> 2.4</w:t>
            </w:r>
            <w:r>
              <w:rPr>
                <w:rFonts w:eastAsiaTheme="minorEastAsia"/>
              </w:rPr>
              <w:t>90</w:t>
            </w:r>
          </w:p>
        </w:tc>
        <w:tc>
          <w:tcPr>
            <w:tcW w:w="1659" w:type="dxa"/>
          </w:tcPr>
          <w:p w14:paraId="315033C9" w14:textId="0E66DC3C" w:rsidR="00C17C96" w:rsidRDefault="00AA26A9" w:rsidP="00826661">
            <w:pPr>
              <w:jc w:val="both"/>
              <w:rPr>
                <w:rFonts w:eastAsiaTheme="minorEastAsia"/>
              </w:rPr>
            </w:pPr>
            <w:r>
              <w:rPr>
                <w:rFonts w:eastAsiaTheme="minorEastAsia"/>
              </w:rPr>
              <w:t>p = 0.</w:t>
            </w:r>
            <w:r w:rsidR="00B56249">
              <w:rPr>
                <w:rFonts w:eastAsiaTheme="minorEastAsia"/>
              </w:rPr>
              <w:t>597</w:t>
            </w:r>
          </w:p>
        </w:tc>
      </w:tr>
      <w:tr w:rsidR="00C17C96" w14:paraId="76CD0B6F" w14:textId="39829370" w:rsidTr="00C17C96">
        <w:tc>
          <w:tcPr>
            <w:tcW w:w="2039" w:type="dxa"/>
          </w:tcPr>
          <w:p w14:paraId="495BD2ED" w14:textId="77777777" w:rsidR="00C17C96" w:rsidRDefault="00C17C96" w:rsidP="00826661">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62B7B6C5" w14:textId="3D9BCD2C" w:rsidR="00C17C96" w:rsidRDefault="003E2C6B" w:rsidP="00826661">
            <w:pPr>
              <w:jc w:val="both"/>
              <w:rPr>
                <w:rFonts w:eastAsiaTheme="minorEastAsia"/>
              </w:rPr>
            </w:pPr>
            <w:r w:rsidRPr="005A11D4">
              <w:rPr>
                <w:rFonts w:eastAsiaTheme="minorEastAsia"/>
              </w:rPr>
              <w:t>0.03</w:t>
            </w:r>
            <w:r>
              <w:rPr>
                <w:rFonts w:eastAsiaTheme="minorEastAsia"/>
              </w:rPr>
              <w:t xml:space="preserve"> ±</w:t>
            </w:r>
            <w:r w:rsidRPr="005A11D4">
              <w:rPr>
                <w:rFonts w:eastAsiaTheme="minorEastAsia"/>
              </w:rPr>
              <w:t xml:space="preserve"> 0.007</w:t>
            </w:r>
          </w:p>
        </w:tc>
        <w:tc>
          <w:tcPr>
            <w:tcW w:w="1849" w:type="dxa"/>
          </w:tcPr>
          <w:p w14:paraId="3CEB9A41" w14:textId="2735722C" w:rsidR="00C17C96" w:rsidRDefault="00F5262D" w:rsidP="00826661">
            <w:pPr>
              <w:jc w:val="both"/>
              <w:rPr>
                <w:rFonts w:eastAsiaTheme="minorEastAsia"/>
              </w:rPr>
            </w:pPr>
            <w:r w:rsidRPr="00F5262D">
              <w:rPr>
                <w:rFonts w:eastAsiaTheme="minorEastAsia"/>
              </w:rPr>
              <w:t>0.0</w:t>
            </w:r>
            <w:r w:rsidR="00A12D7F">
              <w:rPr>
                <w:rFonts w:eastAsiaTheme="minorEastAsia"/>
              </w:rPr>
              <w:t>3</w:t>
            </w:r>
            <w:r w:rsidRPr="00F5262D">
              <w:rPr>
                <w:rFonts w:eastAsiaTheme="minorEastAsia"/>
              </w:rPr>
              <w:t xml:space="preserve"> </w:t>
            </w:r>
            <w:r>
              <w:rPr>
                <w:rFonts w:eastAsiaTheme="minorEastAsia"/>
              </w:rPr>
              <w:t>±</w:t>
            </w:r>
            <w:r w:rsidRPr="00F5262D">
              <w:rPr>
                <w:rFonts w:eastAsiaTheme="minorEastAsia"/>
              </w:rPr>
              <w:t xml:space="preserve"> 0.005</w:t>
            </w:r>
          </w:p>
        </w:tc>
        <w:tc>
          <w:tcPr>
            <w:tcW w:w="1954" w:type="dxa"/>
          </w:tcPr>
          <w:p w14:paraId="35897EAA" w14:textId="28F4A2DF" w:rsidR="00C17C96" w:rsidRDefault="0004182A" w:rsidP="00826661">
            <w:pPr>
              <w:jc w:val="both"/>
              <w:rPr>
                <w:rFonts w:eastAsiaTheme="minorEastAsia"/>
              </w:rPr>
            </w:pPr>
            <w:r w:rsidRPr="0004182A">
              <w:rPr>
                <w:rFonts w:eastAsiaTheme="minorEastAsia"/>
              </w:rPr>
              <w:t>0.0</w:t>
            </w:r>
            <w:r>
              <w:rPr>
                <w:rFonts w:eastAsiaTheme="minorEastAsia"/>
              </w:rPr>
              <w:t>5</w:t>
            </w:r>
            <w:r w:rsidRPr="0004182A">
              <w:rPr>
                <w:rFonts w:eastAsiaTheme="minorEastAsia"/>
              </w:rPr>
              <w:t xml:space="preserve"> </w:t>
            </w:r>
            <w:r>
              <w:rPr>
                <w:rFonts w:eastAsiaTheme="minorEastAsia"/>
              </w:rPr>
              <w:t>±</w:t>
            </w:r>
            <w:r w:rsidRPr="0004182A">
              <w:rPr>
                <w:rFonts w:eastAsiaTheme="minorEastAsia"/>
              </w:rPr>
              <w:t xml:space="preserve"> 0.011</w:t>
            </w:r>
          </w:p>
        </w:tc>
        <w:tc>
          <w:tcPr>
            <w:tcW w:w="1659" w:type="dxa"/>
          </w:tcPr>
          <w:p w14:paraId="615F1570" w14:textId="65C8429D" w:rsidR="00C17C96" w:rsidRDefault="00AA26A9" w:rsidP="00826661">
            <w:pPr>
              <w:jc w:val="both"/>
              <w:rPr>
                <w:rFonts w:eastAsiaTheme="minorEastAsia"/>
              </w:rPr>
            </w:pPr>
            <w:r>
              <w:rPr>
                <w:rFonts w:eastAsiaTheme="minorEastAsia"/>
              </w:rPr>
              <w:t>p = 0.</w:t>
            </w:r>
            <w:r w:rsidR="006544AF">
              <w:rPr>
                <w:rFonts w:eastAsiaTheme="minorEastAsia"/>
              </w:rPr>
              <w:t>222</w:t>
            </w:r>
          </w:p>
        </w:tc>
      </w:tr>
      <w:tr w:rsidR="00C17C96" w14:paraId="46D3EE89" w14:textId="3724B37A" w:rsidTr="00C17C96">
        <w:tc>
          <w:tcPr>
            <w:tcW w:w="2039" w:type="dxa"/>
          </w:tcPr>
          <w:p w14:paraId="333C8CB3" w14:textId="77777777" w:rsidR="00C17C96" w:rsidRDefault="00C17C96" w:rsidP="00826661">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34EE6DBE" w14:textId="625583FB" w:rsidR="00C17C96" w:rsidRDefault="003E2C6B" w:rsidP="00826661">
            <w:pPr>
              <w:jc w:val="both"/>
              <w:rPr>
                <w:rFonts w:eastAsiaTheme="minorEastAsia"/>
              </w:rPr>
            </w:pPr>
            <w:r w:rsidRPr="003E2C6B">
              <w:rPr>
                <w:rFonts w:eastAsiaTheme="minorEastAsia"/>
              </w:rPr>
              <w:t xml:space="preserve">1.59 </w:t>
            </w:r>
            <w:r>
              <w:rPr>
                <w:rFonts w:eastAsiaTheme="minorEastAsia"/>
              </w:rPr>
              <w:t>±</w:t>
            </w:r>
            <w:r w:rsidRPr="003E2C6B">
              <w:rPr>
                <w:rFonts w:eastAsiaTheme="minorEastAsia"/>
              </w:rPr>
              <w:t xml:space="preserve"> 1.65</w:t>
            </w:r>
            <w:r>
              <w:rPr>
                <w:rFonts w:eastAsiaTheme="minorEastAsia"/>
              </w:rPr>
              <w:t>3</w:t>
            </w:r>
          </w:p>
        </w:tc>
        <w:tc>
          <w:tcPr>
            <w:tcW w:w="1849" w:type="dxa"/>
          </w:tcPr>
          <w:p w14:paraId="39F4ED23" w14:textId="26C721BB" w:rsidR="00C17C96" w:rsidRDefault="00505ED1" w:rsidP="00826661">
            <w:pPr>
              <w:jc w:val="both"/>
              <w:rPr>
                <w:rFonts w:eastAsiaTheme="minorEastAsia"/>
              </w:rPr>
            </w:pPr>
            <w:r w:rsidRPr="00505ED1">
              <w:rPr>
                <w:rFonts w:eastAsiaTheme="minorEastAsia"/>
              </w:rPr>
              <w:t xml:space="preserve">-0.07 </w:t>
            </w:r>
            <w:r>
              <w:rPr>
                <w:rFonts w:eastAsiaTheme="minorEastAsia"/>
              </w:rPr>
              <w:t xml:space="preserve">± </w:t>
            </w:r>
            <w:r w:rsidRPr="00505ED1">
              <w:rPr>
                <w:rFonts w:eastAsiaTheme="minorEastAsia"/>
              </w:rPr>
              <w:t>0.023</w:t>
            </w:r>
          </w:p>
        </w:tc>
        <w:tc>
          <w:tcPr>
            <w:tcW w:w="1954" w:type="dxa"/>
          </w:tcPr>
          <w:p w14:paraId="043A2CC3" w14:textId="212F4B99" w:rsidR="00C17C96" w:rsidRDefault="0004182A" w:rsidP="00826661">
            <w:pPr>
              <w:keepNext/>
              <w:jc w:val="both"/>
              <w:rPr>
                <w:rFonts w:eastAsiaTheme="minorEastAsia"/>
              </w:rPr>
            </w:pPr>
            <w:r w:rsidRPr="0004182A">
              <w:rPr>
                <w:rFonts w:eastAsiaTheme="minorEastAsia"/>
              </w:rPr>
              <w:t xml:space="preserve">2.39 </w:t>
            </w:r>
            <w:r>
              <w:rPr>
                <w:rFonts w:eastAsiaTheme="minorEastAsia"/>
              </w:rPr>
              <w:t>±</w:t>
            </w:r>
            <w:r w:rsidRPr="0004182A">
              <w:rPr>
                <w:rFonts w:eastAsiaTheme="minorEastAsia"/>
              </w:rPr>
              <w:t xml:space="preserve"> 2.48</w:t>
            </w:r>
            <w:r>
              <w:rPr>
                <w:rFonts w:eastAsiaTheme="minorEastAsia"/>
              </w:rPr>
              <w:t>7</w:t>
            </w:r>
          </w:p>
        </w:tc>
        <w:tc>
          <w:tcPr>
            <w:tcW w:w="1659" w:type="dxa"/>
          </w:tcPr>
          <w:p w14:paraId="16062A96" w14:textId="75680F53" w:rsidR="00C17C96" w:rsidRDefault="00AA26A9" w:rsidP="00826661">
            <w:pPr>
              <w:keepNext/>
              <w:jc w:val="both"/>
              <w:rPr>
                <w:rFonts w:eastAsiaTheme="minorEastAsia"/>
              </w:rPr>
            </w:pPr>
            <w:r>
              <w:rPr>
                <w:rFonts w:eastAsiaTheme="minorEastAsia"/>
              </w:rPr>
              <w:t>p = 0.</w:t>
            </w:r>
            <w:r w:rsidR="00C116DC">
              <w:rPr>
                <w:rFonts w:eastAsiaTheme="minorEastAsia"/>
              </w:rPr>
              <w:t>591</w:t>
            </w:r>
          </w:p>
        </w:tc>
      </w:tr>
    </w:tbl>
    <w:p w14:paraId="3881A9DE" w14:textId="77777777" w:rsidR="00993C33" w:rsidRDefault="00993C33" w:rsidP="00BF18EF">
      <w:pPr>
        <w:jc w:val="both"/>
        <w:rPr>
          <w:rFonts w:eastAsiaTheme="minorEastAsia"/>
        </w:rPr>
      </w:pPr>
    </w:p>
    <w:p w14:paraId="0EC3167A" w14:textId="0E5511BC" w:rsidR="00BF18EF" w:rsidRPr="000E3E1A" w:rsidRDefault="005712DA" w:rsidP="00BF18EF">
      <w:pPr>
        <w:jc w:val="both"/>
        <w:rPr>
          <w:color w:val="215E99" w:themeColor="text2" w:themeTint="BF"/>
        </w:rPr>
      </w:pPr>
      <w:r w:rsidRPr="000E3E1A">
        <w:rPr>
          <w:rFonts w:eastAsiaTheme="minorEastAsia"/>
          <w:i/>
          <w:iCs/>
          <w:color w:val="215E99" w:themeColor="text2" w:themeTint="BF"/>
        </w:rPr>
        <w:t xml:space="preserve">Model fit bootstrapping: </w:t>
      </w:r>
      <w:r w:rsidR="00BF18EF" w:rsidRPr="000E3E1A">
        <w:rPr>
          <w:rFonts w:eastAsiaTheme="minorEastAsia"/>
          <w:color w:val="215E99" w:themeColor="text2" w:themeTint="BF"/>
        </w:rPr>
        <w:t>To improve our confidence in these results, we bootstrapped the</w:t>
      </w:r>
      <w:r w:rsidR="00C674BD" w:rsidRPr="000E3E1A">
        <w:rPr>
          <w:rFonts w:eastAsiaTheme="minorEastAsia"/>
          <w:color w:val="215E99" w:themeColor="text2" w:themeTint="BF"/>
        </w:rPr>
        <w:t xml:space="preserve"> state space and exponential fit </w:t>
      </w:r>
      <w:r w:rsidR="00BF18EF" w:rsidRPr="000E3E1A">
        <w:rPr>
          <w:rFonts w:eastAsiaTheme="minorEastAsia"/>
          <w:color w:val="215E99" w:themeColor="text2" w:themeTint="BF"/>
        </w:rPr>
        <w:t>data in two ways. In the first</w:t>
      </w:r>
      <w:r w:rsidR="00C674BD" w:rsidRPr="000E3E1A">
        <w:rPr>
          <w:rFonts w:eastAsiaTheme="minorEastAsia"/>
          <w:color w:val="215E99" w:themeColor="text2" w:themeTint="BF"/>
        </w:rPr>
        <w:t xml:space="preserve"> bootstrapping </w:t>
      </w:r>
      <w:r w:rsidR="003936F3" w:rsidRPr="000E3E1A">
        <w:rPr>
          <w:rFonts w:eastAsiaTheme="minorEastAsia"/>
          <w:color w:val="215E99" w:themeColor="text2" w:themeTint="BF"/>
        </w:rPr>
        <w:t>protocol</w:t>
      </w:r>
      <w:r w:rsidR="00BF18EF" w:rsidRPr="000E3E1A">
        <w:rPr>
          <w:rFonts w:eastAsiaTheme="minorEastAsia"/>
          <w:color w:val="215E99" w:themeColor="text2" w:themeTint="BF"/>
        </w:rPr>
        <w:t>, we</w:t>
      </w:r>
      <w:r w:rsidR="001743DE" w:rsidRPr="000E3E1A">
        <w:rPr>
          <w:rFonts w:eastAsiaTheme="minorEastAsia"/>
          <w:color w:val="215E99" w:themeColor="text2" w:themeTint="BF"/>
        </w:rPr>
        <w:t xml:space="preserve"> </w:t>
      </w:r>
      <w:r w:rsidR="004C14DF" w:rsidRPr="000E3E1A">
        <w:rPr>
          <w:rFonts w:eastAsiaTheme="minorEastAsia"/>
          <w:color w:val="215E99" w:themeColor="text2" w:themeTint="BF"/>
        </w:rPr>
        <w:t xml:space="preserve">resampled </w:t>
      </w:r>
      <w:r w:rsidR="004C14DF" w:rsidRPr="000E3E1A">
        <w:rPr>
          <w:color w:val="215E99" w:themeColor="text2" w:themeTint="BF"/>
        </w:rPr>
        <w:t xml:space="preserve">individual’s SLA curves and fit the </w:t>
      </w:r>
      <w:r w:rsidR="009F7EA2" w:rsidRPr="000E3E1A">
        <w:rPr>
          <w:color w:val="215E99" w:themeColor="text2" w:themeTint="BF"/>
        </w:rPr>
        <w:t xml:space="preserve">group average curves </w:t>
      </w:r>
      <w:r w:rsidR="004C14DF" w:rsidRPr="000E3E1A">
        <w:rPr>
          <w:color w:val="215E99" w:themeColor="text2" w:themeTint="BF"/>
        </w:rPr>
        <w:t xml:space="preserve">using the state space and exponential models. In the second </w:t>
      </w:r>
      <w:r w:rsidR="003936F3" w:rsidRPr="000E3E1A">
        <w:rPr>
          <w:color w:val="215E99" w:themeColor="text2" w:themeTint="BF"/>
        </w:rPr>
        <w:t>protocol</w:t>
      </w:r>
      <w:r w:rsidR="004C14DF" w:rsidRPr="000E3E1A">
        <w:rPr>
          <w:color w:val="215E99" w:themeColor="text2" w:themeTint="BF"/>
        </w:rPr>
        <w:t xml:space="preserve">, individuals’ </w:t>
      </w:r>
      <w:r w:rsidR="00CF12C9" w:rsidRPr="000E3E1A">
        <w:rPr>
          <w:color w:val="215E99" w:themeColor="text2" w:themeTint="BF"/>
        </w:rPr>
        <w:t xml:space="preserve">state space and exponential </w:t>
      </w:r>
      <w:r w:rsidR="004C14DF" w:rsidRPr="000E3E1A">
        <w:rPr>
          <w:color w:val="215E99" w:themeColor="text2" w:themeTint="BF"/>
        </w:rPr>
        <w:t xml:space="preserve">fit parameters were </w:t>
      </w:r>
      <w:r w:rsidR="003936F3" w:rsidRPr="000E3E1A">
        <w:rPr>
          <w:color w:val="215E99" w:themeColor="text2" w:themeTint="BF"/>
        </w:rPr>
        <w:t>re</w:t>
      </w:r>
      <w:r w:rsidR="004C14DF" w:rsidRPr="000E3E1A">
        <w:rPr>
          <w:color w:val="215E99" w:themeColor="text2" w:themeTint="BF"/>
        </w:rPr>
        <w:t xml:space="preserve">sampled. </w:t>
      </w:r>
      <w:r w:rsidR="00CF12C9" w:rsidRPr="000E3E1A">
        <w:rPr>
          <w:color w:val="215E99" w:themeColor="text2" w:themeTint="BF"/>
        </w:rPr>
        <w:t xml:space="preserve">We followed each of these </w:t>
      </w:r>
      <w:r w:rsidR="00223245" w:rsidRPr="000E3E1A">
        <w:rPr>
          <w:color w:val="215E99" w:themeColor="text2" w:themeTint="BF"/>
        </w:rPr>
        <w:t>two protocols for each of the two models</w:t>
      </w:r>
      <w:r w:rsidR="00455ED6" w:rsidRPr="000E3E1A">
        <w:rPr>
          <w:color w:val="215E99" w:themeColor="text2" w:themeTint="BF"/>
        </w:rPr>
        <w:t xml:space="preserve"> (2 x 2)</w:t>
      </w:r>
      <w:r w:rsidR="00223245" w:rsidRPr="000E3E1A">
        <w:rPr>
          <w:color w:val="215E99" w:themeColor="text2" w:themeTint="BF"/>
        </w:rPr>
        <w:t xml:space="preserve"> and repeated sampling 10000 times</w:t>
      </w:r>
      <w:r w:rsidR="007903E9" w:rsidRPr="000E3E1A">
        <w:rPr>
          <w:color w:val="215E99" w:themeColor="text2" w:themeTint="BF"/>
        </w:rPr>
        <w:t xml:space="preserve">, generating </w:t>
      </w:r>
      <w:r w:rsidR="00882723" w:rsidRPr="000E3E1A">
        <w:rPr>
          <w:color w:val="215E99" w:themeColor="text2" w:themeTint="BF"/>
        </w:rPr>
        <w:t>approximate population distributions</w:t>
      </w:r>
      <w:r w:rsidR="00DB0F59" w:rsidRPr="000E3E1A">
        <w:rPr>
          <w:color w:val="215E99" w:themeColor="text2" w:themeTint="BF"/>
        </w:rPr>
        <w:t xml:space="preserve"> for each of the model parameters.</w:t>
      </w:r>
    </w:p>
    <w:p w14:paraId="6D41EF14" w14:textId="179E697A" w:rsidR="00BF18EF" w:rsidRPr="000E3E1A" w:rsidRDefault="00BF18EF" w:rsidP="00BF18EF">
      <w:pPr>
        <w:jc w:val="both"/>
        <w:rPr>
          <w:rFonts w:eastAsiaTheme="minorEastAsia"/>
          <w:color w:val="215E99" w:themeColor="text2" w:themeTint="BF"/>
        </w:rPr>
      </w:pPr>
      <w:r w:rsidRPr="000E3E1A">
        <w:rPr>
          <w:rFonts w:eastAsiaTheme="minorEastAsia"/>
          <w:color w:val="215E99" w:themeColor="text2" w:themeTint="BF"/>
        </w:rPr>
        <w:t xml:space="preserve">Both </w:t>
      </w:r>
      <w:r w:rsidR="00DB0F59" w:rsidRPr="000E3E1A">
        <w:rPr>
          <w:rFonts w:eastAsiaTheme="minorEastAsia"/>
          <w:color w:val="215E99" w:themeColor="text2" w:themeTint="BF"/>
        </w:rPr>
        <w:t>bootstrapping protocols</w:t>
      </w:r>
      <w:r w:rsidR="00455ED6" w:rsidRPr="000E3E1A">
        <w:rPr>
          <w:rFonts w:eastAsiaTheme="minorEastAsia"/>
          <w:color w:val="215E99" w:themeColor="text2" w:themeTint="BF"/>
        </w:rPr>
        <w:t xml:space="preserve"> </w:t>
      </w:r>
      <w:r w:rsidR="00CF0D33" w:rsidRPr="000E3E1A">
        <w:rPr>
          <w:rFonts w:eastAsiaTheme="minorEastAsia"/>
          <w:color w:val="215E99" w:themeColor="text2" w:themeTint="BF"/>
        </w:rPr>
        <w:t>result in</w:t>
      </w:r>
      <w:r w:rsidR="00DB0F59" w:rsidRPr="000E3E1A">
        <w:rPr>
          <w:rFonts w:eastAsiaTheme="minorEastAsia"/>
          <w:color w:val="215E99" w:themeColor="text2" w:themeTint="BF"/>
        </w:rPr>
        <w:t xml:space="preserve"> </w:t>
      </w:r>
      <w:r w:rsidRPr="000E3E1A">
        <w:rPr>
          <w:rFonts w:eastAsiaTheme="minorEastAsia"/>
          <w:color w:val="215E99" w:themeColor="text2" w:themeTint="BF"/>
        </w:rPr>
        <w:t>simila</w:t>
      </w:r>
      <w:r w:rsidR="00CF0D33" w:rsidRPr="000E3E1A">
        <w:rPr>
          <w:rFonts w:eastAsiaTheme="minorEastAsia"/>
          <w:color w:val="215E99" w:themeColor="text2" w:themeTint="BF"/>
        </w:rPr>
        <w:t>r distributions</w:t>
      </w:r>
      <w:r w:rsidRPr="000E3E1A">
        <w:rPr>
          <w:rFonts w:eastAsiaTheme="minorEastAsia"/>
          <w:color w:val="215E99" w:themeColor="text2" w:themeTint="BF"/>
        </w:rPr>
        <w:t xml:space="preserve"> between</w:t>
      </w:r>
      <w:r w:rsidR="00DB0F59" w:rsidRPr="000E3E1A">
        <w:rPr>
          <w:rFonts w:eastAsiaTheme="minorEastAsia"/>
          <w:color w:val="215E99" w:themeColor="text2" w:themeTint="BF"/>
        </w:rPr>
        <w:t xml:space="preserve"> the</w:t>
      </w:r>
      <w:r w:rsidRPr="000E3E1A">
        <w:rPr>
          <w:rFonts w:eastAsiaTheme="minorEastAsia"/>
          <w:color w:val="215E99" w:themeColor="text2" w:themeTint="BF"/>
        </w:rPr>
        <w:t xml:space="preserve"> effort conditions</w:t>
      </w:r>
      <w:r w:rsidR="00DB0F59" w:rsidRPr="000E3E1A">
        <w:rPr>
          <w:rFonts w:eastAsiaTheme="minorEastAsia"/>
          <w:color w:val="215E99" w:themeColor="text2" w:themeTint="BF"/>
        </w:rPr>
        <w:t xml:space="preserve"> for both models</w:t>
      </w:r>
      <w:r w:rsidR="00455ED6" w:rsidRPr="000E3E1A">
        <w:rPr>
          <w:rFonts w:eastAsiaTheme="minorEastAsia"/>
          <w:color w:val="215E99" w:themeColor="text2" w:themeTint="BF"/>
        </w:rPr>
        <w:t>. In all four cases,</w:t>
      </w:r>
      <w:r w:rsidR="00CF0D33" w:rsidRPr="000E3E1A">
        <w:rPr>
          <w:rFonts w:eastAsiaTheme="minorEastAsia"/>
          <w:color w:val="215E99" w:themeColor="text2" w:themeTint="BF"/>
        </w:rPr>
        <w:t xml:space="preserve"> 95% c</w:t>
      </w:r>
      <w:r w:rsidRPr="000E3E1A">
        <w:rPr>
          <w:rFonts w:eastAsiaTheme="minorEastAsia"/>
          <w:color w:val="215E99" w:themeColor="text2" w:themeTint="BF"/>
        </w:rPr>
        <w:t>onfidence intervals</w:t>
      </w:r>
      <w:r w:rsidR="00CF0D33" w:rsidRPr="000E3E1A">
        <w:rPr>
          <w:rFonts w:eastAsiaTheme="minorEastAsia"/>
          <w:color w:val="215E99" w:themeColor="text2" w:themeTint="BF"/>
        </w:rPr>
        <w:t xml:space="preserve"> </w:t>
      </w:r>
      <w:r w:rsidR="00ED2988" w:rsidRPr="000E3E1A">
        <w:rPr>
          <w:rFonts w:eastAsiaTheme="minorEastAsia"/>
          <w:color w:val="215E99" w:themeColor="text2" w:themeTint="BF"/>
        </w:rPr>
        <w:t>for the bootstrap data</w:t>
      </w:r>
      <w:r w:rsidRPr="000E3E1A">
        <w:rPr>
          <w:rFonts w:eastAsiaTheme="minorEastAsia"/>
          <w:color w:val="215E99" w:themeColor="text2" w:themeTint="BF"/>
        </w:rPr>
        <w:t xml:space="preserve"> overlapped for all parameters. </w:t>
      </w:r>
    </w:p>
    <w:tbl>
      <w:tblPr>
        <w:tblStyle w:val="TableGrid"/>
        <w:tblW w:w="0" w:type="auto"/>
        <w:tblLook w:val="04A0" w:firstRow="1" w:lastRow="0" w:firstColumn="1" w:lastColumn="0" w:noHBand="0" w:noVBand="1"/>
      </w:tblPr>
      <w:tblGrid>
        <w:gridCol w:w="2337"/>
        <w:gridCol w:w="2337"/>
        <w:gridCol w:w="2338"/>
        <w:gridCol w:w="2338"/>
      </w:tblGrid>
      <w:tr w:rsidR="006A1C21" w14:paraId="0DC32701" w14:textId="77777777" w:rsidTr="00A438EB">
        <w:tc>
          <w:tcPr>
            <w:tcW w:w="4674" w:type="dxa"/>
            <w:gridSpan w:val="2"/>
          </w:tcPr>
          <w:p w14:paraId="3D671A85" w14:textId="7604AE2E" w:rsidR="006A1C21" w:rsidRPr="000B1A56" w:rsidRDefault="006A1C21" w:rsidP="00A438EB">
            <w:pPr>
              <w:jc w:val="both"/>
              <w:rPr>
                <w:rFonts w:eastAsiaTheme="minorEastAsia"/>
                <w:b/>
                <w:bCs/>
              </w:rPr>
            </w:pPr>
            <w:r>
              <w:rPr>
                <w:rFonts w:eastAsiaTheme="minorEastAsia"/>
                <w:b/>
                <w:bCs/>
              </w:rPr>
              <w:t>State Space</w:t>
            </w:r>
            <w:r>
              <w:rPr>
                <w:rFonts w:eastAsiaTheme="minorEastAsia"/>
                <w:b/>
                <w:bCs/>
              </w:rPr>
              <w:t xml:space="preserve"> Fit Bootstrap</w:t>
            </w:r>
          </w:p>
        </w:tc>
        <w:tc>
          <w:tcPr>
            <w:tcW w:w="2338" w:type="dxa"/>
          </w:tcPr>
          <w:p w14:paraId="37713C67" w14:textId="77777777" w:rsidR="006A1C21" w:rsidRPr="000B1A56" w:rsidRDefault="006A1C21" w:rsidP="00A438EB">
            <w:pPr>
              <w:jc w:val="both"/>
              <w:rPr>
                <w:rFonts w:eastAsiaTheme="minorEastAsia"/>
                <w:b/>
                <w:bCs/>
              </w:rPr>
            </w:pPr>
          </w:p>
        </w:tc>
        <w:tc>
          <w:tcPr>
            <w:tcW w:w="2338" w:type="dxa"/>
          </w:tcPr>
          <w:p w14:paraId="0E271E54" w14:textId="77777777" w:rsidR="006A1C21" w:rsidRPr="000B1A56" w:rsidRDefault="006A1C21" w:rsidP="00A438EB">
            <w:pPr>
              <w:jc w:val="both"/>
              <w:rPr>
                <w:rFonts w:eastAsiaTheme="minorEastAsia"/>
                <w:b/>
                <w:bCs/>
              </w:rPr>
            </w:pPr>
          </w:p>
        </w:tc>
      </w:tr>
      <w:tr w:rsidR="006A1C21" w14:paraId="1F028E63" w14:textId="77777777" w:rsidTr="00A438EB">
        <w:tc>
          <w:tcPr>
            <w:tcW w:w="2337" w:type="dxa"/>
          </w:tcPr>
          <w:p w14:paraId="12BC0478" w14:textId="77777777" w:rsidR="006A1C21" w:rsidRPr="000B1A56" w:rsidRDefault="006A1C21" w:rsidP="00A438EB">
            <w:pPr>
              <w:rPr>
                <w:rFonts w:eastAsiaTheme="minorEastAsia"/>
                <w:b/>
                <w:bCs/>
              </w:rPr>
            </w:pPr>
            <w:r>
              <w:rPr>
                <w:rFonts w:eastAsiaTheme="minorEastAsia"/>
                <w:b/>
                <w:bCs/>
              </w:rPr>
              <w:t>Procedure 1: resample SLA curves</w:t>
            </w:r>
          </w:p>
        </w:tc>
        <w:tc>
          <w:tcPr>
            <w:tcW w:w="2337" w:type="dxa"/>
          </w:tcPr>
          <w:p w14:paraId="52041E6C" w14:textId="77777777" w:rsidR="006A1C21" w:rsidRPr="000B1A56" w:rsidRDefault="006A1C21" w:rsidP="00A438EB">
            <w:pPr>
              <w:jc w:val="both"/>
              <w:rPr>
                <w:rFonts w:eastAsiaTheme="minorEastAsia"/>
                <w:b/>
                <w:bCs/>
              </w:rPr>
            </w:pPr>
            <w:r w:rsidRPr="000B1A56">
              <w:rPr>
                <w:rFonts w:eastAsiaTheme="minorEastAsia"/>
                <w:b/>
                <w:bCs/>
              </w:rPr>
              <w:t>High effort CI</w:t>
            </w:r>
          </w:p>
        </w:tc>
        <w:tc>
          <w:tcPr>
            <w:tcW w:w="2338" w:type="dxa"/>
          </w:tcPr>
          <w:p w14:paraId="0310033C" w14:textId="77777777" w:rsidR="006A1C21" w:rsidRPr="000B1A56" w:rsidRDefault="006A1C21" w:rsidP="00A438EB">
            <w:pPr>
              <w:jc w:val="both"/>
              <w:rPr>
                <w:rFonts w:eastAsiaTheme="minorEastAsia"/>
                <w:b/>
                <w:bCs/>
              </w:rPr>
            </w:pPr>
            <w:r w:rsidRPr="000B1A56">
              <w:rPr>
                <w:rFonts w:eastAsiaTheme="minorEastAsia"/>
                <w:b/>
                <w:bCs/>
              </w:rPr>
              <w:t>Low effort CI</w:t>
            </w:r>
          </w:p>
        </w:tc>
        <w:tc>
          <w:tcPr>
            <w:tcW w:w="2338" w:type="dxa"/>
          </w:tcPr>
          <w:p w14:paraId="1858BACA" w14:textId="77777777" w:rsidR="006A1C21" w:rsidRPr="000B1A56" w:rsidRDefault="006A1C21" w:rsidP="00A438EB">
            <w:pPr>
              <w:jc w:val="both"/>
              <w:rPr>
                <w:rFonts w:eastAsiaTheme="minorEastAsia"/>
                <w:b/>
                <w:bCs/>
              </w:rPr>
            </w:pPr>
            <w:r w:rsidRPr="000B1A56">
              <w:rPr>
                <w:rFonts w:eastAsiaTheme="minorEastAsia"/>
                <w:b/>
                <w:bCs/>
              </w:rPr>
              <w:t>Constant effort CI</w:t>
            </w:r>
          </w:p>
        </w:tc>
      </w:tr>
      <w:tr w:rsidR="006A1C21" w14:paraId="6BE0A18F" w14:textId="77777777" w:rsidTr="00A438EB">
        <w:tc>
          <w:tcPr>
            <w:tcW w:w="2337" w:type="dxa"/>
          </w:tcPr>
          <w:p w14:paraId="401D1C85" w14:textId="5584FFF2" w:rsidR="006A1C21" w:rsidRDefault="006A1C21" w:rsidP="00A438EB">
            <w:pPr>
              <w:jc w:val="both"/>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2337" w:type="dxa"/>
          </w:tcPr>
          <w:p w14:paraId="37DBE8C4" w14:textId="3B16FE69" w:rsidR="006A1C21" w:rsidRPr="00285450" w:rsidRDefault="00413755" w:rsidP="00A438EB">
            <w:pPr>
              <w:jc w:val="both"/>
              <w:rPr>
                <w:rFonts w:eastAsiaTheme="minorEastAsia"/>
              </w:rPr>
            </w:pPr>
            <w:r w:rsidRPr="00285450">
              <w:rPr>
                <w:rFonts w:eastAsiaTheme="minorEastAsia"/>
              </w:rPr>
              <w:t>[0.99</w:t>
            </w:r>
            <w:r w:rsidRPr="00285450">
              <w:rPr>
                <w:rFonts w:eastAsiaTheme="minorEastAsia"/>
              </w:rPr>
              <w:t>1</w:t>
            </w:r>
            <w:r w:rsidRPr="00285450">
              <w:rPr>
                <w:rFonts w:eastAsiaTheme="minorEastAsia"/>
              </w:rPr>
              <w:t xml:space="preserve">    0.997]</w:t>
            </w:r>
          </w:p>
        </w:tc>
        <w:tc>
          <w:tcPr>
            <w:tcW w:w="2338" w:type="dxa"/>
          </w:tcPr>
          <w:p w14:paraId="0A7D87DD" w14:textId="54030020" w:rsidR="006A1C21" w:rsidRPr="00285450" w:rsidRDefault="003411EE" w:rsidP="00A438EB">
            <w:pPr>
              <w:jc w:val="both"/>
              <w:rPr>
                <w:rFonts w:eastAsiaTheme="minorEastAsia"/>
              </w:rPr>
            </w:pPr>
            <w:r w:rsidRPr="003411EE">
              <w:rPr>
                <w:rFonts w:eastAsiaTheme="minorEastAsia"/>
              </w:rPr>
              <w:t>[0.994     0.99</w:t>
            </w:r>
            <w:r>
              <w:rPr>
                <w:rFonts w:eastAsiaTheme="minorEastAsia"/>
              </w:rPr>
              <w:t>6</w:t>
            </w:r>
            <w:r w:rsidRPr="003411EE">
              <w:rPr>
                <w:rFonts w:eastAsiaTheme="minorEastAsia"/>
              </w:rPr>
              <w:t>]</w:t>
            </w:r>
          </w:p>
        </w:tc>
        <w:tc>
          <w:tcPr>
            <w:tcW w:w="2338" w:type="dxa"/>
          </w:tcPr>
          <w:p w14:paraId="0CD1E8E7" w14:textId="04068BF5" w:rsidR="006A1C21" w:rsidRPr="00285450" w:rsidRDefault="001C4D0C" w:rsidP="00A438EB">
            <w:pPr>
              <w:jc w:val="both"/>
              <w:rPr>
                <w:rFonts w:eastAsiaTheme="minorEastAsia"/>
              </w:rPr>
            </w:pPr>
            <w:r w:rsidRPr="001C4D0C">
              <w:rPr>
                <w:rFonts w:eastAsiaTheme="minorEastAsia"/>
              </w:rPr>
              <w:t>[0.99</w:t>
            </w:r>
            <w:r>
              <w:rPr>
                <w:rFonts w:eastAsiaTheme="minorEastAsia"/>
              </w:rPr>
              <w:t>3</w:t>
            </w:r>
            <w:r w:rsidRPr="001C4D0C">
              <w:rPr>
                <w:rFonts w:eastAsiaTheme="minorEastAsia"/>
              </w:rPr>
              <w:t xml:space="preserve">     0.99</w:t>
            </w:r>
            <w:r>
              <w:rPr>
                <w:rFonts w:eastAsiaTheme="minorEastAsia"/>
              </w:rPr>
              <w:t>8</w:t>
            </w:r>
            <w:r w:rsidRPr="001C4D0C">
              <w:rPr>
                <w:rFonts w:eastAsiaTheme="minorEastAsia"/>
              </w:rPr>
              <w:t>]</w:t>
            </w:r>
          </w:p>
        </w:tc>
      </w:tr>
      <w:tr w:rsidR="006A1C21" w14:paraId="6B6CF096" w14:textId="77777777" w:rsidTr="00A438EB">
        <w:tc>
          <w:tcPr>
            <w:tcW w:w="2337" w:type="dxa"/>
          </w:tcPr>
          <w:p w14:paraId="23A2DB45" w14:textId="77777777" w:rsidR="006A1C21" w:rsidRDefault="006A1C21" w:rsidP="00A438E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39C2A455" w14:textId="0278E389" w:rsidR="006A1C21" w:rsidRPr="00285450" w:rsidRDefault="0057555F" w:rsidP="00A438EB">
            <w:pPr>
              <w:jc w:val="both"/>
              <w:rPr>
                <w:rFonts w:eastAsiaTheme="minorEastAsia"/>
              </w:rPr>
            </w:pPr>
            <w:r w:rsidRPr="00285450">
              <w:rPr>
                <w:rFonts w:eastAsiaTheme="minorEastAsia"/>
              </w:rPr>
              <w:t xml:space="preserve">[0.002 </w:t>
            </w:r>
            <w:r w:rsidR="00D77D95">
              <w:rPr>
                <w:rFonts w:eastAsiaTheme="minorEastAsia"/>
              </w:rPr>
              <w:t xml:space="preserve">    </w:t>
            </w:r>
            <w:r w:rsidRPr="00285450">
              <w:rPr>
                <w:rFonts w:eastAsiaTheme="minorEastAsia"/>
              </w:rPr>
              <w:t>0.0</w:t>
            </w:r>
            <w:r w:rsidRPr="00285450">
              <w:rPr>
                <w:rFonts w:eastAsiaTheme="minorEastAsia"/>
              </w:rPr>
              <w:t>10</w:t>
            </w:r>
            <w:r w:rsidRPr="00285450">
              <w:rPr>
                <w:rFonts w:eastAsiaTheme="minorEastAsia"/>
              </w:rPr>
              <w:t>]</w:t>
            </w:r>
          </w:p>
        </w:tc>
        <w:tc>
          <w:tcPr>
            <w:tcW w:w="2338" w:type="dxa"/>
          </w:tcPr>
          <w:p w14:paraId="7B27288B" w14:textId="4966A947" w:rsidR="006A1C21" w:rsidRPr="00285450" w:rsidRDefault="00D77D95" w:rsidP="00A438EB">
            <w:pPr>
              <w:jc w:val="both"/>
              <w:rPr>
                <w:rFonts w:eastAsiaTheme="minorEastAsia"/>
              </w:rPr>
            </w:pPr>
            <w:r w:rsidRPr="00D77D95">
              <w:rPr>
                <w:rFonts w:eastAsiaTheme="minorEastAsia"/>
              </w:rPr>
              <w:t>[0.003</w:t>
            </w:r>
            <w:r>
              <w:rPr>
                <w:rFonts w:eastAsiaTheme="minorEastAsia"/>
              </w:rPr>
              <w:t xml:space="preserve">    </w:t>
            </w:r>
            <w:r w:rsidRPr="00D77D95">
              <w:rPr>
                <w:rFonts w:eastAsiaTheme="minorEastAsia"/>
              </w:rPr>
              <w:t xml:space="preserve"> 0.00</w:t>
            </w:r>
            <w:r>
              <w:rPr>
                <w:rFonts w:eastAsiaTheme="minorEastAsia"/>
              </w:rPr>
              <w:t>6</w:t>
            </w:r>
            <w:r w:rsidRPr="00D77D95">
              <w:rPr>
                <w:rFonts w:eastAsiaTheme="minorEastAsia"/>
              </w:rPr>
              <w:t>]</w:t>
            </w:r>
          </w:p>
        </w:tc>
        <w:tc>
          <w:tcPr>
            <w:tcW w:w="2338" w:type="dxa"/>
          </w:tcPr>
          <w:p w14:paraId="284B4A45" w14:textId="2905C4D2" w:rsidR="006A1C21" w:rsidRPr="00285450" w:rsidRDefault="00A55FEA" w:rsidP="00A438EB">
            <w:pPr>
              <w:jc w:val="both"/>
              <w:rPr>
                <w:rFonts w:eastAsiaTheme="minorEastAsia"/>
              </w:rPr>
            </w:pPr>
            <w:r w:rsidRPr="00A55FEA">
              <w:rPr>
                <w:rFonts w:eastAsiaTheme="minorEastAsia"/>
              </w:rPr>
              <w:t>[0.00</w:t>
            </w:r>
            <w:r>
              <w:rPr>
                <w:rFonts w:eastAsiaTheme="minorEastAsia"/>
              </w:rPr>
              <w:t>2</w:t>
            </w:r>
            <w:r w:rsidR="008C6B06">
              <w:rPr>
                <w:rFonts w:eastAsiaTheme="minorEastAsia"/>
              </w:rPr>
              <w:t xml:space="preserve">   </w:t>
            </w:r>
            <w:r w:rsidRPr="00A55FEA">
              <w:rPr>
                <w:rFonts w:eastAsiaTheme="minorEastAsia"/>
              </w:rPr>
              <w:t xml:space="preserve">  0.00</w:t>
            </w:r>
            <w:r>
              <w:rPr>
                <w:rFonts w:eastAsiaTheme="minorEastAsia"/>
              </w:rPr>
              <w:t>7</w:t>
            </w:r>
            <w:r w:rsidRPr="00A55FEA">
              <w:rPr>
                <w:rFonts w:eastAsiaTheme="minorEastAsia"/>
              </w:rPr>
              <w:t>]</w:t>
            </w:r>
          </w:p>
        </w:tc>
      </w:tr>
      <w:tr w:rsidR="006A1C21" w14:paraId="25F522A3" w14:textId="77777777" w:rsidTr="00A438EB">
        <w:tc>
          <w:tcPr>
            <w:tcW w:w="2337" w:type="dxa"/>
          </w:tcPr>
          <w:p w14:paraId="4D569B2F" w14:textId="72103D02" w:rsidR="006A1C21" w:rsidRDefault="006A1C21" w:rsidP="00A438EB">
            <w:pPr>
              <w:jc w:val="both"/>
              <w:rPr>
                <w:rFonts w:eastAsiaTheme="minorEastAsia"/>
              </w:rPr>
            </w:pPr>
            <w:r>
              <w:rPr>
                <w:rFonts w:eastAsiaTheme="minorEastAsia"/>
              </w:rPr>
              <w:t>Initial value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2337" w:type="dxa"/>
          </w:tcPr>
          <w:p w14:paraId="0E8C3B1C" w14:textId="520F04D6" w:rsidR="006A1C21" w:rsidRPr="00285450" w:rsidRDefault="00285450" w:rsidP="00A438EB">
            <w:pPr>
              <w:jc w:val="both"/>
              <w:rPr>
                <w:rFonts w:eastAsiaTheme="minorEastAsia"/>
              </w:rPr>
            </w:pPr>
            <w:r w:rsidRPr="00285450">
              <w:rPr>
                <w:rFonts w:eastAsiaTheme="minorEastAsia"/>
              </w:rPr>
              <w:t>[-0.4733   -0.37</w:t>
            </w:r>
            <w:r w:rsidRPr="00285450">
              <w:rPr>
                <w:rFonts w:eastAsiaTheme="minorEastAsia"/>
              </w:rPr>
              <w:t>0</w:t>
            </w:r>
            <w:r w:rsidRPr="00285450">
              <w:rPr>
                <w:rFonts w:eastAsiaTheme="minorEastAsia"/>
              </w:rPr>
              <w:t>]</w:t>
            </w:r>
          </w:p>
        </w:tc>
        <w:tc>
          <w:tcPr>
            <w:tcW w:w="2338" w:type="dxa"/>
          </w:tcPr>
          <w:p w14:paraId="34C45D44" w14:textId="601F8D3C" w:rsidR="006A1C21" w:rsidRPr="00285450" w:rsidRDefault="001C4D0C" w:rsidP="00A438EB">
            <w:pPr>
              <w:jc w:val="both"/>
              <w:rPr>
                <w:rFonts w:eastAsiaTheme="minorEastAsia"/>
              </w:rPr>
            </w:pPr>
            <w:r w:rsidRPr="001C4D0C">
              <w:rPr>
                <w:rFonts w:eastAsiaTheme="minorEastAsia"/>
              </w:rPr>
              <w:t>[-0.55</w:t>
            </w:r>
            <w:r>
              <w:rPr>
                <w:rFonts w:eastAsiaTheme="minorEastAsia"/>
              </w:rPr>
              <w:t>5</w:t>
            </w:r>
            <w:r w:rsidRPr="001C4D0C">
              <w:rPr>
                <w:rFonts w:eastAsiaTheme="minorEastAsia"/>
              </w:rPr>
              <w:t xml:space="preserve">     -0.415]</w:t>
            </w:r>
          </w:p>
        </w:tc>
        <w:tc>
          <w:tcPr>
            <w:tcW w:w="2338" w:type="dxa"/>
          </w:tcPr>
          <w:p w14:paraId="6C3AC71A" w14:textId="3D76072A" w:rsidR="006A1C21" w:rsidRPr="00285450" w:rsidRDefault="008C6B06" w:rsidP="00A438EB">
            <w:pPr>
              <w:keepNext/>
              <w:jc w:val="both"/>
              <w:rPr>
                <w:rFonts w:eastAsiaTheme="minorEastAsia"/>
              </w:rPr>
            </w:pPr>
            <w:r>
              <w:rPr>
                <w:rFonts w:eastAsiaTheme="minorEastAsia"/>
              </w:rPr>
              <w:t>[</w:t>
            </w:r>
            <w:r w:rsidRPr="008C6B06">
              <w:rPr>
                <w:rFonts w:eastAsiaTheme="minorEastAsia"/>
              </w:rPr>
              <w:t>-0.487</w:t>
            </w:r>
            <w:r>
              <w:rPr>
                <w:rFonts w:eastAsiaTheme="minorEastAsia"/>
              </w:rPr>
              <w:t xml:space="preserve"> </w:t>
            </w:r>
            <w:r w:rsidRPr="008C6B06">
              <w:rPr>
                <w:rFonts w:eastAsiaTheme="minorEastAsia"/>
              </w:rPr>
              <w:t xml:space="preserve">    -0.361]</w:t>
            </w:r>
          </w:p>
        </w:tc>
      </w:tr>
      <w:tr w:rsidR="006A1C21" w14:paraId="6535072E" w14:textId="77777777" w:rsidTr="00A438EB">
        <w:tc>
          <w:tcPr>
            <w:tcW w:w="2337" w:type="dxa"/>
          </w:tcPr>
          <w:p w14:paraId="483E9A29" w14:textId="77777777" w:rsidR="006A1C21" w:rsidRPr="004A457F" w:rsidRDefault="006A1C21" w:rsidP="00A438EB">
            <w:pPr>
              <w:rPr>
                <w:rFonts w:eastAsiaTheme="minorEastAsia"/>
                <w:b/>
                <w:bCs/>
              </w:rPr>
            </w:pPr>
            <w:r>
              <w:rPr>
                <w:rFonts w:eastAsiaTheme="minorEastAsia"/>
                <w:b/>
                <w:bCs/>
              </w:rPr>
              <w:t>Procedure 2: resample fit parameters</w:t>
            </w:r>
          </w:p>
        </w:tc>
        <w:tc>
          <w:tcPr>
            <w:tcW w:w="2337" w:type="dxa"/>
          </w:tcPr>
          <w:p w14:paraId="24ACF3A8" w14:textId="77777777" w:rsidR="006A1C21" w:rsidRDefault="006A1C21" w:rsidP="00A438EB">
            <w:pPr>
              <w:jc w:val="both"/>
              <w:rPr>
                <w:rFonts w:eastAsiaTheme="minorEastAsia"/>
              </w:rPr>
            </w:pPr>
            <w:r w:rsidRPr="000B1A56">
              <w:rPr>
                <w:rFonts w:eastAsiaTheme="minorEastAsia"/>
                <w:b/>
                <w:bCs/>
              </w:rPr>
              <w:t>High effort CI</w:t>
            </w:r>
          </w:p>
        </w:tc>
        <w:tc>
          <w:tcPr>
            <w:tcW w:w="2338" w:type="dxa"/>
          </w:tcPr>
          <w:p w14:paraId="1A0C48ED" w14:textId="77777777" w:rsidR="006A1C21" w:rsidRDefault="006A1C21" w:rsidP="00A438EB">
            <w:pPr>
              <w:jc w:val="both"/>
              <w:rPr>
                <w:rFonts w:eastAsiaTheme="minorEastAsia"/>
              </w:rPr>
            </w:pPr>
            <w:r w:rsidRPr="000B1A56">
              <w:rPr>
                <w:rFonts w:eastAsiaTheme="minorEastAsia"/>
                <w:b/>
                <w:bCs/>
              </w:rPr>
              <w:t>Low effort CI</w:t>
            </w:r>
          </w:p>
        </w:tc>
        <w:tc>
          <w:tcPr>
            <w:tcW w:w="2338" w:type="dxa"/>
          </w:tcPr>
          <w:p w14:paraId="64567E38" w14:textId="77777777" w:rsidR="006A1C21" w:rsidRDefault="006A1C21" w:rsidP="00A438EB">
            <w:pPr>
              <w:keepNext/>
              <w:jc w:val="both"/>
              <w:rPr>
                <w:rFonts w:eastAsiaTheme="minorEastAsia"/>
              </w:rPr>
            </w:pPr>
            <w:r w:rsidRPr="000B1A56">
              <w:rPr>
                <w:rFonts w:eastAsiaTheme="minorEastAsia"/>
                <w:b/>
                <w:bCs/>
              </w:rPr>
              <w:t>Constant effort CI</w:t>
            </w:r>
          </w:p>
        </w:tc>
      </w:tr>
      <w:tr w:rsidR="006A1C21" w14:paraId="156FCCC7" w14:textId="77777777" w:rsidTr="00A438EB">
        <w:tc>
          <w:tcPr>
            <w:tcW w:w="2337" w:type="dxa"/>
          </w:tcPr>
          <w:p w14:paraId="3E614B93" w14:textId="1DDE7072" w:rsidR="006A1C21" w:rsidRDefault="006A1C21" w:rsidP="006A1C21">
            <w:pPr>
              <w:rPr>
                <w:rFonts w:eastAsiaTheme="minorEastAsia"/>
                <w:b/>
                <w:bCs/>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2337" w:type="dxa"/>
          </w:tcPr>
          <w:p w14:paraId="359D1467" w14:textId="10692B27" w:rsidR="006A1C21" w:rsidRPr="009C7FF6" w:rsidRDefault="0086055E" w:rsidP="006A1C21">
            <w:pPr>
              <w:jc w:val="both"/>
              <w:rPr>
                <w:rFonts w:eastAsiaTheme="minorEastAsia"/>
              </w:rPr>
            </w:pPr>
            <w:r w:rsidRPr="009C7FF6">
              <w:rPr>
                <w:rFonts w:eastAsiaTheme="minorEastAsia"/>
              </w:rPr>
              <w:t>[0.965    0.98</w:t>
            </w:r>
            <w:r w:rsidR="009C7FF6">
              <w:rPr>
                <w:rFonts w:eastAsiaTheme="minorEastAsia"/>
              </w:rPr>
              <w:t>7</w:t>
            </w:r>
            <w:r w:rsidRPr="009C7FF6">
              <w:rPr>
                <w:rFonts w:eastAsiaTheme="minorEastAsia"/>
              </w:rPr>
              <w:t>]</w:t>
            </w:r>
          </w:p>
        </w:tc>
        <w:tc>
          <w:tcPr>
            <w:tcW w:w="2338" w:type="dxa"/>
          </w:tcPr>
          <w:p w14:paraId="662490A0" w14:textId="60FDFC11" w:rsidR="006A1C21" w:rsidRPr="009C7FF6" w:rsidRDefault="0066734F" w:rsidP="006A1C21">
            <w:pPr>
              <w:jc w:val="both"/>
              <w:rPr>
                <w:rFonts w:eastAsiaTheme="minorEastAsia"/>
              </w:rPr>
            </w:pPr>
            <w:r w:rsidRPr="009C7FF6">
              <w:rPr>
                <w:rFonts w:eastAsiaTheme="minorEastAsia"/>
              </w:rPr>
              <w:t>[0.96</w:t>
            </w:r>
            <w:r w:rsidR="00B71CAF">
              <w:rPr>
                <w:rFonts w:eastAsiaTheme="minorEastAsia"/>
              </w:rPr>
              <w:t>2</w:t>
            </w:r>
            <w:r w:rsidRPr="009C7FF6">
              <w:rPr>
                <w:rFonts w:eastAsiaTheme="minorEastAsia"/>
              </w:rPr>
              <w:t xml:space="preserve">    0.98</w:t>
            </w:r>
            <w:r w:rsidR="00B71CAF">
              <w:rPr>
                <w:rFonts w:eastAsiaTheme="minorEastAsia"/>
              </w:rPr>
              <w:t>5</w:t>
            </w:r>
            <w:r w:rsidRPr="009C7FF6">
              <w:rPr>
                <w:rFonts w:eastAsiaTheme="minorEastAsia"/>
              </w:rPr>
              <w:t>]</w:t>
            </w:r>
          </w:p>
        </w:tc>
        <w:tc>
          <w:tcPr>
            <w:tcW w:w="2338" w:type="dxa"/>
          </w:tcPr>
          <w:p w14:paraId="23CD48D5" w14:textId="079E1E46" w:rsidR="006A1C21" w:rsidRPr="009C7FF6" w:rsidRDefault="00A8442B" w:rsidP="006A1C21">
            <w:pPr>
              <w:keepNext/>
              <w:jc w:val="both"/>
              <w:rPr>
                <w:rFonts w:eastAsiaTheme="minorEastAsia"/>
              </w:rPr>
            </w:pPr>
            <w:r w:rsidRPr="009C7FF6">
              <w:rPr>
                <w:rFonts w:eastAsiaTheme="minorEastAsia"/>
              </w:rPr>
              <w:t>[0.96246     0.98726]</w:t>
            </w:r>
          </w:p>
        </w:tc>
      </w:tr>
      <w:tr w:rsidR="006A1C21" w14:paraId="6748875C" w14:textId="77777777" w:rsidTr="00A438EB">
        <w:tc>
          <w:tcPr>
            <w:tcW w:w="2337" w:type="dxa"/>
          </w:tcPr>
          <w:p w14:paraId="7D0FA703" w14:textId="05AC751D" w:rsidR="006A1C21" w:rsidRDefault="006A1C21" w:rsidP="006A1C21">
            <w:pPr>
              <w:rPr>
                <w:rFonts w:eastAsiaTheme="minorEastAsia"/>
                <w:b/>
                <w:bCs/>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5C870B2F" w14:textId="17B1851D" w:rsidR="006A1C21" w:rsidRPr="009C7FF6" w:rsidRDefault="0066734F" w:rsidP="006A1C21">
            <w:pPr>
              <w:jc w:val="both"/>
              <w:rPr>
                <w:rFonts w:eastAsiaTheme="minorEastAsia"/>
              </w:rPr>
            </w:pPr>
            <w:r w:rsidRPr="009C7FF6">
              <w:rPr>
                <w:rFonts w:eastAsiaTheme="minorEastAsia"/>
              </w:rPr>
              <w:t>[0.00</w:t>
            </w:r>
            <w:r w:rsidR="00B71CAF">
              <w:rPr>
                <w:rFonts w:eastAsiaTheme="minorEastAsia"/>
              </w:rPr>
              <w:t>8</w:t>
            </w:r>
            <w:r w:rsidRPr="009C7FF6">
              <w:rPr>
                <w:rFonts w:eastAsiaTheme="minorEastAsia"/>
              </w:rPr>
              <w:t xml:space="preserve">    0.01</w:t>
            </w:r>
            <w:r w:rsidR="00B71CAF">
              <w:rPr>
                <w:rFonts w:eastAsiaTheme="minorEastAsia"/>
              </w:rPr>
              <w:t>3</w:t>
            </w:r>
            <w:r w:rsidRPr="009C7FF6">
              <w:rPr>
                <w:rFonts w:eastAsiaTheme="minorEastAsia"/>
              </w:rPr>
              <w:t>]</w:t>
            </w:r>
          </w:p>
        </w:tc>
        <w:tc>
          <w:tcPr>
            <w:tcW w:w="2338" w:type="dxa"/>
          </w:tcPr>
          <w:p w14:paraId="43C4F5E5" w14:textId="24E6606B" w:rsidR="006A1C21" w:rsidRPr="009C7FF6" w:rsidRDefault="00A8442B" w:rsidP="00A8442B">
            <w:pPr>
              <w:jc w:val="both"/>
              <w:rPr>
                <w:rFonts w:eastAsiaTheme="minorEastAsia"/>
              </w:rPr>
            </w:pPr>
            <w:r w:rsidRPr="009C7FF6">
              <w:rPr>
                <w:rFonts w:eastAsiaTheme="minorEastAsia"/>
              </w:rPr>
              <w:t>[0.00</w:t>
            </w:r>
            <w:r w:rsidR="00B71CAF">
              <w:rPr>
                <w:rFonts w:eastAsiaTheme="minorEastAsia"/>
              </w:rPr>
              <w:t>8</w:t>
            </w:r>
            <w:r w:rsidRPr="009C7FF6">
              <w:rPr>
                <w:rFonts w:eastAsiaTheme="minorEastAsia"/>
              </w:rPr>
              <w:t xml:space="preserve">   0.011]</w:t>
            </w:r>
          </w:p>
        </w:tc>
        <w:tc>
          <w:tcPr>
            <w:tcW w:w="2338" w:type="dxa"/>
          </w:tcPr>
          <w:p w14:paraId="761A3AA3" w14:textId="4969631B" w:rsidR="006A1C21" w:rsidRPr="009C7FF6" w:rsidRDefault="009C7FF6" w:rsidP="006A1C21">
            <w:pPr>
              <w:keepNext/>
              <w:jc w:val="both"/>
              <w:rPr>
                <w:rFonts w:eastAsiaTheme="minorEastAsia"/>
              </w:rPr>
            </w:pPr>
            <w:r w:rsidRPr="009C7FF6">
              <w:rPr>
                <w:rFonts w:eastAsiaTheme="minorEastAsia"/>
              </w:rPr>
              <w:t>[0.006   0.009]</w:t>
            </w:r>
          </w:p>
        </w:tc>
      </w:tr>
      <w:tr w:rsidR="006A1C21" w14:paraId="7FBF0A83" w14:textId="77777777" w:rsidTr="00A438EB">
        <w:tc>
          <w:tcPr>
            <w:tcW w:w="2337" w:type="dxa"/>
          </w:tcPr>
          <w:p w14:paraId="647DAFE8" w14:textId="22B37859" w:rsidR="006A1C21" w:rsidRDefault="006A1C21" w:rsidP="006A1C21">
            <w:pPr>
              <w:rPr>
                <w:rFonts w:eastAsiaTheme="minorEastAsia"/>
                <w:b/>
                <w:bCs/>
              </w:rPr>
            </w:pPr>
            <w:r>
              <w:rPr>
                <w:rFonts w:eastAsiaTheme="minorEastAsia"/>
              </w:rPr>
              <w:t>Initial value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2337" w:type="dxa"/>
          </w:tcPr>
          <w:p w14:paraId="44D24F2B" w14:textId="7F542242" w:rsidR="006A1C21" w:rsidRPr="009C7FF6" w:rsidRDefault="0066734F" w:rsidP="0066734F">
            <w:pPr>
              <w:jc w:val="both"/>
              <w:rPr>
                <w:rFonts w:eastAsiaTheme="minorEastAsia"/>
              </w:rPr>
            </w:pPr>
            <w:r w:rsidRPr="009C7FF6">
              <w:rPr>
                <w:rFonts w:eastAsiaTheme="minorEastAsia"/>
              </w:rPr>
              <w:t>[-0.509    -0.368]</w:t>
            </w:r>
          </w:p>
        </w:tc>
        <w:tc>
          <w:tcPr>
            <w:tcW w:w="2338" w:type="dxa"/>
          </w:tcPr>
          <w:p w14:paraId="5333F013" w14:textId="5BD5AFA1" w:rsidR="006A1C21" w:rsidRPr="009C7FF6" w:rsidRDefault="00A8442B" w:rsidP="006A1C21">
            <w:pPr>
              <w:jc w:val="both"/>
              <w:rPr>
                <w:rFonts w:eastAsiaTheme="minorEastAsia"/>
              </w:rPr>
            </w:pPr>
            <w:r w:rsidRPr="009C7FF6">
              <w:rPr>
                <w:rFonts w:eastAsiaTheme="minorEastAsia"/>
              </w:rPr>
              <w:t>[-0.56</w:t>
            </w:r>
            <w:r w:rsidR="00B71CAF">
              <w:rPr>
                <w:rFonts w:eastAsiaTheme="minorEastAsia"/>
              </w:rPr>
              <w:t>7</w:t>
            </w:r>
            <w:r w:rsidRPr="009C7FF6">
              <w:rPr>
                <w:rFonts w:eastAsiaTheme="minorEastAsia"/>
              </w:rPr>
              <w:t xml:space="preserve">     -0.37</w:t>
            </w:r>
            <w:r w:rsidR="00B71CAF">
              <w:rPr>
                <w:rFonts w:eastAsiaTheme="minorEastAsia"/>
              </w:rPr>
              <w:t>2</w:t>
            </w:r>
            <w:r w:rsidRPr="009C7FF6">
              <w:rPr>
                <w:rFonts w:eastAsiaTheme="minorEastAsia"/>
              </w:rPr>
              <w:t>]</w:t>
            </w:r>
          </w:p>
        </w:tc>
        <w:tc>
          <w:tcPr>
            <w:tcW w:w="2338" w:type="dxa"/>
          </w:tcPr>
          <w:p w14:paraId="0A8DDF60" w14:textId="42952D09" w:rsidR="006A1C21" w:rsidRPr="009C7FF6" w:rsidRDefault="009C7FF6" w:rsidP="006A1C21">
            <w:pPr>
              <w:keepNext/>
              <w:jc w:val="both"/>
              <w:rPr>
                <w:rFonts w:eastAsiaTheme="minorEastAsia"/>
              </w:rPr>
            </w:pPr>
            <w:r w:rsidRPr="009C7FF6">
              <w:rPr>
                <w:rFonts w:eastAsiaTheme="minorEastAsia"/>
              </w:rPr>
              <w:t>[-0.537    -0.405]</w:t>
            </w:r>
          </w:p>
        </w:tc>
      </w:tr>
    </w:tbl>
    <w:p w14:paraId="133C1A97" w14:textId="20F82836" w:rsidR="006A1C21" w:rsidRPr="00200AAB" w:rsidRDefault="00200AAB" w:rsidP="00BF18EF">
      <w:pPr>
        <w:jc w:val="both"/>
        <w:rPr>
          <w:rFonts w:eastAsiaTheme="minorEastAsia"/>
          <w:i/>
          <w:iCs/>
        </w:rPr>
      </w:pPr>
      <w:r>
        <w:rPr>
          <w:rFonts w:eastAsiaTheme="minorEastAsia"/>
          <w:i/>
          <w:iCs/>
        </w:rPr>
        <w:t>Table</w:t>
      </w:r>
      <w:r w:rsidR="004D2F51">
        <w:rPr>
          <w:rFonts w:eastAsiaTheme="minorEastAsia"/>
          <w:i/>
          <w:iCs/>
        </w:rPr>
        <w:t xml:space="preserve"> #: bootstrapped state space fit parameters</w:t>
      </w:r>
    </w:p>
    <w:p w14:paraId="24E9EE49" w14:textId="77777777" w:rsidR="006A1C21" w:rsidRDefault="006A1C21" w:rsidP="00BF18EF">
      <w:pPr>
        <w:jc w:val="both"/>
        <w:rPr>
          <w:rFonts w:eastAsiaTheme="minorEastAsia"/>
        </w:rPr>
      </w:pPr>
    </w:p>
    <w:tbl>
      <w:tblPr>
        <w:tblStyle w:val="TableGrid"/>
        <w:tblW w:w="0" w:type="auto"/>
        <w:tblLook w:val="04A0" w:firstRow="1" w:lastRow="0" w:firstColumn="1" w:lastColumn="0" w:noHBand="0" w:noVBand="1"/>
      </w:tblPr>
      <w:tblGrid>
        <w:gridCol w:w="2337"/>
        <w:gridCol w:w="2337"/>
        <w:gridCol w:w="2338"/>
        <w:gridCol w:w="2338"/>
      </w:tblGrid>
      <w:tr w:rsidR="00DE6325" w14:paraId="3B37873F" w14:textId="77777777" w:rsidTr="00437A8A">
        <w:tc>
          <w:tcPr>
            <w:tcW w:w="4674" w:type="dxa"/>
            <w:gridSpan w:val="2"/>
          </w:tcPr>
          <w:p w14:paraId="7DD07600" w14:textId="4A26972D" w:rsidR="00DE6325" w:rsidRPr="000B1A56" w:rsidRDefault="00DE6325" w:rsidP="00564463">
            <w:pPr>
              <w:jc w:val="both"/>
              <w:rPr>
                <w:rFonts w:eastAsiaTheme="minorEastAsia"/>
                <w:b/>
                <w:bCs/>
              </w:rPr>
            </w:pPr>
            <w:r>
              <w:rPr>
                <w:rFonts w:eastAsiaTheme="minorEastAsia"/>
                <w:b/>
                <w:bCs/>
              </w:rPr>
              <w:t>Exponential Fit Bootstrap</w:t>
            </w:r>
          </w:p>
        </w:tc>
        <w:tc>
          <w:tcPr>
            <w:tcW w:w="2338" w:type="dxa"/>
          </w:tcPr>
          <w:p w14:paraId="414BD579" w14:textId="77777777" w:rsidR="00DE6325" w:rsidRPr="000B1A56" w:rsidRDefault="00DE6325" w:rsidP="00564463">
            <w:pPr>
              <w:jc w:val="both"/>
              <w:rPr>
                <w:rFonts w:eastAsiaTheme="minorEastAsia"/>
                <w:b/>
                <w:bCs/>
              </w:rPr>
            </w:pPr>
          </w:p>
        </w:tc>
        <w:tc>
          <w:tcPr>
            <w:tcW w:w="2338" w:type="dxa"/>
          </w:tcPr>
          <w:p w14:paraId="154961BF" w14:textId="77777777" w:rsidR="00DE6325" w:rsidRPr="000B1A56" w:rsidRDefault="00DE6325" w:rsidP="00564463">
            <w:pPr>
              <w:jc w:val="both"/>
              <w:rPr>
                <w:rFonts w:eastAsiaTheme="minorEastAsia"/>
                <w:b/>
                <w:bCs/>
              </w:rPr>
            </w:pPr>
          </w:p>
        </w:tc>
      </w:tr>
      <w:tr w:rsidR="00BF18EF" w14:paraId="1DB6F773" w14:textId="77777777" w:rsidTr="00564463">
        <w:tc>
          <w:tcPr>
            <w:tcW w:w="2337" w:type="dxa"/>
          </w:tcPr>
          <w:p w14:paraId="157DCB47" w14:textId="38BE7D62" w:rsidR="00BF18EF" w:rsidRPr="000B1A56" w:rsidRDefault="00DE6325" w:rsidP="00564463">
            <w:pPr>
              <w:rPr>
                <w:rFonts w:eastAsiaTheme="minorEastAsia"/>
                <w:b/>
                <w:bCs/>
              </w:rPr>
            </w:pPr>
            <w:r>
              <w:rPr>
                <w:rFonts w:eastAsiaTheme="minorEastAsia"/>
                <w:b/>
                <w:bCs/>
              </w:rPr>
              <w:t>Procedure</w:t>
            </w:r>
            <w:r w:rsidR="004A457F">
              <w:rPr>
                <w:rFonts w:eastAsiaTheme="minorEastAsia"/>
                <w:b/>
                <w:bCs/>
              </w:rPr>
              <w:t xml:space="preserve"> </w:t>
            </w:r>
            <w:r>
              <w:rPr>
                <w:rFonts w:eastAsiaTheme="minorEastAsia"/>
                <w:b/>
                <w:bCs/>
              </w:rPr>
              <w:t>1:</w:t>
            </w:r>
            <w:r w:rsidR="004A457F">
              <w:rPr>
                <w:rFonts w:eastAsiaTheme="minorEastAsia"/>
                <w:b/>
                <w:bCs/>
              </w:rPr>
              <w:t xml:space="preserve"> </w:t>
            </w:r>
            <w:r w:rsidR="004A1C19">
              <w:rPr>
                <w:rFonts w:eastAsiaTheme="minorEastAsia"/>
                <w:b/>
                <w:bCs/>
              </w:rPr>
              <w:t xml:space="preserve">resample </w:t>
            </w:r>
            <w:r w:rsidR="00524D0F">
              <w:rPr>
                <w:rFonts w:eastAsiaTheme="minorEastAsia"/>
                <w:b/>
                <w:bCs/>
              </w:rPr>
              <w:t>SLA curves</w:t>
            </w:r>
          </w:p>
        </w:tc>
        <w:tc>
          <w:tcPr>
            <w:tcW w:w="2337" w:type="dxa"/>
          </w:tcPr>
          <w:p w14:paraId="15EC23C2" w14:textId="77777777" w:rsidR="00BF18EF" w:rsidRPr="000B1A56" w:rsidRDefault="00BF18EF" w:rsidP="00564463">
            <w:pPr>
              <w:jc w:val="both"/>
              <w:rPr>
                <w:rFonts w:eastAsiaTheme="minorEastAsia"/>
                <w:b/>
                <w:bCs/>
              </w:rPr>
            </w:pPr>
            <w:r w:rsidRPr="000B1A56">
              <w:rPr>
                <w:rFonts w:eastAsiaTheme="minorEastAsia"/>
                <w:b/>
                <w:bCs/>
              </w:rPr>
              <w:t>High effort CI</w:t>
            </w:r>
          </w:p>
        </w:tc>
        <w:tc>
          <w:tcPr>
            <w:tcW w:w="2338" w:type="dxa"/>
          </w:tcPr>
          <w:p w14:paraId="1F248F76" w14:textId="77777777" w:rsidR="00BF18EF" w:rsidRPr="000B1A56" w:rsidRDefault="00BF18EF" w:rsidP="00564463">
            <w:pPr>
              <w:jc w:val="both"/>
              <w:rPr>
                <w:rFonts w:eastAsiaTheme="minorEastAsia"/>
                <w:b/>
                <w:bCs/>
              </w:rPr>
            </w:pPr>
            <w:r w:rsidRPr="000B1A56">
              <w:rPr>
                <w:rFonts w:eastAsiaTheme="minorEastAsia"/>
                <w:b/>
                <w:bCs/>
              </w:rPr>
              <w:t>Low effort CI</w:t>
            </w:r>
          </w:p>
        </w:tc>
        <w:tc>
          <w:tcPr>
            <w:tcW w:w="2338" w:type="dxa"/>
          </w:tcPr>
          <w:p w14:paraId="58A06E5E" w14:textId="77777777" w:rsidR="00BF18EF" w:rsidRPr="000B1A56" w:rsidRDefault="00BF18EF" w:rsidP="00564463">
            <w:pPr>
              <w:jc w:val="both"/>
              <w:rPr>
                <w:rFonts w:eastAsiaTheme="minorEastAsia"/>
                <w:b/>
                <w:bCs/>
              </w:rPr>
            </w:pPr>
            <w:r w:rsidRPr="000B1A56">
              <w:rPr>
                <w:rFonts w:eastAsiaTheme="minorEastAsia"/>
                <w:b/>
                <w:bCs/>
              </w:rPr>
              <w:t>Constant effort CI</w:t>
            </w:r>
          </w:p>
        </w:tc>
      </w:tr>
      <w:tr w:rsidR="00BF18EF" w14:paraId="249D916E" w14:textId="77777777" w:rsidTr="00564463">
        <w:tc>
          <w:tcPr>
            <w:tcW w:w="2337" w:type="dxa"/>
          </w:tcPr>
          <w:p w14:paraId="0F3FAE74" w14:textId="77777777" w:rsidR="00BF18EF" w:rsidRDefault="00BF18EF" w:rsidP="00564463">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2337" w:type="dxa"/>
          </w:tcPr>
          <w:p w14:paraId="19144A0C" w14:textId="43712A1D" w:rsidR="00BF18EF" w:rsidRPr="0035391C" w:rsidRDefault="00596A8E" w:rsidP="00564463">
            <w:pPr>
              <w:jc w:val="both"/>
              <w:rPr>
                <w:rFonts w:eastAsiaTheme="minorEastAsia"/>
              </w:rPr>
            </w:pPr>
            <w:r w:rsidRPr="00596A8E">
              <w:rPr>
                <w:rFonts w:eastAsiaTheme="minorEastAsia"/>
              </w:rPr>
              <w:t>[-0.42</w:t>
            </w:r>
            <w:r w:rsidR="00EE3049">
              <w:rPr>
                <w:rFonts w:eastAsiaTheme="minorEastAsia"/>
              </w:rPr>
              <w:t>3</w:t>
            </w:r>
            <w:r w:rsidRPr="00596A8E">
              <w:rPr>
                <w:rFonts w:eastAsiaTheme="minorEastAsia"/>
              </w:rPr>
              <w:t xml:space="preserve">    -0.27</w:t>
            </w:r>
            <w:r w:rsidR="00EE3049">
              <w:rPr>
                <w:rFonts w:eastAsiaTheme="minorEastAsia"/>
              </w:rPr>
              <w:t>6</w:t>
            </w:r>
            <w:r w:rsidRPr="00596A8E">
              <w:rPr>
                <w:rFonts w:eastAsiaTheme="minorEastAsia"/>
              </w:rPr>
              <w:t>]</w:t>
            </w:r>
          </w:p>
        </w:tc>
        <w:tc>
          <w:tcPr>
            <w:tcW w:w="2338" w:type="dxa"/>
          </w:tcPr>
          <w:p w14:paraId="3A6960C9" w14:textId="3CAA66BE" w:rsidR="00BF18EF" w:rsidRPr="0035391C" w:rsidRDefault="00F115A6" w:rsidP="00564463">
            <w:pPr>
              <w:jc w:val="both"/>
              <w:rPr>
                <w:rFonts w:eastAsiaTheme="minorEastAsia"/>
              </w:rPr>
            </w:pPr>
            <w:r w:rsidRPr="00F115A6">
              <w:rPr>
                <w:rFonts w:eastAsiaTheme="minorEastAsia"/>
              </w:rPr>
              <w:t>[-0.44</w:t>
            </w:r>
            <w:r w:rsidR="0054003A">
              <w:rPr>
                <w:rFonts w:eastAsiaTheme="minorEastAsia"/>
              </w:rPr>
              <w:t>8</w:t>
            </w:r>
            <w:r w:rsidRPr="00F115A6">
              <w:rPr>
                <w:rFonts w:eastAsiaTheme="minorEastAsia"/>
              </w:rPr>
              <w:t xml:space="preserve">    -0.326]</w:t>
            </w:r>
          </w:p>
        </w:tc>
        <w:tc>
          <w:tcPr>
            <w:tcW w:w="2338" w:type="dxa"/>
          </w:tcPr>
          <w:p w14:paraId="77B2E239" w14:textId="1D5AEC38" w:rsidR="00BF18EF" w:rsidRPr="0035391C" w:rsidRDefault="006E704E" w:rsidP="00564463">
            <w:pPr>
              <w:jc w:val="both"/>
              <w:rPr>
                <w:rFonts w:eastAsiaTheme="minorEastAsia"/>
              </w:rPr>
            </w:pPr>
            <w:r w:rsidRPr="006E704E">
              <w:rPr>
                <w:rFonts w:eastAsiaTheme="minorEastAsia"/>
              </w:rPr>
              <w:t>[-0.372    -0.24</w:t>
            </w:r>
            <w:r w:rsidR="001072C3">
              <w:rPr>
                <w:rFonts w:eastAsiaTheme="minorEastAsia"/>
              </w:rPr>
              <w:t>5</w:t>
            </w:r>
            <w:r w:rsidRPr="006E704E">
              <w:rPr>
                <w:rFonts w:eastAsiaTheme="minorEastAsia"/>
              </w:rPr>
              <w:t>]</w:t>
            </w:r>
          </w:p>
        </w:tc>
      </w:tr>
      <w:tr w:rsidR="00BF18EF" w14:paraId="468BA068" w14:textId="77777777" w:rsidTr="00564463">
        <w:tc>
          <w:tcPr>
            <w:tcW w:w="2337" w:type="dxa"/>
          </w:tcPr>
          <w:p w14:paraId="4BE0F204" w14:textId="77777777" w:rsidR="00BF18EF" w:rsidRDefault="00BF18EF" w:rsidP="0056446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0FB1611E" w14:textId="1AF865FE" w:rsidR="00BF18EF" w:rsidRPr="0035391C" w:rsidRDefault="00F115A6" w:rsidP="00564463">
            <w:pPr>
              <w:jc w:val="both"/>
              <w:rPr>
                <w:rFonts w:eastAsiaTheme="minorEastAsia"/>
              </w:rPr>
            </w:pPr>
            <w:r w:rsidRPr="00F115A6">
              <w:rPr>
                <w:rFonts w:eastAsiaTheme="minorEastAsia"/>
              </w:rPr>
              <w:t>[0.011</w:t>
            </w:r>
            <w:r w:rsidR="00EE3049">
              <w:rPr>
                <w:rFonts w:eastAsiaTheme="minorEastAsia"/>
              </w:rPr>
              <w:t>5</w:t>
            </w:r>
            <w:r w:rsidRPr="00F115A6">
              <w:rPr>
                <w:rFonts w:eastAsiaTheme="minorEastAsia"/>
              </w:rPr>
              <w:t xml:space="preserve">    0.03</w:t>
            </w:r>
            <w:r w:rsidR="00EE3049">
              <w:rPr>
                <w:rFonts w:eastAsiaTheme="minorEastAsia"/>
              </w:rPr>
              <w:t>7</w:t>
            </w:r>
            <w:r w:rsidRPr="00F115A6">
              <w:rPr>
                <w:rFonts w:eastAsiaTheme="minorEastAsia"/>
              </w:rPr>
              <w:t>]</w:t>
            </w:r>
          </w:p>
        </w:tc>
        <w:tc>
          <w:tcPr>
            <w:tcW w:w="2338" w:type="dxa"/>
          </w:tcPr>
          <w:p w14:paraId="22E77153" w14:textId="69FA1363" w:rsidR="00BF18EF" w:rsidRPr="0035391C" w:rsidRDefault="00F115A6" w:rsidP="00564463">
            <w:pPr>
              <w:jc w:val="both"/>
              <w:rPr>
                <w:rFonts w:eastAsiaTheme="minorEastAsia"/>
              </w:rPr>
            </w:pPr>
            <w:r w:rsidRPr="00F115A6">
              <w:rPr>
                <w:rFonts w:eastAsiaTheme="minorEastAsia"/>
              </w:rPr>
              <w:t>[0.011    0.019]</w:t>
            </w:r>
          </w:p>
        </w:tc>
        <w:tc>
          <w:tcPr>
            <w:tcW w:w="2338" w:type="dxa"/>
          </w:tcPr>
          <w:p w14:paraId="23F34430" w14:textId="2278A7DD" w:rsidR="00BF18EF" w:rsidRPr="0035391C" w:rsidRDefault="006E704E" w:rsidP="00564463">
            <w:pPr>
              <w:jc w:val="both"/>
              <w:rPr>
                <w:rFonts w:eastAsiaTheme="minorEastAsia"/>
              </w:rPr>
            </w:pPr>
            <w:r w:rsidRPr="006E704E">
              <w:rPr>
                <w:rFonts w:eastAsiaTheme="minorEastAsia"/>
              </w:rPr>
              <w:t>[0.00</w:t>
            </w:r>
            <w:r w:rsidR="001072C3">
              <w:rPr>
                <w:rFonts w:eastAsiaTheme="minorEastAsia"/>
              </w:rPr>
              <w:t>7</w:t>
            </w:r>
            <w:r w:rsidRPr="006E704E">
              <w:rPr>
                <w:rFonts w:eastAsiaTheme="minorEastAsia"/>
              </w:rPr>
              <w:t xml:space="preserve">    0.0343]</w:t>
            </w:r>
          </w:p>
        </w:tc>
      </w:tr>
      <w:tr w:rsidR="00BF18EF" w14:paraId="4028EA2C" w14:textId="77777777" w:rsidTr="00564463">
        <w:tc>
          <w:tcPr>
            <w:tcW w:w="2337" w:type="dxa"/>
          </w:tcPr>
          <w:p w14:paraId="75958DBE" w14:textId="77777777" w:rsidR="00BF18EF" w:rsidRDefault="00BF18EF" w:rsidP="00564463">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2337" w:type="dxa"/>
          </w:tcPr>
          <w:p w14:paraId="056BBBAC" w14:textId="526D7AEF" w:rsidR="00BF18EF" w:rsidRPr="0035391C" w:rsidRDefault="00F115A6" w:rsidP="00564463">
            <w:pPr>
              <w:jc w:val="both"/>
              <w:rPr>
                <w:rFonts w:eastAsiaTheme="minorEastAsia"/>
              </w:rPr>
            </w:pPr>
            <w:r w:rsidRPr="00F115A6">
              <w:rPr>
                <w:rFonts w:eastAsiaTheme="minorEastAsia"/>
              </w:rPr>
              <w:t>[-0.093   -0.0</w:t>
            </w:r>
            <w:r w:rsidR="00EE3049">
              <w:rPr>
                <w:rFonts w:eastAsiaTheme="minorEastAsia"/>
              </w:rPr>
              <w:t>50</w:t>
            </w:r>
            <w:r w:rsidRPr="00F115A6">
              <w:rPr>
                <w:rFonts w:eastAsiaTheme="minorEastAsia"/>
              </w:rPr>
              <w:t>]</w:t>
            </w:r>
          </w:p>
        </w:tc>
        <w:tc>
          <w:tcPr>
            <w:tcW w:w="2338" w:type="dxa"/>
          </w:tcPr>
          <w:p w14:paraId="110B5C86" w14:textId="31BB5609" w:rsidR="00BF18EF" w:rsidRPr="0035391C" w:rsidRDefault="006E704E" w:rsidP="00564463">
            <w:pPr>
              <w:jc w:val="both"/>
              <w:rPr>
                <w:rFonts w:eastAsiaTheme="minorEastAsia"/>
              </w:rPr>
            </w:pPr>
            <w:r w:rsidRPr="006E704E">
              <w:rPr>
                <w:rFonts w:eastAsiaTheme="minorEastAsia"/>
              </w:rPr>
              <w:t>[-0.119 -0.045]</w:t>
            </w:r>
          </w:p>
        </w:tc>
        <w:tc>
          <w:tcPr>
            <w:tcW w:w="2338" w:type="dxa"/>
          </w:tcPr>
          <w:p w14:paraId="7BE94C81" w14:textId="1CBC8DDD" w:rsidR="00BF18EF" w:rsidRPr="0035391C" w:rsidRDefault="00EE3049" w:rsidP="00564463">
            <w:pPr>
              <w:keepNext/>
              <w:jc w:val="both"/>
              <w:rPr>
                <w:rFonts w:eastAsiaTheme="minorEastAsia"/>
              </w:rPr>
            </w:pPr>
            <w:r w:rsidRPr="00EE3049">
              <w:rPr>
                <w:rFonts w:eastAsiaTheme="minorEastAsia"/>
              </w:rPr>
              <w:t>[-0.11</w:t>
            </w:r>
            <w:r w:rsidR="00EA4FD2">
              <w:rPr>
                <w:rFonts w:eastAsiaTheme="minorEastAsia"/>
              </w:rPr>
              <w:t>7</w:t>
            </w:r>
            <w:r w:rsidRPr="00EE3049">
              <w:rPr>
                <w:rFonts w:eastAsiaTheme="minorEastAsia"/>
              </w:rPr>
              <w:t xml:space="preserve"> </w:t>
            </w:r>
            <w:r w:rsidR="005D36EC">
              <w:rPr>
                <w:rFonts w:eastAsiaTheme="minorEastAsia"/>
              </w:rPr>
              <w:t xml:space="preserve">  </w:t>
            </w:r>
            <w:r w:rsidR="00FD67A6">
              <w:rPr>
                <w:rFonts w:eastAsiaTheme="minorEastAsia"/>
              </w:rPr>
              <w:t xml:space="preserve"> </w:t>
            </w:r>
            <w:r w:rsidRPr="00EE3049">
              <w:rPr>
                <w:rFonts w:eastAsiaTheme="minorEastAsia"/>
              </w:rPr>
              <w:t xml:space="preserve"> -0.06</w:t>
            </w:r>
            <w:r w:rsidR="001072C3">
              <w:rPr>
                <w:rFonts w:eastAsiaTheme="minorEastAsia"/>
              </w:rPr>
              <w:t>5</w:t>
            </w:r>
            <w:r w:rsidRPr="00EE3049">
              <w:rPr>
                <w:rFonts w:eastAsiaTheme="minorEastAsia"/>
              </w:rPr>
              <w:t>]</w:t>
            </w:r>
          </w:p>
        </w:tc>
      </w:tr>
      <w:tr w:rsidR="00C17C96" w14:paraId="36A07B15" w14:textId="77777777" w:rsidTr="00564463">
        <w:tc>
          <w:tcPr>
            <w:tcW w:w="2337" w:type="dxa"/>
          </w:tcPr>
          <w:p w14:paraId="1E638DEE" w14:textId="37E9C9C3" w:rsidR="00C17C96" w:rsidRPr="004A457F" w:rsidRDefault="00C17C96" w:rsidP="00C17C96">
            <w:pPr>
              <w:rPr>
                <w:rFonts w:eastAsiaTheme="minorEastAsia"/>
                <w:b/>
                <w:bCs/>
              </w:rPr>
            </w:pPr>
            <w:r>
              <w:rPr>
                <w:rFonts w:eastAsiaTheme="minorEastAsia"/>
                <w:b/>
                <w:bCs/>
              </w:rPr>
              <w:t>Procedure 2: resample fit parameters</w:t>
            </w:r>
          </w:p>
        </w:tc>
        <w:tc>
          <w:tcPr>
            <w:tcW w:w="2337" w:type="dxa"/>
          </w:tcPr>
          <w:p w14:paraId="6C48B368" w14:textId="1D9BF67E" w:rsidR="00C17C96" w:rsidRDefault="00C17C96" w:rsidP="00C17C96">
            <w:pPr>
              <w:jc w:val="both"/>
              <w:rPr>
                <w:rFonts w:eastAsiaTheme="minorEastAsia"/>
              </w:rPr>
            </w:pPr>
            <w:r w:rsidRPr="000B1A56">
              <w:rPr>
                <w:rFonts w:eastAsiaTheme="minorEastAsia"/>
                <w:b/>
                <w:bCs/>
              </w:rPr>
              <w:t>High effort CI</w:t>
            </w:r>
          </w:p>
        </w:tc>
        <w:tc>
          <w:tcPr>
            <w:tcW w:w="2338" w:type="dxa"/>
          </w:tcPr>
          <w:p w14:paraId="3C1795B7" w14:textId="034BFA26" w:rsidR="00C17C96" w:rsidRDefault="00C17C96" w:rsidP="00C17C96">
            <w:pPr>
              <w:jc w:val="both"/>
              <w:rPr>
                <w:rFonts w:eastAsiaTheme="minorEastAsia"/>
              </w:rPr>
            </w:pPr>
            <w:r w:rsidRPr="000B1A56">
              <w:rPr>
                <w:rFonts w:eastAsiaTheme="minorEastAsia"/>
                <w:b/>
                <w:bCs/>
              </w:rPr>
              <w:t>Low effort CI</w:t>
            </w:r>
          </w:p>
        </w:tc>
        <w:tc>
          <w:tcPr>
            <w:tcW w:w="2338" w:type="dxa"/>
          </w:tcPr>
          <w:p w14:paraId="6FD76DE9" w14:textId="14C82407" w:rsidR="00C17C96" w:rsidRDefault="00C17C96" w:rsidP="00C17C96">
            <w:pPr>
              <w:keepNext/>
              <w:jc w:val="both"/>
              <w:rPr>
                <w:rFonts w:eastAsiaTheme="minorEastAsia"/>
              </w:rPr>
            </w:pPr>
            <w:r w:rsidRPr="000B1A56">
              <w:rPr>
                <w:rFonts w:eastAsiaTheme="minorEastAsia"/>
                <w:b/>
                <w:bCs/>
              </w:rPr>
              <w:t>Constant effort CI</w:t>
            </w:r>
          </w:p>
        </w:tc>
      </w:tr>
      <w:tr w:rsidR="00CA5278" w14:paraId="7DD14A5D" w14:textId="77777777" w:rsidTr="00564463">
        <w:tc>
          <w:tcPr>
            <w:tcW w:w="2337" w:type="dxa"/>
          </w:tcPr>
          <w:p w14:paraId="6922C259" w14:textId="35FBD02F" w:rsidR="00CA5278" w:rsidRDefault="00CA5278" w:rsidP="00CA5278">
            <w:pPr>
              <w:rPr>
                <w:rFonts w:eastAsiaTheme="minorEastAsia"/>
                <w:b/>
                <w:bCs/>
              </w:rPr>
            </w:pPr>
            <w:r>
              <w:rPr>
                <w:rFonts w:eastAsiaTheme="minorEastAsia"/>
              </w:rPr>
              <w:t>Coefficient (</w:t>
            </w:r>
            <m:oMath>
              <m:r>
                <w:rPr>
                  <w:rFonts w:ascii="Cambria Math" w:eastAsiaTheme="minorEastAsia" w:hAnsi="Cambria Math"/>
                </w:rPr>
                <m:t>∆SLA</m:t>
              </m:r>
            </m:oMath>
            <w:r>
              <w:rPr>
                <w:rFonts w:eastAsiaTheme="minorEastAsia"/>
              </w:rPr>
              <w:t>)</w:t>
            </w:r>
          </w:p>
        </w:tc>
        <w:tc>
          <w:tcPr>
            <w:tcW w:w="2337" w:type="dxa"/>
          </w:tcPr>
          <w:p w14:paraId="7586C644" w14:textId="08A0D3DE" w:rsidR="00CA5278" w:rsidRPr="00F91D57" w:rsidRDefault="00AC344B" w:rsidP="00CA5278">
            <w:pPr>
              <w:jc w:val="both"/>
              <w:rPr>
                <w:rFonts w:eastAsiaTheme="minorEastAsia"/>
              </w:rPr>
            </w:pPr>
            <w:r w:rsidRPr="00F91D57">
              <w:rPr>
                <w:rFonts w:eastAsiaTheme="minorEastAsia"/>
              </w:rPr>
              <w:t>[-0.512    -0.33</w:t>
            </w:r>
            <w:r w:rsidR="00F91D57">
              <w:rPr>
                <w:rFonts w:eastAsiaTheme="minorEastAsia"/>
              </w:rPr>
              <w:t>3</w:t>
            </w:r>
            <w:r w:rsidRPr="00F91D57">
              <w:rPr>
                <w:rFonts w:eastAsiaTheme="minorEastAsia"/>
              </w:rPr>
              <w:t>]</w:t>
            </w:r>
          </w:p>
        </w:tc>
        <w:tc>
          <w:tcPr>
            <w:tcW w:w="2338" w:type="dxa"/>
          </w:tcPr>
          <w:p w14:paraId="4E711B29" w14:textId="08C9C9D5" w:rsidR="00CA5278" w:rsidRPr="00F91D57" w:rsidRDefault="00E219D5" w:rsidP="00CA5278">
            <w:pPr>
              <w:jc w:val="both"/>
              <w:rPr>
                <w:rFonts w:eastAsiaTheme="minorEastAsia"/>
              </w:rPr>
            </w:pPr>
            <w:r w:rsidRPr="00F91D57">
              <w:rPr>
                <w:rFonts w:eastAsiaTheme="minorEastAsia"/>
              </w:rPr>
              <w:t>[-0.51</w:t>
            </w:r>
            <w:r w:rsidR="00050699">
              <w:rPr>
                <w:rFonts w:eastAsiaTheme="minorEastAsia"/>
              </w:rPr>
              <w:t>9</w:t>
            </w:r>
            <w:r w:rsidRPr="00F91D57">
              <w:rPr>
                <w:rFonts w:eastAsiaTheme="minorEastAsia"/>
              </w:rPr>
              <w:t xml:space="preserve">    -0.320]</w:t>
            </w:r>
          </w:p>
        </w:tc>
        <w:tc>
          <w:tcPr>
            <w:tcW w:w="2338" w:type="dxa"/>
          </w:tcPr>
          <w:p w14:paraId="642BC27E" w14:textId="51347C43" w:rsidR="00CA5278" w:rsidRPr="00F91D57" w:rsidRDefault="00CD2FF2" w:rsidP="00CA5278">
            <w:pPr>
              <w:keepNext/>
              <w:jc w:val="both"/>
              <w:rPr>
                <w:rFonts w:eastAsiaTheme="minorEastAsia"/>
              </w:rPr>
            </w:pPr>
            <w:r w:rsidRPr="00F91D57">
              <w:rPr>
                <w:rFonts w:eastAsiaTheme="minorEastAsia"/>
              </w:rPr>
              <w:t>[-0.56</w:t>
            </w:r>
            <w:r w:rsidR="005D36EC">
              <w:rPr>
                <w:rFonts w:eastAsiaTheme="minorEastAsia"/>
              </w:rPr>
              <w:t>2</w:t>
            </w:r>
            <w:r w:rsidRPr="00F91D57">
              <w:rPr>
                <w:rFonts w:eastAsiaTheme="minorEastAsia"/>
              </w:rPr>
              <w:t xml:space="preserve">    -0.323]</w:t>
            </w:r>
          </w:p>
        </w:tc>
      </w:tr>
      <w:tr w:rsidR="00CA5278" w14:paraId="764A2CC2" w14:textId="77777777" w:rsidTr="00564463">
        <w:tc>
          <w:tcPr>
            <w:tcW w:w="2337" w:type="dxa"/>
          </w:tcPr>
          <w:p w14:paraId="23185862" w14:textId="5E2F41B5" w:rsidR="00CA5278" w:rsidRDefault="00CA5278" w:rsidP="00CA5278">
            <w:pPr>
              <w:rPr>
                <w:rFonts w:eastAsiaTheme="minorEastAsia"/>
                <w:b/>
                <w:bCs/>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78036A82" w14:textId="276E84E0" w:rsidR="00CA5278" w:rsidRPr="00F91D57" w:rsidRDefault="00E219D5" w:rsidP="00CA5278">
            <w:pPr>
              <w:jc w:val="both"/>
              <w:rPr>
                <w:rFonts w:eastAsiaTheme="minorEastAsia"/>
              </w:rPr>
            </w:pPr>
            <w:r w:rsidRPr="00F91D57">
              <w:rPr>
                <w:rFonts w:eastAsiaTheme="minorEastAsia"/>
              </w:rPr>
              <w:t>[0.02</w:t>
            </w:r>
            <w:r w:rsidR="00F91D57">
              <w:rPr>
                <w:rFonts w:eastAsiaTheme="minorEastAsia"/>
              </w:rPr>
              <w:t>1</w:t>
            </w:r>
            <w:r w:rsidRPr="00F91D57">
              <w:rPr>
                <w:rFonts w:eastAsiaTheme="minorEastAsia"/>
              </w:rPr>
              <w:t xml:space="preserve">    0.048]</w:t>
            </w:r>
          </w:p>
        </w:tc>
        <w:tc>
          <w:tcPr>
            <w:tcW w:w="2338" w:type="dxa"/>
          </w:tcPr>
          <w:p w14:paraId="361A054C" w14:textId="78785FCF" w:rsidR="00CA5278" w:rsidRPr="00F91D57" w:rsidRDefault="00CD2FF2" w:rsidP="00CA5278">
            <w:pPr>
              <w:jc w:val="both"/>
              <w:rPr>
                <w:rFonts w:eastAsiaTheme="minorEastAsia"/>
              </w:rPr>
            </w:pPr>
            <w:r w:rsidRPr="00F91D57">
              <w:rPr>
                <w:rFonts w:eastAsiaTheme="minorEastAsia"/>
              </w:rPr>
              <w:t>[0.01</w:t>
            </w:r>
            <w:r w:rsidR="00050699">
              <w:rPr>
                <w:rFonts w:eastAsiaTheme="minorEastAsia"/>
              </w:rPr>
              <w:t>7</w:t>
            </w:r>
            <w:r w:rsidRPr="00F91D57">
              <w:rPr>
                <w:rFonts w:eastAsiaTheme="minorEastAsia"/>
              </w:rPr>
              <w:t xml:space="preserve">    0.0</w:t>
            </w:r>
            <w:r w:rsidR="00050699">
              <w:rPr>
                <w:rFonts w:eastAsiaTheme="minorEastAsia"/>
              </w:rPr>
              <w:t>40</w:t>
            </w:r>
            <w:r w:rsidRPr="00F91D57">
              <w:rPr>
                <w:rFonts w:eastAsiaTheme="minorEastAsia"/>
              </w:rPr>
              <w:t>]</w:t>
            </w:r>
          </w:p>
        </w:tc>
        <w:tc>
          <w:tcPr>
            <w:tcW w:w="2338" w:type="dxa"/>
          </w:tcPr>
          <w:p w14:paraId="1F4A090E" w14:textId="3FDD82BC" w:rsidR="00CA5278" w:rsidRPr="00F91D57" w:rsidRDefault="00CD2FF2" w:rsidP="00CA5278">
            <w:pPr>
              <w:keepNext/>
              <w:jc w:val="both"/>
              <w:rPr>
                <w:rFonts w:eastAsiaTheme="minorEastAsia"/>
              </w:rPr>
            </w:pPr>
            <w:r w:rsidRPr="00F91D57">
              <w:rPr>
                <w:rFonts w:eastAsiaTheme="minorEastAsia"/>
              </w:rPr>
              <w:t>[</w:t>
            </w:r>
            <w:r w:rsidRPr="00F91D57">
              <w:rPr>
                <w:rFonts w:eastAsiaTheme="minorEastAsia"/>
              </w:rPr>
              <w:t>0.020    0.0</w:t>
            </w:r>
            <w:r w:rsidR="005D36EC">
              <w:rPr>
                <w:rFonts w:eastAsiaTheme="minorEastAsia"/>
              </w:rPr>
              <w:t>70</w:t>
            </w:r>
            <w:r w:rsidRPr="00F91D57">
              <w:rPr>
                <w:rFonts w:eastAsiaTheme="minorEastAsia"/>
              </w:rPr>
              <w:t>]</w:t>
            </w:r>
          </w:p>
        </w:tc>
      </w:tr>
      <w:tr w:rsidR="00CA5278" w14:paraId="79E76F5F" w14:textId="77777777" w:rsidTr="00564463">
        <w:tc>
          <w:tcPr>
            <w:tcW w:w="2337" w:type="dxa"/>
          </w:tcPr>
          <w:p w14:paraId="7101268E" w14:textId="5F096A31" w:rsidR="00CA5278" w:rsidRDefault="00CA5278" w:rsidP="00CA5278">
            <w:pPr>
              <w:rPr>
                <w:rFonts w:eastAsiaTheme="minorEastAsia"/>
                <w:b/>
                <w:bCs/>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2337" w:type="dxa"/>
          </w:tcPr>
          <w:p w14:paraId="54310EBE" w14:textId="07114F9C" w:rsidR="00CA5278" w:rsidRPr="00F91D57" w:rsidRDefault="00E219D5" w:rsidP="00CA5278">
            <w:pPr>
              <w:jc w:val="both"/>
              <w:rPr>
                <w:rFonts w:eastAsiaTheme="minorEastAsia"/>
              </w:rPr>
            </w:pPr>
            <w:r w:rsidRPr="00F91D57">
              <w:rPr>
                <w:rFonts w:eastAsiaTheme="minorEastAsia"/>
              </w:rPr>
              <w:t>[</w:t>
            </w:r>
            <w:r w:rsidRPr="00F91D57">
              <w:rPr>
                <w:rFonts w:eastAsiaTheme="minorEastAsia"/>
              </w:rPr>
              <w:t>-0.105</w:t>
            </w:r>
            <w:r w:rsidR="00F91D57">
              <w:rPr>
                <w:rFonts w:eastAsiaTheme="minorEastAsia"/>
              </w:rPr>
              <w:t xml:space="preserve">   </w:t>
            </w:r>
            <w:r w:rsidRPr="00F91D57">
              <w:rPr>
                <w:rFonts w:eastAsiaTheme="minorEastAsia"/>
              </w:rPr>
              <w:t xml:space="preserve">  -0.003]</w:t>
            </w:r>
          </w:p>
        </w:tc>
        <w:tc>
          <w:tcPr>
            <w:tcW w:w="2338" w:type="dxa"/>
          </w:tcPr>
          <w:p w14:paraId="790F8448" w14:textId="045D4C69" w:rsidR="00CA5278" w:rsidRPr="00F91D57" w:rsidRDefault="00CD2FF2" w:rsidP="00CA5278">
            <w:pPr>
              <w:jc w:val="both"/>
              <w:rPr>
                <w:rFonts w:eastAsiaTheme="minorEastAsia"/>
              </w:rPr>
            </w:pPr>
            <w:r w:rsidRPr="00F91D57">
              <w:rPr>
                <w:rFonts w:eastAsiaTheme="minorEastAsia"/>
              </w:rPr>
              <w:t xml:space="preserve">[-0.138  </w:t>
            </w:r>
            <w:r w:rsidR="00FD67A6">
              <w:rPr>
                <w:rFonts w:eastAsiaTheme="minorEastAsia"/>
              </w:rPr>
              <w:t xml:space="preserve">  </w:t>
            </w:r>
            <w:r w:rsidRPr="00F91D57">
              <w:rPr>
                <w:rFonts w:eastAsiaTheme="minorEastAsia"/>
              </w:rPr>
              <w:t xml:space="preserve"> -0.032]</w:t>
            </w:r>
          </w:p>
        </w:tc>
        <w:tc>
          <w:tcPr>
            <w:tcW w:w="2338" w:type="dxa"/>
          </w:tcPr>
          <w:p w14:paraId="6352C89F" w14:textId="6EA08867" w:rsidR="00CA5278" w:rsidRPr="00F91D57" w:rsidRDefault="00F91D57" w:rsidP="00F91D57">
            <w:pPr>
              <w:keepNext/>
              <w:jc w:val="both"/>
              <w:rPr>
                <w:rFonts w:eastAsiaTheme="minorEastAsia"/>
              </w:rPr>
            </w:pPr>
            <w:r w:rsidRPr="00F91D57">
              <w:rPr>
                <w:rFonts w:eastAsiaTheme="minorEastAsia"/>
              </w:rPr>
              <w:t xml:space="preserve">[-0.133 </w:t>
            </w:r>
            <w:r w:rsidR="00FD67A6">
              <w:rPr>
                <w:rFonts w:eastAsiaTheme="minorEastAsia"/>
              </w:rPr>
              <w:t xml:space="preserve">   </w:t>
            </w:r>
            <w:r w:rsidRPr="00F91D57">
              <w:rPr>
                <w:rFonts w:eastAsiaTheme="minorEastAsia"/>
              </w:rPr>
              <w:t xml:space="preserve"> -0.072]</w:t>
            </w:r>
          </w:p>
        </w:tc>
      </w:tr>
    </w:tbl>
    <w:p w14:paraId="685138B7" w14:textId="52C0ABC4" w:rsidR="00155A18" w:rsidRPr="00155A18" w:rsidRDefault="00BF18EF" w:rsidP="00155A18">
      <w:pPr>
        <w:pStyle w:val="Caption"/>
        <w:rPr>
          <w:rStyle w:val="Heading6Char"/>
          <w:rFonts w:eastAsiaTheme="minorHAnsi" w:cstheme="minorBidi"/>
          <w:i/>
          <w:iCs/>
          <w:color w:val="0E2841" w:themeColor="text2"/>
        </w:rPr>
      </w:pPr>
      <w:bookmarkStart w:id="4" w:name="_Toc159087325"/>
      <w:r>
        <w:t xml:space="preserve">Table </w:t>
      </w:r>
      <w:r>
        <w:fldChar w:fldCharType="begin"/>
      </w:r>
      <w:r>
        <w:instrText xml:space="preserve"> SEQ Table \* ARABIC </w:instrText>
      </w:r>
      <w:r>
        <w:fldChar w:fldCharType="separate"/>
      </w:r>
      <w:r>
        <w:rPr>
          <w:noProof/>
        </w:rPr>
        <w:t>2</w:t>
      </w:r>
      <w:r>
        <w:fldChar w:fldCharType="end"/>
      </w:r>
      <w:r>
        <w:t>:  bootstrapped exponential fit parameters</w:t>
      </w:r>
      <w:bookmarkEnd w:id="4"/>
    </w:p>
    <w:tbl>
      <w:tblPr>
        <w:tblStyle w:val="TableGrid"/>
        <w:tblW w:w="0" w:type="auto"/>
        <w:tblLook w:val="04A0" w:firstRow="1" w:lastRow="0" w:firstColumn="1" w:lastColumn="0" w:noHBand="0" w:noVBand="1"/>
      </w:tblPr>
      <w:tblGrid>
        <w:gridCol w:w="9350"/>
      </w:tblGrid>
      <w:tr w:rsidR="006F4E89" w14:paraId="5102ECBD" w14:textId="77777777" w:rsidTr="006F4E89">
        <w:tc>
          <w:tcPr>
            <w:tcW w:w="9350" w:type="dxa"/>
          </w:tcPr>
          <w:p w14:paraId="695DDD62" w14:textId="70844562" w:rsidR="006F4E89" w:rsidRDefault="006F4E89" w:rsidP="00BF18EF">
            <w:pPr>
              <w:jc w:val="both"/>
              <w:rPr>
                <w:rStyle w:val="Heading6Char"/>
                <w:color w:val="FF0000"/>
              </w:rPr>
            </w:pPr>
            <w:r>
              <w:rPr>
                <w:rFonts w:eastAsiaTheme="majorEastAsia" w:cstheme="majorBidi"/>
                <w:i/>
                <w:iCs/>
                <w:noProof/>
                <w:color w:val="FF0000"/>
              </w:rPr>
              <w:drawing>
                <wp:anchor distT="0" distB="0" distL="114300" distR="114300" simplePos="0" relativeHeight="251663360" behindDoc="0" locked="0" layoutInCell="1" allowOverlap="1" wp14:anchorId="1D66B7F7" wp14:editId="7106DF1B">
                  <wp:simplePos x="0" y="0"/>
                  <wp:positionH relativeFrom="column">
                    <wp:posOffset>-65405</wp:posOffset>
                  </wp:positionH>
                  <wp:positionV relativeFrom="paragraph">
                    <wp:posOffset>0</wp:posOffset>
                  </wp:positionV>
                  <wp:extent cx="5943600" cy="4220845"/>
                  <wp:effectExtent l="0" t="0" r="0" b="8255"/>
                  <wp:wrapSquare wrapText="bothSides"/>
                  <wp:docPr id="122921433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14334" name="Picture 1" descr="A screenshot of a computer scree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20845"/>
                          </a:xfrm>
                          <a:prstGeom prst="rect">
                            <a:avLst/>
                          </a:prstGeom>
                        </pic:spPr>
                      </pic:pic>
                    </a:graphicData>
                  </a:graphic>
                </wp:anchor>
              </w:drawing>
            </w:r>
          </w:p>
        </w:tc>
      </w:tr>
      <w:tr w:rsidR="006F4E89" w14:paraId="70436437" w14:textId="77777777" w:rsidTr="006F4E89">
        <w:tc>
          <w:tcPr>
            <w:tcW w:w="9350" w:type="dxa"/>
          </w:tcPr>
          <w:p w14:paraId="7840FD53" w14:textId="485D391C" w:rsidR="006F4E89" w:rsidRPr="00D80E1A" w:rsidRDefault="00D80E1A" w:rsidP="00BF18EF">
            <w:pPr>
              <w:jc w:val="both"/>
              <w:rPr>
                <w:rStyle w:val="Heading6Char"/>
                <w:color w:val="auto"/>
              </w:rPr>
            </w:pPr>
            <w:r>
              <w:rPr>
                <w:rStyle w:val="Heading6Char"/>
                <w:color w:val="auto"/>
              </w:rPr>
              <w:t xml:space="preserve">State </w:t>
            </w:r>
            <w:r w:rsidR="0056076A">
              <w:rPr>
                <w:rStyle w:val="Heading6Char"/>
                <w:color w:val="auto"/>
              </w:rPr>
              <w:t>s</w:t>
            </w:r>
            <w:r>
              <w:rPr>
                <w:rStyle w:val="Heading6Char"/>
                <w:color w:val="auto"/>
              </w:rPr>
              <w:t>pace (left) and Exponential</w:t>
            </w:r>
            <w:r w:rsidR="003F670E">
              <w:rPr>
                <w:rStyle w:val="Heading6Char"/>
                <w:color w:val="auto"/>
              </w:rPr>
              <w:t xml:space="preserve"> (right) model asymmetry curves, fit parameters, and bootstrap fit parameters </w:t>
            </w:r>
          </w:p>
        </w:tc>
      </w:tr>
    </w:tbl>
    <w:p w14:paraId="17972621" w14:textId="77777777" w:rsidR="006F4E89" w:rsidRDefault="006F4E89" w:rsidP="00BF18EF">
      <w:pPr>
        <w:jc w:val="both"/>
        <w:rPr>
          <w:rStyle w:val="Heading6Char"/>
          <w:color w:val="FF0000"/>
        </w:rPr>
      </w:pPr>
    </w:p>
    <w:p w14:paraId="7F573226" w14:textId="0FE321DF" w:rsidR="00BF18EF" w:rsidRPr="007850AE" w:rsidRDefault="00BF18EF" w:rsidP="00BF18EF">
      <w:pPr>
        <w:jc w:val="both"/>
        <w:rPr>
          <w:rFonts w:eastAsiaTheme="minorEastAsia"/>
        </w:rPr>
      </w:pPr>
      <w:r w:rsidRPr="00F848BA">
        <w:rPr>
          <w:rStyle w:val="Heading6Char"/>
        </w:rPr>
        <w:t>Linear mixed effects modeling</w:t>
      </w:r>
      <w:r>
        <w:rPr>
          <w:rStyle w:val="Heading5Char"/>
        </w:rPr>
        <w:t xml:space="preserve">: </w:t>
      </w:r>
      <w:r>
        <w:rPr>
          <w:rFonts w:eastAsiaTheme="minorEastAsia"/>
        </w:rPr>
        <w:t xml:space="preserve">We generated a linear mixed effects model (LMER; equation 6) for step length asymmetry based on fixed effects of effort condition and log-transformed stride number. </w:t>
      </w:r>
      <w:r>
        <w:rPr>
          <w:rFonts w:eastAsiaTheme="minorEastAsia"/>
        </w:rPr>
        <w:lastRenderedPageBreak/>
        <w:t>We included a random effect for each subject. As with the exponential fits, we ran the model for the whole adaptation and for a subset consisting of the first 200 strides. As there was no difference in the results, we report the model coefficients for the model based on the first 200 strides.</w:t>
      </w:r>
      <w:r w:rsidRPr="001B5EE3">
        <w:rPr>
          <w:rFonts w:eastAsiaTheme="minorEastAsia"/>
        </w:rPr>
        <w:t xml:space="preserve"> </w:t>
      </w:r>
      <w:r>
        <w:rPr>
          <w:rFonts w:eastAsiaTheme="minorEastAsia"/>
        </w:rPr>
        <w:t>Recall that, since step length asymmetry curves are negative, increasing SLA corresponds to increasing symmetry.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BF18EF" w14:paraId="1330CCF9" w14:textId="77777777" w:rsidTr="00564463">
        <w:tc>
          <w:tcPr>
            <w:tcW w:w="750" w:type="pct"/>
          </w:tcPr>
          <w:p w14:paraId="4F2BD051" w14:textId="77777777" w:rsidR="00BF18EF" w:rsidRDefault="00BF18EF" w:rsidP="00564463">
            <w:pPr>
              <w:jc w:val="both"/>
              <w:rPr>
                <w:rFonts w:eastAsiaTheme="minorEastAsia"/>
              </w:rPr>
            </w:pPr>
          </w:p>
        </w:tc>
        <w:tc>
          <w:tcPr>
            <w:tcW w:w="3500" w:type="pct"/>
          </w:tcPr>
          <w:p w14:paraId="5EE39EA6" w14:textId="77777777" w:rsidR="00BF18EF" w:rsidRPr="008941B1" w:rsidRDefault="00BF18EF" w:rsidP="00564463">
            <w:pPr>
              <w:jc w:val="both"/>
              <w:rPr>
                <w:rFonts w:eastAsiaTheme="majorEastAsia" w:cstheme="majorBidi"/>
                <w:i/>
                <w:iCs/>
                <w:color w:val="0F4761" w:themeColor="accent1" w:themeShade="BF"/>
              </w:rPr>
            </w:pPr>
            <m:oMathPara>
              <m:oMath>
                <m:r>
                  <w:rPr>
                    <w:rFonts w:ascii="Cambria Math" w:eastAsiaTheme="majorEastAsia" w:hAnsi="Cambria Math" w:cstheme="majorBidi"/>
                    <w:color w:val="0F4761" w:themeColor="accent1" w:themeShade="BF"/>
                  </w:rPr>
                  <m:t>SLA ~ effort condition * log(stride number) + (1|subj)</m:t>
                </m:r>
              </m:oMath>
            </m:oMathPara>
          </w:p>
          <w:p w14:paraId="5D4A1D5F" w14:textId="77777777" w:rsidR="00BF18EF" w:rsidRDefault="00BF18EF" w:rsidP="00564463">
            <w:pPr>
              <w:jc w:val="both"/>
              <w:rPr>
                <w:rFonts w:eastAsiaTheme="minorEastAsia"/>
              </w:rPr>
            </w:pPr>
          </w:p>
        </w:tc>
        <w:tc>
          <w:tcPr>
            <w:tcW w:w="750" w:type="pct"/>
          </w:tcPr>
          <w:p w14:paraId="7F55A1E5" w14:textId="77777777" w:rsidR="00BF18EF" w:rsidRPr="007850AE" w:rsidRDefault="00BF18EF" w:rsidP="00564463">
            <w:pPr>
              <w:pStyle w:val="Caption"/>
              <w:keepNext/>
            </w:pPr>
            <w:r>
              <w:t xml:space="preserve">Equation </w:t>
            </w:r>
            <w:r>
              <w:fldChar w:fldCharType="begin"/>
            </w:r>
            <w:r>
              <w:instrText xml:space="preserve"> SEQ Equation \* ARABIC </w:instrText>
            </w:r>
            <w:r>
              <w:fldChar w:fldCharType="separate"/>
            </w:r>
            <w:r>
              <w:rPr>
                <w:noProof/>
              </w:rPr>
              <w:t>6</w:t>
            </w:r>
            <w:r>
              <w:fldChar w:fldCharType="end"/>
            </w:r>
          </w:p>
        </w:tc>
      </w:tr>
    </w:tbl>
    <w:p w14:paraId="52342CD2" w14:textId="77777777" w:rsidR="00BF18EF" w:rsidRDefault="00BF18EF" w:rsidP="00BF18EF">
      <w:pPr>
        <w:jc w:val="both"/>
        <w:rPr>
          <w:rFonts w:eastAsiaTheme="minorEastAsia"/>
        </w:rPr>
      </w:pPr>
      <w:r>
        <w:rPr>
          <w:rFonts w:eastAsiaTheme="minorEastAsia"/>
        </w:rPr>
        <w:t>The linear mixed effect model results indicated a difference between the low effort and high effort conditions. Since effort condition is included as a factor, coefficients reported are relative to a reference. In this case, the reference is the high effort condition. Thus, the negative coefficient for the low effort condition (coefficient: -0.118; CI:</w:t>
      </w:r>
      <w:r w:rsidRPr="00240070">
        <w:t xml:space="preserve"> </w:t>
      </w:r>
      <w:r w:rsidRPr="00240070">
        <w:rPr>
          <w:rFonts w:eastAsiaTheme="minorEastAsia"/>
        </w:rPr>
        <w:t>[-0.184, -0.051]</w:t>
      </w:r>
      <w:r>
        <w:rPr>
          <w:rFonts w:eastAsiaTheme="minorEastAsia"/>
        </w:rPr>
        <w:t>; p = 8.55e-4) indicates a decrease in the expected step length asymmetry based on being in the low effort condition. The fixed effect coefficient for the control condition is non-significant (see table 3 for complete list of coefficient values, confidence intervals, and p values). Because of the learning process, the fixed effect for stride number is strongly predictive, corresponding to increasing symmetry over the course of adaptation.</w:t>
      </w:r>
    </w:p>
    <w:tbl>
      <w:tblPr>
        <w:tblStyle w:val="TableGrid"/>
        <w:tblW w:w="0" w:type="auto"/>
        <w:tblLook w:val="04A0" w:firstRow="1" w:lastRow="0" w:firstColumn="1" w:lastColumn="0" w:noHBand="0" w:noVBand="1"/>
      </w:tblPr>
      <w:tblGrid>
        <w:gridCol w:w="9350"/>
      </w:tblGrid>
      <w:tr w:rsidR="003D0CA0" w14:paraId="2C31E03E" w14:textId="77777777" w:rsidTr="003D0CA0">
        <w:tc>
          <w:tcPr>
            <w:tcW w:w="9350" w:type="dxa"/>
          </w:tcPr>
          <w:p w14:paraId="5C2C57D1" w14:textId="057F5B6E" w:rsidR="003D0CA0" w:rsidRDefault="003056CC" w:rsidP="00BF18EF">
            <w:pPr>
              <w:jc w:val="both"/>
              <w:rPr>
                <w:rFonts w:eastAsiaTheme="minorEastAsia"/>
              </w:rPr>
            </w:pPr>
            <w:r>
              <w:rPr>
                <w:rFonts w:eastAsiaTheme="minorEastAsia"/>
                <w:noProof/>
              </w:rPr>
              <w:drawing>
                <wp:anchor distT="0" distB="0" distL="114300" distR="114300" simplePos="0" relativeHeight="251664384" behindDoc="0" locked="0" layoutInCell="1" allowOverlap="1" wp14:anchorId="01E3360C" wp14:editId="2DD8CB95">
                  <wp:simplePos x="0" y="0"/>
                  <wp:positionH relativeFrom="column">
                    <wp:posOffset>-65405</wp:posOffset>
                  </wp:positionH>
                  <wp:positionV relativeFrom="paragraph">
                    <wp:posOffset>179070</wp:posOffset>
                  </wp:positionV>
                  <wp:extent cx="5943600" cy="3277235"/>
                  <wp:effectExtent l="0" t="0" r="0" b="0"/>
                  <wp:wrapSquare wrapText="bothSides"/>
                  <wp:docPr id="18701988" name="Picture 2"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88" name="Picture 2" descr="A screen shot of a computer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anchor>
              </w:drawing>
            </w:r>
          </w:p>
        </w:tc>
      </w:tr>
      <w:tr w:rsidR="003D0CA0" w14:paraId="5E68F397" w14:textId="77777777" w:rsidTr="003D0CA0">
        <w:tc>
          <w:tcPr>
            <w:tcW w:w="9350" w:type="dxa"/>
          </w:tcPr>
          <w:p w14:paraId="107472E8" w14:textId="22706E09" w:rsidR="003D0CA0" w:rsidRDefault="00061FED" w:rsidP="00BF18EF">
            <w:pPr>
              <w:jc w:val="both"/>
              <w:rPr>
                <w:rFonts w:eastAsiaTheme="minorEastAsia"/>
              </w:rPr>
            </w:pPr>
            <w:r>
              <w:rPr>
                <w:rFonts w:eastAsiaTheme="minorEastAsia"/>
              </w:rPr>
              <w:t>SLA versus log(</w:t>
            </w:r>
            <w:r w:rsidR="00157C56">
              <w:rPr>
                <w:rFonts w:eastAsiaTheme="minorEastAsia"/>
              </w:rPr>
              <w:t xml:space="preserve">*stride* number) shows how </w:t>
            </w:r>
            <w:r w:rsidR="005D365B">
              <w:rPr>
                <w:rFonts w:eastAsiaTheme="minorEastAsia"/>
              </w:rPr>
              <w:t>early strides have an outsized effect on the slope</w:t>
            </w:r>
            <w:r w:rsidR="00A11169">
              <w:rPr>
                <w:rFonts w:eastAsiaTheme="minorEastAsia"/>
              </w:rPr>
              <w:t>s fit for each effort condition.</w:t>
            </w:r>
            <w:r w:rsidR="00157C56">
              <w:rPr>
                <w:rFonts w:eastAsiaTheme="minorEastAsia"/>
              </w:rPr>
              <w:t xml:space="preserve"> </w:t>
            </w:r>
          </w:p>
        </w:tc>
      </w:tr>
    </w:tbl>
    <w:p w14:paraId="2F41C9A3" w14:textId="77777777" w:rsidR="003C7325" w:rsidRDefault="003C7325" w:rsidP="00BF18EF">
      <w:pPr>
        <w:jc w:val="both"/>
        <w:rPr>
          <w:rFonts w:eastAsiaTheme="minorEastAsia"/>
        </w:rPr>
      </w:pPr>
    </w:p>
    <w:p w14:paraId="36A84F41" w14:textId="77777777" w:rsidR="00BF18EF" w:rsidRDefault="00BF18EF" w:rsidP="00BF18EF">
      <w:pPr>
        <w:jc w:val="both"/>
        <w:rPr>
          <w:rFonts w:eastAsiaTheme="minorEastAsia"/>
        </w:rPr>
      </w:pPr>
      <w:r>
        <w:rPr>
          <w:rFonts w:eastAsiaTheme="minorEastAsia"/>
        </w:rPr>
        <w:t xml:space="preserve">Significance in the interaction terms (between low effort condition and stride number and between control condition and stride number) indicated that the relationship between stride number and step length asymmetry changed between the effort conditions. This interaction was significant even in the case of the control condition, where the fixed effect of effort condition itself was not a significant predictor. Both interactions are positive. For the interaction between the low effort condition and </w:t>
      </w:r>
      <w:r>
        <w:rPr>
          <w:rFonts w:eastAsiaTheme="minorEastAsia"/>
        </w:rPr>
        <w:lastRenderedPageBreak/>
        <w:t xml:space="preserve">stride number, this means that as stride number increases, the negative effect of the low effort condition is attenuated. This is consistent with what we can see of the low effort group in figure 6. Visually, during the first 100 strides, the low effort group has more negative asymmetry (a result that is captured in the negative coefficient value for the low effort group in the LMER); however, beginning around 150 strides, asymmetry in the low effort group closely resembles that of the other two groups, suggesting an attenuated effect of the effort condition later in the adaptation period (captured in the positive interaction term between low effort and stride number). For the interaction between the control effort condition and stride number indicates that as stride number increases, symmetry increases more in the control effort condition. </w:t>
      </w:r>
    </w:p>
    <w:tbl>
      <w:tblPr>
        <w:tblStyle w:val="TableGrid"/>
        <w:tblW w:w="0" w:type="auto"/>
        <w:tblLook w:val="04A0" w:firstRow="1" w:lastRow="0" w:firstColumn="1" w:lastColumn="0" w:noHBand="0" w:noVBand="1"/>
      </w:tblPr>
      <w:tblGrid>
        <w:gridCol w:w="3775"/>
        <w:gridCol w:w="1800"/>
        <w:gridCol w:w="2250"/>
        <w:gridCol w:w="1525"/>
      </w:tblGrid>
      <w:tr w:rsidR="00BF18EF" w:rsidRPr="00660BF5" w14:paraId="49F87127" w14:textId="77777777" w:rsidTr="00564463">
        <w:tc>
          <w:tcPr>
            <w:tcW w:w="3775" w:type="dxa"/>
          </w:tcPr>
          <w:p w14:paraId="71F537B8" w14:textId="77777777" w:rsidR="00BF18EF" w:rsidRPr="00660BF5" w:rsidRDefault="00BF18EF" w:rsidP="00564463">
            <w:pPr>
              <w:rPr>
                <w:rFonts w:eastAsiaTheme="minorEastAsia"/>
                <w:b/>
                <w:bCs/>
              </w:rPr>
            </w:pPr>
            <w:r w:rsidRPr="00660BF5">
              <w:rPr>
                <w:rFonts w:eastAsiaTheme="minorEastAsia"/>
                <w:b/>
                <w:bCs/>
              </w:rPr>
              <w:t>Predictors of SLA (effort condition)</w:t>
            </w:r>
          </w:p>
        </w:tc>
        <w:tc>
          <w:tcPr>
            <w:tcW w:w="1800" w:type="dxa"/>
          </w:tcPr>
          <w:p w14:paraId="67677624" w14:textId="77777777" w:rsidR="00BF18EF" w:rsidRPr="00660BF5" w:rsidRDefault="00BF18EF" w:rsidP="00564463">
            <w:pPr>
              <w:rPr>
                <w:rFonts w:eastAsiaTheme="minorEastAsia"/>
                <w:b/>
                <w:bCs/>
              </w:rPr>
            </w:pPr>
            <w:r w:rsidRPr="00660BF5">
              <w:rPr>
                <w:rFonts w:eastAsiaTheme="minorEastAsia"/>
                <w:b/>
                <w:bCs/>
              </w:rPr>
              <w:t>Coefficient value</w:t>
            </w:r>
          </w:p>
        </w:tc>
        <w:tc>
          <w:tcPr>
            <w:tcW w:w="2250" w:type="dxa"/>
          </w:tcPr>
          <w:p w14:paraId="072C3D4A" w14:textId="77777777" w:rsidR="00BF18EF" w:rsidRPr="00660BF5" w:rsidRDefault="00BF18EF" w:rsidP="00564463">
            <w:pPr>
              <w:rPr>
                <w:rFonts w:eastAsiaTheme="minorEastAsia"/>
                <w:b/>
                <w:bCs/>
              </w:rPr>
            </w:pPr>
            <w:r w:rsidRPr="00660BF5">
              <w:rPr>
                <w:rFonts w:eastAsiaTheme="minorEastAsia"/>
                <w:b/>
                <w:bCs/>
              </w:rPr>
              <w:t>Confidence intervals</w:t>
            </w:r>
          </w:p>
        </w:tc>
        <w:tc>
          <w:tcPr>
            <w:tcW w:w="1525" w:type="dxa"/>
          </w:tcPr>
          <w:p w14:paraId="4737FD2D" w14:textId="77777777" w:rsidR="00BF18EF" w:rsidRPr="00660BF5" w:rsidRDefault="00BF18EF" w:rsidP="00564463">
            <w:pPr>
              <w:rPr>
                <w:rFonts w:eastAsiaTheme="minorEastAsia"/>
                <w:b/>
                <w:bCs/>
              </w:rPr>
            </w:pPr>
            <w:r w:rsidRPr="00660BF5">
              <w:rPr>
                <w:rFonts w:eastAsiaTheme="minorEastAsia"/>
                <w:b/>
                <w:bCs/>
              </w:rPr>
              <w:t>p value</w:t>
            </w:r>
          </w:p>
        </w:tc>
      </w:tr>
      <w:tr w:rsidR="00BF18EF" w:rsidRPr="00660BF5" w14:paraId="506EE077" w14:textId="77777777" w:rsidTr="00564463">
        <w:tc>
          <w:tcPr>
            <w:tcW w:w="3775" w:type="dxa"/>
          </w:tcPr>
          <w:p w14:paraId="5B19BBC9" w14:textId="77777777" w:rsidR="00BF18EF" w:rsidRPr="00660BF5" w:rsidRDefault="00BF18EF" w:rsidP="00564463">
            <w:pPr>
              <w:rPr>
                <w:rFonts w:eastAsiaTheme="minorEastAsia"/>
              </w:rPr>
            </w:pPr>
            <w:bookmarkStart w:id="5" w:name="_Hlk158820995"/>
            <w:r w:rsidRPr="00660BF5">
              <w:rPr>
                <w:rFonts w:eastAsiaTheme="minorEastAsia"/>
              </w:rPr>
              <w:t>Low effort (vs high effort)</w:t>
            </w:r>
          </w:p>
        </w:tc>
        <w:tc>
          <w:tcPr>
            <w:tcW w:w="1800" w:type="dxa"/>
          </w:tcPr>
          <w:p w14:paraId="0545E6F7" w14:textId="77777777" w:rsidR="00BF18EF" w:rsidRPr="00660BF5" w:rsidRDefault="00BF18EF" w:rsidP="00564463">
            <w:pPr>
              <w:rPr>
                <w:rFonts w:eastAsiaTheme="minorEastAsia"/>
              </w:rPr>
            </w:pPr>
            <w:r w:rsidRPr="00660BF5">
              <w:rPr>
                <w:rFonts w:eastAsiaTheme="minorEastAsia"/>
              </w:rPr>
              <w:t>-0.118</w:t>
            </w:r>
          </w:p>
        </w:tc>
        <w:tc>
          <w:tcPr>
            <w:tcW w:w="2250" w:type="dxa"/>
          </w:tcPr>
          <w:p w14:paraId="65BA3625" w14:textId="77777777" w:rsidR="00BF18EF" w:rsidRPr="00660BF5" w:rsidRDefault="00BF18EF" w:rsidP="00564463">
            <w:pPr>
              <w:rPr>
                <w:rFonts w:eastAsiaTheme="minorEastAsia"/>
              </w:rPr>
            </w:pPr>
            <w:r w:rsidRPr="00660BF5">
              <w:rPr>
                <w:rFonts w:eastAsiaTheme="minorEastAsia"/>
              </w:rPr>
              <w:t>[-0.184, -0.051]</w:t>
            </w:r>
          </w:p>
        </w:tc>
        <w:tc>
          <w:tcPr>
            <w:tcW w:w="1525" w:type="dxa"/>
          </w:tcPr>
          <w:p w14:paraId="33BC0DEC" w14:textId="77777777" w:rsidR="00BF18EF" w:rsidRPr="00660BF5" w:rsidRDefault="00BF18EF" w:rsidP="00564463">
            <w:pPr>
              <w:rPr>
                <w:rFonts w:eastAsiaTheme="minorEastAsia"/>
              </w:rPr>
            </w:pPr>
            <w:r w:rsidRPr="00660BF5">
              <w:rPr>
                <w:rFonts w:eastAsiaTheme="minorEastAsia"/>
              </w:rPr>
              <w:t>p = 8.55e-4</w:t>
            </w:r>
          </w:p>
        </w:tc>
      </w:tr>
      <w:bookmarkEnd w:id="5"/>
      <w:tr w:rsidR="00BF18EF" w:rsidRPr="00660BF5" w14:paraId="55C47035" w14:textId="77777777" w:rsidTr="00564463">
        <w:tc>
          <w:tcPr>
            <w:tcW w:w="3775" w:type="dxa"/>
          </w:tcPr>
          <w:p w14:paraId="48A604E1" w14:textId="77777777" w:rsidR="00BF18EF" w:rsidRPr="00660BF5" w:rsidRDefault="00BF18EF" w:rsidP="00564463">
            <w:pPr>
              <w:rPr>
                <w:rFonts w:eastAsiaTheme="minorEastAsia"/>
              </w:rPr>
            </w:pPr>
            <w:r w:rsidRPr="00660BF5">
              <w:rPr>
                <w:rFonts w:eastAsiaTheme="minorEastAsia"/>
              </w:rPr>
              <w:t>Control effort (vs high effort)</w:t>
            </w:r>
          </w:p>
        </w:tc>
        <w:tc>
          <w:tcPr>
            <w:tcW w:w="1800" w:type="dxa"/>
          </w:tcPr>
          <w:p w14:paraId="241608CD" w14:textId="77777777" w:rsidR="00BF18EF" w:rsidRPr="00660BF5" w:rsidRDefault="00BF18EF" w:rsidP="00564463">
            <w:pPr>
              <w:rPr>
                <w:rFonts w:eastAsiaTheme="minorEastAsia"/>
              </w:rPr>
            </w:pPr>
            <w:r w:rsidRPr="00660BF5">
              <w:rPr>
                <w:rFonts w:eastAsiaTheme="minorEastAsia"/>
              </w:rPr>
              <w:t>0.020</w:t>
            </w:r>
          </w:p>
        </w:tc>
        <w:tc>
          <w:tcPr>
            <w:tcW w:w="2250" w:type="dxa"/>
          </w:tcPr>
          <w:p w14:paraId="7C5C6AE0" w14:textId="77777777" w:rsidR="00BF18EF" w:rsidRPr="00660BF5" w:rsidRDefault="00BF18EF" w:rsidP="00564463">
            <w:pPr>
              <w:rPr>
                <w:rFonts w:eastAsiaTheme="minorEastAsia"/>
              </w:rPr>
            </w:pPr>
            <w:r w:rsidRPr="00660BF5">
              <w:rPr>
                <w:rFonts w:eastAsiaTheme="minorEastAsia"/>
              </w:rPr>
              <w:t>[-0.046, 0.087]</w:t>
            </w:r>
          </w:p>
        </w:tc>
        <w:tc>
          <w:tcPr>
            <w:tcW w:w="1525" w:type="dxa"/>
          </w:tcPr>
          <w:p w14:paraId="007CFB61" w14:textId="77777777" w:rsidR="00BF18EF" w:rsidRPr="00660BF5" w:rsidRDefault="00BF18EF" w:rsidP="00564463">
            <w:pPr>
              <w:rPr>
                <w:rFonts w:eastAsiaTheme="minorEastAsia"/>
              </w:rPr>
            </w:pPr>
            <w:r w:rsidRPr="00660BF5">
              <w:rPr>
                <w:rFonts w:eastAsiaTheme="minorEastAsia"/>
              </w:rPr>
              <w:t>p = 0.549</w:t>
            </w:r>
          </w:p>
        </w:tc>
      </w:tr>
      <w:tr w:rsidR="00BF18EF" w:rsidRPr="00660BF5" w14:paraId="7DD3627B" w14:textId="77777777" w:rsidTr="00564463">
        <w:tc>
          <w:tcPr>
            <w:tcW w:w="3775" w:type="dxa"/>
          </w:tcPr>
          <w:p w14:paraId="6C119564" w14:textId="77777777" w:rsidR="00BF18EF" w:rsidRPr="00660BF5" w:rsidRDefault="00BF18EF" w:rsidP="00564463">
            <w:pPr>
              <w:rPr>
                <w:rFonts w:eastAsiaTheme="minorEastAsia"/>
              </w:rPr>
            </w:pPr>
            <w:r w:rsidRPr="00660BF5">
              <w:rPr>
                <w:rFonts w:eastAsiaTheme="minorEastAsia"/>
              </w:rPr>
              <w:t>Log transform of stride</w:t>
            </w:r>
          </w:p>
        </w:tc>
        <w:tc>
          <w:tcPr>
            <w:tcW w:w="1800" w:type="dxa"/>
          </w:tcPr>
          <w:p w14:paraId="799D1775" w14:textId="77777777" w:rsidR="00BF18EF" w:rsidRPr="00660BF5" w:rsidRDefault="00BF18EF" w:rsidP="00564463">
            <w:pPr>
              <w:rPr>
                <w:rFonts w:eastAsiaTheme="minorEastAsia"/>
              </w:rPr>
            </w:pPr>
            <w:r w:rsidRPr="00660BF5">
              <w:rPr>
                <w:rFonts w:eastAsiaTheme="minorEastAsia"/>
              </w:rPr>
              <w:t>0.086</w:t>
            </w:r>
          </w:p>
        </w:tc>
        <w:tc>
          <w:tcPr>
            <w:tcW w:w="2250" w:type="dxa"/>
          </w:tcPr>
          <w:p w14:paraId="1A99E6B5" w14:textId="77777777" w:rsidR="00BF18EF" w:rsidRPr="00660BF5" w:rsidRDefault="00BF18EF" w:rsidP="00564463">
            <w:pPr>
              <w:rPr>
                <w:rFonts w:eastAsiaTheme="minorEastAsia"/>
              </w:rPr>
            </w:pPr>
            <w:r w:rsidRPr="00660BF5">
              <w:rPr>
                <w:rFonts w:eastAsiaTheme="minorEastAsia"/>
              </w:rPr>
              <w:t>[0.083, 0.089]</w:t>
            </w:r>
          </w:p>
        </w:tc>
        <w:tc>
          <w:tcPr>
            <w:tcW w:w="1525" w:type="dxa"/>
          </w:tcPr>
          <w:p w14:paraId="1D346355" w14:textId="77777777" w:rsidR="00BF18EF" w:rsidRPr="00660BF5" w:rsidRDefault="00BF18EF" w:rsidP="00564463">
            <w:pPr>
              <w:rPr>
                <w:rFonts w:eastAsiaTheme="minorEastAsia"/>
              </w:rPr>
            </w:pPr>
            <w:r w:rsidRPr="00660BF5">
              <w:rPr>
                <w:rFonts w:eastAsiaTheme="minorEastAsia"/>
              </w:rPr>
              <w:t>P &lt; 2e-16</w:t>
            </w:r>
          </w:p>
        </w:tc>
      </w:tr>
      <w:tr w:rsidR="00BF18EF" w:rsidRPr="00660BF5" w14:paraId="1628CB8A" w14:textId="77777777" w:rsidTr="00564463">
        <w:tc>
          <w:tcPr>
            <w:tcW w:w="3775" w:type="dxa"/>
          </w:tcPr>
          <w:p w14:paraId="31760823" w14:textId="77777777" w:rsidR="00BF18EF" w:rsidRPr="00660BF5" w:rsidRDefault="00BF18EF" w:rsidP="00564463">
            <w:pPr>
              <w:rPr>
                <w:rFonts w:eastAsiaTheme="minorEastAsia"/>
              </w:rPr>
            </w:pPr>
            <w:r w:rsidRPr="00660BF5">
              <w:rPr>
                <w:rFonts w:eastAsiaTheme="minorEastAsia"/>
              </w:rPr>
              <w:t>Interaction: low effort condition and stride number</w:t>
            </w:r>
          </w:p>
        </w:tc>
        <w:tc>
          <w:tcPr>
            <w:tcW w:w="1800" w:type="dxa"/>
          </w:tcPr>
          <w:p w14:paraId="1822FF82" w14:textId="77777777" w:rsidR="00BF18EF" w:rsidRPr="00660BF5" w:rsidRDefault="00BF18EF" w:rsidP="00564463">
            <w:pPr>
              <w:rPr>
                <w:rFonts w:eastAsiaTheme="minorEastAsia"/>
              </w:rPr>
            </w:pPr>
            <w:r w:rsidRPr="00660BF5">
              <w:rPr>
                <w:rFonts w:eastAsiaTheme="minorEastAsia"/>
              </w:rPr>
              <w:t>0.014</w:t>
            </w:r>
          </w:p>
        </w:tc>
        <w:tc>
          <w:tcPr>
            <w:tcW w:w="2250" w:type="dxa"/>
          </w:tcPr>
          <w:p w14:paraId="11B0DB12" w14:textId="77777777" w:rsidR="00BF18EF" w:rsidRPr="00660BF5" w:rsidRDefault="00BF18EF" w:rsidP="00564463">
            <w:pPr>
              <w:rPr>
                <w:rFonts w:eastAsiaTheme="minorEastAsia"/>
              </w:rPr>
            </w:pPr>
            <w:r w:rsidRPr="00660BF5">
              <w:rPr>
                <w:rFonts w:eastAsiaTheme="minorEastAsia"/>
              </w:rPr>
              <w:t>[0.010, 0.019]</w:t>
            </w:r>
          </w:p>
        </w:tc>
        <w:tc>
          <w:tcPr>
            <w:tcW w:w="1525" w:type="dxa"/>
          </w:tcPr>
          <w:p w14:paraId="48D107E6" w14:textId="77777777" w:rsidR="00BF18EF" w:rsidRPr="00660BF5" w:rsidRDefault="00BF18EF" w:rsidP="00564463">
            <w:pPr>
              <w:rPr>
                <w:rFonts w:eastAsiaTheme="minorEastAsia"/>
              </w:rPr>
            </w:pPr>
            <w:r w:rsidRPr="00660BF5">
              <w:rPr>
                <w:rFonts w:eastAsiaTheme="minorEastAsia"/>
              </w:rPr>
              <w:t>p = 3.25e-10</w:t>
            </w:r>
          </w:p>
        </w:tc>
      </w:tr>
      <w:tr w:rsidR="00BF18EF" w:rsidRPr="00660BF5" w14:paraId="32CF5C8F" w14:textId="77777777" w:rsidTr="00564463">
        <w:tc>
          <w:tcPr>
            <w:tcW w:w="3775" w:type="dxa"/>
          </w:tcPr>
          <w:p w14:paraId="36151D76" w14:textId="77777777" w:rsidR="00BF18EF" w:rsidRPr="00660BF5" w:rsidRDefault="00BF18EF" w:rsidP="00564463">
            <w:pPr>
              <w:rPr>
                <w:rFonts w:eastAsiaTheme="minorEastAsia"/>
              </w:rPr>
            </w:pPr>
            <w:r w:rsidRPr="00660BF5">
              <w:rPr>
                <w:rFonts w:eastAsiaTheme="minorEastAsia"/>
              </w:rPr>
              <w:t>Interaction: control effort condition and stride number</w:t>
            </w:r>
          </w:p>
        </w:tc>
        <w:tc>
          <w:tcPr>
            <w:tcW w:w="1800" w:type="dxa"/>
          </w:tcPr>
          <w:p w14:paraId="631817C6" w14:textId="77777777" w:rsidR="00BF18EF" w:rsidRPr="00660BF5" w:rsidRDefault="00BF18EF" w:rsidP="00564463">
            <w:pPr>
              <w:rPr>
                <w:rFonts w:eastAsiaTheme="minorEastAsia"/>
              </w:rPr>
            </w:pPr>
            <w:r w:rsidRPr="00660BF5">
              <w:rPr>
                <w:rFonts w:eastAsiaTheme="minorEastAsia"/>
              </w:rPr>
              <w:t>0.010</w:t>
            </w:r>
          </w:p>
        </w:tc>
        <w:tc>
          <w:tcPr>
            <w:tcW w:w="2250" w:type="dxa"/>
          </w:tcPr>
          <w:p w14:paraId="2E54F3F4" w14:textId="77777777" w:rsidR="00BF18EF" w:rsidRPr="00660BF5" w:rsidRDefault="00BF18EF" w:rsidP="00564463">
            <w:pPr>
              <w:rPr>
                <w:rFonts w:eastAsiaTheme="minorEastAsia"/>
              </w:rPr>
            </w:pPr>
            <w:r w:rsidRPr="00660BF5">
              <w:rPr>
                <w:rFonts w:eastAsiaTheme="minorEastAsia"/>
              </w:rPr>
              <w:t>[-0.145, -0.006]</w:t>
            </w:r>
          </w:p>
        </w:tc>
        <w:tc>
          <w:tcPr>
            <w:tcW w:w="1525" w:type="dxa"/>
          </w:tcPr>
          <w:p w14:paraId="0C1F9622" w14:textId="77777777" w:rsidR="00BF18EF" w:rsidRPr="00660BF5" w:rsidRDefault="00BF18EF" w:rsidP="00564463">
            <w:pPr>
              <w:keepNext/>
              <w:rPr>
                <w:rFonts w:eastAsiaTheme="minorEastAsia"/>
              </w:rPr>
            </w:pPr>
            <w:r w:rsidRPr="00660BF5">
              <w:rPr>
                <w:rFonts w:eastAsiaTheme="minorEastAsia"/>
              </w:rPr>
              <w:t>p = 8.53e-6</w:t>
            </w:r>
          </w:p>
        </w:tc>
      </w:tr>
    </w:tbl>
    <w:p w14:paraId="581EBB5B" w14:textId="77777777" w:rsidR="00BF18EF" w:rsidRDefault="00BF18EF" w:rsidP="00BF18EF">
      <w:pPr>
        <w:pStyle w:val="Caption"/>
      </w:pPr>
      <w:bookmarkStart w:id="6" w:name="_Toc159087326"/>
      <w:r>
        <w:t xml:space="preserve">Table </w:t>
      </w:r>
      <w:r>
        <w:fldChar w:fldCharType="begin"/>
      </w:r>
      <w:r>
        <w:instrText xml:space="preserve"> SEQ Table \* ARABIC </w:instrText>
      </w:r>
      <w:r>
        <w:fldChar w:fldCharType="separate"/>
      </w:r>
      <w:r>
        <w:rPr>
          <w:noProof/>
        </w:rPr>
        <w:t>3</w:t>
      </w:r>
      <w:r>
        <w:fldChar w:fldCharType="end"/>
      </w:r>
      <w:r>
        <w:t>: Split-belt LMER on learning block with fixed effect of effort condition</w:t>
      </w:r>
      <w:bookmarkEnd w:id="6"/>
    </w:p>
    <w:p w14:paraId="2E0670FF" w14:textId="77777777" w:rsidR="00BF18EF" w:rsidRDefault="00BF18EF" w:rsidP="00BF18EF">
      <w:pPr>
        <w:jc w:val="both"/>
        <w:rPr>
          <w:rFonts w:eastAsiaTheme="minorEastAsia"/>
        </w:rPr>
      </w:pPr>
      <w:r>
        <w:rPr>
          <w:rFonts w:eastAsiaTheme="minorEastAsia"/>
        </w:rPr>
        <w:t xml:space="preserve">We generated a second linear mixed effects model which replaced the effort condition factor with a continuous fixed effect of normalized added mass (added mass / bodyweight). Coefficient values, confidence intervals, and p values are included in table 4. Because the added weight differentiated groups, this model can indicate differences related to added weight without a comparison to a reference group. This model showed no fixed effect of added mass. As before, there was a strong effect of stride number and a significant interaction between added mass and stride number suggested that the symmetry increases further at high stride numbers for higher added mass. </w:t>
      </w:r>
    </w:p>
    <w:tbl>
      <w:tblPr>
        <w:tblStyle w:val="TableGrid"/>
        <w:tblW w:w="0" w:type="auto"/>
        <w:tblLook w:val="04A0" w:firstRow="1" w:lastRow="0" w:firstColumn="1" w:lastColumn="0" w:noHBand="0" w:noVBand="1"/>
      </w:tblPr>
      <w:tblGrid>
        <w:gridCol w:w="3775"/>
        <w:gridCol w:w="1800"/>
        <w:gridCol w:w="2250"/>
        <w:gridCol w:w="1525"/>
      </w:tblGrid>
      <w:tr w:rsidR="00BF18EF" w:rsidRPr="00660BF5" w14:paraId="28088693" w14:textId="77777777" w:rsidTr="00564463">
        <w:tc>
          <w:tcPr>
            <w:tcW w:w="3775" w:type="dxa"/>
          </w:tcPr>
          <w:p w14:paraId="48299F6F" w14:textId="77777777" w:rsidR="00BF18EF" w:rsidRPr="00660BF5" w:rsidRDefault="00BF18EF" w:rsidP="00564463">
            <w:pPr>
              <w:rPr>
                <w:rFonts w:eastAsiaTheme="minorEastAsia"/>
                <w:b/>
                <w:bCs/>
              </w:rPr>
            </w:pPr>
            <w:r w:rsidRPr="00660BF5">
              <w:rPr>
                <w:rFonts w:eastAsiaTheme="minorEastAsia"/>
                <w:b/>
                <w:bCs/>
              </w:rPr>
              <w:t>Predictors of SLA (added mass)</w:t>
            </w:r>
          </w:p>
        </w:tc>
        <w:tc>
          <w:tcPr>
            <w:tcW w:w="1800" w:type="dxa"/>
          </w:tcPr>
          <w:p w14:paraId="7FD63305" w14:textId="77777777" w:rsidR="00BF18EF" w:rsidRPr="00660BF5" w:rsidRDefault="00BF18EF" w:rsidP="00564463">
            <w:pPr>
              <w:rPr>
                <w:rFonts w:eastAsiaTheme="minorEastAsia"/>
                <w:b/>
                <w:bCs/>
              </w:rPr>
            </w:pPr>
            <w:r w:rsidRPr="00660BF5">
              <w:rPr>
                <w:rFonts w:eastAsiaTheme="minorEastAsia"/>
                <w:b/>
                <w:bCs/>
              </w:rPr>
              <w:t>Coefficient value</w:t>
            </w:r>
          </w:p>
        </w:tc>
        <w:tc>
          <w:tcPr>
            <w:tcW w:w="2250" w:type="dxa"/>
          </w:tcPr>
          <w:p w14:paraId="577054E1" w14:textId="77777777" w:rsidR="00BF18EF" w:rsidRPr="00660BF5" w:rsidRDefault="00BF18EF" w:rsidP="00564463">
            <w:pPr>
              <w:rPr>
                <w:rFonts w:eastAsiaTheme="minorEastAsia"/>
                <w:b/>
                <w:bCs/>
              </w:rPr>
            </w:pPr>
            <w:r w:rsidRPr="00660BF5">
              <w:rPr>
                <w:rFonts w:eastAsiaTheme="minorEastAsia"/>
                <w:b/>
                <w:bCs/>
              </w:rPr>
              <w:t>Confidence intervals</w:t>
            </w:r>
          </w:p>
        </w:tc>
        <w:tc>
          <w:tcPr>
            <w:tcW w:w="1525" w:type="dxa"/>
          </w:tcPr>
          <w:p w14:paraId="0B752491" w14:textId="77777777" w:rsidR="00BF18EF" w:rsidRPr="00660BF5" w:rsidRDefault="00BF18EF" w:rsidP="00564463">
            <w:pPr>
              <w:rPr>
                <w:rFonts w:eastAsiaTheme="minorEastAsia"/>
                <w:b/>
                <w:bCs/>
              </w:rPr>
            </w:pPr>
            <w:r w:rsidRPr="00660BF5">
              <w:rPr>
                <w:rFonts w:eastAsiaTheme="minorEastAsia"/>
                <w:b/>
                <w:bCs/>
              </w:rPr>
              <w:t>p value</w:t>
            </w:r>
          </w:p>
        </w:tc>
      </w:tr>
      <w:tr w:rsidR="00BF18EF" w:rsidRPr="00660BF5" w14:paraId="39E48297" w14:textId="77777777" w:rsidTr="00564463">
        <w:tc>
          <w:tcPr>
            <w:tcW w:w="3775" w:type="dxa"/>
          </w:tcPr>
          <w:p w14:paraId="6A1F7C35" w14:textId="77777777" w:rsidR="00BF18EF" w:rsidRPr="00660BF5" w:rsidRDefault="00BF18EF" w:rsidP="00564463">
            <w:pPr>
              <w:rPr>
                <w:rFonts w:eastAsiaTheme="minorEastAsia"/>
              </w:rPr>
            </w:pPr>
            <w:r w:rsidRPr="00660BF5">
              <w:rPr>
                <w:rFonts w:eastAsiaTheme="minorEastAsia"/>
              </w:rPr>
              <w:t>Normalized added mass</w:t>
            </w:r>
          </w:p>
        </w:tc>
        <w:tc>
          <w:tcPr>
            <w:tcW w:w="1800" w:type="dxa"/>
          </w:tcPr>
          <w:p w14:paraId="54ECF00B" w14:textId="77777777" w:rsidR="00BF18EF" w:rsidRPr="00660BF5" w:rsidRDefault="00BF18EF" w:rsidP="00564463">
            <w:pPr>
              <w:rPr>
                <w:rFonts w:eastAsiaTheme="minorEastAsia"/>
              </w:rPr>
            </w:pPr>
            <w:r w:rsidRPr="00660BF5">
              <w:rPr>
                <w:rFonts w:eastAsiaTheme="minorEastAsia"/>
              </w:rPr>
              <w:t>-0.001</w:t>
            </w:r>
          </w:p>
        </w:tc>
        <w:tc>
          <w:tcPr>
            <w:tcW w:w="2250" w:type="dxa"/>
          </w:tcPr>
          <w:p w14:paraId="20C1BA54" w14:textId="77777777" w:rsidR="00BF18EF" w:rsidRPr="00660BF5" w:rsidRDefault="00BF18EF" w:rsidP="00564463">
            <w:pPr>
              <w:rPr>
                <w:rFonts w:eastAsiaTheme="minorEastAsia"/>
              </w:rPr>
            </w:pPr>
            <w:r w:rsidRPr="00660BF5">
              <w:rPr>
                <w:rFonts w:eastAsiaTheme="minorEastAsia"/>
              </w:rPr>
              <w:t>[-0.192, 0.189]</w:t>
            </w:r>
          </w:p>
        </w:tc>
        <w:tc>
          <w:tcPr>
            <w:tcW w:w="1525" w:type="dxa"/>
          </w:tcPr>
          <w:p w14:paraId="4315E44F" w14:textId="77777777" w:rsidR="00BF18EF" w:rsidRPr="00660BF5" w:rsidRDefault="00BF18EF" w:rsidP="00564463">
            <w:pPr>
              <w:rPr>
                <w:rFonts w:eastAsiaTheme="minorEastAsia"/>
              </w:rPr>
            </w:pPr>
            <w:r w:rsidRPr="00660BF5">
              <w:rPr>
                <w:rFonts w:eastAsiaTheme="minorEastAsia"/>
              </w:rPr>
              <w:t>p = 0.989</w:t>
            </w:r>
          </w:p>
        </w:tc>
      </w:tr>
      <w:tr w:rsidR="00BF18EF" w:rsidRPr="00660BF5" w14:paraId="0CA93533" w14:textId="77777777" w:rsidTr="00564463">
        <w:tc>
          <w:tcPr>
            <w:tcW w:w="3775" w:type="dxa"/>
          </w:tcPr>
          <w:p w14:paraId="0E72B72C" w14:textId="77777777" w:rsidR="00BF18EF" w:rsidRPr="00660BF5" w:rsidRDefault="00BF18EF" w:rsidP="00564463">
            <w:pPr>
              <w:rPr>
                <w:rFonts w:eastAsiaTheme="minorEastAsia"/>
              </w:rPr>
            </w:pPr>
            <w:r w:rsidRPr="00660BF5">
              <w:rPr>
                <w:rFonts w:eastAsiaTheme="minorEastAsia"/>
              </w:rPr>
              <w:t>Log transform of stride</w:t>
            </w:r>
          </w:p>
        </w:tc>
        <w:tc>
          <w:tcPr>
            <w:tcW w:w="1800" w:type="dxa"/>
          </w:tcPr>
          <w:p w14:paraId="61E9BE11" w14:textId="77777777" w:rsidR="00BF18EF" w:rsidRPr="00660BF5" w:rsidRDefault="00BF18EF" w:rsidP="00564463">
            <w:pPr>
              <w:rPr>
                <w:rFonts w:eastAsiaTheme="minorEastAsia"/>
              </w:rPr>
            </w:pPr>
            <w:r w:rsidRPr="00660BF5">
              <w:rPr>
                <w:rFonts w:eastAsiaTheme="minorEastAsia"/>
              </w:rPr>
              <w:t>0.084</w:t>
            </w:r>
          </w:p>
        </w:tc>
        <w:tc>
          <w:tcPr>
            <w:tcW w:w="2250" w:type="dxa"/>
          </w:tcPr>
          <w:p w14:paraId="5F2D7D06" w14:textId="77777777" w:rsidR="00BF18EF" w:rsidRPr="00660BF5" w:rsidRDefault="00BF18EF" w:rsidP="00564463">
            <w:pPr>
              <w:rPr>
                <w:rFonts w:eastAsiaTheme="minorEastAsia"/>
              </w:rPr>
            </w:pPr>
            <w:r w:rsidRPr="00660BF5">
              <w:rPr>
                <w:rFonts w:eastAsiaTheme="minorEastAsia"/>
              </w:rPr>
              <w:t>[0.082, 0.087]</w:t>
            </w:r>
          </w:p>
        </w:tc>
        <w:tc>
          <w:tcPr>
            <w:tcW w:w="1525" w:type="dxa"/>
          </w:tcPr>
          <w:p w14:paraId="6F2229C4" w14:textId="77777777" w:rsidR="00BF18EF" w:rsidRPr="00660BF5" w:rsidRDefault="00BF18EF" w:rsidP="00564463">
            <w:pPr>
              <w:rPr>
                <w:rFonts w:eastAsiaTheme="minorEastAsia"/>
              </w:rPr>
            </w:pPr>
            <w:r w:rsidRPr="00660BF5">
              <w:rPr>
                <w:rFonts w:eastAsiaTheme="minorEastAsia"/>
              </w:rPr>
              <w:t>P &lt; 2e-16</w:t>
            </w:r>
          </w:p>
        </w:tc>
      </w:tr>
      <w:tr w:rsidR="00BF18EF" w:rsidRPr="00660BF5" w14:paraId="61E59B47" w14:textId="77777777" w:rsidTr="00564463">
        <w:tc>
          <w:tcPr>
            <w:tcW w:w="3775" w:type="dxa"/>
          </w:tcPr>
          <w:p w14:paraId="526A95B5" w14:textId="77777777" w:rsidR="00BF18EF" w:rsidRPr="00660BF5" w:rsidRDefault="00BF18EF" w:rsidP="00564463">
            <w:pPr>
              <w:rPr>
                <w:rFonts w:eastAsiaTheme="minorEastAsia"/>
              </w:rPr>
            </w:pPr>
            <w:r w:rsidRPr="00660BF5">
              <w:rPr>
                <w:rFonts w:eastAsiaTheme="minorEastAsia"/>
              </w:rPr>
              <w:t>Interaction: normalized added mass and stride number</w:t>
            </w:r>
          </w:p>
        </w:tc>
        <w:tc>
          <w:tcPr>
            <w:tcW w:w="1800" w:type="dxa"/>
          </w:tcPr>
          <w:p w14:paraId="5DFE12B9" w14:textId="77777777" w:rsidR="00BF18EF" w:rsidRPr="00660BF5" w:rsidRDefault="00BF18EF" w:rsidP="00564463">
            <w:pPr>
              <w:rPr>
                <w:rFonts w:eastAsiaTheme="minorEastAsia"/>
              </w:rPr>
            </w:pPr>
            <w:r w:rsidRPr="00660BF5">
              <w:rPr>
                <w:rFonts w:eastAsiaTheme="minorEastAsia"/>
              </w:rPr>
              <w:t>0.002</w:t>
            </w:r>
          </w:p>
        </w:tc>
        <w:tc>
          <w:tcPr>
            <w:tcW w:w="2250" w:type="dxa"/>
          </w:tcPr>
          <w:p w14:paraId="77213877" w14:textId="77777777" w:rsidR="00BF18EF" w:rsidRPr="00660BF5" w:rsidRDefault="00BF18EF" w:rsidP="00564463">
            <w:pPr>
              <w:rPr>
                <w:rFonts w:eastAsiaTheme="minorEastAsia"/>
              </w:rPr>
            </w:pPr>
            <w:r w:rsidRPr="00660BF5">
              <w:rPr>
                <w:rFonts w:eastAsiaTheme="minorEastAsia"/>
              </w:rPr>
              <w:t>[0.012, 0.037]</w:t>
            </w:r>
          </w:p>
        </w:tc>
        <w:tc>
          <w:tcPr>
            <w:tcW w:w="1525" w:type="dxa"/>
          </w:tcPr>
          <w:p w14:paraId="508037B2" w14:textId="77777777" w:rsidR="00BF18EF" w:rsidRPr="00660BF5" w:rsidRDefault="00BF18EF" w:rsidP="00564463">
            <w:pPr>
              <w:keepNext/>
              <w:rPr>
                <w:rFonts w:eastAsiaTheme="minorEastAsia"/>
              </w:rPr>
            </w:pPr>
            <w:r w:rsidRPr="00660BF5">
              <w:rPr>
                <w:rFonts w:eastAsiaTheme="minorEastAsia"/>
              </w:rPr>
              <w:t>p = 1.54e-4</w:t>
            </w:r>
          </w:p>
        </w:tc>
      </w:tr>
    </w:tbl>
    <w:p w14:paraId="4082D70C" w14:textId="77777777" w:rsidR="00BF18EF" w:rsidRDefault="00BF18EF" w:rsidP="00BF18EF">
      <w:pPr>
        <w:pStyle w:val="Caption"/>
      </w:pPr>
      <w:bookmarkStart w:id="7" w:name="_Toc159087327"/>
      <w:r>
        <w:t xml:space="preserve">Table </w:t>
      </w:r>
      <w:r>
        <w:fldChar w:fldCharType="begin"/>
      </w:r>
      <w:r>
        <w:instrText xml:space="preserve"> SEQ Table \* ARABIC </w:instrText>
      </w:r>
      <w:r>
        <w:fldChar w:fldCharType="separate"/>
      </w:r>
      <w:r>
        <w:rPr>
          <w:noProof/>
        </w:rPr>
        <w:t>4</w:t>
      </w:r>
      <w:r>
        <w:fldChar w:fldCharType="end"/>
      </w:r>
      <w:r>
        <w:t>: Split-belt LMER on learning block with fixed effect of added mass</w:t>
      </w:r>
      <w:bookmarkEnd w:id="7"/>
    </w:p>
    <w:p w14:paraId="0BED4022" w14:textId="77777777" w:rsidR="00DE25B0" w:rsidRDefault="00DE25B0" w:rsidP="00DE25B0"/>
    <w:p w14:paraId="59CE1B60" w14:textId="24F56928" w:rsidR="00DE25B0" w:rsidRPr="00DE25B0" w:rsidRDefault="00DE25B0" w:rsidP="00DE25B0">
      <w:r>
        <w:t>…</w:t>
      </w:r>
    </w:p>
    <w:sectPr w:rsidR="00DE25B0" w:rsidRPr="00DE25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ABF215" w14:textId="77777777" w:rsidR="00E46792" w:rsidRDefault="00E46792" w:rsidP="00964961">
      <w:pPr>
        <w:spacing w:after="0" w:line="240" w:lineRule="auto"/>
      </w:pPr>
      <w:r>
        <w:separator/>
      </w:r>
    </w:p>
  </w:endnote>
  <w:endnote w:type="continuationSeparator" w:id="0">
    <w:p w14:paraId="167BE65F" w14:textId="77777777" w:rsidR="00E46792" w:rsidRDefault="00E46792" w:rsidP="00964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2A1187" w14:textId="77777777" w:rsidR="00E46792" w:rsidRDefault="00E46792" w:rsidP="00964961">
      <w:pPr>
        <w:spacing w:after="0" w:line="240" w:lineRule="auto"/>
      </w:pPr>
      <w:r>
        <w:separator/>
      </w:r>
    </w:p>
  </w:footnote>
  <w:footnote w:type="continuationSeparator" w:id="0">
    <w:p w14:paraId="4A27A1AB" w14:textId="77777777" w:rsidR="00E46792" w:rsidRDefault="00E46792" w:rsidP="009649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EF"/>
    <w:rsid w:val="0004182A"/>
    <w:rsid w:val="00050699"/>
    <w:rsid w:val="00061FED"/>
    <w:rsid w:val="00080519"/>
    <w:rsid w:val="00087608"/>
    <w:rsid w:val="00087889"/>
    <w:rsid w:val="000A27F8"/>
    <w:rsid w:val="000A473F"/>
    <w:rsid w:val="000A4C1E"/>
    <w:rsid w:val="000A78D6"/>
    <w:rsid w:val="000B6D9C"/>
    <w:rsid w:val="000C053A"/>
    <w:rsid w:val="000C3CF1"/>
    <w:rsid w:val="000D5962"/>
    <w:rsid w:val="000E3E1A"/>
    <w:rsid w:val="0010725C"/>
    <w:rsid w:val="001072C3"/>
    <w:rsid w:val="00112037"/>
    <w:rsid w:val="0011601A"/>
    <w:rsid w:val="00116913"/>
    <w:rsid w:val="00130CCE"/>
    <w:rsid w:val="001360B0"/>
    <w:rsid w:val="001456B2"/>
    <w:rsid w:val="00155A18"/>
    <w:rsid w:val="00157C56"/>
    <w:rsid w:val="00165455"/>
    <w:rsid w:val="001743DE"/>
    <w:rsid w:val="001830D9"/>
    <w:rsid w:val="00186131"/>
    <w:rsid w:val="001A2988"/>
    <w:rsid w:val="001C4D0C"/>
    <w:rsid w:val="001D6915"/>
    <w:rsid w:val="001E7924"/>
    <w:rsid w:val="001F13C6"/>
    <w:rsid w:val="00200AAB"/>
    <w:rsid w:val="002018DD"/>
    <w:rsid w:val="002033F4"/>
    <w:rsid w:val="002110CC"/>
    <w:rsid w:val="00212C76"/>
    <w:rsid w:val="00221673"/>
    <w:rsid w:val="00223245"/>
    <w:rsid w:val="00257314"/>
    <w:rsid w:val="0028408F"/>
    <w:rsid w:val="00285450"/>
    <w:rsid w:val="00286367"/>
    <w:rsid w:val="00293A43"/>
    <w:rsid w:val="002A6860"/>
    <w:rsid w:val="002B6306"/>
    <w:rsid w:val="002C6BA9"/>
    <w:rsid w:val="002E142A"/>
    <w:rsid w:val="002E3A37"/>
    <w:rsid w:val="0030149B"/>
    <w:rsid w:val="0030315D"/>
    <w:rsid w:val="003056CC"/>
    <w:rsid w:val="00305D48"/>
    <w:rsid w:val="00313542"/>
    <w:rsid w:val="00317492"/>
    <w:rsid w:val="00321B2D"/>
    <w:rsid w:val="00330F8D"/>
    <w:rsid w:val="00332551"/>
    <w:rsid w:val="003411EE"/>
    <w:rsid w:val="00346392"/>
    <w:rsid w:val="00352113"/>
    <w:rsid w:val="0035391C"/>
    <w:rsid w:val="00354D72"/>
    <w:rsid w:val="00357D4D"/>
    <w:rsid w:val="00373284"/>
    <w:rsid w:val="00373452"/>
    <w:rsid w:val="003735B4"/>
    <w:rsid w:val="003936F3"/>
    <w:rsid w:val="003955CC"/>
    <w:rsid w:val="003A003A"/>
    <w:rsid w:val="003A1BB5"/>
    <w:rsid w:val="003A7F0F"/>
    <w:rsid w:val="003C7325"/>
    <w:rsid w:val="003D0CA0"/>
    <w:rsid w:val="003E2C6B"/>
    <w:rsid w:val="003F670E"/>
    <w:rsid w:val="003F7626"/>
    <w:rsid w:val="004022BA"/>
    <w:rsid w:val="00406B1C"/>
    <w:rsid w:val="00413755"/>
    <w:rsid w:val="00413BE0"/>
    <w:rsid w:val="00414805"/>
    <w:rsid w:val="00415FFC"/>
    <w:rsid w:val="0042632F"/>
    <w:rsid w:val="00442A1D"/>
    <w:rsid w:val="0044350E"/>
    <w:rsid w:val="00446DFE"/>
    <w:rsid w:val="00451405"/>
    <w:rsid w:val="0045220D"/>
    <w:rsid w:val="00455661"/>
    <w:rsid w:val="00455ED6"/>
    <w:rsid w:val="004660CD"/>
    <w:rsid w:val="0047155D"/>
    <w:rsid w:val="004A1C19"/>
    <w:rsid w:val="004A457F"/>
    <w:rsid w:val="004C14DF"/>
    <w:rsid w:val="004C50BA"/>
    <w:rsid w:val="004C60CA"/>
    <w:rsid w:val="004C7B89"/>
    <w:rsid w:val="004D22F8"/>
    <w:rsid w:val="004D2F51"/>
    <w:rsid w:val="00505ED1"/>
    <w:rsid w:val="00511CB1"/>
    <w:rsid w:val="00524D0F"/>
    <w:rsid w:val="00533C3B"/>
    <w:rsid w:val="0054003A"/>
    <w:rsid w:val="00554D8D"/>
    <w:rsid w:val="0055605D"/>
    <w:rsid w:val="005600D0"/>
    <w:rsid w:val="0056076A"/>
    <w:rsid w:val="005638A8"/>
    <w:rsid w:val="005712DA"/>
    <w:rsid w:val="0057555F"/>
    <w:rsid w:val="00575FF5"/>
    <w:rsid w:val="005776D2"/>
    <w:rsid w:val="00584F5B"/>
    <w:rsid w:val="0058690F"/>
    <w:rsid w:val="00596A8E"/>
    <w:rsid w:val="005A114B"/>
    <w:rsid w:val="005A11D4"/>
    <w:rsid w:val="005A1CD2"/>
    <w:rsid w:val="005D365B"/>
    <w:rsid w:val="005D36EC"/>
    <w:rsid w:val="005D542C"/>
    <w:rsid w:val="005F1DA1"/>
    <w:rsid w:val="0062160C"/>
    <w:rsid w:val="00621FB9"/>
    <w:rsid w:val="00622985"/>
    <w:rsid w:val="006544AF"/>
    <w:rsid w:val="0066734F"/>
    <w:rsid w:val="00672E58"/>
    <w:rsid w:val="006A0410"/>
    <w:rsid w:val="006A1C21"/>
    <w:rsid w:val="006D6188"/>
    <w:rsid w:val="006D7AB3"/>
    <w:rsid w:val="006E704E"/>
    <w:rsid w:val="006F4E89"/>
    <w:rsid w:val="00716AAC"/>
    <w:rsid w:val="007171D7"/>
    <w:rsid w:val="00731A28"/>
    <w:rsid w:val="007346EA"/>
    <w:rsid w:val="00776FE2"/>
    <w:rsid w:val="007903E9"/>
    <w:rsid w:val="00797109"/>
    <w:rsid w:val="007A30B3"/>
    <w:rsid w:val="007A6756"/>
    <w:rsid w:val="007B2BA0"/>
    <w:rsid w:val="007B6BA2"/>
    <w:rsid w:val="007C5528"/>
    <w:rsid w:val="007C710F"/>
    <w:rsid w:val="007D4EE9"/>
    <w:rsid w:val="007D5CDF"/>
    <w:rsid w:val="0080490A"/>
    <w:rsid w:val="008131FB"/>
    <w:rsid w:val="0081738E"/>
    <w:rsid w:val="008252D9"/>
    <w:rsid w:val="008257FE"/>
    <w:rsid w:val="00843654"/>
    <w:rsid w:val="00851361"/>
    <w:rsid w:val="008556BF"/>
    <w:rsid w:val="0086055E"/>
    <w:rsid w:val="00872FA3"/>
    <w:rsid w:val="0088067A"/>
    <w:rsid w:val="00882723"/>
    <w:rsid w:val="008A111A"/>
    <w:rsid w:val="008B3B54"/>
    <w:rsid w:val="008B7C61"/>
    <w:rsid w:val="008C5D16"/>
    <w:rsid w:val="008C6B06"/>
    <w:rsid w:val="008E321F"/>
    <w:rsid w:val="008F5EFC"/>
    <w:rsid w:val="009059B1"/>
    <w:rsid w:val="0093343D"/>
    <w:rsid w:val="00941725"/>
    <w:rsid w:val="00943A32"/>
    <w:rsid w:val="00945911"/>
    <w:rsid w:val="00964961"/>
    <w:rsid w:val="009715C3"/>
    <w:rsid w:val="009830E9"/>
    <w:rsid w:val="00990EEA"/>
    <w:rsid w:val="00993C33"/>
    <w:rsid w:val="00994AF8"/>
    <w:rsid w:val="009C7FF6"/>
    <w:rsid w:val="009D1EC2"/>
    <w:rsid w:val="009D6D2E"/>
    <w:rsid w:val="009E179A"/>
    <w:rsid w:val="009E660B"/>
    <w:rsid w:val="009F086A"/>
    <w:rsid w:val="009F7EA2"/>
    <w:rsid w:val="00A07987"/>
    <w:rsid w:val="00A11169"/>
    <w:rsid w:val="00A12D7F"/>
    <w:rsid w:val="00A23B82"/>
    <w:rsid w:val="00A55B50"/>
    <w:rsid w:val="00A55FEA"/>
    <w:rsid w:val="00A5639E"/>
    <w:rsid w:val="00A64928"/>
    <w:rsid w:val="00A70BE6"/>
    <w:rsid w:val="00A8442B"/>
    <w:rsid w:val="00A84BB5"/>
    <w:rsid w:val="00A8513A"/>
    <w:rsid w:val="00A974AF"/>
    <w:rsid w:val="00A979B7"/>
    <w:rsid w:val="00A97AAF"/>
    <w:rsid w:val="00AA032E"/>
    <w:rsid w:val="00AA26A9"/>
    <w:rsid w:val="00AC0C13"/>
    <w:rsid w:val="00AC344B"/>
    <w:rsid w:val="00AC524E"/>
    <w:rsid w:val="00AC724D"/>
    <w:rsid w:val="00B13AAC"/>
    <w:rsid w:val="00B40C39"/>
    <w:rsid w:val="00B56249"/>
    <w:rsid w:val="00B71CAF"/>
    <w:rsid w:val="00B72DB9"/>
    <w:rsid w:val="00BA1A43"/>
    <w:rsid w:val="00BB1668"/>
    <w:rsid w:val="00BB42DD"/>
    <w:rsid w:val="00BF18EF"/>
    <w:rsid w:val="00BF6899"/>
    <w:rsid w:val="00BF729B"/>
    <w:rsid w:val="00C03FEE"/>
    <w:rsid w:val="00C116DC"/>
    <w:rsid w:val="00C17C96"/>
    <w:rsid w:val="00C50D2C"/>
    <w:rsid w:val="00C674BD"/>
    <w:rsid w:val="00C71746"/>
    <w:rsid w:val="00C80F5B"/>
    <w:rsid w:val="00C919F9"/>
    <w:rsid w:val="00C975FB"/>
    <w:rsid w:val="00CA3445"/>
    <w:rsid w:val="00CA5278"/>
    <w:rsid w:val="00CB3D0B"/>
    <w:rsid w:val="00CB4B84"/>
    <w:rsid w:val="00CD2FF2"/>
    <w:rsid w:val="00CD4F99"/>
    <w:rsid w:val="00CF0D33"/>
    <w:rsid w:val="00CF12C9"/>
    <w:rsid w:val="00D15865"/>
    <w:rsid w:val="00D25E9A"/>
    <w:rsid w:val="00D31BCB"/>
    <w:rsid w:val="00D325BC"/>
    <w:rsid w:val="00D32999"/>
    <w:rsid w:val="00D40327"/>
    <w:rsid w:val="00D77D95"/>
    <w:rsid w:val="00D80E1A"/>
    <w:rsid w:val="00D83425"/>
    <w:rsid w:val="00D87EC3"/>
    <w:rsid w:val="00D97F9C"/>
    <w:rsid w:val="00DB0F59"/>
    <w:rsid w:val="00DC44E3"/>
    <w:rsid w:val="00DD56F1"/>
    <w:rsid w:val="00DE25B0"/>
    <w:rsid w:val="00DE6325"/>
    <w:rsid w:val="00DF53F8"/>
    <w:rsid w:val="00E076AD"/>
    <w:rsid w:val="00E219D5"/>
    <w:rsid w:val="00E245D1"/>
    <w:rsid w:val="00E35652"/>
    <w:rsid w:val="00E4033B"/>
    <w:rsid w:val="00E41787"/>
    <w:rsid w:val="00E42292"/>
    <w:rsid w:val="00E42458"/>
    <w:rsid w:val="00E43551"/>
    <w:rsid w:val="00E46792"/>
    <w:rsid w:val="00E50134"/>
    <w:rsid w:val="00E8140D"/>
    <w:rsid w:val="00E95093"/>
    <w:rsid w:val="00EA49EE"/>
    <w:rsid w:val="00EA4FD2"/>
    <w:rsid w:val="00EA7708"/>
    <w:rsid w:val="00EA7D74"/>
    <w:rsid w:val="00EB3243"/>
    <w:rsid w:val="00ED2988"/>
    <w:rsid w:val="00ED36EF"/>
    <w:rsid w:val="00ED6D54"/>
    <w:rsid w:val="00EE3049"/>
    <w:rsid w:val="00EE5D0D"/>
    <w:rsid w:val="00F06136"/>
    <w:rsid w:val="00F115A6"/>
    <w:rsid w:val="00F12C63"/>
    <w:rsid w:val="00F25D67"/>
    <w:rsid w:val="00F26394"/>
    <w:rsid w:val="00F328E1"/>
    <w:rsid w:val="00F33EAA"/>
    <w:rsid w:val="00F4339C"/>
    <w:rsid w:val="00F454A1"/>
    <w:rsid w:val="00F5262D"/>
    <w:rsid w:val="00F52A9A"/>
    <w:rsid w:val="00F66035"/>
    <w:rsid w:val="00F91D57"/>
    <w:rsid w:val="00F956CE"/>
    <w:rsid w:val="00FB68BE"/>
    <w:rsid w:val="00FD1794"/>
    <w:rsid w:val="00FD67A6"/>
    <w:rsid w:val="00FE3E27"/>
    <w:rsid w:val="00FF0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0B16"/>
  <w15:chartTrackingRefBased/>
  <w15:docId w15:val="{2FB35A38-EE7B-4119-9D97-B3CCBB36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8EF"/>
  </w:style>
  <w:style w:type="paragraph" w:styleId="Heading1">
    <w:name w:val="heading 1"/>
    <w:basedOn w:val="Normal"/>
    <w:next w:val="Normal"/>
    <w:link w:val="Heading1Char"/>
    <w:uiPriority w:val="9"/>
    <w:qFormat/>
    <w:rsid w:val="00BF1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F1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F1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F1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F1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EF"/>
    <w:rPr>
      <w:rFonts w:eastAsiaTheme="majorEastAsia" w:cstheme="majorBidi"/>
      <w:color w:val="272727" w:themeColor="text1" w:themeTint="D8"/>
    </w:rPr>
  </w:style>
  <w:style w:type="paragraph" w:styleId="Title">
    <w:name w:val="Title"/>
    <w:basedOn w:val="Normal"/>
    <w:next w:val="Normal"/>
    <w:link w:val="TitleChar"/>
    <w:uiPriority w:val="10"/>
    <w:qFormat/>
    <w:rsid w:val="00BF1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EF"/>
    <w:pPr>
      <w:spacing w:before="160"/>
      <w:jc w:val="center"/>
    </w:pPr>
    <w:rPr>
      <w:i/>
      <w:iCs/>
      <w:color w:val="404040" w:themeColor="text1" w:themeTint="BF"/>
    </w:rPr>
  </w:style>
  <w:style w:type="character" w:customStyle="1" w:styleId="QuoteChar">
    <w:name w:val="Quote Char"/>
    <w:basedOn w:val="DefaultParagraphFont"/>
    <w:link w:val="Quote"/>
    <w:uiPriority w:val="29"/>
    <w:rsid w:val="00BF18EF"/>
    <w:rPr>
      <w:i/>
      <w:iCs/>
      <w:color w:val="404040" w:themeColor="text1" w:themeTint="BF"/>
    </w:rPr>
  </w:style>
  <w:style w:type="paragraph" w:styleId="ListParagraph">
    <w:name w:val="List Paragraph"/>
    <w:basedOn w:val="Normal"/>
    <w:uiPriority w:val="34"/>
    <w:qFormat/>
    <w:rsid w:val="00BF18EF"/>
    <w:pPr>
      <w:ind w:left="720"/>
      <w:contextualSpacing/>
    </w:pPr>
  </w:style>
  <w:style w:type="character" w:styleId="IntenseEmphasis">
    <w:name w:val="Intense Emphasis"/>
    <w:basedOn w:val="DefaultParagraphFont"/>
    <w:uiPriority w:val="21"/>
    <w:qFormat/>
    <w:rsid w:val="00BF18EF"/>
    <w:rPr>
      <w:i/>
      <w:iCs/>
      <w:color w:val="0F4761" w:themeColor="accent1" w:themeShade="BF"/>
    </w:rPr>
  </w:style>
  <w:style w:type="paragraph" w:styleId="IntenseQuote">
    <w:name w:val="Intense Quote"/>
    <w:basedOn w:val="Normal"/>
    <w:next w:val="Normal"/>
    <w:link w:val="IntenseQuoteChar"/>
    <w:uiPriority w:val="30"/>
    <w:qFormat/>
    <w:rsid w:val="00BF1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8EF"/>
    <w:rPr>
      <w:i/>
      <w:iCs/>
      <w:color w:val="0F4761" w:themeColor="accent1" w:themeShade="BF"/>
    </w:rPr>
  </w:style>
  <w:style w:type="character" w:styleId="IntenseReference">
    <w:name w:val="Intense Reference"/>
    <w:basedOn w:val="DefaultParagraphFont"/>
    <w:uiPriority w:val="32"/>
    <w:qFormat/>
    <w:rsid w:val="00BF18EF"/>
    <w:rPr>
      <w:b/>
      <w:bCs/>
      <w:smallCaps/>
      <w:color w:val="0F4761" w:themeColor="accent1" w:themeShade="BF"/>
      <w:spacing w:val="5"/>
    </w:rPr>
  </w:style>
  <w:style w:type="table" w:styleId="TableGrid">
    <w:name w:val="Table Grid"/>
    <w:basedOn w:val="TableNormal"/>
    <w:uiPriority w:val="39"/>
    <w:rsid w:val="00BF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F18EF"/>
    <w:pPr>
      <w:spacing w:after="200" w:line="240" w:lineRule="auto"/>
    </w:pPr>
    <w:rPr>
      <w:i/>
      <w:iCs/>
      <w:color w:val="0E2841" w:themeColor="text2"/>
      <w:szCs w:val="18"/>
    </w:rPr>
  </w:style>
  <w:style w:type="paragraph" w:styleId="Header">
    <w:name w:val="header"/>
    <w:basedOn w:val="Normal"/>
    <w:link w:val="HeaderChar"/>
    <w:uiPriority w:val="99"/>
    <w:unhideWhenUsed/>
    <w:rsid w:val="00964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961"/>
  </w:style>
  <w:style w:type="paragraph" w:styleId="Footer">
    <w:name w:val="footer"/>
    <w:basedOn w:val="Normal"/>
    <w:link w:val="FooterChar"/>
    <w:uiPriority w:val="99"/>
    <w:unhideWhenUsed/>
    <w:rsid w:val="00964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961"/>
  </w:style>
  <w:style w:type="character" w:styleId="PlaceholderText">
    <w:name w:val="Placeholder Text"/>
    <w:basedOn w:val="DefaultParagraphFont"/>
    <w:uiPriority w:val="99"/>
    <w:semiHidden/>
    <w:rsid w:val="00A07987"/>
    <w:rPr>
      <w:color w:val="666666"/>
    </w:rPr>
  </w:style>
  <w:style w:type="character" w:styleId="CommentReference">
    <w:name w:val="annotation reference"/>
    <w:basedOn w:val="DefaultParagraphFont"/>
    <w:uiPriority w:val="99"/>
    <w:semiHidden/>
    <w:unhideWhenUsed/>
    <w:rsid w:val="00293A43"/>
    <w:rPr>
      <w:sz w:val="16"/>
      <w:szCs w:val="16"/>
    </w:rPr>
  </w:style>
  <w:style w:type="paragraph" w:styleId="CommentText">
    <w:name w:val="annotation text"/>
    <w:basedOn w:val="Normal"/>
    <w:link w:val="CommentTextChar"/>
    <w:uiPriority w:val="99"/>
    <w:unhideWhenUsed/>
    <w:rsid w:val="00293A43"/>
    <w:pPr>
      <w:spacing w:line="240" w:lineRule="auto"/>
    </w:pPr>
    <w:rPr>
      <w:sz w:val="20"/>
      <w:szCs w:val="20"/>
    </w:rPr>
  </w:style>
  <w:style w:type="character" w:customStyle="1" w:styleId="CommentTextChar">
    <w:name w:val="Comment Text Char"/>
    <w:basedOn w:val="DefaultParagraphFont"/>
    <w:link w:val="CommentText"/>
    <w:uiPriority w:val="99"/>
    <w:rsid w:val="00293A43"/>
    <w:rPr>
      <w:sz w:val="20"/>
      <w:szCs w:val="20"/>
    </w:rPr>
  </w:style>
  <w:style w:type="paragraph" w:styleId="CommentSubject">
    <w:name w:val="annotation subject"/>
    <w:basedOn w:val="CommentText"/>
    <w:next w:val="CommentText"/>
    <w:link w:val="CommentSubjectChar"/>
    <w:uiPriority w:val="99"/>
    <w:semiHidden/>
    <w:unhideWhenUsed/>
    <w:rsid w:val="00293A43"/>
    <w:rPr>
      <w:b/>
      <w:bCs/>
    </w:rPr>
  </w:style>
  <w:style w:type="character" w:customStyle="1" w:styleId="CommentSubjectChar">
    <w:name w:val="Comment Subject Char"/>
    <w:basedOn w:val="CommentTextChar"/>
    <w:link w:val="CommentSubject"/>
    <w:uiPriority w:val="99"/>
    <w:semiHidden/>
    <w:rsid w:val="00293A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dc:creator>
  <cp:keywords/>
  <dc:description/>
  <cp:lastModifiedBy>rachel m</cp:lastModifiedBy>
  <cp:revision>5</cp:revision>
  <dcterms:created xsi:type="dcterms:W3CDTF">2024-05-03T00:37:00Z</dcterms:created>
  <dcterms:modified xsi:type="dcterms:W3CDTF">2024-05-03T00:39:00Z</dcterms:modified>
</cp:coreProperties>
</file>