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022A58" w14:textId="74ECDB61" w:rsidR="00BF18EF" w:rsidRPr="00964961" w:rsidRDefault="00964961" w:rsidP="00964961">
      <w:pPr>
        <w:rPr>
          <w:b/>
          <w:bCs/>
        </w:rPr>
      </w:pPr>
      <w:bookmarkStart w:id="0" w:name="_Toc159087299"/>
      <w:r w:rsidRPr="00964961">
        <w:rPr>
          <w:b/>
          <w:bCs/>
        </w:rPr>
        <w:t>The role of b</w:t>
      </w:r>
      <w:r w:rsidR="00BF18EF" w:rsidRPr="00964961">
        <w:rPr>
          <w:b/>
          <w:bCs/>
        </w:rPr>
        <w:t xml:space="preserve">ackground effort in split-belt </w:t>
      </w:r>
      <w:bookmarkEnd w:id="0"/>
      <w:r w:rsidRPr="00964961">
        <w:rPr>
          <w:b/>
          <w:bCs/>
        </w:rPr>
        <w:t>adaptation</w:t>
      </w:r>
    </w:p>
    <w:p w14:paraId="726512BF" w14:textId="77777777" w:rsidR="00BF18EF" w:rsidRPr="00964961" w:rsidRDefault="00BF18EF" w:rsidP="00435E11">
      <w:pPr>
        <w:pStyle w:val="Heading1"/>
      </w:pPr>
      <w:bookmarkStart w:id="1" w:name="_Toc159087302"/>
      <w:r w:rsidRPr="00964961">
        <w:t>Methods</w:t>
      </w:r>
      <w:bookmarkEnd w:id="1"/>
    </w:p>
    <w:p w14:paraId="2A8D107D" w14:textId="77777777" w:rsidR="00BF18EF" w:rsidRDefault="00BF18EF" w:rsidP="00E95093">
      <w:pPr>
        <w:shd w:val="clear" w:color="auto" w:fill="BFBFBF" w:themeFill="background1" w:themeFillShade="BF"/>
        <w:jc w:val="both"/>
      </w:pPr>
      <w:r w:rsidRPr="00BA7788">
        <w:rPr>
          <w:rStyle w:val="Heading4Char"/>
        </w:rPr>
        <w:t>Subjects</w:t>
      </w:r>
      <w:r>
        <w:rPr>
          <w:i/>
          <w:iCs/>
        </w:rPr>
        <w:t xml:space="preserve">: </w:t>
      </w:r>
      <w:r>
        <w:t xml:space="preserve">Participants in the split-belt walking study (n = 45; 24W, 21M) with an average age of 24.5 ± 4.79 (mean ± standard deviation) years all signed a </w:t>
      </w:r>
      <w:r w:rsidRPr="00BF5788">
        <w:t>consent form approved by the Institutional Review Board at the University of Colorado</w:t>
      </w:r>
      <w:r>
        <w:t xml:space="preserve"> Boulder</w:t>
      </w:r>
      <w:r w:rsidRPr="00BF5788">
        <w:t>.</w:t>
      </w:r>
      <w:r>
        <w:t xml:space="preserve"> Participants w</w:t>
      </w:r>
      <w:r w:rsidRPr="00BF5788">
        <w:t>ere healthy and</w:t>
      </w:r>
      <w:r>
        <w:t xml:space="preserve"> reported </w:t>
      </w:r>
      <w:r w:rsidRPr="00BF5788">
        <w:t xml:space="preserve">no known neurological </w:t>
      </w:r>
      <w:r>
        <w:t xml:space="preserve">or balance </w:t>
      </w:r>
      <w:r w:rsidRPr="00BF5788">
        <w:t>disorders</w:t>
      </w:r>
      <w:r>
        <w:t xml:space="preserve"> and had no</w:t>
      </w:r>
      <w:r w:rsidRPr="00BF5788">
        <w:t xml:space="preserve"> recent injuries affecting the </w:t>
      </w:r>
      <w:r>
        <w:t>lower limb</w:t>
      </w:r>
      <w:r w:rsidRPr="00BF5788">
        <w:t xml:space="preserve">. All </w:t>
      </w:r>
      <w:r>
        <w:t>participants were</w:t>
      </w:r>
      <w:r w:rsidRPr="00BF5788">
        <w:t xml:space="preserve"> compensated for their time.</w:t>
      </w:r>
      <w:r>
        <w:t xml:space="preserve"> Participants were evenly divided into randomly assigned effort conditions—high, low, and control—which were differentiated by the additional weight worn in a vest during the task. Three participants were excluded because they were unable to walk comfortably on the treadmill or unable to let go of the handrails during fast tied or split-belt blocks. Ultimately, the three groups (low, high, and control) consisted of 15 participants each. Of the participants in the low or high effort conditions, 22 returned for a second visit within 14 days to repeat the task in the opposite condition (11 participants high- low and 11 participants low – high, see figure 5c).</w:t>
      </w:r>
    </w:p>
    <w:p w14:paraId="00BE62DB" w14:textId="77777777" w:rsidR="00BF18EF" w:rsidRDefault="00BF18EF" w:rsidP="00E95093">
      <w:pPr>
        <w:shd w:val="clear" w:color="auto" w:fill="BFBFBF" w:themeFill="background1" w:themeFillShade="BF"/>
        <w:jc w:val="both"/>
      </w:pPr>
      <w:r w:rsidRPr="00BA7788">
        <w:rPr>
          <w:rStyle w:val="Heading4Char"/>
        </w:rPr>
        <w:t>Experimental setup:</w:t>
      </w:r>
      <w:r>
        <w:rPr>
          <w:i/>
          <w:iCs/>
        </w:rPr>
        <w:t xml:space="preserve"> </w:t>
      </w:r>
      <w:r>
        <w:t>All participants walked on a treadmill with a separate belt for each foot (</w:t>
      </w:r>
      <w:proofErr w:type="spellStart"/>
      <w:r>
        <w:t>Bertec</w:t>
      </w:r>
      <w:proofErr w:type="spellEnd"/>
      <w:r>
        <w:t xml:space="preserve"> Instrumented Treadmill). Participants wore a weighted vest which contained no additional weight (control condition), 5% of bodyweight (low effort condition), or 15 % of bodyweight (high effort condition). Weight was added to the vest weight in 1.13 kg (2.5 lbs.) increments, so percentage body weight was rounded down from 5% bodyweight in the low effort condition and rounded up from 15% bodyweight in the high effort condition. Participants were instructed to be prepared to grab on to handrails when the treadmill started or stopped but were asked to let go of the handrails within 5 seconds of the treadmill starting. This instruction was included because of previously observed differences in adaptation when grasping handrails </w:t>
      </w:r>
      <w:r>
        <w:fldChar w:fldCharType="begin"/>
      </w:r>
      <w:r>
        <w:instrText xml:space="preserve"> ADDIN ZOTERO_ITEM CSL_CITATION {"citationID":"TLXB2YYG","properties":{"formattedCitation":"(Buurke et al. 2019)","plainCitation":"(Buurke et al. 2019)","noteIndex":0},"citationItems":[{"id":1078,"uris":["http://zotero.org/users/5902728/items/ASJD2KGI"],"itemData":{"id":1078,"type":"article-journal","abstract":"Treadmills used for gait training in clinical rehabilitation and experimental settings are commonly fitted with handrails to assist or support persons in locomotor tasks. However, the effects of balance support through handrail holding on locomotor learning are unknown. Locomotor learning can be studied on split-belt treadmills, where participants walk on two parallel belts with asymmetric left and right belt speeds, to which they adapt their stepping pattern within a few minutes. The aim of this study was to determine how handrail holding affects the walking pattern during split-belt adaptation and after-effects in able-bodied persons. Fifty healthy young participants in five experimental groups were instructed to hold handrails, swing arms freely throughout the experiment or hold handrails during adaptation and swing arms freely during after-effects. Step length asymmetry and double support asymmetry were measured to assess the spatiotemporal walking pattern. The results showed that holding handrails during split-belt adaptation reduces magnitude of initial perturbation of step length asymmetry and reduces after-effects in step length asymmetry upon return to symmetric belt speeds. The findings of this study imply that balance support during gait training reduces locomotor learning, which should be considered in daily clinical gait practice and future research on locomotor learning.","container-title":"IEEE Transactions on Neural Systems and Rehabilitation Engineering","DOI":"10.1109/TNSRE.2019.2935242","ISSN":"1558-0210","issue":"9","note":"event-title: IEEE Transactions on Neural Systems and Rehabilitation Engineering","page":"1753-1759","source":"IEEE Xplore","title":"Handrail Holding During Treadmill Walking Reduces Locomotor Learning in Able-Bodied Persons","volume":"27","author":[{"family":"Buurke","given":"Tom J. W."},{"family":"Lamoth","given":"Claudine J. C."},{"family":"Woude","given":"Lucas H. V.","non-dropping-particle":"van der"},{"family":"Otter","given":"Rob","non-dropping-particle":"den"}],"issued":{"date-parts":[["2019",9]]}}}],"schema":"https://github.com/citation-style-language/schema/raw/master/csl-citation.json"} </w:instrText>
      </w:r>
      <w:r>
        <w:fldChar w:fldCharType="separate"/>
      </w:r>
      <w:r w:rsidRPr="00376667">
        <w:rPr>
          <w:rFonts w:ascii="Aptos" w:hAnsi="Aptos"/>
        </w:rPr>
        <w:t>(Buurke et al. 2019)</w:t>
      </w:r>
      <w:r>
        <w:fldChar w:fldCharType="end"/>
      </w:r>
      <w:r>
        <w:t xml:space="preserve">. Treadmill speeds were always 0.5 m/s (slow speed) or 1.5 m/s (fast speed) and accelerated from a stop at a rate of 0.5 m/s. During tied blocks, the two belts moved at the same speed. During split blocks, one belt was moving at </w:t>
      </w:r>
      <w:proofErr w:type="gramStart"/>
      <w:r>
        <w:t>the</w:t>
      </w:r>
      <w:proofErr w:type="gramEnd"/>
      <w:r>
        <w:t xml:space="preserve"> fast speed while the other was moving at the slow speed. Participants were randomly assigned a “fast leg,” right or left, and the assignments were kept even within groups. For participants who visited the lab twice and completed the task in high effort and low effort conditions, the order of conditions was counterbalanced.</w:t>
      </w:r>
    </w:p>
    <w:p w14:paraId="22E31E10" w14:textId="77777777" w:rsidR="00BF18EF" w:rsidRDefault="00BF18EF" w:rsidP="00E95093">
      <w:pPr>
        <w:shd w:val="clear" w:color="auto" w:fill="BFBFBF" w:themeFill="background1" w:themeFillShade="BF"/>
        <w:jc w:val="both"/>
      </w:pPr>
      <w:r w:rsidRPr="00BA7788">
        <w:rPr>
          <w:rStyle w:val="Heading4Char"/>
        </w:rPr>
        <w:t>Protocol:</w:t>
      </w:r>
      <w:r>
        <w:rPr>
          <w:i/>
          <w:iCs/>
        </w:rPr>
        <w:t xml:space="preserve"> </w:t>
      </w:r>
      <w:r>
        <w:t xml:space="preserve">Participants completed seven walking blocks with short (less than 30 second) pauses between blocks. Participants were warned of stops or starts by a series of three beeps and instructed to prepare to grab the handrails if needed. The first block consisted of 1 minute walking with both belts at slow speed. This was included to help accustom participants to walking on the two separate belts. The second and third blocks were two minutes each tied at the fast and slow speed respectively to record baseline gait parameters during symmetrical walking. During the learning block, the split-belt perturbation (belt ratio 3:1 with speeds at 1.5 m/s and 0.5 m/s) was introduced and remained constant for 10 minutes while participants walked continuously. Following learning, adaptation was washed out during a 15-minute block of continuous walking at the slow speed. During relearning, the belt speeds split again for 10 minutes, keeping fast leg consistent with the first learning block. Participants finished the task with 2 minutes walking at the tied slow speed to ensure a safe return to overground walking. This protocol is illustrated in figure 5d. </w:t>
      </w:r>
    </w:p>
    <w:p w14:paraId="7E050F9F" w14:textId="77777777" w:rsidR="00BF18EF" w:rsidRDefault="00BF18EF" w:rsidP="00E95093">
      <w:pPr>
        <w:shd w:val="clear" w:color="auto" w:fill="BFBFBF" w:themeFill="background1" w:themeFillShade="BF"/>
        <w:jc w:val="both"/>
      </w:pPr>
      <w:r w:rsidRPr="00BA7788">
        <w:rPr>
          <w:rStyle w:val="Heading4Char"/>
        </w:rPr>
        <w:lastRenderedPageBreak/>
        <w:t>Data Collection:</w:t>
      </w:r>
      <w:r>
        <w:rPr>
          <w:i/>
          <w:iCs/>
        </w:rPr>
        <w:t xml:space="preserve"> </w:t>
      </w:r>
      <w:r>
        <w:t>During the entirety of the walking task, ground reaction forces and moments were collected via force plates embedded in the treadmill belts at a sampling rate of 1000Hz. Motion capture data based on a Plug-In Gait model with 16 reflective markers placed on the lower body was collected at 100 Hz (Vicon Vero Cameras; Vicon Nexus software). The Plug-In Gait Model, shown for one side of the body in figure 5b, includes markers on the right and left toe, heel, malleolus (ankle), knee, thigh, and anterior and posterior superior iliac crests (pelvis). Data was analyzed using custom MATLAB scripts.</w:t>
      </w:r>
    </w:p>
    <w:p w14:paraId="23353ADD" w14:textId="77777777" w:rsidR="00BF18EF" w:rsidRDefault="00BF18EF" w:rsidP="00E95093">
      <w:pPr>
        <w:shd w:val="clear" w:color="auto" w:fill="BFBFBF" w:themeFill="background1" w:themeFillShade="BF"/>
        <w:jc w:val="both"/>
      </w:pPr>
      <w:r w:rsidRPr="00BA7788">
        <w:rPr>
          <w:rStyle w:val="Heading4Char"/>
        </w:rPr>
        <w:t>Metrics</w:t>
      </w:r>
      <w:r>
        <w:rPr>
          <w:i/>
          <w:iCs/>
        </w:rPr>
        <w:t xml:space="preserve">: </w:t>
      </w:r>
      <w:r>
        <w:t>We will define a</w:t>
      </w:r>
      <w:r w:rsidRPr="009860B2">
        <w:t xml:space="preserve"> stride as the movement between a heel strike and the subsequent heel strike on the same foot.</w:t>
      </w:r>
      <w:r>
        <w:t xml:space="preserve"> Stance is the movement while the foot is on the ground, starting with a heel strike and finishing with a toe off. Swing is the movement while the foot is in the air, after </w:t>
      </w:r>
      <w:proofErr w:type="gramStart"/>
      <w:r>
        <w:t>toe</w:t>
      </w:r>
      <w:proofErr w:type="gramEnd"/>
      <w:r>
        <w:t xml:space="preserve"> off and before the next heel strike.</w:t>
      </w:r>
      <w:r w:rsidRPr="009860B2">
        <w:t xml:space="preserve"> A step corresponds to the stance and swing for a single leg. Step length (SL) is calculated as the distance between the feet at the time of forward foot heel strike. Step time is the time between heel strikes on opposite feet.</w:t>
      </w:r>
      <w:r>
        <w:t xml:space="preserve"> </w:t>
      </w:r>
    </w:p>
    <w:p w14:paraId="4C200853" w14:textId="77777777" w:rsidR="00BF18EF" w:rsidRDefault="00BF18EF" w:rsidP="00E95093">
      <w:pPr>
        <w:shd w:val="clear" w:color="auto" w:fill="BFBFBF" w:themeFill="background1" w:themeFillShade="BF"/>
        <w:jc w:val="both"/>
      </w:pPr>
      <w:r>
        <w:t xml:space="preserve">The primary metric for learning in split-belt adaptation is step length asymmetry (SLA), defined as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4"/>
        <w:gridCol w:w="6552"/>
        <w:gridCol w:w="1404"/>
      </w:tblGrid>
      <w:tr w:rsidR="00BF18EF" w14:paraId="5BDC01AA" w14:textId="77777777" w:rsidTr="00564463">
        <w:trPr>
          <w:trHeight w:val="152"/>
        </w:trPr>
        <w:tc>
          <w:tcPr>
            <w:tcW w:w="750" w:type="pct"/>
          </w:tcPr>
          <w:p w14:paraId="03EC4268" w14:textId="77777777" w:rsidR="00BF18EF" w:rsidRDefault="00BF18EF" w:rsidP="00E95093">
            <w:pPr>
              <w:shd w:val="clear" w:color="auto" w:fill="BFBFBF" w:themeFill="background1" w:themeFillShade="BF"/>
              <w:jc w:val="both"/>
            </w:pPr>
          </w:p>
          <w:p w14:paraId="19BC32A0" w14:textId="77777777" w:rsidR="00BF18EF" w:rsidRDefault="00BF18EF" w:rsidP="00E95093">
            <w:pPr>
              <w:shd w:val="clear" w:color="auto" w:fill="BFBFBF" w:themeFill="background1" w:themeFillShade="BF"/>
              <w:jc w:val="both"/>
            </w:pPr>
          </w:p>
        </w:tc>
        <w:tc>
          <w:tcPr>
            <w:tcW w:w="3500" w:type="pct"/>
          </w:tcPr>
          <w:p w14:paraId="63EEE95B" w14:textId="77777777" w:rsidR="00BF18EF" w:rsidRDefault="00BF18EF" w:rsidP="00E95093">
            <w:pPr>
              <w:shd w:val="clear" w:color="auto" w:fill="BFBFBF" w:themeFill="background1" w:themeFillShade="BF"/>
              <w:jc w:val="both"/>
            </w:pPr>
            <m:oMathPara>
              <m:oMath>
                <m:r>
                  <w:rPr>
                    <w:rFonts w:ascii="Cambria Math" w:hAnsi="Cambria Math"/>
                  </w:rPr>
                  <m:t xml:space="preserve">SLA = </m:t>
                </m:r>
                <m:f>
                  <m:fPr>
                    <m:ctrlPr>
                      <w:rPr>
                        <w:rFonts w:ascii="Cambria Math" w:hAnsi="Cambria Math"/>
                        <w:i/>
                      </w:rPr>
                    </m:ctrlPr>
                  </m:fPr>
                  <m:num>
                    <m:sSub>
                      <m:sSubPr>
                        <m:ctrlPr>
                          <w:rPr>
                            <w:rFonts w:ascii="Cambria Math" w:hAnsi="Cambria Math"/>
                            <w:i/>
                          </w:rPr>
                        </m:ctrlPr>
                      </m:sSubPr>
                      <m:e>
                        <m:r>
                          <w:rPr>
                            <w:rFonts w:ascii="Cambria Math" w:hAnsi="Cambria Math"/>
                          </w:rPr>
                          <m:t>SL</m:t>
                        </m:r>
                      </m:e>
                      <m:sub>
                        <m:r>
                          <w:rPr>
                            <w:rFonts w:ascii="Cambria Math" w:hAnsi="Cambria Math"/>
                          </w:rPr>
                          <m:t>fast</m:t>
                        </m:r>
                      </m:sub>
                    </m:sSub>
                    <m:r>
                      <w:rPr>
                        <w:rFonts w:ascii="Cambria Math" w:hAnsi="Cambria Math"/>
                      </w:rPr>
                      <m:t xml:space="preserve"> - </m:t>
                    </m:r>
                    <m:sSub>
                      <m:sSubPr>
                        <m:ctrlPr>
                          <w:rPr>
                            <w:rFonts w:ascii="Cambria Math" w:hAnsi="Cambria Math"/>
                            <w:i/>
                          </w:rPr>
                        </m:ctrlPr>
                      </m:sSubPr>
                      <m:e>
                        <m:r>
                          <w:rPr>
                            <w:rFonts w:ascii="Cambria Math" w:hAnsi="Cambria Math"/>
                          </w:rPr>
                          <m:t>SL</m:t>
                        </m:r>
                      </m:e>
                      <m:sub>
                        <m:r>
                          <w:rPr>
                            <w:rFonts w:ascii="Cambria Math" w:hAnsi="Cambria Math"/>
                          </w:rPr>
                          <m:t>slow</m:t>
                        </m:r>
                      </m:sub>
                    </m:sSub>
                  </m:num>
                  <m:den>
                    <m:sSub>
                      <m:sSubPr>
                        <m:ctrlPr>
                          <w:rPr>
                            <w:rFonts w:ascii="Cambria Math" w:hAnsi="Cambria Math"/>
                            <w:i/>
                          </w:rPr>
                        </m:ctrlPr>
                      </m:sSubPr>
                      <m:e>
                        <m:r>
                          <w:rPr>
                            <w:rFonts w:ascii="Cambria Math" w:hAnsi="Cambria Math"/>
                          </w:rPr>
                          <m:t>SL</m:t>
                        </m:r>
                      </m:e>
                      <m:sub>
                        <m:r>
                          <w:rPr>
                            <w:rFonts w:ascii="Cambria Math" w:hAnsi="Cambria Math"/>
                          </w:rPr>
                          <m:t>fast</m:t>
                        </m:r>
                      </m:sub>
                    </m:sSub>
                    <m:r>
                      <w:rPr>
                        <w:rFonts w:ascii="Cambria Math" w:hAnsi="Cambria Math"/>
                      </w:rPr>
                      <m:t xml:space="preserve">+ </m:t>
                    </m:r>
                    <m:sSub>
                      <m:sSubPr>
                        <m:ctrlPr>
                          <w:rPr>
                            <w:rFonts w:ascii="Cambria Math" w:hAnsi="Cambria Math"/>
                            <w:i/>
                          </w:rPr>
                        </m:ctrlPr>
                      </m:sSubPr>
                      <m:e>
                        <m:r>
                          <w:rPr>
                            <w:rFonts w:ascii="Cambria Math" w:hAnsi="Cambria Math"/>
                          </w:rPr>
                          <m:t>SL</m:t>
                        </m:r>
                      </m:e>
                      <m:sub>
                        <m:r>
                          <w:rPr>
                            <w:rFonts w:ascii="Cambria Math" w:hAnsi="Cambria Math"/>
                          </w:rPr>
                          <m:t>slow</m:t>
                        </m:r>
                      </m:sub>
                    </m:sSub>
                  </m:den>
                </m:f>
                <m:r>
                  <w:rPr>
                    <w:rFonts w:ascii="Cambria Math" w:hAnsi="Cambria Math"/>
                  </w:rPr>
                  <m:t>.</m:t>
                </m:r>
              </m:oMath>
            </m:oMathPara>
          </w:p>
        </w:tc>
        <w:tc>
          <w:tcPr>
            <w:tcW w:w="750" w:type="pct"/>
          </w:tcPr>
          <w:p w14:paraId="5F7B41F7" w14:textId="77777777" w:rsidR="00BF18EF" w:rsidRPr="00172F35" w:rsidRDefault="00BF18EF" w:rsidP="00E95093">
            <w:pPr>
              <w:pStyle w:val="Caption"/>
              <w:shd w:val="clear" w:color="auto" w:fill="BFBFBF" w:themeFill="background1" w:themeFillShade="BF"/>
              <w:jc w:val="right"/>
              <w:rPr>
                <w:i w:val="0"/>
                <w:iCs w:val="0"/>
                <w:szCs w:val="22"/>
              </w:rPr>
            </w:pPr>
            <w:r w:rsidRPr="00172F35">
              <w:rPr>
                <w:szCs w:val="22"/>
              </w:rPr>
              <w:t xml:space="preserve">Equation </w:t>
            </w:r>
            <w:r w:rsidRPr="00172F35">
              <w:rPr>
                <w:szCs w:val="22"/>
              </w:rPr>
              <w:fldChar w:fldCharType="begin"/>
            </w:r>
            <w:r w:rsidRPr="00172F35">
              <w:rPr>
                <w:szCs w:val="22"/>
              </w:rPr>
              <w:instrText xml:space="preserve"> SEQ Equation \* ARABIC </w:instrText>
            </w:r>
            <w:r w:rsidRPr="00172F35">
              <w:rPr>
                <w:szCs w:val="22"/>
              </w:rPr>
              <w:fldChar w:fldCharType="separate"/>
            </w:r>
            <w:r>
              <w:rPr>
                <w:noProof/>
                <w:szCs w:val="22"/>
              </w:rPr>
              <w:t>5</w:t>
            </w:r>
            <w:r w:rsidRPr="00172F35">
              <w:rPr>
                <w:szCs w:val="22"/>
              </w:rPr>
              <w:fldChar w:fldCharType="end"/>
            </w:r>
          </w:p>
          <w:p w14:paraId="169E8EE1" w14:textId="77777777" w:rsidR="00BF18EF" w:rsidRDefault="00BF18EF" w:rsidP="00E95093">
            <w:pPr>
              <w:keepNext/>
              <w:shd w:val="clear" w:color="auto" w:fill="BFBFBF" w:themeFill="background1" w:themeFillShade="BF"/>
              <w:jc w:val="both"/>
              <w:rPr>
                <w:rFonts w:ascii="Aptos Display" w:eastAsia="Times New Roman" w:hAnsi="Aptos Display" w:cs="Times New Roman"/>
              </w:rPr>
            </w:pPr>
          </w:p>
        </w:tc>
      </w:tr>
    </w:tbl>
    <w:p w14:paraId="2238ABE1" w14:textId="1D45CD56" w:rsidR="00BF18EF" w:rsidRDefault="00BF18EF" w:rsidP="00E95093">
      <w:pPr>
        <w:shd w:val="clear" w:color="auto" w:fill="BFBFBF" w:themeFill="background1" w:themeFillShade="BF"/>
        <w:jc w:val="both"/>
      </w:pPr>
      <w:r>
        <w:t>Step length asymmetry describes the ratio of step lengths between the leg on the fast belt and the leg on the slow belt and tends gradually toward symmetry (SLA = 0) over the course of learning.</w:t>
      </w:r>
    </w:p>
    <w:p w14:paraId="3A992C94" w14:textId="3B2B5E48" w:rsidR="0023735E" w:rsidRPr="00EE103A" w:rsidRDefault="008574BF" w:rsidP="003A6457">
      <w:pPr>
        <w:jc w:val="both"/>
      </w:pPr>
      <w:r w:rsidRPr="003A6457">
        <w:t>Step width was calculated as the</w:t>
      </w:r>
      <w:r w:rsidR="0075737B" w:rsidRPr="003A6457">
        <w:t xml:space="preserve"> frontal plane</w:t>
      </w:r>
      <w:r w:rsidRPr="003A6457">
        <w:t xml:space="preserve"> distance between the heel markers at the time of heel strike</w:t>
      </w:r>
      <w:r w:rsidR="00F2075B" w:rsidRPr="003A6457">
        <w:t xml:space="preserve">, so that right side step width was the distance between the heels at </w:t>
      </w:r>
      <w:r w:rsidR="000C4DC2" w:rsidRPr="003A6457">
        <w:t xml:space="preserve">the time of right heel strike </w:t>
      </w:r>
      <w:r w:rsidR="00EF7E21" w:rsidRPr="003A6457">
        <w:fldChar w:fldCharType="begin"/>
      </w:r>
      <w:r w:rsidR="00607B20" w:rsidRPr="003A6457">
        <w:instrText xml:space="preserve"> ADDIN ZOTERO_ITEM CSL_CITATION {"citationID":"0ORZ67aA","properties":{"formattedCitation":"(Donelan et al. 2001)","plainCitation":"(Donelan et al. 2001)","noteIndex":0},"citationItems":[{"id":4659,"uris":["http://zotero.org/users/5902728/items/SC8KJDN3"],"itemData":{"id":4659,"type":"article-journal","container-title":"Proceedings of the Royal Society of London. Series B: Biological Sciences","DOI":"10.1098/rspb.2001.1761","ISSN":"0962-8452, 1471-2954","issue":"1480","journalAbbreviation":"Proc. R. Soc. Lond. B","language":"en","page":"1985-1992","source":"DOI.org (Crossref)","title":"Mechanical and metabolic determinants of the preferred step width in human walking","volume":"268","author":[{"family":"Donelan","given":"J. Maxwell"},{"family":"Kram","given":"Rodger"},{"family":"Arthur D.","given":"Kuo"}],"issued":{"date-parts":[["2001",10,7]]}}}],"schema":"https://github.com/citation-style-language/schema/raw/master/csl-citation.json"} </w:instrText>
      </w:r>
      <w:r w:rsidR="00EF7E21" w:rsidRPr="003A6457">
        <w:fldChar w:fldCharType="separate"/>
      </w:r>
      <w:r w:rsidR="00607B20" w:rsidRPr="003A6457">
        <w:rPr>
          <w:rFonts w:ascii="Aptos" w:hAnsi="Aptos"/>
        </w:rPr>
        <w:t>(Donelan et al. 2001)</w:t>
      </w:r>
      <w:r w:rsidR="00EF7E21" w:rsidRPr="003A6457">
        <w:fldChar w:fldCharType="end"/>
      </w:r>
      <w:r w:rsidR="00CE3E96" w:rsidRPr="003A6457">
        <w:t>.</w:t>
      </w:r>
    </w:p>
    <w:p w14:paraId="73269766" w14:textId="77777777" w:rsidR="00BF18EF" w:rsidRDefault="00BF18EF" w:rsidP="00E95093">
      <w:pPr>
        <w:shd w:val="clear" w:color="auto" w:fill="BFBFBF" w:themeFill="background1" w:themeFillShade="BF"/>
        <w:jc w:val="both"/>
      </w:pPr>
      <w:r>
        <w:rPr>
          <w:i/>
          <w:iCs/>
        </w:rPr>
        <w:t xml:space="preserve">Statistics: </w:t>
      </w:r>
      <w:r>
        <w:t xml:space="preserve">As is common in split-belt literature, blocks of trials representing initial (strides 1-5), early (strides 6-30), late (strides 31-200), and plateau (final 30 strides) were compared using One-way ANOVA </w:t>
      </w:r>
      <w:r>
        <w:fldChar w:fldCharType="begin"/>
      </w:r>
      <w:r>
        <w:instrText xml:space="preserve"> ADDIN ZOTERO_ITEM CSL_CITATION {"citationID":"GqvNCAUQ","properties":{"formattedCitation":"(Day et al. 2018; Leech et al. 2018; Sombric and Torres-Oviedo 2020)","plainCitation":"(Day et al. 2018; Leech et al. 2018; Sombric and Torres-Oviedo 2020)","noteIndex":0},"citationItems":[{"id":1016,"uris":["http://zotero.org/users/5902728/items/Q6Q4PKCP"],"itemData":{"id":1016,"type":"article-journal","abstract":"Acquiring new movements requires the capacity of the nervous system to remember previously experienced motor patterns. The phenomenon of faster relearning after initial learning is termed “savings.” Here we studied how savings of a novel walking pattern develops over several days of practice and how this process can be accelerated. We introduced participants to a split-belt treadmill adaptation paradigm for 30 min for 5 consecutive days. By training day 5, participants were able to produce near-perfect performance when switching between split and tied-belt environments. We found that this was due to their ability to shift specific elements of their stepping pattern to account for the split treadmill speeds from day to day. We also applied a state-space model to further characterize multiday locomotor savings. We then explored methods of achieving comparable savings with less total training time. We studied people training only on day 1, with either one extended split-belt exposure or alternating four times between split-belt and tied-belt conditions rapidly in succession. Both of these single-day training groups were tested again on day 5. Experiencing four abbreviated exposures on day 1 improved the performance on day 5 compared with one extended exposure on day 1. Moreover, this abbreviated group performed similarly to the group that trained for 4 consecutive days before testing on day 5, despite only having one-quarter of the total training time. These results demonstrate that we can leverage training structure to achieve a high degree of performance while minimizing training sessions.\n\nNEW &amp; NOTEWORTHY Learning a new movement requires repetition. Here, we demonstrate how to more efficiently train an adapted walking pattern. By compressing split-belt treadmill training delivered over 4 days to four abbreviated bouts of training delivered on the first day of training, we were able to induce equivalent savings over a 5-day span. These results suggest that we can manipulate the delivery of training to most efficiently drive multiday learning of a novel walking pattern.","container-title":"Journal of Neurophysiology","DOI":"10.1152/jn.00903.2017","ISSN":"0022-3077","issue":"6","note":"publisher: American Physiological Society","page":"2100-2113","source":"journals.physiology.org (Atypon)","title":"Accelerating locomotor savings in learning: compressing four training days to one","title-short":"Accelerating locomotor savings in learning","volume":"119","author":[{"family":"Day","given":"Kevin A."},{"family":"Leech","given":"Kristan A."},{"family":"Roemmich","given":"Ryan T."},{"family":"Bastian","given":"Amy J."}],"issued":{"date-parts":[["2018",6]]}}},{"id":918,"uris":["http://zotero.org/users/5902728/items/QZVENWGA"],"itemData":{"id":918,"type":"article-journal","abstract":"Abstract\n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J."}],"issued":{"date-parts":[["2018",1,8]]}}},{"id":925,"uris":["http://zotero.org/users/5902728/items/353MIHDD"],"itemData":{"id":925,"type":"article-journal","abstract":"Promising studies have shown that the gait symmetry of individuals with hemiparesis due to brain lesions, such as stroke, can improve through motor adaptation protocols forcing patients to use their affected limb more. However, little is known about how to facilitate this process. Here we asked if increasing propulsion demands during split-belt walking (i.e., legs moving at different speeds) leads to more motor adaptation and more symmetric gait in survivors of a stroke, as we previously observed in subjects without neurological disorders.","container-title":"Journal of NeuroEngineering and Rehabilitation","DOI":"10.1186/s12984-020-00698-y","ISSN":"1743-0003","issue":"1","journalAbbreviation":"J NeuroEngineering Rehabil","language":"en","page":"69","source":"Springer Link","title":"Augmenting propulsion demands during split-belt walking increases locomotor adaptation of asymmetric step lengths","volume":"17","author":[{"family":"Sombric","given":"Carly J."},{"family":"Torres-Oviedo","given":"Gelsy"}],"issued":{"date-parts":[["2020",6,3]]}}}],"schema":"https://github.com/citation-style-language/schema/raw/master/csl-citation.json"} </w:instrText>
      </w:r>
      <w:r>
        <w:fldChar w:fldCharType="separate"/>
      </w:r>
      <w:r w:rsidRPr="000B400A">
        <w:rPr>
          <w:rFonts w:ascii="Aptos" w:hAnsi="Aptos"/>
        </w:rPr>
        <w:t>(Day et al. 2018; Leech et al. 2018; Sombric and Torres-Oviedo 2020)</w:t>
      </w:r>
      <w:r>
        <w:fldChar w:fldCharType="end"/>
      </w:r>
      <w:r>
        <w:t>.</w:t>
      </w:r>
    </w:p>
    <w:p w14:paraId="74712AD7" w14:textId="6BCD7AB8" w:rsidR="00332551" w:rsidRPr="00530BAA" w:rsidRDefault="002033F4" w:rsidP="00BF18EF">
      <w:pPr>
        <w:jc w:val="both"/>
      </w:pPr>
      <w:r w:rsidRPr="00BA7788">
        <w:rPr>
          <w:rStyle w:val="Heading4Char"/>
        </w:rPr>
        <w:t>State space learning model:</w:t>
      </w:r>
      <w:r w:rsidRPr="00530BAA">
        <w:rPr>
          <w:i/>
          <w:iCs/>
        </w:rPr>
        <w:t xml:space="preserve"> </w:t>
      </w:r>
      <w:r w:rsidR="00BF18EF" w:rsidRPr="00530BAA">
        <w:t xml:space="preserve">To examine learning rates, we </w:t>
      </w:r>
      <w:r w:rsidR="00964961" w:rsidRPr="00530BAA">
        <w:t xml:space="preserve">fit </w:t>
      </w:r>
      <w:r w:rsidR="001D6915" w:rsidRPr="00530BAA">
        <w:t>step</w:t>
      </w:r>
      <w:r w:rsidR="00FB68BE" w:rsidRPr="00530BAA">
        <w:t xml:space="preserve"> </w:t>
      </w:r>
      <w:r w:rsidR="001D6915" w:rsidRPr="00530BAA">
        <w:t xml:space="preserve">length asymmetry </w:t>
      </w:r>
      <w:r w:rsidR="000A78D6" w:rsidRPr="00530BAA">
        <w:t>using the</w:t>
      </w:r>
      <w:r w:rsidR="007B2BA0" w:rsidRPr="00530BAA">
        <w:t xml:space="preserve"> state</w:t>
      </w:r>
      <w:r w:rsidR="00964961" w:rsidRPr="00530BAA">
        <w:t xml:space="preserve"> space learning model</w:t>
      </w:r>
      <w:r w:rsidR="00332551" w:rsidRPr="00530BAA">
        <w:t xml:space="preserve"> described in equation </w:t>
      </w:r>
      <w:r w:rsidR="00F454A1" w:rsidRPr="00530BAA">
        <w:t>%%%</w:t>
      </w:r>
      <w:r w:rsidR="00332551" w:rsidRPr="00530BAA">
        <w:t xml:space="preserve">. </w:t>
      </w:r>
      <w:r w:rsidR="00A07987" w:rsidRPr="00530BAA">
        <w:t>The state space model predict</w:t>
      </w:r>
      <w:r w:rsidR="00943A32" w:rsidRPr="00530BAA">
        <w:t>ed</w:t>
      </w:r>
      <w:r w:rsidR="00A07987" w:rsidRPr="00530BAA">
        <w:t xml:space="preserve"> the participant’s </w:t>
      </w:r>
      <w:r w:rsidR="00943A32" w:rsidRPr="00530BAA">
        <w:t>estimate</w:t>
      </w:r>
      <w:r w:rsidR="00A07987" w:rsidRPr="00530BAA">
        <w:t xml:space="preserve"> of the rotation, </w:t>
      </w:r>
      <m:oMath>
        <m:acc>
          <m:accPr>
            <m:ctrlPr>
              <w:rPr>
                <w:rFonts w:ascii="Cambria Math" w:hAnsi="Cambria Math"/>
                <w:i/>
              </w:rPr>
            </m:ctrlPr>
          </m:accPr>
          <m:e>
            <m:r>
              <w:rPr>
                <w:rFonts w:ascii="Cambria Math" w:hAnsi="Cambria Math"/>
              </w:rPr>
              <m:t>y</m:t>
            </m:r>
          </m:e>
        </m:acc>
      </m:oMath>
      <w:r w:rsidR="00A07987" w:rsidRPr="00530BAA">
        <w:rPr>
          <w:rFonts w:eastAsiaTheme="minorEastAsia"/>
        </w:rPr>
        <w:t xml:space="preserve">, on a given trial </w:t>
      </w:r>
      <m:oMath>
        <m:r>
          <w:rPr>
            <w:rFonts w:ascii="Cambria Math" w:eastAsiaTheme="minorEastAsia" w:hAnsi="Cambria Math"/>
          </w:rPr>
          <m:t>n</m:t>
        </m:r>
      </m:oMath>
      <w:r w:rsidR="00A07987" w:rsidRPr="00530BAA">
        <w:rPr>
          <w:rFonts w:eastAsiaTheme="minorEastAsia"/>
        </w:rPr>
        <w:t xml:space="preserve">, based on recall of the estimate on previous trial and error on the previous trial. The </w:t>
      </w:r>
      <w:r w:rsidR="00F454A1" w:rsidRPr="00530BAA">
        <w:rPr>
          <w:rFonts w:eastAsiaTheme="minorEastAsia"/>
        </w:rPr>
        <w:t xml:space="preserve">estimate from the previous trial was weighted by </w:t>
      </w:r>
      <w:r w:rsidR="007B2BA0" w:rsidRPr="00530BAA">
        <w:rPr>
          <w:rFonts w:eastAsiaTheme="minorEastAsia"/>
        </w:rPr>
        <w:t>a remembering</w:t>
      </w:r>
      <w:r w:rsidR="00A07987" w:rsidRPr="00530BAA">
        <w:rPr>
          <w:rFonts w:eastAsiaTheme="minorEastAsia"/>
        </w:rPr>
        <w:t xml:space="preserve"> factor, </w:t>
      </w:r>
      <w:r w:rsidR="00A07987" w:rsidRPr="00530BAA">
        <w:rPr>
          <w:rFonts w:ascii="Times New Roman" w:eastAsiaTheme="minorEastAsia" w:hAnsi="Times New Roman" w:cs="Times New Roman"/>
        </w:rPr>
        <w:t>α</w:t>
      </w:r>
      <w:r w:rsidR="00A07987" w:rsidRPr="00530BAA">
        <w:rPr>
          <w:rFonts w:eastAsiaTheme="minorEastAsia"/>
        </w:rPr>
        <w:t xml:space="preserve">, </w:t>
      </w:r>
      <w:r w:rsidR="00F454A1" w:rsidRPr="00530BAA">
        <w:rPr>
          <w:rFonts w:eastAsiaTheme="minorEastAsia"/>
        </w:rPr>
        <w:t xml:space="preserve">which </w:t>
      </w:r>
      <w:r w:rsidR="00943A32" w:rsidRPr="00530BAA">
        <w:rPr>
          <w:rFonts w:eastAsiaTheme="minorEastAsia"/>
        </w:rPr>
        <w:t>described how much of the previous estimate is remembered in the new estimate</w:t>
      </w:r>
      <w:r w:rsidR="003955CC" w:rsidRPr="00530BAA">
        <w:rPr>
          <w:rFonts w:eastAsiaTheme="minorEastAsia"/>
        </w:rPr>
        <w:t xml:space="preserve">. The error from the previous trial is </w:t>
      </w:r>
      <m:oMath>
        <m:r>
          <w:rPr>
            <w:rFonts w:ascii="Cambria Math" w:eastAsiaTheme="minorEastAsia" w:hAnsi="Cambria Math"/>
          </w:rPr>
          <m:t xml:space="preserve">(y - </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n</m:t>
            </m:r>
          </m:sub>
        </m:sSub>
        <m:r>
          <w:rPr>
            <w:rFonts w:ascii="Cambria Math" w:eastAsiaTheme="minorEastAsia" w:hAnsi="Cambria Math"/>
          </w:rPr>
          <m:t>)</m:t>
        </m:r>
      </m:oMath>
      <w:r w:rsidR="000D5962" w:rsidRPr="00530BAA">
        <w:rPr>
          <w:rFonts w:eastAsiaTheme="minorEastAsia"/>
        </w:rPr>
        <w:t xml:space="preserve">, </w:t>
      </w:r>
      <w:r w:rsidR="003955CC" w:rsidRPr="00530BAA">
        <w:rPr>
          <w:rFonts w:eastAsiaTheme="minorEastAsia"/>
        </w:rPr>
        <w:t>the difference between the actual rotation</w:t>
      </w:r>
      <w:r w:rsidR="000D5962" w:rsidRPr="00530BAA">
        <w:rPr>
          <w:rFonts w:eastAsiaTheme="minorEastAsia"/>
        </w:rPr>
        <w:t xml:space="preserve"> and the estimated </w:t>
      </w:r>
      <w:r w:rsidR="00F25D67" w:rsidRPr="00530BAA">
        <w:rPr>
          <w:rFonts w:eastAsiaTheme="minorEastAsia"/>
        </w:rPr>
        <w:t>rotation</w:t>
      </w:r>
      <w:r w:rsidR="00A64928" w:rsidRPr="00530BAA">
        <w:rPr>
          <w:rFonts w:eastAsiaTheme="minorEastAsia"/>
        </w:rPr>
        <w:t xml:space="preserve">, was weighted by a learning rate, </w:t>
      </w:r>
      <w:r w:rsidR="00A64928" w:rsidRPr="00530BAA">
        <w:rPr>
          <w:rFonts w:ascii="Times New Roman" w:eastAsiaTheme="minorEastAsia" w:hAnsi="Times New Roman" w:cs="Times New Roman"/>
        </w:rPr>
        <w:t>β</w:t>
      </w:r>
      <w:r w:rsidR="00A64928" w:rsidRPr="00530BAA">
        <w:rPr>
          <w:rFonts w:eastAsiaTheme="minorEastAsia"/>
        </w:rPr>
        <w:t xml:space="preserve">, which described </w:t>
      </w:r>
      <w:r w:rsidR="0062160C" w:rsidRPr="00530BAA">
        <w:rPr>
          <w:rFonts w:eastAsiaTheme="minorEastAsia"/>
        </w:rPr>
        <w:t>the participant’s sensitivity to error</w:t>
      </w:r>
      <w:r w:rsidR="007B2BA0" w:rsidRPr="00530BAA">
        <w:rPr>
          <w:rFonts w:eastAsiaTheme="minorEastAsia"/>
        </w:rPr>
        <w:t>.</w:t>
      </w:r>
      <w:r w:rsidR="0030315D" w:rsidRPr="00530BAA">
        <w:rPr>
          <w:rFonts w:eastAsiaTheme="minorEastAsia"/>
        </w:rPr>
        <w:t xml:space="preserve"> Both remembering factor and learning rate are in </w:t>
      </w:r>
      <w:r w:rsidR="00584F5B" w:rsidRPr="00530BAA">
        <w:rPr>
          <w:rFonts w:eastAsiaTheme="minorEastAsia"/>
        </w:rPr>
        <w:t>the</w:t>
      </w:r>
      <w:r w:rsidR="0030315D" w:rsidRPr="00530BAA">
        <w:rPr>
          <w:rFonts w:eastAsiaTheme="minorEastAsia"/>
        </w:rPr>
        <w:t xml:space="preserve"> interval [0,1].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4"/>
        <w:gridCol w:w="6552"/>
        <w:gridCol w:w="1404"/>
      </w:tblGrid>
      <w:tr w:rsidR="00530BAA" w:rsidRPr="00530BAA" w14:paraId="0689D82F" w14:textId="77777777" w:rsidTr="00564463">
        <w:trPr>
          <w:trHeight w:val="152"/>
        </w:trPr>
        <w:tc>
          <w:tcPr>
            <w:tcW w:w="750" w:type="pct"/>
          </w:tcPr>
          <w:p w14:paraId="5FED8061" w14:textId="77777777" w:rsidR="00332551" w:rsidRPr="00530BAA" w:rsidRDefault="00332551" w:rsidP="00564463">
            <w:pPr>
              <w:jc w:val="both"/>
            </w:pPr>
          </w:p>
          <w:p w14:paraId="35630505" w14:textId="77777777" w:rsidR="00332551" w:rsidRPr="00530BAA" w:rsidRDefault="00332551" w:rsidP="00564463">
            <w:pPr>
              <w:jc w:val="both"/>
            </w:pPr>
          </w:p>
        </w:tc>
        <w:tc>
          <w:tcPr>
            <w:tcW w:w="3500" w:type="pct"/>
          </w:tcPr>
          <w:p w14:paraId="32C46D5B" w14:textId="29FC73B6" w:rsidR="00332551" w:rsidRPr="00530BAA" w:rsidRDefault="00000000" w:rsidP="00564463">
            <w:pPr>
              <w:jc w:val="both"/>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n+1</m:t>
                    </m:r>
                  </m:sub>
                </m:sSub>
                <m:r>
                  <w:rPr>
                    <w:rFonts w:ascii="Cambria Math" w:hAnsi="Cambria Math"/>
                  </w:rPr>
                  <m:t xml:space="preserve"> = α</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m:t>
                    </m:r>
                  </m:sub>
                </m:sSub>
                <m:r>
                  <w:rPr>
                    <w:rFonts w:ascii="Cambria Math" w:hAnsi="Cambria Math"/>
                  </w:rPr>
                  <m:t xml:space="preserve"> + β(y -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m:t>
                    </m:r>
                  </m:sub>
                </m:sSub>
                <m:r>
                  <w:rPr>
                    <w:rFonts w:ascii="Cambria Math" w:hAnsi="Cambria Math"/>
                  </w:rPr>
                  <m:t>).</m:t>
                </m:r>
              </m:oMath>
            </m:oMathPara>
          </w:p>
        </w:tc>
        <w:tc>
          <w:tcPr>
            <w:tcW w:w="750" w:type="pct"/>
          </w:tcPr>
          <w:p w14:paraId="120936D9" w14:textId="7F696E5B" w:rsidR="00332551" w:rsidRPr="00530BAA" w:rsidRDefault="00332551" w:rsidP="00112037">
            <w:pPr>
              <w:pStyle w:val="Caption"/>
              <w:jc w:val="right"/>
              <w:rPr>
                <w:i w:val="0"/>
                <w:iCs w:val="0"/>
                <w:color w:val="auto"/>
                <w:szCs w:val="22"/>
              </w:rPr>
            </w:pPr>
            <w:r w:rsidRPr="00530BAA">
              <w:rPr>
                <w:color w:val="auto"/>
                <w:szCs w:val="22"/>
              </w:rPr>
              <w:t xml:space="preserve">Equation </w:t>
            </w:r>
            <w:r w:rsidR="007B2BA0" w:rsidRPr="00530BAA">
              <w:rPr>
                <w:color w:val="auto"/>
                <w:szCs w:val="22"/>
              </w:rPr>
              <w:t>6</w:t>
            </w:r>
          </w:p>
        </w:tc>
      </w:tr>
    </w:tbl>
    <w:p w14:paraId="405C6441" w14:textId="49A04708" w:rsidR="00112037" w:rsidRPr="00530BAA" w:rsidRDefault="00E50134" w:rsidP="00BF18EF">
      <w:pPr>
        <w:jc w:val="both"/>
      </w:pPr>
      <w:r w:rsidRPr="00530BAA">
        <w:t xml:space="preserve">We fitted the model in a custom script using MATLAB’s </w:t>
      </w:r>
      <w:proofErr w:type="spellStart"/>
      <w:r w:rsidRPr="00530BAA">
        <w:rPr>
          <w:i/>
          <w:iCs/>
        </w:rPr>
        <w:t>fmincon</w:t>
      </w:r>
      <w:proofErr w:type="spellEnd"/>
      <w:r w:rsidRPr="00530BAA">
        <w:rPr>
          <w:i/>
          <w:iCs/>
        </w:rPr>
        <w:t xml:space="preserve"> </w:t>
      </w:r>
      <w:r w:rsidRPr="00530BAA">
        <w:t>function</w:t>
      </w:r>
      <w:r w:rsidR="006D7AB3" w:rsidRPr="00530BAA">
        <w:t xml:space="preserve"> to minimize mean squared error.</w:t>
      </w:r>
      <w:r w:rsidR="002018DD" w:rsidRPr="00530BAA">
        <w:t xml:space="preserve"> </w:t>
      </w:r>
      <w:r w:rsidR="000B6D9C" w:rsidRPr="00530BAA">
        <w:t xml:space="preserve">The state space model captures </w:t>
      </w:r>
      <w:r w:rsidR="004D22F8" w:rsidRPr="00530BAA">
        <w:t>two</w:t>
      </w:r>
      <w:r w:rsidR="001456B2" w:rsidRPr="00530BAA">
        <w:t xml:space="preserve"> important characteristics of </w:t>
      </w:r>
      <w:r w:rsidR="00442A1D" w:rsidRPr="00530BAA">
        <w:t>motor learning</w:t>
      </w:r>
      <w:r w:rsidR="004D22F8" w:rsidRPr="00530BAA">
        <w:t xml:space="preserve">: the rate of learning, describing how quickly </w:t>
      </w:r>
      <w:r w:rsidR="00373284" w:rsidRPr="00530BAA">
        <w:t xml:space="preserve">a </w:t>
      </w:r>
      <w:r w:rsidR="00AC724D" w:rsidRPr="00530BAA">
        <w:t xml:space="preserve">participant adjusts their gait to </w:t>
      </w:r>
      <w:r w:rsidR="00373284" w:rsidRPr="00530BAA">
        <w:t>improve symmetry</w:t>
      </w:r>
      <w:r w:rsidR="002A6860" w:rsidRPr="00530BAA">
        <w:t>, and the extent of learning</w:t>
      </w:r>
      <w:r w:rsidR="00A97AAF" w:rsidRPr="00530BAA">
        <w:t xml:space="preserve">, </w:t>
      </w:r>
      <w:r w:rsidR="005D542C" w:rsidRPr="00530BAA">
        <w:t>describing</w:t>
      </w:r>
      <w:r w:rsidR="002110CC" w:rsidRPr="00530BAA">
        <w:t xml:space="preserve"> the how close the participant</w:t>
      </w:r>
      <w:r w:rsidR="002E142A" w:rsidRPr="00530BAA">
        <w:t xml:space="preserve">’s asymmetry asymptote is to symmetry. </w:t>
      </w:r>
      <w:r w:rsidR="00F06136" w:rsidRPr="00530BAA">
        <w:t xml:space="preserve">The extent of learning is a function of </w:t>
      </w:r>
      <w:r w:rsidR="00AA032E" w:rsidRPr="00530BAA">
        <w:t xml:space="preserve">the forgetting factor and the learning rate because, in the model, </w:t>
      </w:r>
      <w:r w:rsidR="00F66035" w:rsidRPr="00530BAA">
        <w:t>the asymptote is the error value at which the remembering</w:t>
      </w:r>
      <w:r w:rsidR="00413BE0" w:rsidRPr="00530BAA">
        <w:t xml:space="preserve"> term and the error term cancel one </w:t>
      </w:r>
      <w:r w:rsidR="00413BE0" w:rsidRPr="00530BAA">
        <w:lastRenderedPageBreak/>
        <w:t xml:space="preserve">another out so that the </w:t>
      </w:r>
      <w:r w:rsidR="004022BA" w:rsidRPr="00530BAA">
        <w:t xml:space="preserve">forgotten portion of the previous trial is </w:t>
      </w:r>
      <w:r w:rsidR="00ED36EF" w:rsidRPr="00530BAA">
        <w:t>recovered by the error term</w:t>
      </w:r>
      <w:r w:rsidR="004C7B89" w:rsidRPr="00530BAA">
        <w:t>. We compared the</w:t>
      </w:r>
      <w:r w:rsidR="00D40327" w:rsidRPr="00530BAA">
        <w:t xml:space="preserve"> terms of</w:t>
      </w:r>
      <w:r w:rsidR="004C7B89" w:rsidRPr="00530BAA">
        <w:t xml:space="preserve"> state space learning fits between </w:t>
      </w:r>
      <w:r w:rsidR="00D40327" w:rsidRPr="00530BAA">
        <w:t xml:space="preserve">groups using </w:t>
      </w:r>
      <w:r w:rsidR="00E35652" w:rsidRPr="00530BAA">
        <w:t>one-way ANOVAs.</w:t>
      </w:r>
      <w:r w:rsidR="00843654" w:rsidRPr="00530BAA">
        <w:t xml:space="preserve"> Results were similar when the data was fit across all strides of the learning block </w:t>
      </w:r>
      <w:r w:rsidR="00797109" w:rsidRPr="00530BAA">
        <w:t>to when the data was fit using only the first 200 strides, therefore the</w:t>
      </w:r>
      <w:r w:rsidR="00ED6D54" w:rsidRPr="00530BAA">
        <w:t xml:space="preserve"> state space</w:t>
      </w:r>
      <w:r w:rsidR="00797109" w:rsidRPr="00530BAA">
        <w:t xml:space="preserve"> fits for the asymmetry curves</w:t>
      </w:r>
      <w:r w:rsidR="00ED6D54" w:rsidRPr="00530BAA">
        <w:t xml:space="preserve"> include all strides in the learning block.</w:t>
      </w:r>
    </w:p>
    <w:p w14:paraId="5CEEB217" w14:textId="0F883A81" w:rsidR="00554D8D" w:rsidRPr="00530BAA" w:rsidRDefault="002033F4" w:rsidP="00BF18EF">
      <w:pPr>
        <w:jc w:val="both"/>
      </w:pPr>
      <w:r w:rsidRPr="00BA7788">
        <w:rPr>
          <w:rStyle w:val="Heading4Char"/>
        </w:rPr>
        <w:t>Exponential fit of learning</w:t>
      </w:r>
      <w:r w:rsidR="002E3A37" w:rsidRPr="00BA7788">
        <w:rPr>
          <w:rStyle w:val="Heading4Char"/>
        </w:rPr>
        <w:t>:</w:t>
      </w:r>
      <w:r w:rsidR="002E3A37" w:rsidRPr="00530BAA">
        <w:rPr>
          <w:i/>
          <w:iCs/>
        </w:rPr>
        <w:t xml:space="preserve"> </w:t>
      </w:r>
      <w:r w:rsidR="0080490A" w:rsidRPr="00530BAA">
        <w:t xml:space="preserve">As a secondary check to compare curves, we </w:t>
      </w:r>
      <w:r w:rsidR="008B3B54" w:rsidRPr="00530BAA">
        <w:t xml:space="preserve">fit step length asymmetry curves to a single exponential function using MATLAB’s </w:t>
      </w:r>
      <w:proofErr w:type="spellStart"/>
      <w:r w:rsidR="008B3B54" w:rsidRPr="00530BAA">
        <w:rPr>
          <w:i/>
          <w:iCs/>
        </w:rPr>
        <w:t>fminsearch</w:t>
      </w:r>
      <w:proofErr w:type="spellEnd"/>
      <w:r w:rsidR="00E43551" w:rsidRPr="00530BAA">
        <w:rPr>
          <w:i/>
          <w:iCs/>
        </w:rPr>
        <w:t xml:space="preserve"> </w:t>
      </w:r>
      <w:r w:rsidR="00E43551" w:rsidRPr="00530BAA">
        <w:t>function to minimize mean squared error.</w:t>
      </w:r>
      <w:r w:rsidR="00346392" w:rsidRPr="00530BAA">
        <w:t xml:space="preserve"> We calculated fit</w:t>
      </w:r>
      <w:r w:rsidR="00BF18EF" w:rsidRPr="00530BAA">
        <w:t xml:space="preserve"> parameters according to an exponential function: </w:t>
      </w:r>
      <m:oMath>
        <m:r>
          <w:rPr>
            <w:rFonts w:ascii="Cambria Math" w:hAnsi="Cambria Math"/>
          </w:rPr>
          <m:t>SLA</m:t>
        </m:r>
        <m:d>
          <m:dPr>
            <m:ctrlPr>
              <w:rPr>
                <w:rFonts w:ascii="Cambria Math" w:hAnsi="Cambria Math"/>
                <w:i/>
              </w:rPr>
            </m:ctrlPr>
          </m:dPr>
          <m:e>
            <m:r>
              <w:rPr>
                <w:rFonts w:ascii="Cambria Math" w:hAnsi="Cambria Math"/>
              </w:rPr>
              <m:t>t</m:t>
            </m:r>
          </m:e>
        </m:d>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βt</m:t>
            </m:r>
          </m:sup>
        </m:sSup>
        <m:r>
          <w:rPr>
            <w:rFonts w:ascii="Cambria Math" w:hAnsi="Cambria Math"/>
          </w:rPr>
          <m:t>+ c</m:t>
        </m:r>
      </m:oMath>
      <w:r w:rsidR="00346392" w:rsidRPr="00530BAA">
        <w:rPr>
          <w:rFonts w:eastAsiaTheme="minorEastAsia"/>
        </w:rPr>
        <w:t xml:space="preserve">, and </w:t>
      </w:r>
      <w:r w:rsidR="00BF18EF" w:rsidRPr="00530BAA">
        <w:rPr>
          <w:rFonts w:eastAsiaTheme="minorEastAsia"/>
        </w:rPr>
        <w:t>interpret</w:t>
      </w:r>
      <w:r w:rsidR="00346392" w:rsidRPr="00530BAA">
        <w:rPr>
          <w:rFonts w:eastAsiaTheme="minorEastAsia"/>
        </w:rPr>
        <w:t xml:space="preserve">ed </w:t>
      </w:r>
      <w:r w:rsidR="00BF18EF" w:rsidRPr="00530BAA">
        <w:rPr>
          <w:rFonts w:eastAsiaTheme="minorEastAsia"/>
        </w:rPr>
        <w:t>the coefficient as the change in symmetry from the start of learning to the end(</w:t>
      </w:r>
      <w:r w:rsidR="00BF18EF" w:rsidRPr="00530BAA">
        <w:rPr>
          <w:rFonts w:ascii="Cambria Math" w:eastAsiaTheme="minorEastAsia" w:hAnsi="Cambria Math"/>
          <w:i/>
        </w:rPr>
        <w:t xml:space="preserve"> </w:t>
      </w:r>
      <m:oMath>
        <m:r>
          <w:rPr>
            <w:rFonts w:ascii="Cambria Math" w:eastAsiaTheme="minorEastAsia" w:hAnsi="Cambria Math"/>
          </w:rPr>
          <m:t>A = ∆SLA</m:t>
        </m:r>
      </m:oMath>
      <w:r w:rsidR="00BF18EF" w:rsidRPr="00530BAA">
        <w:rPr>
          <w:rFonts w:ascii="Cambria Math" w:eastAsiaTheme="minorEastAsia" w:hAnsi="Cambria Math"/>
          <w:iCs/>
        </w:rPr>
        <w:t>)</w:t>
      </w:r>
      <w:r w:rsidR="008A111A" w:rsidRPr="00530BAA">
        <w:rPr>
          <w:rFonts w:eastAsiaTheme="minorEastAsia"/>
        </w:rPr>
        <w:t>, the</w:t>
      </w:r>
      <w:r w:rsidR="00BF18EF" w:rsidRPr="00530BAA">
        <w:rPr>
          <w:rFonts w:eastAsiaTheme="minorEastAsia"/>
        </w:rPr>
        <w:t xml:space="preserve"> constant </w:t>
      </w:r>
      <w:r w:rsidR="008A111A" w:rsidRPr="00530BAA">
        <w:rPr>
          <w:rFonts w:eastAsiaTheme="minorEastAsia"/>
        </w:rPr>
        <w:t>as</w:t>
      </w:r>
      <w:r w:rsidR="00BF18EF" w:rsidRPr="00530BAA">
        <w:rPr>
          <w:rFonts w:eastAsiaTheme="minorEastAsia"/>
        </w:rPr>
        <w:t xml:space="preserve"> the final value of asymmetry after adaptation</w:t>
      </w:r>
      <w:r w:rsidR="00BF18EF" w:rsidRPr="00530BAA">
        <w:rPr>
          <w:rFonts w:ascii="Cambria Math" w:eastAsiaTheme="minorEastAsia" w:hAnsi="Cambria Math"/>
          <w:i/>
        </w:rPr>
        <w:t xml:space="preserve"> </w:t>
      </w:r>
      <m:oMath>
        <m:r>
          <w:rPr>
            <w:rFonts w:ascii="Cambria Math" w:eastAsiaTheme="minorEastAsia" w:hAnsi="Cambria Math"/>
          </w:rPr>
          <m:t xml:space="preserve">c = </m:t>
        </m:r>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sidR="00BF18EF" w:rsidRPr="00530BAA">
        <w:rPr>
          <w:rFonts w:eastAsiaTheme="minorEastAsia"/>
        </w:rPr>
        <w:t xml:space="preserve"> </w:t>
      </w:r>
      <w:r w:rsidR="008A111A" w:rsidRPr="00530BAA">
        <w:rPr>
          <w:rFonts w:eastAsiaTheme="minorEastAsia"/>
        </w:rPr>
        <w:t xml:space="preserve">, and the </w:t>
      </w:r>
      <w:r w:rsidR="00BF18EF" w:rsidRPr="00530BAA">
        <w:rPr>
          <w:rFonts w:eastAsiaTheme="minorEastAsia"/>
        </w:rPr>
        <w:t xml:space="preserve">rate term </w:t>
      </w:r>
      <m:oMath>
        <m:r>
          <w:rPr>
            <w:rFonts w:ascii="Cambria Math" w:eastAsiaTheme="minorEastAsia" w:hAnsi="Cambria Math"/>
          </w:rPr>
          <m:t>β</m:t>
        </m:r>
      </m:oMath>
      <w:r w:rsidR="00BF18EF" w:rsidRPr="00530BAA">
        <w:rPr>
          <w:rFonts w:eastAsiaTheme="minorEastAsia"/>
        </w:rPr>
        <w:t xml:space="preserve"> </w:t>
      </w:r>
      <w:r w:rsidR="00DC44E3" w:rsidRPr="00530BAA">
        <w:rPr>
          <w:rFonts w:eastAsiaTheme="minorEastAsia"/>
        </w:rPr>
        <w:t>as</w:t>
      </w:r>
      <w:r w:rsidR="00BF18EF" w:rsidRPr="00530BAA">
        <w:rPr>
          <w:rFonts w:eastAsiaTheme="minorEastAsia"/>
        </w:rPr>
        <w:t xml:space="preserve"> the learning rate</w:t>
      </w:r>
      <w:r w:rsidR="00DC44E3" w:rsidRPr="00530BAA">
        <w:rPr>
          <w:rFonts w:eastAsiaTheme="minorEastAsia"/>
        </w:rPr>
        <w:t xml:space="preserve">. As with the state space learning </w:t>
      </w:r>
      <w:r w:rsidR="008131FB" w:rsidRPr="00530BAA">
        <w:rPr>
          <w:rFonts w:eastAsiaTheme="minorEastAsia"/>
        </w:rPr>
        <w:t>rate, relatively</w:t>
      </w:r>
      <w:r w:rsidR="00BF18EF" w:rsidRPr="00530BAA">
        <w:rPr>
          <w:rFonts w:eastAsiaTheme="minorEastAsia"/>
        </w:rPr>
        <w:t xml:space="preserve"> higher values indicat</w:t>
      </w:r>
      <w:r w:rsidR="00C919F9" w:rsidRPr="00530BAA">
        <w:rPr>
          <w:rFonts w:eastAsiaTheme="minorEastAsia"/>
        </w:rPr>
        <w:t xml:space="preserve">ed </w:t>
      </w:r>
      <w:r w:rsidR="00BF18EF" w:rsidRPr="00530BAA">
        <w:rPr>
          <w:rFonts w:eastAsiaTheme="minorEastAsia"/>
        </w:rPr>
        <w:t>more complete learning in fewer strides.</w:t>
      </w:r>
      <w:r w:rsidR="00BF18EF" w:rsidRPr="00530BAA">
        <w:t xml:space="preserve"> Results for exponential learning rates were compared </w:t>
      </w:r>
      <w:r w:rsidR="00554D8D" w:rsidRPr="00530BAA">
        <w:t>using one-way</w:t>
      </w:r>
      <w:r w:rsidR="00BF18EF" w:rsidRPr="00530BAA">
        <w:t xml:space="preserve"> ANOVA</w:t>
      </w:r>
      <w:r w:rsidR="00554D8D" w:rsidRPr="00530BAA">
        <w:t>s</w:t>
      </w:r>
      <w:r w:rsidR="00BF18EF" w:rsidRPr="00530BAA">
        <w:t>.</w:t>
      </w:r>
      <w:r w:rsidR="00ED6D54" w:rsidRPr="00530BAA">
        <w:t xml:space="preserve"> As in the state space fit, results were similar when the data was fit across all strides of the learning block to when the data was fit using only the first 200 strides, therefore the exponential models for the asymmetry curves include all strides in the learning block.</w:t>
      </w:r>
    </w:p>
    <w:p w14:paraId="2A8B1AE5" w14:textId="6C951688" w:rsidR="00BF18EF" w:rsidRPr="00530BAA" w:rsidRDefault="002E3A37" w:rsidP="00BF18EF">
      <w:pPr>
        <w:jc w:val="both"/>
      </w:pPr>
      <w:r w:rsidRPr="00BA7788">
        <w:rPr>
          <w:rStyle w:val="Heading4Char"/>
        </w:rPr>
        <w:t>Bootstrapping</w:t>
      </w:r>
      <w:r w:rsidRPr="00530BAA">
        <w:rPr>
          <w:i/>
          <w:iCs/>
        </w:rPr>
        <w:t xml:space="preserve">: </w:t>
      </w:r>
      <w:r w:rsidR="00087889" w:rsidRPr="00530BAA">
        <w:t xml:space="preserve">To </w:t>
      </w:r>
      <w:r w:rsidR="009E660B" w:rsidRPr="00530BAA">
        <w:t>estimate</w:t>
      </w:r>
      <w:r w:rsidR="007C5528" w:rsidRPr="00530BAA">
        <w:t xml:space="preserve"> </w:t>
      </w:r>
      <w:r w:rsidR="00C03FEE" w:rsidRPr="00530BAA">
        <w:t xml:space="preserve">the </w:t>
      </w:r>
      <w:r w:rsidR="00321B2D" w:rsidRPr="00530BAA">
        <w:t xml:space="preserve">population </w:t>
      </w:r>
      <w:r w:rsidR="003735B4" w:rsidRPr="00530BAA">
        <w:t>distribution, we</w:t>
      </w:r>
      <w:r w:rsidR="00293A43" w:rsidRPr="00530BAA">
        <w:t xml:space="preserve"> bootstrapped the</w:t>
      </w:r>
      <w:r w:rsidR="00D83425" w:rsidRPr="00530BAA">
        <w:t xml:space="preserve"> state space and exponential fit</w:t>
      </w:r>
      <w:r w:rsidR="00293A43" w:rsidRPr="00530BAA">
        <w:t xml:space="preserve"> data in two ways and re</w:t>
      </w:r>
      <w:r w:rsidR="00D83425" w:rsidRPr="00530BAA">
        <w:t xml:space="preserve">evaluated the comparisons between </w:t>
      </w:r>
      <w:r w:rsidR="00455661" w:rsidRPr="00530BAA">
        <w:t>groups.</w:t>
      </w:r>
      <w:r w:rsidR="00C03FEE" w:rsidRPr="00530BAA">
        <w:t xml:space="preserve"> </w:t>
      </w:r>
      <w:r w:rsidR="00BF18EF" w:rsidRPr="00530BAA">
        <w:t>In the first</w:t>
      </w:r>
      <w:r w:rsidR="00455661" w:rsidRPr="00530BAA">
        <w:t xml:space="preserve"> bootstrapping protocol</w:t>
      </w:r>
      <w:r w:rsidR="00BF18EF" w:rsidRPr="00530BAA">
        <w:t>, individual’s SLA curves were sampled with replacement, averaged</w:t>
      </w:r>
      <w:r w:rsidR="00455661" w:rsidRPr="00530BAA">
        <w:t>,</w:t>
      </w:r>
      <w:r w:rsidR="00BF18EF" w:rsidRPr="00530BAA">
        <w:t xml:space="preserve"> and </w:t>
      </w:r>
      <w:r w:rsidR="001360B0" w:rsidRPr="00530BAA">
        <w:t>fit using the state space and exponential models described above</w:t>
      </w:r>
      <w:r w:rsidR="00BF18EF" w:rsidRPr="00530BAA">
        <w:t>. In the second</w:t>
      </w:r>
      <w:r w:rsidR="001360B0" w:rsidRPr="00530BAA">
        <w:t xml:space="preserve"> bootstrapping protocol</w:t>
      </w:r>
      <w:r w:rsidR="00BF18EF" w:rsidRPr="00530BAA">
        <w:t xml:space="preserve">, individuals’ fit parameters were sampled with replacement. In </w:t>
      </w:r>
      <w:r w:rsidR="00E245D1" w:rsidRPr="00530BAA">
        <w:t>protocols and for both models,</w:t>
      </w:r>
      <w:r w:rsidR="00BF18EF" w:rsidRPr="00530BAA">
        <w:t xml:space="preserve"> bootstrapping was repeated </w:t>
      </w:r>
      <w:r w:rsidR="006D6188" w:rsidRPr="00530BAA">
        <w:t>10000</w:t>
      </w:r>
      <w:r w:rsidR="00BF18EF" w:rsidRPr="00530BAA">
        <w:t xml:space="preserve"> times.</w:t>
      </w:r>
    </w:p>
    <w:p w14:paraId="359379F7" w14:textId="58FC74E9" w:rsidR="00BF18EF" w:rsidRPr="00F12C63" w:rsidRDefault="002E3A37" w:rsidP="00BF18EF">
      <w:pPr>
        <w:jc w:val="both"/>
        <w:rPr>
          <w:color w:val="215E99" w:themeColor="text2" w:themeTint="BF"/>
        </w:rPr>
      </w:pPr>
      <w:r w:rsidRPr="00BA7788">
        <w:rPr>
          <w:rStyle w:val="Heading4Char"/>
        </w:rPr>
        <w:t>Linear mixed effects regression</w:t>
      </w:r>
      <w:r>
        <w:rPr>
          <w:i/>
          <w:iCs/>
        </w:rPr>
        <w:t xml:space="preserve">: </w:t>
      </w:r>
      <w:r w:rsidR="0055605D">
        <w:t xml:space="preserve">We </w:t>
      </w:r>
      <w:r w:rsidR="008B7C61">
        <w:t>used linear</w:t>
      </w:r>
      <w:r w:rsidR="00BF18EF">
        <w:t xml:space="preserve"> mixed effects models</w:t>
      </w:r>
      <w:r w:rsidR="003735B4">
        <w:t xml:space="preserve"> (LMER)</w:t>
      </w:r>
      <w:r w:rsidR="0055605D">
        <w:t xml:space="preserve"> to</w:t>
      </w:r>
      <w:r w:rsidR="00BF18EF">
        <w:t xml:space="preserve"> exami</w:t>
      </w:r>
      <w:r w:rsidR="0055605D">
        <w:t>ne</w:t>
      </w:r>
      <w:r w:rsidR="00BF18EF">
        <w:t xml:space="preserve"> the predictive power of effort-related variables</w:t>
      </w:r>
      <w:r w:rsidR="00E41787">
        <w:t xml:space="preserve">. These </w:t>
      </w:r>
      <w:r w:rsidR="008B7C61">
        <w:t>models were</w:t>
      </w:r>
      <w:r w:rsidR="00BF18EF">
        <w:t xml:space="preserve"> run using the </w:t>
      </w:r>
      <w:proofErr w:type="spellStart"/>
      <w:r w:rsidR="00BF18EF">
        <w:rPr>
          <w:i/>
          <w:iCs/>
        </w:rPr>
        <w:t>lmer</w:t>
      </w:r>
      <w:proofErr w:type="spellEnd"/>
      <w:r w:rsidR="00BF18EF">
        <w:rPr>
          <w:i/>
          <w:iCs/>
        </w:rPr>
        <w:t xml:space="preserve"> </w:t>
      </w:r>
      <w:r w:rsidR="00BF18EF">
        <w:t>function in custom R Studio scripts.</w:t>
      </w:r>
      <w:r w:rsidR="00087889">
        <w:t xml:space="preserve"> To </w:t>
      </w:r>
      <w:r w:rsidR="00B13AAC">
        <w:t>linearize the data, we applied a log transformation on the trial number</w:t>
      </w:r>
      <w:r w:rsidR="000A27F8">
        <w:t xml:space="preserve">. </w:t>
      </w:r>
      <w:r w:rsidR="000A27F8" w:rsidRPr="00F12C63">
        <w:rPr>
          <w:color w:val="215E99" w:themeColor="text2" w:themeTint="BF"/>
        </w:rPr>
        <w:t xml:space="preserve">The limitation of this transformation is </w:t>
      </w:r>
      <w:r w:rsidR="00D32999" w:rsidRPr="00F12C63">
        <w:rPr>
          <w:color w:val="215E99" w:themeColor="text2" w:themeTint="BF"/>
        </w:rPr>
        <w:t>that</w:t>
      </w:r>
      <w:r w:rsidR="000A27F8" w:rsidRPr="00F12C63">
        <w:rPr>
          <w:color w:val="215E99" w:themeColor="text2" w:themeTint="BF"/>
        </w:rPr>
        <w:t xml:space="preserve"> the</w:t>
      </w:r>
      <w:r w:rsidR="00D32999" w:rsidRPr="00F12C63">
        <w:rPr>
          <w:color w:val="215E99" w:themeColor="text2" w:themeTint="BF"/>
        </w:rPr>
        <w:t xml:space="preserve"> log transform</w:t>
      </w:r>
      <w:r w:rsidR="0058690F" w:rsidRPr="00F12C63">
        <w:rPr>
          <w:color w:val="215E99" w:themeColor="text2" w:themeTint="BF"/>
        </w:rPr>
        <w:t xml:space="preserve"> </w:t>
      </w:r>
      <w:r w:rsidR="00D32999" w:rsidRPr="00F12C63">
        <w:rPr>
          <w:color w:val="215E99" w:themeColor="text2" w:themeTint="BF"/>
        </w:rPr>
        <w:t>used to linearize the data</w:t>
      </w:r>
      <w:r w:rsidR="000A27F8" w:rsidRPr="00F12C63">
        <w:rPr>
          <w:color w:val="215E99" w:themeColor="text2" w:themeTint="BF"/>
        </w:rPr>
        <w:t xml:space="preserve"> linear fit</w:t>
      </w:r>
      <w:r w:rsidR="0058690F" w:rsidRPr="00F12C63">
        <w:rPr>
          <w:color w:val="215E99" w:themeColor="text2" w:themeTint="BF"/>
        </w:rPr>
        <w:t xml:space="preserve"> is </w:t>
      </w:r>
      <w:r w:rsidR="008B7C61" w:rsidRPr="00F12C63">
        <w:rPr>
          <w:color w:val="215E99" w:themeColor="text2" w:themeTint="BF"/>
        </w:rPr>
        <w:t>biased</w:t>
      </w:r>
      <w:r w:rsidR="000A27F8" w:rsidRPr="00F12C63">
        <w:rPr>
          <w:color w:val="215E99" w:themeColor="text2" w:themeTint="BF"/>
        </w:rPr>
        <w:t xml:space="preserve"> by trials early in the testing session</w:t>
      </w:r>
      <w:r w:rsidR="00A8513A" w:rsidRPr="00F12C63">
        <w:rPr>
          <w:color w:val="215E99" w:themeColor="text2" w:themeTint="BF"/>
        </w:rPr>
        <w:t>. S</w:t>
      </w:r>
      <w:r w:rsidR="0058690F" w:rsidRPr="00F12C63">
        <w:rPr>
          <w:color w:val="215E99" w:themeColor="text2" w:themeTint="BF"/>
        </w:rPr>
        <w:t xml:space="preserve">ince this is where we </w:t>
      </w:r>
      <w:r w:rsidR="00A8513A" w:rsidRPr="00F12C63">
        <w:rPr>
          <w:color w:val="215E99" w:themeColor="text2" w:themeTint="BF"/>
        </w:rPr>
        <w:t>expect differences in learning rate to appear</w:t>
      </w:r>
      <w:r w:rsidR="003F7626" w:rsidRPr="00F12C63">
        <w:rPr>
          <w:color w:val="215E99" w:themeColor="text2" w:themeTint="BF"/>
        </w:rPr>
        <w:t xml:space="preserve">, it is difficult to parse whether the significant results are representative of the data or a consequence of the </w:t>
      </w:r>
      <w:r w:rsidR="003735B4" w:rsidRPr="00F12C63">
        <w:rPr>
          <w:color w:val="215E99" w:themeColor="text2" w:themeTint="BF"/>
        </w:rPr>
        <w:t>LMER bias.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F18EF" w14:paraId="19E82B54" w14:textId="77777777" w:rsidTr="00564463">
        <w:tc>
          <w:tcPr>
            <w:tcW w:w="9360" w:type="dxa"/>
          </w:tcPr>
          <w:p w14:paraId="75BACA1A" w14:textId="77777777" w:rsidR="00BF18EF" w:rsidRDefault="00BF18EF" w:rsidP="00564463">
            <w:pPr>
              <w:pStyle w:val="Caption"/>
            </w:pPr>
            <w:r>
              <w:rPr>
                <w:noProof/>
              </w:rPr>
              <w:lastRenderedPageBreak/>
              <w:drawing>
                <wp:anchor distT="0" distB="0" distL="114300" distR="114300" simplePos="0" relativeHeight="251660288" behindDoc="0" locked="0" layoutInCell="1" allowOverlap="1" wp14:anchorId="49E53725" wp14:editId="79815351">
                  <wp:simplePos x="0" y="0"/>
                  <wp:positionH relativeFrom="column">
                    <wp:posOffset>1264920</wp:posOffset>
                  </wp:positionH>
                  <wp:positionV relativeFrom="paragraph">
                    <wp:posOffset>0</wp:posOffset>
                  </wp:positionV>
                  <wp:extent cx="3276600" cy="3851275"/>
                  <wp:effectExtent l="0" t="0" r="0" b="0"/>
                  <wp:wrapSquare wrapText="bothSides"/>
                  <wp:docPr id="14715217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21750" name="Picture 1"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76600" cy="3851275"/>
                          </a:xfrm>
                          <a:prstGeom prst="rect">
                            <a:avLst/>
                          </a:prstGeom>
                        </pic:spPr>
                      </pic:pic>
                    </a:graphicData>
                  </a:graphic>
                  <wp14:sizeRelH relativeFrom="margin">
                    <wp14:pctWidth>0</wp14:pctWidth>
                  </wp14:sizeRelH>
                  <wp14:sizeRelV relativeFrom="margin">
                    <wp14:pctHeight>0</wp14:pctHeight>
                  </wp14:sizeRelV>
                </wp:anchor>
              </w:drawing>
            </w:r>
          </w:p>
        </w:tc>
      </w:tr>
      <w:tr w:rsidR="00BF18EF" w14:paraId="08FEE16A" w14:textId="77777777" w:rsidTr="00564463">
        <w:tc>
          <w:tcPr>
            <w:tcW w:w="9360" w:type="dxa"/>
          </w:tcPr>
          <w:p w14:paraId="7AD2EDEF" w14:textId="77777777" w:rsidR="00BF18EF" w:rsidRDefault="00BF18EF" w:rsidP="00564463">
            <w:pPr>
              <w:pStyle w:val="Caption"/>
            </w:pPr>
            <w:bookmarkStart w:id="2" w:name="_Toc159087335"/>
            <w:r>
              <w:t xml:space="preserve">Figure </w:t>
            </w:r>
            <w:r>
              <w:fldChar w:fldCharType="begin"/>
            </w:r>
            <w:r>
              <w:instrText xml:space="preserve"> SEQ Figure \* ARABIC </w:instrText>
            </w:r>
            <w:r>
              <w:fldChar w:fldCharType="separate"/>
            </w:r>
            <w:r>
              <w:rPr>
                <w:noProof/>
              </w:rPr>
              <w:t>5</w:t>
            </w:r>
            <w:r>
              <w:fldChar w:fldCharType="end"/>
            </w:r>
            <w:r>
              <w:t>: Split-belt methods</w:t>
            </w:r>
            <w:bookmarkEnd w:id="2"/>
          </w:p>
        </w:tc>
      </w:tr>
      <w:tr w:rsidR="00BF18EF" w14:paraId="4D58E5F1" w14:textId="77777777" w:rsidTr="00564463">
        <w:tc>
          <w:tcPr>
            <w:tcW w:w="9360" w:type="dxa"/>
          </w:tcPr>
          <w:p w14:paraId="351A4F17" w14:textId="77777777" w:rsidR="00BF18EF" w:rsidRPr="004B5CFD" w:rsidRDefault="00BF18EF" w:rsidP="00564463">
            <w:pPr>
              <w:pStyle w:val="Caption"/>
              <w:keepNext/>
              <w:rPr>
                <w:szCs w:val="22"/>
              </w:rPr>
            </w:pPr>
            <w:r>
              <w:t>Methods for split belt walking task. A) split-belt walking shown with different belts for each leg. Handrails on either side are not shown. B) Plug-In Gait marker placement for the right side. Marker placement is mirrored on the left. C) Crossover study design. D) Protocol for baseline, learning, washout, and savings blocks.</w:t>
            </w:r>
          </w:p>
        </w:tc>
      </w:tr>
    </w:tbl>
    <w:p w14:paraId="667A3E6B" w14:textId="77777777" w:rsidR="00BF18EF" w:rsidRDefault="00BF18EF" w:rsidP="00BA7788">
      <w:pPr>
        <w:pStyle w:val="Heading1"/>
      </w:pPr>
      <w:bookmarkStart w:id="3" w:name="_Toc159087303"/>
      <w:r>
        <w:t>Results</w:t>
      </w:r>
      <w:bookmarkEnd w:id="3"/>
    </w:p>
    <w:p w14:paraId="7AB96FFA" w14:textId="150AD079" w:rsidR="00BF18EF" w:rsidRDefault="00BF18EF" w:rsidP="00BF18EF">
      <w:pPr>
        <w:jc w:val="both"/>
      </w:pPr>
      <w:r>
        <w:t xml:space="preserve">In our experiment, participants walked on a split belt treadmill in baseline, learning, washout, and savings blocks while wearing a weighted vest. The additional weight in the vest was determined by the participants’ effort condition with subjects in the control group wearing no additional weight, subjects in the low effort condition wearing 5% bodyweight, and subjects in the high effort condition wearing </w:t>
      </w:r>
      <w:r w:rsidR="008F5EFC">
        <w:t xml:space="preserve">a vest with </w:t>
      </w:r>
      <w:r>
        <w:t>15% bodyweight. For subjects who visited the lab twice and completed the task in both effort conditions, we observed strong order effects</w:t>
      </w:r>
      <w:r w:rsidR="00716AAC">
        <w:t xml:space="preserve"> with </w:t>
      </w:r>
      <w:r w:rsidR="00A70BE6">
        <w:t>multiple split-belt exposures leading to faster and faster learning</w:t>
      </w:r>
      <w:r>
        <w:t>. For this reason, our analysis is primarily on data from the first visit when subjects were naïve to the split-belt condition. Results from the second visit split-belt task are discussed at the end of this section.</w:t>
      </w:r>
    </w:p>
    <w:p w14:paraId="3709B33F" w14:textId="77777777" w:rsidR="00BF18EF" w:rsidRPr="00D75A43" w:rsidRDefault="00BF18EF" w:rsidP="00D75A43">
      <w:pPr>
        <w:pStyle w:val="Heading3"/>
      </w:pPr>
      <w:r w:rsidRPr="00D75A43">
        <w:t>Participants walked similarly during baseline at tied speeds.</w:t>
      </w:r>
    </w:p>
    <w:p w14:paraId="0A2E413F" w14:textId="319290FA" w:rsidR="00BF18EF" w:rsidRDefault="00BF18EF" w:rsidP="00BF18EF">
      <w:pPr>
        <w:jc w:val="both"/>
      </w:pPr>
      <w:r>
        <w:t>Groups were demographically similar for height (p = 0.512), weight (p = 0.891), and leg length to heigh</w:t>
      </w:r>
      <w:r w:rsidR="00DD56F1">
        <w:t>t</w:t>
      </w:r>
      <w:r>
        <w:t xml:space="preserve"> ratio (p = 0.741). All groups walked </w:t>
      </w:r>
      <w:r w:rsidR="00DF26AD">
        <w:t>with symmetric step lengths</w:t>
      </w:r>
      <w:r>
        <w:t xml:space="preserve"> </w:t>
      </w:r>
      <w:r w:rsidR="00EA7708">
        <w:t xml:space="preserve">(asymmetry equal to zero indicates symmetry) </w:t>
      </w:r>
      <w:r>
        <w:t xml:space="preserve">during fast baseline (t-test against hypothesis of zero mean: high effort p = </w:t>
      </w:r>
      <w:r>
        <w:lastRenderedPageBreak/>
        <w:t>0.974; low effort p = 0.433; control p = 0.883) and during slow baseline (t</w:t>
      </w:r>
      <w:r w:rsidR="00BF6899">
        <w:t>-</w:t>
      </w:r>
      <w:r>
        <w:t>test against hypothesis of 0 mean: high effort p = 0.132; low effort p = 191; control p = 0.468).</w:t>
      </w:r>
    </w:p>
    <w:p w14:paraId="1EE1A0FA" w14:textId="3E597916" w:rsidR="00882004" w:rsidRDefault="00A07DED" w:rsidP="00BA7788">
      <w:pPr>
        <w:pStyle w:val="Heading4"/>
        <w:rPr>
          <w:rStyle w:val="Heading5Char"/>
        </w:rPr>
      </w:pPr>
      <w:r>
        <w:rPr>
          <w:rStyle w:val="Heading5Char"/>
        </w:rPr>
        <w:t>Propulsio</w:t>
      </w:r>
      <w:r w:rsidR="005546A3">
        <w:rPr>
          <w:rStyle w:val="Heading5Char"/>
        </w:rPr>
        <w:t>n during baseline walking</w:t>
      </w:r>
    </w:p>
    <w:p w14:paraId="1BBED5DA" w14:textId="35C509A5" w:rsidR="005546A3" w:rsidRDefault="00361E1A" w:rsidP="005546A3">
      <w:pPr>
        <w:rPr>
          <w:color w:val="156082" w:themeColor="accent1"/>
        </w:rPr>
      </w:pPr>
      <w:r>
        <w:rPr>
          <w:color w:val="156082" w:themeColor="accent1"/>
        </w:rPr>
        <w:t xml:space="preserve">We compared </w:t>
      </w:r>
      <w:r w:rsidR="00653E56">
        <w:rPr>
          <w:color w:val="156082" w:themeColor="accent1"/>
        </w:rPr>
        <w:t xml:space="preserve">braking and propulsion forces during fast and slow baseline. </w:t>
      </w:r>
      <w:r w:rsidR="00063E3C">
        <w:rPr>
          <w:color w:val="156082" w:themeColor="accent1"/>
        </w:rPr>
        <w:t>Increased p</w:t>
      </w:r>
      <w:r w:rsidR="006673E9">
        <w:rPr>
          <w:color w:val="156082" w:themeColor="accent1"/>
        </w:rPr>
        <w:t xml:space="preserve">ropulsive force has </w:t>
      </w:r>
      <w:r w:rsidR="00CC7C45">
        <w:rPr>
          <w:color w:val="156082" w:themeColor="accent1"/>
        </w:rPr>
        <w:t>implicated in</w:t>
      </w:r>
      <w:r w:rsidR="00063E3C">
        <w:rPr>
          <w:color w:val="156082" w:themeColor="accent1"/>
        </w:rPr>
        <w:t xml:space="preserve"> faster split-belt adaptation previously </w:t>
      </w:r>
      <w:r w:rsidR="00D237ED">
        <w:rPr>
          <w:color w:val="156082" w:themeColor="accent1"/>
        </w:rPr>
        <w:fldChar w:fldCharType="begin"/>
      </w:r>
      <w:r w:rsidR="00D237ED">
        <w:rPr>
          <w:color w:val="156082" w:themeColor="accent1"/>
        </w:rPr>
        <w:instrText xml:space="preserve"> ADDIN ZOTERO_ITEM CSL_CITATION {"citationID":"JROPABlM","properties":{"formattedCitation":"(Sombric and Torres-Oviedo 2020)","plainCitation":"(Sombric and Torres-Oviedo 2020)","noteIndex":0},"citationItems":[{"id":925,"uris":["http://zotero.org/users/5902728/items/353MIHDD"],"itemData":{"id":925,"type":"article-journal","abstract":"Promising studies have shown that the gait symmetry of individuals with hemiparesis due to brain lesions, such as stroke, can improve through motor adaptation protocols forcing patients to use their affected limb more. However, little is known about how to facilitate this process. Here we asked if increasing propulsion demands during split-belt walking (i.e., legs moving at different speeds) leads to more motor adaptation and more symmetric gait in survivors of a stroke, as we previously observed in subjects without neurological disorders.","container-title":"Journal of NeuroEngineering and Rehabilitation","DOI":"10.1186/s12984-020-00698-y","ISSN":"1743-0003","issue":"1","journalAbbreviation":"J NeuroEngineering Rehabil","language":"en","page":"69","source":"Springer Link","title":"Augmenting propulsion demands during split-belt walking increases locomotor adaptation of asymmetric step lengths","volume":"17","author":[{"family":"Sombric","given":"Carly J."},{"family":"Torres-Oviedo","given":"Gelsy"}],"issued":{"date-parts":[["2020",6,3]]}}}],"schema":"https://github.com/citation-style-language/schema/raw/master/csl-citation.json"} </w:instrText>
      </w:r>
      <w:r w:rsidR="00D237ED">
        <w:rPr>
          <w:color w:val="156082" w:themeColor="accent1"/>
        </w:rPr>
        <w:fldChar w:fldCharType="separate"/>
      </w:r>
      <w:r w:rsidR="00D237ED" w:rsidRPr="00D237ED">
        <w:rPr>
          <w:rFonts w:ascii="Aptos" w:hAnsi="Aptos"/>
        </w:rPr>
        <w:t>(Sombric and Torres-Oviedo 2020)</w:t>
      </w:r>
      <w:r w:rsidR="00D237ED">
        <w:rPr>
          <w:color w:val="156082" w:themeColor="accent1"/>
        </w:rPr>
        <w:fldChar w:fldCharType="end"/>
      </w:r>
      <w:r w:rsidR="001420FD">
        <w:rPr>
          <w:color w:val="156082" w:themeColor="accent1"/>
        </w:rPr>
        <w:t xml:space="preserve">. We wanted to </w:t>
      </w:r>
      <w:r w:rsidR="006C11CB">
        <w:rPr>
          <w:color w:val="156082" w:themeColor="accent1"/>
        </w:rPr>
        <w:t>confirm that</w:t>
      </w:r>
      <w:r w:rsidR="001420FD">
        <w:rPr>
          <w:color w:val="156082" w:themeColor="accent1"/>
        </w:rPr>
        <w:t xml:space="preserve"> the weight added to differentiate effort conditions </w:t>
      </w:r>
      <w:r w:rsidR="000B3E86">
        <w:rPr>
          <w:color w:val="156082" w:themeColor="accent1"/>
        </w:rPr>
        <w:t>affected the</w:t>
      </w:r>
      <w:r w:rsidR="005426DF">
        <w:rPr>
          <w:color w:val="156082" w:themeColor="accent1"/>
        </w:rPr>
        <w:t xml:space="preserve"> braking and</w:t>
      </w:r>
      <w:r w:rsidR="000B3E86">
        <w:rPr>
          <w:color w:val="156082" w:themeColor="accent1"/>
        </w:rPr>
        <w:t xml:space="preserve"> propulsive force</w:t>
      </w:r>
      <w:r w:rsidR="005426DF">
        <w:rPr>
          <w:color w:val="156082" w:themeColor="accent1"/>
        </w:rPr>
        <w:t>s.</w:t>
      </w:r>
    </w:p>
    <w:p w14:paraId="3D6D2678" w14:textId="6F17BDB0" w:rsidR="007074B8" w:rsidRDefault="006C11CB" w:rsidP="008B211F">
      <w:pPr>
        <w:rPr>
          <w:color w:val="156082" w:themeColor="accent1"/>
        </w:rPr>
      </w:pPr>
      <w:r>
        <w:rPr>
          <w:color w:val="156082" w:themeColor="accent1"/>
        </w:rPr>
        <w:t xml:space="preserve">Force profiles for the </w:t>
      </w:r>
      <w:r w:rsidR="00CA1F33">
        <w:rPr>
          <w:color w:val="156082" w:themeColor="accent1"/>
        </w:rPr>
        <w:t xml:space="preserve">vertical and </w:t>
      </w:r>
      <w:r w:rsidR="00B43D43">
        <w:rPr>
          <w:color w:val="156082" w:themeColor="accent1"/>
        </w:rPr>
        <w:t>anterior-posterior ground reaction forces</w:t>
      </w:r>
      <w:r w:rsidR="00F8029D">
        <w:rPr>
          <w:color w:val="156082" w:themeColor="accent1"/>
        </w:rPr>
        <w:t>, normalized to bodyweight,</w:t>
      </w:r>
      <w:r w:rsidR="003B3489">
        <w:rPr>
          <w:color w:val="156082" w:themeColor="accent1"/>
        </w:rPr>
        <w:t xml:space="preserve"> are included in figure ###</w:t>
      </w:r>
      <w:r w:rsidR="00F8029D">
        <w:rPr>
          <w:color w:val="156082" w:themeColor="accent1"/>
        </w:rPr>
        <w:t xml:space="preserve">. </w:t>
      </w:r>
      <w:r w:rsidR="00A33FB5">
        <w:rPr>
          <w:color w:val="156082" w:themeColor="accent1"/>
        </w:rPr>
        <w:t xml:space="preserve">We compare the highest magnitude braking and </w:t>
      </w:r>
      <w:r w:rsidR="008C45B4">
        <w:rPr>
          <w:color w:val="156082" w:themeColor="accent1"/>
        </w:rPr>
        <w:t xml:space="preserve">push off forces as well as the propulsive impulse between groups in both baseline blocks. </w:t>
      </w:r>
      <w:r w:rsidR="00D2720D">
        <w:rPr>
          <w:color w:val="156082" w:themeColor="accent1"/>
        </w:rPr>
        <w:t>T</w:t>
      </w:r>
      <w:r w:rsidR="0059011B">
        <w:rPr>
          <w:color w:val="156082" w:themeColor="accent1"/>
        </w:rPr>
        <w:t xml:space="preserve">he </w:t>
      </w:r>
      <w:r w:rsidR="00EC62A5">
        <w:rPr>
          <w:color w:val="156082" w:themeColor="accent1"/>
        </w:rPr>
        <w:t xml:space="preserve">highest magnitude </w:t>
      </w:r>
      <w:r w:rsidR="00D2720D">
        <w:rPr>
          <w:color w:val="156082" w:themeColor="accent1"/>
        </w:rPr>
        <w:t>braking forces differed between groups</w:t>
      </w:r>
      <w:r w:rsidR="00DA1B0B">
        <w:rPr>
          <w:color w:val="156082" w:themeColor="accent1"/>
        </w:rPr>
        <w:t xml:space="preserve"> in the fast baseline wal</w:t>
      </w:r>
      <w:r w:rsidR="00BC7C67">
        <w:rPr>
          <w:color w:val="156082" w:themeColor="accent1"/>
        </w:rPr>
        <w:t>king condition</w:t>
      </w:r>
      <w:r w:rsidR="00D2720D">
        <w:rPr>
          <w:color w:val="156082" w:themeColor="accent1"/>
        </w:rPr>
        <w:t xml:space="preserve"> (</w:t>
      </w:r>
      <w:r w:rsidR="0016144B">
        <w:rPr>
          <w:color w:val="156082" w:themeColor="accent1"/>
        </w:rPr>
        <w:t>o</w:t>
      </w:r>
      <w:r w:rsidR="00D2720D">
        <w:rPr>
          <w:color w:val="156082" w:themeColor="accent1"/>
        </w:rPr>
        <w:t>ne way ANOVA p = 0.0</w:t>
      </w:r>
      <w:r w:rsidR="0016144B">
        <w:rPr>
          <w:color w:val="156082" w:themeColor="accent1"/>
        </w:rPr>
        <w:t>18) driven by a difference between the high and low effort groups</w:t>
      </w:r>
      <w:r w:rsidR="00B735EC">
        <w:rPr>
          <w:color w:val="156082" w:themeColor="accent1"/>
        </w:rPr>
        <w:t xml:space="preserve"> (t-test p = 0.010) while none of the other pairwise comparisons</w:t>
      </w:r>
      <w:r w:rsidR="00CB45C0">
        <w:rPr>
          <w:color w:val="156082" w:themeColor="accent1"/>
        </w:rPr>
        <w:t xml:space="preserve"> revealed significant differences </w:t>
      </w:r>
      <w:proofErr w:type="gramStart"/>
      <w:r w:rsidR="00CB45C0">
        <w:rPr>
          <w:color w:val="156082" w:themeColor="accent1"/>
        </w:rPr>
        <w:t>(</w:t>
      </w:r>
      <w:r w:rsidR="00CB45C0" w:rsidRPr="00AD37AD">
        <w:rPr>
          <w:color w:val="156082" w:themeColor="accent1"/>
        </w:rPr>
        <w:t xml:space="preserve"> </w:t>
      </w:r>
      <w:proofErr w:type="spellStart"/>
      <w:r w:rsidR="00CB45C0" w:rsidRPr="00AD37AD">
        <w:rPr>
          <w:color w:val="156082" w:themeColor="accent1"/>
        </w:rPr>
        <w:t>p</w:t>
      </w:r>
      <w:r w:rsidR="00CB45C0" w:rsidRPr="00AD37AD">
        <w:rPr>
          <w:color w:val="156082" w:themeColor="accent1"/>
          <w:vertAlign w:val="subscript"/>
        </w:rPr>
        <w:t>high</w:t>
      </w:r>
      <w:proofErr w:type="spellEnd"/>
      <w:proofErr w:type="gramEnd"/>
      <w:r w:rsidR="00CB45C0" w:rsidRPr="00AD37AD">
        <w:rPr>
          <w:color w:val="156082" w:themeColor="accent1"/>
          <w:vertAlign w:val="subscript"/>
        </w:rPr>
        <w:t xml:space="preserve">-control </w:t>
      </w:r>
      <w:r w:rsidR="00CB45C0" w:rsidRPr="00AD37AD">
        <w:rPr>
          <w:color w:val="156082" w:themeColor="accent1"/>
        </w:rPr>
        <w:t>= 0.</w:t>
      </w:r>
      <w:r w:rsidR="00DA1B0B">
        <w:rPr>
          <w:color w:val="156082" w:themeColor="accent1"/>
        </w:rPr>
        <w:t>186</w:t>
      </w:r>
      <w:r w:rsidR="00CB45C0" w:rsidRPr="00AD37AD">
        <w:rPr>
          <w:color w:val="156082" w:themeColor="accent1"/>
        </w:rPr>
        <w:t>; p</w:t>
      </w:r>
      <w:r w:rsidR="00CB45C0" w:rsidRPr="00AD37AD">
        <w:rPr>
          <w:color w:val="156082" w:themeColor="accent1"/>
          <w:vertAlign w:val="subscript"/>
        </w:rPr>
        <w:t>low-control</w:t>
      </w:r>
      <w:r w:rsidR="00CB45C0" w:rsidRPr="00AD37AD">
        <w:rPr>
          <w:color w:val="156082" w:themeColor="accent1"/>
        </w:rPr>
        <w:t xml:space="preserve"> = 0.</w:t>
      </w:r>
      <w:r w:rsidR="00DA1B0B">
        <w:rPr>
          <w:color w:val="156082" w:themeColor="accent1"/>
        </w:rPr>
        <w:t>099</w:t>
      </w:r>
      <w:r w:rsidR="00CB45C0">
        <w:rPr>
          <w:color w:val="156082" w:themeColor="accent1"/>
        </w:rPr>
        <w:t>)</w:t>
      </w:r>
      <w:r w:rsidR="00CB45C0" w:rsidRPr="00AD37AD">
        <w:rPr>
          <w:color w:val="156082" w:themeColor="accent1"/>
        </w:rPr>
        <w:t>.</w:t>
      </w:r>
      <w:r w:rsidR="00BC7C67">
        <w:rPr>
          <w:color w:val="156082" w:themeColor="accent1"/>
        </w:rPr>
        <w:t xml:space="preserve"> In the slow baseline walking condition, the magnitude of braking forces did not </w:t>
      </w:r>
      <w:r w:rsidR="008A6624">
        <w:rPr>
          <w:color w:val="156082" w:themeColor="accent1"/>
        </w:rPr>
        <w:t xml:space="preserve">differ between groups (one way ANOVA: p = </w:t>
      </w:r>
      <w:r w:rsidR="00E51C13">
        <w:rPr>
          <w:color w:val="156082" w:themeColor="accent1"/>
        </w:rPr>
        <w:t>0.130;</w:t>
      </w:r>
      <w:r w:rsidR="007D4B4F">
        <w:rPr>
          <w:color w:val="156082" w:themeColor="accent1"/>
        </w:rPr>
        <w:t xml:space="preserve"> </w:t>
      </w:r>
      <w:r w:rsidR="008A6624">
        <w:rPr>
          <w:color w:val="156082" w:themeColor="accent1"/>
        </w:rPr>
        <w:t xml:space="preserve">t-tests: </w:t>
      </w:r>
      <w:proofErr w:type="spellStart"/>
      <w:r w:rsidR="008A6624" w:rsidRPr="00AD37AD">
        <w:rPr>
          <w:color w:val="156082" w:themeColor="accent1"/>
        </w:rPr>
        <w:t>p</w:t>
      </w:r>
      <w:r w:rsidR="008A6624" w:rsidRPr="00AD37AD">
        <w:rPr>
          <w:color w:val="156082" w:themeColor="accent1"/>
          <w:vertAlign w:val="subscript"/>
        </w:rPr>
        <w:t>high</w:t>
      </w:r>
      <w:proofErr w:type="spellEnd"/>
      <w:r w:rsidR="008A6624" w:rsidRPr="00AD37AD">
        <w:rPr>
          <w:color w:val="156082" w:themeColor="accent1"/>
          <w:vertAlign w:val="subscript"/>
        </w:rPr>
        <w:t>-low</w:t>
      </w:r>
      <w:r w:rsidR="008A6624" w:rsidRPr="00AD37AD">
        <w:rPr>
          <w:color w:val="156082" w:themeColor="accent1"/>
        </w:rPr>
        <w:t>= 0.</w:t>
      </w:r>
      <w:r w:rsidR="007D4B4F">
        <w:rPr>
          <w:color w:val="156082" w:themeColor="accent1"/>
        </w:rPr>
        <w:t>080</w:t>
      </w:r>
      <w:r w:rsidR="008A6624" w:rsidRPr="00AD37AD">
        <w:rPr>
          <w:color w:val="156082" w:themeColor="accent1"/>
        </w:rPr>
        <w:t xml:space="preserve">; </w:t>
      </w:r>
      <w:proofErr w:type="spellStart"/>
      <w:r w:rsidR="008A6624" w:rsidRPr="00AD37AD">
        <w:rPr>
          <w:color w:val="156082" w:themeColor="accent1"/>
        </w:rPr>
        <w:t>p</w:t>
      </w:r>
      <w:r w:rsidR="008A6624" w:rsidRPr="00AD37AD">
        <w:rPr>
          <w:color w:val="156082" w:themeColor="accent1"/>
          <w:vertAlign w:val="subscript"/>
        </w:rPr>
        <w:t>high</w:t>
      </w:r>
      <w:proofErr w:type="spellEnd"/>
      <w:r w:rsidR="008A6624" w:rsidRPr="00AD37AD">
        <w:rPr>
          <w:color w:val="156082" w:themeColor="accent1"/>
          <w:vertAlign w:val="subscript"/>
        </w:rPr>
        <w:t xml:space="preserve">-control </w:t>
      </w:r>
      <w:r w:rsidR="008A6624" w:rsidRPr="00AD37AD">
        <w:rPr>
          <w:color w:val="156082" w:themeColor="accent1"/>
        </w:rPr>
        <w:t>= 0.</w:t>
      </w:r>
      <w:r w:rsidR="002E518E">
        <w:rPr>
          <w:color w:val="156082" w:themeColor="accent1"/>
        </w:rPr>
        <w:t>056</w:t>
      </w:r>
      <w:r w:rsidR="008A6624" w:rsidRPr="00AD37AD">
        <w:rPr>
          <w:color w:val="156082" w:themeColor="accent1"/>
        </w:rPr>
        <w:t>; p</w:t>
      </w:r>
      <w:r w:rsidR="008A6624" w:rsidRPr="00AD37AD">
        <w:rPr>
          <w:color w:val="156082" w:themeColor="accent1"/>
          <w:vertAlign w:val="subscript"/>
        </w:rPr>
        <w:t>low-control</w:t>
      </w:r>
      <w:r w:rsidR="008A6624" w:rsidRPr="00AD37AD">
        <w:rPr>
          <w:color w:val="156082" w:themeColor="accent1"/>
        </w:rPr>
        <w:t xml:space="preserve"> = 0.</w:t>
      </w:r>
      <w:r w:rsidR="002E518E">
        <w:rPr>
          <w:color w:val="156082" w:themeColor="accent1"/>
        </w:rPr>
        <w:t>667</w:t>
      </w:r>
      <w:r w:rsidR="008A6624">
        <w:rPr>
          <w:color w:val="156082" w:themeColor="accent1"/>
        </w:rPr>
        <w:t>)</w:t>
      </w:r>
      <w:r w:rsidR="008A6624" w:rsidRPr="00AD37AD">
        <w:rPr>
          <w:color w:val="156082" w:themeColor="accent1"/>
        </w:rPr>
        <w:t>.</w:t>
      </w:r>
      <w:r w:rsidR="00476774">
        <w:rPr>
          <w:color w:val="156082" w:themeColor="accent1"/>
        </w:rPr>
        <w:t xml:space="preserve"> Peak push off forces also differed between effort groups in the fast baseline walking condition</w:t>
      </w:r>
      <w:r w:rsidR="001C6870">
        <w:rPr>
          <w:color w:val="156082" w:themeColor="accent1"/>
        </w:rPr>
        <w:t xml:space="preserve"> </w:t>
      </w:r>
      <w:r w:rsidR="007854ED">
        <w:rPr>
          <w:color w:val="156082" w:themeColor="accent1"/>
        </w:rPr>
        <w:t>(one way ANOVA: p = 0.001</w:t>
      </w:r>
      <w:r w:rsidR="00E25763">
        <w:rPr>
          <w:color w:val="156082" w:themeColor="accent1"/>
        </w:rPr>
        <w:t>)</w:t>
      </w:r>
      <w:r w:rsidR="00B26011">
        <w:rPr>
          <w:color w:val="156082" w:themeColor="accent1"/>
        </w:rPr>
        <w:t>, though</w:t>
      </w:r>
      <w:r w:rsidR="007854ED">
        <w:rPr>
          <w:color w:val="156082" w:themeColor="accent1"/>
        </w:rPr>
        <w:t xml:space="preserve"> t-tests</w:t>
      </w:r>
      <w:r w:rsidR="00B26011">
        <w:rPr>
          <w:color w:val="156082" w:themeColor="accent1"/>
        </w:rPr>
        <w:t xml:space="preserve"> comparing each of the groups indicated no difference between peak push</w:t>
      </w:r>
      <w:r w:rsidR="00E51C13">
        <w:rPr>
          <w:color w:val="156082" w:themeColor="accent1"/>
        </w:rPr>
        <w:t>-</w:t>
      </w:r>
      <w:r w:rsidR="00B26011">
        <w:rPr>
          <w:color w:val="156082" w:themeColor="accent1"/>
        </w:rPr>
        <w:t xml:space="preserve">off force between the low effort and control </w:t>
      </w:r>
      <w:r w:rsidR="00E51C13">
        <w:rPr>
          <w:color w:val="156082" w:themeColor="accent1"/>
        </w:rPr>
        <w:t>conditions:</w:t>
      </w:r>
      <w:r w:rsidR="007854ED">
        <w:rPr>
          <w:color w:val="156082" w:themeColor="accent1"/>
        </w:rPr>
        <w:t xml:space="preserve"> </w:t>
      </w:r>
      <w:proofErr w:type="spellStart"/>
      <w:r w:rsidR="007854ED" w:rsidRPr="00AD37AD">
        <w:rPr>
          <w:color w:val="156082" w:themeColor="accent1"/>
        </w:rPr>
        <w:t>p</w:t>
      </w:r>
      <w:r w:rsidR="007854ED" w:rsidRPr="00AD37AD">
        <w:rPr>
          <w:color w:val="156082" w:themeColor="accent1"/>
          <w:vertAlign w:val="subscript"/>
        </w:rPr>
        <w:t>high</w:t>
      </w:r>
      <w:proofErr w:type="spellEnd"/>
      <w:r w:rsidR="007854ED" w:rsidRPr="00AD37AD">
        <w:rPr>
          <w:color w:val="156082" w:themeColor="accent1"/>
          <w:vertAlign w:val="subscript"/>
        </w:rPr>
        <w:t>-low</w:t>
      </w:r>
      <w:r w:rsidR="001B6F5A">
        <w:rPr>
          <w:color w:val="156082" w:themeColor="accent1"/>
        </w:rPr>
        <w:t xml:space="preserve"> &lt; 0.001</w:t>
      </w:r>
      <w:r w:rsidR="007854ED" w:rsidRPr="00AD37AD">
        <w:rPr>
          <w:color w:val="156082" w:themeColor="accent1"/>
        </w:rPr>
        <w:t xml:space="preserve">; </w:t>
      </w:r>
      <w:proofErr w:type="spellStart"/>
      <w:r w:rsidR="007854ED" w:rsidRPr="00AD37AD">
        <w:rPr>
          <w:color w:val="156082" w:themeColor="accent1"/>
        </w:rPr>
        <w:t>p</w:t>
      </w:r>
      <w:r w:rsidR="007854ED" w:rsidRPr="00AD37AD">
        <w:rPr>
          <w:color w:val="156082" w:themeColor="accent1"/>
          <w:vertAlign w:val="subscript"/>
        </w:rPr>
        <w:t>high</w:t>
      </w:r>
      <w:proofErr w:type="spellEnd"/>
      <w:r w:rsidR="007854ED" w:rsidRPr="00AD37AD">
        <w:rPr>
          <w:color w:val="156082" w:themeColor="accent1"/>
          <w:vertAlign w:val="subscript"/>
        </w:rPr>
        <w:t xml:space="preserve">-control </w:t>
      </w:r>
      <w:r w:rsidR="007854ED" w:rsidRPr="00AD37AD">
        <w:rPr>
          <w:color w:val="156082" w:themeColor="accent1"/>
        </w:rPr>
        <w:t>= 0.</w:t>
      </w:r>
      <w:r w:rsidR="00E25763">
        <w:rPr>
          <w:color w:val="156082" w:themeColor="accent1"/>
        </w:rPr>
        <w:t>009</w:t>
      </w:r>
      <w:r w:rsidR="007854ED" w:rsidRPr="00AD37AD">
        <w:rPr>
          <w:color w:val="156082" w:themeColor="accent1"/>
        </w:rPr>
        <w:t>; p</w:t>
      </w:r>
      <w:r w:rsidR="007854ED" w:rsidRPr="00AD37AD">
        <w:rPr>
          <w:color w:val="156082" w:themeColor="accent1"/>
          <w:vertAlign w:val="subscript"/>
        </w:rPr>
        <w:t>low-control</w:t>
      </w:r>
      <w:r w:rsidR="007854ED" w:rsidRPr="00AD37AD">
        <w:rPr>
          <w:color w:val="156082" w:themeColor="accent1"/>
        </w:rPr>
        <w:t xml:space="preserve"> = 0.</w:t>
      </w:r>
      <w:r w:rsidR="00E25763">
        <w:rPr>
          <w:color w:val="156082" w:themeColor="accent1"/>
        </w:rPr>
        <w:t>576</w:t>
      </w:r>
      <w:r w:rsidR="007854ED">
        <w:rPr>
          <w:color w:val="156082" w:themeColor="accent1"/>
        </w:rPr>
        <w:t>)</w:t>
      </w:r>
      <w:r w:rsidR="007854ED" w:rsidRPr="00AD37AD">
        <w:rPr>
          <w:color w:val="156082" w:themeColor="accent1"/>
        </w:rPr>
        <w:t>.</w:t>
      </w:r>
      <w:r w:rsidR="00DB2725">
        <w:rPr>
          <w:color w:val="156082" w:themeColor="accent1"/>
        </w:rPr>
        <w:t xml:space="preserve"> </w:t>
      </w:r>
      <w:r w:rsidR="00DE5CBB">
        <w:rPr>
          <w:color w:val="156082" w:themeColor="accent1"/>
        </w:rPr>
        <w:t xml:space="preserve">The differences between groups are not apparent in the slow baseline walking </w:t>
      </w:r>
      <w:r w:rsidR="002432EE">
        <w:rPr>
          <w:color w:val="156082" w:themeColor="accent1"/>
        </w:rPr>
        <w:t xml:space="preserve">where peak </w:t>
      </w:r>
      <w:r w:rsidR="00E51C13">
        <w:rPr>
          <w:color w:val="156082" w:themeColor="accent1"/>
        </w:rPr>
        <w:t>push-off</w:t>
      </w:r>
      <w:r w:rsidR="002432EE">
        <w:rPr>
          <w:color w:val="156082" w:themeColor="accent1"/>
        </w:rPr>
        <w:t xml:space="preserve"> forces were similar (one way ANOVA: p = </w:t>
      </w:r>
      <w:r w:rsidR="00E51C13">
        <w:rPr>
          <w:color w:val="156082" w:themeColor="accent1"/>
        </w:rPr>
        <w:t>0.371;</w:t>
      </w:r>
      <w:r w:rsidR="002432EE">
        <w:rPr>
          <w:color w:val="156082" w:themeColor="accent1"/>
        </w:rPr>
        <w:t xml:space="preserve"> t-tests: </w:t>
      </w:r>
      <w:proofErr w:type="spellStart"/>
      <w:r w:rsidR="002432EE" w:rsidRPr="00AD37AD">
        <w:rPr>
          <w:color w:val="156082" w:themeColor="accent1"/>
        </w:rPr>
        <w:t>p</w:t>
      </w:r>
      <w:r w:rsidR="002432EE" w:rsidRPr="00AD37AD">
        <w:rPr>
          <w:color w:val="156082" w:themeColor="accent1"/>
          <w:vertAlign w:val="subscript"/>
        </w:rPr>
        <w:t>high</w:t>
      </w:r>
      <w:proofErr w:type="spellEnd"/>
      <w:r w:rsidR="002432EE" w:rsidRPr="00AD37AD">
        <w:rPr>
          <w:color w:val="156082" w:themeColor="accent1"/>
          <w:vertAlign w:val="subscript"/>
        </w:rPr>
        <w:t>-low</w:t>
      </w:r>
      <w:r w:rsidR="002432EE" w:rsidRPr="00AD37AD">
        <w:rPr>
          <w:color w:val="156082" w:themeColor="accent1"/>
        </w:rPr>
        <w:t>= 0.</w:t>
      </w:r>
      <w:r w:rsidR="00E51C13">
        <w:rPr>
          <w:color w:val="156082" w:themeColor="accent1"/>
        </w:rPr>
        <w:t>107</w:t>
      </w:r>
      <w:r w:rsidR="002432EE" w:rsidRPr="00AD37AD">
        <w:rPr>
          <w:color w:val="156082" w:themeColor="accent1"/>
        </w:rPr>
        <w:t xml:space="preserve">; </w:t>
      </w:r>
      <w:proofErr w:type="spellStart"/>
      <w:r w:rsidR="002432EE" w:rsidRPr="00AD37AD">
        <w:rPr>
          <w:color w:val="156082" w:themeColor="accent1"/>
        </w:rPr>
        <w:t>p</w:t>
      </w:r>
      <w:r w:rsidR="002432EE" w:rsidRPr="00AD37AD">
        <w:rPr>
          <w:color w:val="156082" w:themeColor="accent1"/>
          <w:vertAlign w:val="subscript"/>
        </w:rPr>
        <w:t>high</w:t>
      </w:r>
      <w:proofErr w:type="spellEnd"/>
      <w:r w:rsidR="002432EE" w:rsidRPr="00AD37AD">
        <w:rPr>
          <w:color w:val="156082" w:themeColor="accent1"/>
          <w:vertAlign w:val="subscript"/>
        </w:rPr>
        <w:t xml:space="preserve">-control </w:t>
      </w:r>
      <w:r w:rsidR="002432EE" w:rsidRPr="00AD37AD">
        <w:rPr>
          <w:color w:val="156082" w:themeColor="accent1"/>
        </w:rPr>
        <w:t>= 0.</w:t>
      </w:r>
      <w:r w:rsidR="00E51C13">
        <w:rPr>
          <w:color w:val="156082" w:themeColor="accent1"/>
        </w:rPr>
        <w:t>487</w:t>
      </w:r>
      <w:r w:rsidR="002432EE" w:rsidRPr="00AD37AD">
        <w:rPr>
          <w:color w:val="156082" w:themeColor="accent1"/>
        </w:rPr>
        <w:t>; p</w:t>
      </w:r>
      <w:r w:rsidR="002432EE" w:rsidRPr="00AD37AD">
        <w:rPr>
          <w:color w:val="156082" w:themeColor="accent1"/>
          <w:vertAlign w:val="subscript"/>
        </w:rPr>
        <w:t>low-control</w:t>
      </w:r>
      <w:r w:rsidR="002432EE" w:rsidRPr="00AD37AD">
        <w:rPr>
          <w:color w:val="156082" w:themeColor="accent1"/>
        </w:rPr>
        <w:t xml:space="preserve"> = 0.</w:t>
      </w:r>
      <w:r w:rsidR="00E51C13">
        <w:rPr>
          <w:color w:val="156082" w:themeColor="accent1"/>
        </w:rPr>
        <w:t>532</w:t>
      </w:r>
      <w:r w:rsidR="002432EE">
        <w:rPr>
          <w:color w:val="156082" w:themeColor="accent1"/>
        </w:rPr>
        <w:t>)</w:t>
      </w:r>
      <w:r w:rsidR="002432EE" w:rsidRPr="00AD37AD">
        <w:rPr>
          <w:color w:val="156082" w:themeColor="accent1"/>
        </w:rPr>
        <w:t>.</w:t>
      </w:r>
      <w:r w:rsidR="00E51C13">
        <w:rPr>
          <w:color w:val="156082" w:themeColor="accent1"/>
        </w:rPr>
        <w:t xml:space="preserve"> </w:t>
      </w:r>
      <w:r w:rsidR="00F2117D">
        <w:rPr>
          <w:color w:val="156082" w:themeColor="accent1"/>
        </w:rPr>
        <w:t xml:space="preserve">We also compared </w:t>
      </w:r>
      <w:r w:rsidR="0071491E">
        <w:rPr>
          <w:color w:val="156082" w:themeColor="accent1"/>
        </w:rPr>
        <w:t xml:space="preserve">push-off impulse </w:t>
      </w:r>
      <w:r w:rsidR="00755710">
        <w:rPr>
          <w:color w:val="156082" w:themeColor="accent1"/>
        </w:rPr>
        <w:t>(integrated push-off force)</w:t>
      </w:r>
      <w:r w:rsidR="00F35CBE">
        <w:rPr>
          <w:color w:val="156082" w:themeColor="accent1"/>
        </w:rPr>
        <w:t xml:space="preserve"> between effort conditions. Impulse sums push-off force across the </w:t>
      </w:r>
      <w:r w:rsidR="001A0A54">
        <w:rPr>
          <w:color w:val="156082" w:themeColor="accent1"/>
        </w:rPr>
        <w:t xml:space="preserve">stance phase and thus may reveal </w:t>
      </w:r>
      <w:r w:rsidR="00746002">
        <w:rPr>
          <w:color w:val="156082" w:themeColor="accent1"/>
        </w:rPr>
        <w:t>increased propulsion that is not apparent in peak force measures</w:t>
      </w:r>
      <w:r w:rsidR="00207DAF">
        <w:rPr>
          <w:color w:val="156082" w:themeColor="accent1"/>
        </w:rPr>
        <w:t>.</w:t>
      </w:r>
      <w:r w:rsidR="000B35F1">
        <w:rPr>
          <w:color w:val="156082" w:themeColor="accent1"/>
        </w:rPr>
        <w:t xml:space="preserve"> However, </w:t>
      </w:r>
      <w:proofErr w:type="gramStart"/>
      <w:r w:rsidR="000B35F1">
        <w:rPr>
          <w:color w:val="156082" w:themeColor="accent1"/>
        </w:rPr>
        <w:t>similar to</w:t>
      </w:r>
      <w:proofErr w:type="gramEnd"/>
      <w:r w:rsidR="000B35F1">
        <w:rPr>
          <w:color w:val="156082" w:themeColor="accent1"/>
        </w:rPr>
        <w:t xml:space="preserve"> peak push-off force, c</w:t>
      </w:r>
      <w:r w:rsidR="00183554">
        <w:rPr>
          <w:color w:val="156082" w:themeColor="accent1"/>
        </w:rPr>
        <w:t xml:space="preserve">omparing impulse </w:t>
      </w:r>
      <w:r w:rsidR="000B35F1">
        <w:rPr>
          <w:color w:val="156082" w:themeColor="accent1"/>
        </w:rPr>
        <w:t xml:space="preserve">between effort groups </w:t>
      </w:r>
      <w:r w:rsidR="00252354">
        <w:rPr>
          <w:color w:val="156082" w:themeColor="accent1"/>
        </w:rPr>
        <w:t>showed significant differences between groups in the fast baseline condition and no differences in the slow baseline condition. Impulse differed between groups in fast baseline (one-way ANOVA: p = 0.014</w:t>
      </w:r>
      <w:r w:rsidR="0076279A">
        <w:rPr>
          <w:color w:val="156082" w:themeColor="accent1"/>
        </w:rPr>
        <w:t xml:space="preserve">). The difference was driven by </w:t>
      </w:r>
      <w:r w:rsidR="003208DD">
        <w:rPr>
          <w:color w:val="156082" w:themeColor="accent1"/>
        </w:rPr>
        <w:t>differences between the high and low effort groups because the other group pair comparisons</w:t>
      </w:r>
      <w:r w:rsidR="00281EEC">
        <w:rPr>
          <w:color w:val="156082" w:themeColor="accent1"/>
        </w:rPr>
        <w:t xml:space="preserve"> (including the comparison of the high effort and control groups)</w:t>
      </w:r>
      <w:r w:rsidR="003208DD">
        <w:rPr>
          <w:color w:val="156082" w:themeColor="accent1"/>
        </w:rPr>
        <w:t xml:space="preserve"> were non-significant</w:t>
      </w:r>
      <w:r w:rsidR="00281EEC">
        <w:rPr>
          <w:color w:val="156082" w:themeColor="accent1"/>
        </w:rPr>
        <w:t xml:space="preserve"> </w:t>
      </w:r>
      <w:proofErr w:type="gramStart"/>
      <w:r w:rsidR="00281EEC">
        <w:rPr>
          <w:color w:val="156082" w:themeColor="accent1"/>
        </w:rPr>
        <w:t>(</w:t>
      </w:r>
      <w:r w:rsidR="004B42CA">
        <w:rPr>
          <w:color w:val="156082" w:themeColor="accent1"/>
        </w:rPr>
        <w:t xml:space="preserve"> t</w:t>
      </w:r>
      <w:proofErr w:type="gramEnd"/>
      <w:r w:rsidR="004B42CA">
        <w:rPr>
          <w:color w:val="156082" w:themeColor="accent1"/>
        </w:rPr>
        <w:t xml:space="preserve">-tests: </w:t>
      </w:r>
      <w:proofErr w:type="spellStart"/>
      <w:r w:rsidR="004B42CA" w:rsidRPr="00AD37AD">
        <w:rPr>
          <w:color w:val="156082" w:themeColor="accent1"/>
        </w:rPr>
        <w:t>p</w:t>
      </w:r>
      <w:r w:rsidR="004B42CA" w:rsidRPr="00AD37AD">
        <w:rPr>
          <w:color w:val="156082" w:themeColor="accent1"/>
          <w:vertAlign w:val="subscript"/>
        </w:rPr>
        <w:t>high</w:t>
      </w:r>
      <w:proofErr w:type="spellEnd"/>
      <w:r w:rsidR="004B42CA" w:rsidRPr="00AD37AD">
        <w:rPr>
          <w:color w:val="156082" w:themeColor="accent1"/>
          <w:vertAlign w:val="subscript"/>
        </w:rPr>
        <w:t>-low</w:t>
      </w:r>
      <w:r w:rsidR="004B42CA">
        <w:rPr>
          <w:color w:val="156082" w:themeColor="accent1"/>
        </w:rPr>
        <w:t xml:space="preserve"> &lt; 0.001</w:t>
      </w:r>
      <w:r w:rsidR="004B42CA" w:rsidRPr="00AD37AD">
        <w:rPr>
          <w:color w:val="156082" w:themeColor="accent1"/>
        </w:rPr>
        <w:t xml:space="preserve">; </w:t>
      </w:r>
      <w:proofErr w:type="spellStart"/>
      <w:r w:rsidR="004B42CA" w:rsidRPr="00AD37AD">
        <w:rPr>
          <w:color w:val="156082" w:themeColor="accent1"/>
        </w:rPr>
        <w:t>p</w:t>
      </w:r>
      <w:r w:rsidR="004B42CA" w:rsidRPr="00AD37AD">
        <w:rPr>
          <w:color w:val="156082" w:themeColor="accent1"/>
          <w:vertAlign w:val="subscript"/>
        </w:rPr>
        <w:t>high</w:t>
      </w:r>
      <w:proofErr w:type="spellEnd"/>
      <w:r w:rsidR="004B42CA" w:rsidRPr="00AD37AD">
        <w:rPr>
          <w:color w:val="156082" w:themeColor="accent1"/>
          <w:vertAlign w:val="subscript"/>
        </w:rPr>
        <w:t xml:space="preserve">-control </w:t>
      </w:r>
      <w:r w:rsidR="004B42CA" w:rsidRPr="00AD37AD">
        <w:rPr>
          <w:color w:val="156082" w:themeColor="accent1"/>
        </w:rPr>
        <w:t>= 0.</w:t>
      </w:r>
      <w:r w:rsidR="0076279A">
        <w:rPr>
          <w:color w:val="156082" w:themeColor="accent1"/>
        </w:rPr>
        <w:t>053</w:t>
      </w:r>
      <w:r w:rsidR="004B42CA" w:rsidRPr="00AD37AD">
        <w:rPr>
          <w:color w:val="156082" w:themeColor="accent1"/>
        </w:rPr>
        <w:t>; p</w:t>
      </w:r>
      <w:r w:rsidR="004B42CA" w:rsidRPr="00AD37AD">
        <w:rPr>
          <w:color w:val="156082" w:themeColor="accent1"/>
          <w:vertAlign w:val="subscript"/>
        </w:rPr>
        <w:t>low-control</w:t>
      </w:r>
      <w:r w:rsidR="004B42CA" w:rsidRPr="00AD37AD">
        <w:rPr>
          <w:color w:val="156082" w:themeColor="accent1"/>
        </w:rPr>
        <w:t xml:space="preserve"> = 0.</w:t>
      </w:r>
      <w:r w:rsidR="0076279A">
        <w:rPr>
          <w:color w:val="156082" w:themeColor="accent1"/>
        </w:rPr>
        <w:t>494</w:t>
      </w:r>
      <w:r w:rsidR="004B42CA">
        <w:rPr>
          <w:color w:val="156082" w:themeColor="accent1"/>
        </w:rPr>
        <w:t>)</w:t>
      </w:r>
      <w:r w:rsidR="004B42CA" w:rsidRPr="00AD37AD">
        <w:rPr>
          <w:color w:val="156082" w:themeColor="accent1"/>
        </w:rPr>
        <w:t>.</w:t>
      </w:r>
      <w:r w:rsidR="00281EEC">
        <w:rPr>
          <w:color w:val="156082" w:themeColor="accent1"/>
        </w:rPr>
        <w:t xml:space="preserve"> There were no differences in push-off impulse in the slow baseline walking condition (one way ANOVA: p = </w:t>
      </w:r>
      <w:r w:rsidR="0057445D">
        <w:rPr>
          <w:color w:val="156082" w:themeColor="accent1"/>
        </w:rPr>
        <w:t>0.430;</w:t>
      </w:r>
      <w:r w:rsidR="00281EEC">
        <w:rPr>
          <w:color w:val="156082" w:themeColor="accent1"/>
        </w:rPr>
        <w:t xml:space="preserve"> t-tests: </w:t>
      </w:r>
      <w:proofErr w:type="spellStart"/>
      <w:r w:rsidR="00281EEC" w:rsidRPr="00AD37AD">
        <w:rPr>
          <w:color w:val="156082" w:themeColor="accent1"/>
        </w:rPr>
        <w:t>p</w:t>
      </w:r>
      <w:r w:rsidR="00281EEC" w:rsidRPr="00AD37AD">
        <w:rPr>
          <w:color w:val="156082" w:themeColor="accent1"/>
          <w:vertAlign w:val="subscript"/>
        </w:rPr>
        <w:t>high</w:t>
      </w:r>
      <w:proofErr w:type="spellEnd"/>
      <w:r w:rsidR="00281EEC" w:rsidRPr="00AD37AD">
        <w:rPr>
          <w:color w:val="156082" w:themeColor="accent1"/>
          <w:vertAlign w:val="subscript"/>
        </w:rPr>
        <w:t>-low</w:t>
      </w:r>
      <w:r w:rsidR="00281EEC" w:rsidRPr="00AD37AD">
        <w:rPr>
          <w:color w:val="156082" w:themeColor="accent1"/>
        </w:rPr>
        <w:t>= 0.</w:t>
      </w:r>
      <w:r w:rsidR="003C39D8">
        <w:rPr>
          <w:color w:val="156082" w:themeColor="accent1"/>
        </w:rPr>
        <w:t>244</w:t>
      </w:r>
      <w:r w:rsidR="00281EEC" w:rsidRPr="00AD37AD">
        <w:rPr>
          <w:color w:val="156082" w:themeColor="accent1"/>
        </w:rPr>
        <w:t xml:space="preserve">; </w:t>
      </w:r>
      <w:proofErr w:type="spellStart"/>
      <w:r w:rsidR="00281EEC" w:rsidRPr="00AD37AD">
        <w:rPr>
          <w:color w:val="156082" w:themeColor="accent1"/>
        </w:rPr>
        <w:t>p</w:t>
      </w:r>
      <w:r w:rsidR="00281EEC" w:rsidRPr="00AD37AD">
        <w:rPr>
          <w:color w:val="156082" w:themeColor="accent1"/>
          <w:vertAlign w:val="subscript"/>
        </w:rPr>
        <w:t>high</w:t>
      </w:r>
      <w:proofErr w:type="spellEnd"/>
      <w:r w:rsidR="00281EEC" w:rsidRPr="00AD37AD">
        <w:rPr>
          <w:color w:val="156082" w:themeColor="accent1"/>
          <w:vertAlign w:val="subscript"/>
        </w:rPr>
        <w:t xml:space="preserve">-control </w:t>
      </w:r>
      <w:r w:rsidR="00281EEC" w:rsidRPr="00AD37AD">
        <w:rPr>
          <w:color w:val="156082" w:themeColor="accent1"/>
        </w:rPr>
        <w:t>= 0.</w:t>
      </w:r>
      <w:r w:rsidR="003C39D8">
        <w:rPr>
          <w:color w:val="156082" w:themeColor="accent1"/>
        </w:rPr>
        <w:t>260</w:t>
      </w:r>
      <w:r w:rsidR="00281EEC" w:rsidRPr="00AD37AD">
        <w:rPr>
          <w:color w:val="156082" w:themeColor="accent1"/>
        </w:rPr>
        <w:t>; p</w:t>
      </w:r>
      <w:r w:rsidR="00281EEC" w:rsidRPr="00AD37AD">
        <w:rPr>
          <w:color w:val="156082" w:themeColor="accent1"/>
          <w:vertAlign w:val="subscript"/>
        </w:rPr>
        <w:t>low-control</w:t>
      </w:r>
      <w:r w:rsidR="00281EEC" w:rsidRPr="00AD37AD">
        <w:rPr>
          <w:color w:val="156082" w:themeColor="accent1"/>
        </w:rPr>
        <w:t xml:space="preserve"> = 0.</w:t>
      </w:r>
      <w:r w:rsidR="003C39D8">
        <w:rPr>
          <w:color w:val="156082" w:themeColor="accent1"/>
        </w:rPr>
        <w:t>986</w:t>
      </w:r>
      <w:r w:rsidR="00281EEC">
        <w:rPr>
          <w:color w:val="156082" w:themeColor="accent1"/>
        </w:rPr>
        <w:t>)</w:t>
      </w:r>
      <w:r w:rsidR="00281EEC" w:rsidRPr="00AD37AD">
        <w:rPr>
          <w:color w:val="156082" w:themeColor="accent1"/>
        </w:rPr>
        <w:t>.</w:t>
      </w:r>
    </w:p>
    <w:p w14:paraId="1145B900" w14:textId="71596E4D" w:rsidR="008B211F" w:rsidRDefault="008B211F" w:rsidP="008B211F">
      <w:pPr>
        <w:pStyle w:val="Heading4"/>
      </w:pPr>
      <w:r>
        <w:t>Single leg work during baseline walking</w:t>
      </w:r>
    </w:p>
    <w:p w14:paraId="2BF31209" w14:textId="0BE7FAD4" w:rsidR="008B211F" w:rsidRPr="008B211F" w:rsidRDefault="008B211F" w:rsidP="008B211F">
      <w:r>
        <w:t>Peak propulsive force</w:t>
      </w:r>
      <w:r w:rsidR="004A4AD8">
        <w:t xml:space="preserve"> is not necessarily correlated with the work of braking and push-off contributed by each of the legs</w:t>
      </w:r>
      <w:r w:rsidR="00905A5C">
        <w:t xml:space="preserve"> since </w:t>
      </w:r>
      <w:r w:rsidR="007A677E">
        <w:t>single leg work incorporates vertical, anterior-posterior, and mediolateral ground reaction forces</w:t>
      </w:r>
      <w:r w:rsidR="004A4AD8">
        <w:t xml:space="preserve"> (ask Caelyn for citation ###)</w:t>
      </w:r>
      <w:r w:rsidR="009F201D">
        <w:t>.</w:t>
      </w:r>
      <w:r w:rsidR="00C25E74">
        <w:t xml:space="preserve"> Though the </w:t>
      </w:r>
      <w:r w:rsidR="00300664">
        <w:t xml:space="preserve">anterior-posterior forces are smaller than the vertical ground reaction forces, the anterior-posterior center of mass (COM) velocity is high, so that the contribution to work is </w:t>
      </w:r>
      <w:r w:rsidR="00E91227">
        <w:t>considerable.</w:t>
      </w:r>
      <w:r w:rsidR="009F201D">
        <w:t xml:space="preserve"> We wanted to understand if the added weight produced larger changes in single-leg work </w:t>
      </w:r>
      <w:r w:rsidR="00B17564">
        <w:t>than in peak propulsive force</w:t>
      </w:r>
      <w:r w:rsidR="00D72D35">
        <w:t>. We assessed singe-leg work using the equations d</w:t>
      </w:r>
      <w:r w:rsidR="00E91227">
        <w:t xml:space="preserve">escribed by </w:t>
      </w:r>
      <w:r w:rsidR="00E91227">
        <w:fldChar w:fldCharType="begin"/>
      </w:r>
      <w:r w:rsidR="00E91227">
        <w:instrText xml:space="preserve"> ADDIN ZOTERO_ITEM CSL_CITATION {"citationID":"JE5LS6E5","properties":{"formattedCitation":"(Donelan et al. 2002)","plainCitation":"(Donelan et al. 2002)","noteIndex":0},"citationItems":[{"id":4704,"uris":["http://zotero.org/users/5902728/items/87IYD29M"],"itemData":{"id":4704,"type":"article-journal","abstract":"In human walking, the center of mass motion is similar to an inverted pendulum. Viewing double support as a transition from one inverted pendulum to the next, we hypothesized that the leading leg performs negative work to redirect the center of mass velocity, while simultaneously, the trailing leg performs positive work to replace the lost energy. To test this hypothesis, we developed a method to quantify the external mechanical work performed by each limb (individual limbs method). Traditional measures of external mechanical work use the sum of the ground reaction forces acting on the limbs (combined limbs method) allowing for the mathematical cancellation of simultaneous positive and negative work during multiple support periods. We expected to find that the traditional combined limbs method underestimates external mechanical work by a substantial amount. We used both methods to measure the external mechanical work performed by humans walking over a range of speeds. We found that during double support, the legs perform a substantial amount of positive and negative external work simultaneously. The combined limbs measures of positive and negative external work were approximately 33% less than those calculated using the individual limbs method. At all speeds, the trailing leg performs greater than 97% of the double support positive work while the leading leg performs greater than 94% of the double support negative work.","container-title":"Journal of Biomechanics","DOI":"10.1016/S0021-9290(01)00169-5","ISSN":"0021-9290","issue":"1","journalAbbreviation":"Journal of Biomechanics","page":"117-124","source":"ScienceDirect","title":"Simultaneous positive and negative external mechanical work in human walking","volume":"35","author":[{"family":"Donelan","given":"J. Maxwell"},{"family":"Kram","given":"Rodger"},{"family":"Kuo","given":"Arthur D."}],"issued":{"date-parts":[["2002",1,1]]}}}],"schema":"https://github.com/citation-style-language/schema/raw/master/csl-citation.json"} </w:instrText>
      </w:r>
      <w:r w:rsidR="00E91227">
        <w:fldChar w:fldCharType="separate"/>
      </w:r>
      <w:r w:rsidR="00E91227" w:rsidRPr="00E91227">
        <w:rPr>
          <w:rFonts w:ascii="Aptos" w:hAnsi="Aptos"/>
        </w:rPr>
        <w:t>(Donelan et al. 2002)</w:t>
      </w:r>
      <w:r w:rsidR="00E91227">
        <w:fldChar w:fldCharType="end"/>
      </w:r>
      <w:r w:rsidR="00B17564">
        <w:t>.</w:t>
      </w:r>
      <w:r w:rsidR="00C2789D">
        <w:t xml:space="preserve"> </w:t>
      </w:r>
    </w:p>
    <w:p w14:paraId="64A3BF55" w14:textId="77777777" w:rsidR="008B211F" w:rsidRPr="008B211F" w:rsidRDefault="008B211F" w:rsidP="008B211F">
      <w:pPr>
        <w:rPr>
          <w:color w:val="156082" w:themeColor="accent1"/>
        </w:rPr>
      </w:pPr>
    </w:p>
    <w:tbl>
      <w:tblPr>
        <w:tblStyle w:val="TableGrid"/>
        <w:tblW w:w="0" w:type="auto"/>
        <w:tblLook w:val="04A0" w:firstRow="1" w:lastRow="0" w:firstColumn="1" w:lastColumn="0" w:noHBand="0" w:noVBand="1"/>
      </w:tblPr>
      <w:tblGrid>
        <w:gridCol w:w="9350"/>
      </w:tblGrid>
      <w:tr w:rsidR="00A44313" w14:paraId="2BDF2F41" w14:textId="77777777" w:rsidTr="00A44313">
        <w:tc>
          <w:tcPr>
            <w:tcW w:w="9350" w:type="dxa"/>
          </w:tcPr>
          <w:p w14:paraId="6D77E6D3" w14:textId="470E289C" w:rsidR="00A44313" w:rsidRDefault="00A44313" w:rsidP="00DF26AD">
            <w:pPr>
              <w:pStyle w:val="Heading4"/>
              <w:rPr>
                <w:rStyle w:val="Heading5Char"/>
              </w:rPr>
            </w:pPr>
            <w:r>
              <w:rPr>
                <w:noProof/>
              </w:rPr>
              <w:lastRenderedPageBreak/>
              <w:drawing>
                <wp:anchor distT="0" distB="0" distL="114300" distR="114300" simplePos="0" relativeHeight="251669504" behindDoc="0" locked="0" layoutInCell="1" allowOverlap="1" wp14:anchorId="0538B8A0" wp14:editId="5AAA3CD2">
                  <wp:simplePos x="0" y="0"/>
                  <wp:positionH relativeFrom="column">
                    <wp:posOffset>-65405</wp:posOffset>
                  </wp:positionH>
                  <wp:positionV relativeFrom="paragraph">
                    <wp:posOffset>0</wp:posOffset>
                  </wp:positionV>
                  <wp:extent cx="5943600" cy="6728460"/>
                  <wp:effectExtent l="0" t="0" r="0" b="0"/>
                  <wp:wrapSquare wrapText="bothSides"/>
                  <wp:docPr id="56587898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78982" name="Picture 1" descr="A screenshot of a graph&#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728460"/>
                          </a:xfrm>
                          <a:prstGeom prst="rect">
                            <a:avLst/>
                          </a:prstGeom>
                        </pic:spPr>
                      </pic:pic>
                    </a:graphicData>
                  </a:graphic>
                </wp:anchor>
              </w:drawing>
            </w:r>
          </w:p>
        </w:tc>
      </w:tr>
      <w:tr w:rsidR="00A44313" w14:paraId="13619033" w14:textId="77777777" w:rsidTr="00A44313">
        <w:tc>
          <w:tcPr>
            <w:tcW w:w="9350" w:type="dxa"/>
          </w:tcPr>
          <w:p w14:paraId="2C249B2B" w14:textId="77777777" w:rsidR="00A44313" w:rsidRDefault="00A44313" w:rsidP="00DF26AD">
            <w:pPr>
              <w:pStyle w:val="Heading4"/>
              <w:rPr>
                <w:rStyle w:val="Heading5Char"/>
              </w:rPr>
            </w:pPr>
          </w:p>
        </w:tc>
      </w:tr>
    </w:tbl>
    <w:p w14:paraId="3F08BA1F" w14:textId="77777777" w:rsidR="00A44313" w:rsidRDefault="00A44313" w:rsidP="00DF26AD">
      <w:pPr>
        <w:pStyle w:val="Heading4"/>
        <w:rPr>
          <w:rStyle w:val="Heading5Char"/>
        </w:rPr>
      </w:pPr>
    </w:p>
    <w:p w14:paraId="683BB3A1" w14:textId="1E7664E0" w:rsidR="00676852" w:rsidRPr="00DF26AD" w:rsidRDefault="005504C2" w:rsidP="00DF26AD">
      <w:pPr>
        <w:pStyle w:val="Heading4"/>
        <w:rPr>
          <w:rStyle w:val="Heading5Char"/>
        </w:rPr>
      </w:pPr>
      <w:r w:rsidRPr="00DF26AD">
        <w:rPr>
          <w:rStyle w:val="Heading5Char"/>
        </w:rPr>
        <w:t>Step length variability during baseline</w:t>
      </w:r>
      <w:r w:rsidR="00676852" w:rsidRPr="00DF26AD">
        <w:rPr>
          <w:rStyle w:val="Heading5Char"/>
        </w:rPr>
        <w:t xml:space="preserve"> </w:t>
      </w:r>
      <w:proofErr w:type="gramStart"/>
      <w:r w:rsidR="00676852" w:rsidRPr="00DF26AD">
        <w:rPr>
          <w:rStyle w:val="Heading5Char"/>
        </w:rPr>
        <w:t>walking</w:t>
      </w:r>
      <w:proofErr w:type="gramEnd"/>
    </w:p>
    <w:p w14:paraId="06829D49" w14:textId="3440E31A" w:rsidR="00D24AD5" w:rsidRDefault="0088570B" w:rsidP="00BF18EF">
      <w:pPr>
        <w:jc w:val="both"/>
        <w:rPr>
          <w:color w:val="156082" w:themeColor="accent1"/>
        </w:rPr>
      </w:pPr>
      <w:r>
        <w:rPr>
          <w:color w:val="156082" w:themeColor="accent1"/>
        </w:rPr>
        <w:t xml:space="preserve">Prior to exposure to the split-belt perturbation, </w:t>
      </w:r>
      <w:r w:rsidR="004A3853">
        <w:rPr>
          <w:color w:val="156082" w:themeColor="accent1"/>
        </w:rPr>
        <w:t xml:space="preserve">participants walked with the belts tied </w:t>
      </w:r>
      <w:r w:rsidR="00AC7DAB">
        <w:rPr>
          <w:color w:val="156082" w:themeColor="accent1"/>
        </w:rPr>
        <w:t>at the fast (1.5 m/s) and slow (0.5 m/s) speeds</w:t>
      </w:r>
      <w:r w:rsidR="00C31331">
        <w:rPr>
          <w:color w:val="156082" w:themeColor="accent1"/>
        </w:rPr>
        <w:t xml:space="preserve">. </w:t>
      </w:r>
      <w:r w:rsidR="004E53EC">
        <w:rPr>
          <w:color w:val="156082" w:themeColor="accent1"/>
        </w:rPr>
        <w:t xml:space="preserve">We compared the variance of step lengths for the last 30 strides of </w:t>
      </w:r>
      <w:r w:rsidR="004E53EC">
        <w:rPr>
          <w:color w:val="156082" w:themeColor="accent1"/>
        </w:rPr>
        <w:lastRenderedPageBreak/>
        <w:t>the baseline</w:t>
      </w:r>
      <w:r w:rsidR="00AF693A">
        <w:rPr>
          <w:color w:val="156082" w:themeColor="accent1"/>
        </w:rPr>
        <w:t xml:space="preserve"> block at each speed. At the fast baseline walking speed</w:t>
      </w:r>
      <w:r w:rsidR="00BE78A5">
        <w:rPr>
          <w:color w:val="156082" w:themeColor="accent1"/>
        </w:rPr>
        <w:t>, variance was similar between the high, low, and control effort groups</w:t>
      </w:r>
      <w:r w:rsidR="00541366">
        <w:rPr>
          <w:color w:val="156082" w:themeColor="accent1"/>
        </w:rPr>
        <w:t xml:space="preserve"> (One-way ANOVA: p = 0.283;</w:t>
      </w:r>
      <w:r w:rsidR="008508DA">
        <w:rPr>
          <w:color w:val="156082" w:themeColor="accent1"/>
        </w:rPr>
        <w:t xml:space="preserve"> Pairwise t-tests:</w:t>
      </w:r>
      <w:r w:rsidR="00541366">
        <w:rPr>
          <w:color w:val="156082" w:themeColor="accent1"/>
        </w:rPr>
        <w:t xml:space="preserve"> </w:t>
      </w:r>
      <w:proofErr w:type="spellStart"/>
      <w:r w:rsidR="00541366" w:rsidRPr="00AD37AD">
        <w:rPr>
          <w:color w:val="156082" w:themeColor="accent1"/>
        </w:rPr>
        <w:t>p</w:t>
      </w:r>
      <w:r w:rsidR="00541366" w:rsidRPr="00AD37AD">
        <w:rPr>
          <w:color w:val="156082" w:themeColor="accent1"/>
          <w:vertAlign w:val="subscript"/>
        </w:rPr>
        <w:t>high</w:t>
      </w:r>
      <w:proofErr w:type="spellEnd"/>
      <w:r w:rsidR="00541366" w:rsidRPr="00AD37AD">
        <w:rPr>
          <w:color w:val="156082" w:themeColor="accent1"/>
          <w:vertAlign w:val="subscript"/>
        </w:rPr>
        <w:t>-low</w:t>
      </w:r>
      <w:r w:rsidR="00541366" w:rsidRPr="00AD37AD">
        <w:rPr>
          <w:color w:val="156082" w:themeColor="accent1"/>
        </w:rPr>
        <w:t>= 0.</w:t>
      </w:r>
      <w:r w:rsidR="008508DA">
        <w:rPr>
          <w:color w:val="156082" w:themeColor="accent1"/>
        </w:rPr>
        <w:t>277</w:t>
      </w:r>
      <w:r w:rsidR="00541366" w:rsidRPr="00AD37AD">
        <w:rPr>
          <w:color w:val="156082" w:themeColor="accent1"/>
        </w:rPr>
        <w:t xml:space="preserve">; </w:t>
      </w:r>
      <w:proofErr w:type="spellStart"/>
      <w:r w:rsidR="00541366" w:rsidRPr="00AD37AD">
        <w:rPr>
          <w:color w:val="156082" w:themeColor="accent1"/>
        </w:rPr>
        <w:t>p</w:t>
      </w:r>
      <w:r w:rsidR="00541366" w:rsidRPr="00AD37AD">
        <w:rPr>
          <w:color w:val="156082" w:themeColor="accent1"/>
          <w:vertAlign w:val="subscript"/>
        </w:rPr>
        <w:t>high</w:t>
      </w:r>
      <w:proofErr w:type="spellEnd"/>
      <w:r w:rsidR="00541366" w:rsidRPr="00AD37AD">
        <w:rPr>
          <w:color w:val="156082" w:themeColor="accent1"/>
          <w:vertAlign w:val="subscript"/>
        </w:rPr>
        <w:t xml:space="preserve">-control </w:t>
      </w:r>
      <w:r w:rsidR="00541366" w:rsidRPr="00AD37AD">
        <w:rPr>
          <w:color w:val="156082" w:themeColor="accent1"/>
        </w:rPr>
        <w:t>= 0.</w:t>
      </w:r>
      <w:r w:rsidR="008508DA">
        <w:rPr>
          <w:color w:val="156082" w:themeColor="accent1"/>
        </w:rPr>
        <w:t>724</w:t>
      </w:r>
      <w:r w:rsidR="00541366" w:rsidRPr="00AD37AD">
        <w:rPr>
          <w:color w:val="156082" w:themeColor="accent1"/>
        </w:rPr>
        <w:t>; p</w:t>
      </w:r>
      <w:r w:rsidR="00541366" w:rsidRPr="00AD37AD">
        <w:rPr>
          <w:color w:val="156082" w:themeColor="accent1"/>
          <w:vertAlign w:val="subscript"/>
        </w:rPr>
        <w:t>low-control</w:t>
      </w:r>
      <w:r w:rsidR="00541366" w:rsidRPr="00AD37AD">
        <w:rPr>
          <w:color w:val="156082" w:themeColor="accent1"/>
        </w:rPr>
        <w:t xml:space="preserve"> = 0.</w:t>
      </w:r>
      <w:r w:rsidR="008508DA">
        <w:rPr>
          <w:color w:val="156082" w:themeColor="accent1"/>
        </w:rPr>
        <w:t>230)</w:t>
      </w:r>
      <w:r w:rsidR="00541366" w:rsidRPr="00AD37AD">
        <w:rPr>
          <w:color w:val="156082" w:themeColor="accent1"/>
        </w:rPr>
        <w:t>.</w:t>
      </w:r>
      <w:r w:rsidR="008463F6">
        <w:rPr>
          <w:color w:val="156082" w:themeColor="accent1"/>
        </w:rPr>
        <w:t xml:space="preserve"> Variance increased at the slow baseline walking </w:t>
      </w:r>
      <w:proofErr w:type="gramStart"/>
      <w:r w:rsidR="008463F6">
        <w:rPr>
          <w:color w:val="156082" w:themeColor="accent1"/>
        </w:rPr>
        <w:t>speed, but</w:t>
      </w:r>
      <w:proofErr w:type="gramEnd"/>
      <w:r w:rsidR="008463F6">
        <w:rPr>
          <w:color w:val="156082" w:themeColor="accent1"/>
        </w:rPr>
        <w:t xml:space="preserve"> remained similar between groups</w:t>
      </w:r>
      <w:r w:rsidR="00936D81">
        <w:rPr>
          <w:color w:val="156082" w:themeColor="accent1"/>
        </w:rPr>
        <w:t xml:space="preserve"> (One-way ANOVA: p = 0.121; Pairwise t-tests: </w:t>
      </w:r>
      <w:proofErr w:type="spellStart"/>
      <w:r w:rsidR="00936D81" w:rsidRPr="00AD37AD">
        <w:rPr>
          <w:color w:val="156082" w:themeColor="accent1"/>
        </w:rPr>
        <w:t>p</w:t>
      </w:r>
      <w:r w:rsidR="00936D81" w:rsidRPr="00AD37AD">
        <w:rPr>
          <w:color w:val="156082" w:themeColor="accent1"/>
          <w:vertAlign w:val="subscript"/>
        </w:rPr>
        <w:t>high</w:t>
      </w:r>
      <w:proofErr w:type="spellEnd"/>
      <w:r w:rsidR="00936D81" w:rsidRPr="00AD37AD">
        <w:rPr>
          <w:color w:val="156082" w:themeColor="accent1"/>
          <w:vertAlign w:val="subscript"/>
        </w:rPr>
        <w:t>-low</w:t>
      </w:r>
      <w:r w:rsidR="00936D81" w:rsidRPr="00AD37AD">
        <w:rPr>
          <w:color w:val="156082" w:themeColor="accent1"/>
        </w:rPr>
        <w:t>= 0.</w:t>
      </w:r>
      <w:r w:rsidR="00936D81">
        <w:rPr>
          <w:color w:val="156082" w:themeColor="accent1"/>
        </w:rPr>
        <w:t>240</w:t>
      </w:r>
      <w:r w:rsidR="00936D81" w:rsidRPr="00AD37AD">
        <w:rPr>
          <w:color w:val="156082" w:themeColor="accent1"/>
        </w:rPr>
        <w:t xml:space="preserve">; </w:t>
      </w:r>
      <w:proofErr w:type="spellStart"/>
      <w:r w:rsidR="00936D81" w:rsidRPr="00AD37AD">
        <w:rPr>
          <w:color w:val="156082" w:themeColor="accent1"/>
        </w:rPr>
        <w:t>p</w:t>
      </w:r>
      <w:r w:rsidR="00936D81" w:rsidRPr="00AD37AD">
        <w:rPr>
          <w:color w:val="156082" w:themeColor="accent1"/>
          <w:vertAlign w:val="subscript"/>
        </w:rPr>
        <w:t>high</w:t>
      </w:r>
      <w:proofErr w:type="spellEnd"/>
      <w:r w:rsidR="00936D81" w:rsidRPr="00AD37AD">
        <w:rPr>
          <w:color w:val="156082" w:themeColor="accent1"/>
          <w:vertAlign w:val="subscript"/>
        </w:rPr>
        <w:t xml:space="preserve">-control </w:t>
      </w:r>
      <w:r w:rsidR="00936D81" w:rsidRPr="00AD37AD">
        <w:rPr>
          <w:color w:val="156082" w:themeColor="accent1"/>
        </w:rPr>
        <w:t>= 0.</w:t>
      </w:r>
      <w:r w:rsidR="00D27B8F">
        <w:rPr>
          <w:color w:val="156082" w:themeColor="accent1"/>
        </w:rPr>
        <w:t>307</w:t>
      </w:r>
      <w:r w:rsidR="00936D81" w:rsidRPr="00AD37AD">
        <w:rPr>
          <w:color w:val="156082" w:themeColor="accent1"/>
        </w:rPr>
        <w:t>; p</w:t>
      </w:r>
      <w:r w:rsidR="00936D81" w:rsidRPr="00AD37AD">
        <w:rPr>
          <w:color w:val="156082" w:themeColor="accent1"/>
          <w:vertAlign w:val="subscript"/>
        </w:rPr>
        <w:t>low-control</w:t>
      </w:r>
      <w:r w:rsidR="00936D81" w:rsidRPr="00AD37AD">
        <w:rPr>
          <w:color w:val="156082" w:themeColor="accent1"/>
        </w:rPr>
        <w:t xml:space="preserve"> = 0.</w:t>
      </w:r>
      <w:r w:rsidR="00D27B8F">
        <w:rPr>
          <w:color w:val="156082" w:themeColor="accent1"/>
        </w:rPr>
        <w:t>073</w:t>
      </w:r>
      <w:r w:rsidR="00936D81">
        <w:rPr>
          <w:color w:val="156082" w:themeColor="accent1"/>
        </w:rPr>
        <w:t>)</w:t>
      </w:r>
      <w:r w:rsidR="00936D81" w:rsidRPr="00AD37AD">
        <w:rPr>
          <w:color w:val="156082" w:themeColor="accent1"/>
        </w:rPr>
        <w:t>.</w:t>
      </w:r>
      <w:r w:rsidR="00D27B8F">
        <w:rPr>
          <w:color w:val="156082" w:themeColor="accent1"/>
        </w:rPr>
        <w:t xml:space="preserve"> </w:t>
      </w:r>
      <w:r w:rsidR="0061045F">
        <w:rPr>
          <w:color w:val="156082" w:themeColor="accent1"/>
        </w:rPr>
        <w:t xml:space="preserve">We did not </w:t>
      </w:r>
      <w:r w:rsidR="00185B75">
        <w:rPr>
          <w:color w:val="156082" w:themeColor="accent1"/>
        </w:rPr>
        <w:t>counterbalance the order of baseline walking</w:t>
      </w:r>
      <w:r w:rsidR="003F483A">
        <w:rPr>
          <w:color w:val="156082" w:themeColor="accent1"/>
        </w:rPr>
        <w:t xml:space="preserve"> and all slow baseline data was collected after the fast baseline data, so we cannot assess for an order effect.</w:t>
      </w:r>
      <w:r w:rsidR="00C53DAC">
        <w:rPr>
          <w:color w:val="156082" w:themeColor="accent1"/>
        </w:rPr>
        <w:t xml:space="preserve"> We did include an initial one</w:t>
      </w:r>
      <w:r w:rsidR="00E13715">
        <w:rPr>
          <w:color w:val="156082" w:themeColor="accent1"/>
        </w:rPr>
        <w:t>-</w:t>
      </w:r>
      <w:r w:rsidR="00C53DAC">
        <w:rPr>
          <w:color w:val="156082" w:themeColor="accent1"/>
        </w:rPr>
        <w:t xml:space="preserve">minute familiarization </w:t>
      </w:r>
      <w:r w:rsidR="00E13715">
        <w:rPr>
          <w:color w:val="156082" w:themeColor="accent1"/>
        </w:rPr>
        <w:t xml:space="preserve">at the slow walking speed </w:t>
      </w:r>
      <w:r w:rsidR="00C53DAC">
        <w:rPr>
          <w:color w:val="156082" w:themeColor="accent1"/>
        </w:rPr>
        <w:t>which preceded fast basel</w:t>
      </w:r>
      <w:r w:rsidR="00E13715">
        <w:rPr>
          <w:color w:val="156082" w:themeColor="accent1"/>
        </w:rPr>
        <w:t xml:space="preserve">ine. When we compare that familiarization with the slow </w:t>
      </w:r>
      <w:r w:rsidR="00DB5669">
        <w:rPr>
          <w:color w:val="156082" w:themeColor="accent1"/>
        </w:rPr>
        <w:t>baseline block following the fast baseline, we found no differences within groups (paired t-tests</w:t>
      </w:r>
      <w:r w:rsidR="000716CE">
        <w:rPr>
          <w:color w:val="156082" w:themeColor="accent1"/>
        </w:rPr>
        <w:t xml:space="preserve">: </w:t>
      </w:r>
      <w:proofErr w:type="spellStart"/>
      <w:r w:rsidR="000716CE" w:rsidRPr="000716CE">
        <w:rPr>
          <w:color w:val="156082" w:themeColor="accent1"/>
        </w:rPr>
        <w:t>p</w:t>
      </w:r>
      <w:r w:rsidR="00A65BCD">
        <w:rPr>
          <w:color w:val="156082" w:themeColor="accent1"/>
          <w:vertAlign w:val="subscript"/>
        </w:rPr>
        <w:t>high</w:t>
      </w:r>
      <w:proofErr w:type="spellEnd"/>
      <w:r w:rsidR="000716CE" w:rsidRPr="000716CE">
        <w:rPr>
          <w:color w:val="156082" w:themeColor="accent1"/>
        </w:rPr>
        <w:t xml:space="preserve"> = 0.334</w:t>
      </w:r>
      <w:r w:rsidR="000716CE">
        <w:rPr>
          <w:color w:val="156082" w:themeColor="accent1"/>
        </w:rPr>
        <w:t xml:space="preserve">, </w:t>
      </w:r>
      <w:r w:rsidR="000716CE" w:rsidRPr="000716CE">
        <w:rPr>
          <w:color w:val="156082" w:themeColor="accent1"/>
        </w:rPr>
        <w:t>p</w:t>
      </w:r>
      <w:r w:rsidR="00A65BCD">
        <w:rPr>
          <w:color w:val="156082" w:themeColor="accent1"/>
          <w:vertAlign w:val="subscript"/>
        </w:rPr>
        <w:t>low</w:t>
      </w:r>
      <w:r w:rsidR="000716CE" w:rsidRPr="000716CE">
        <w:rPr>
          <w:color w:val="156082" w:themeColor="accent1"/>
        </w:rPr>
        <w:t xml:space="preserve"> = 0.</w:t>
      </w:r>
      <w:r w:rsidR="000716CE">
        <w:rPr>
          <w:color w:val="156082" w:themeColor="accent1"/>
        </w:rPr>
        <w:t xml:space="preserve">448, </w:t>
      </w:r>
      <w:proofErr w:type="spellStart"/>
      <w:proofErr w:type="gramStart"/>
      <w:r w:rsidR="00A65BCD">
        <w:rPr>
          <w:color w:val="156082" w:themeColor="accent1"/>
        </w:rPr>
        <w:t>p</w:t>
      </w:r>
      <w:r w:rsidR="00A65BCD">
        <w:rPr>
          <w:color w:val="156082" w:themeColor="accent1"/>
          <w:vertAlign w:val="subscript"/>
        </w:rPr>
        <w:t>control</w:t>
      </w:r>
      <w:proofErr w:type="spellEnd"/>
      <w:proofErr w:type="gramEnd"/>
      <w:r w:rsidR="00A65BCD">
        <w:rPr>
          <w:color w:val="156082" w:themeColor="accent1"/>
        </w:rPr>
        <w:t xml:space="preserve"> = </w:t>
      </w:r>
      <w:r w:rsidR="006C6C62">
        <w:rPr>
          <w:color w:val="156082" w:themeColor="accent1"/>
        </w:rPr>
        <w:t>0.</w:t>
      </w:r>
      <w:r w:rsidR="00A65BCD">
        <w:rPr>
          <w:color w:val="156082" w:themeColor="accent1"/>
        </w:rPr>
        <w:t>256)</w:t>
      </w:r>
      <w:r w:rsidR="006F78AC">
        <w:rPr>
          <w:color w:val="156082" w:themeColor="accent1"/>
        </w:rPr>
        <w:t>.</w:t>
      </w:r>
    </w:p>
    <w:p w14:paraId="3486E8EE" w14:textId="404747A4" w:rsidR="006F78AC" w:rsidRDefault="006F78AC" w:rsidP="00BF18EF">
      <w:pPr>
        <w:jc w:val="both"/>
        <w:rPr>
          <w:color w:val="156082" w:themeColor="accent1"/>
        </w:rPr>
      </w:pPr>
      <w:r>
        <w:rPr>
          <w:color w:val="156082" w:themeColor="accent1"/>
        </w:rPr>
        <w:t>For participants in the high</w:t>
      </w:r>
      <w:r w:rsidR="00821334">
        <w:rPr>
          <w:color w:val="156082" w:themeColor="accent1"/>
        </w:rPr>
        <w:t>-</w:t>
      </w:r>
      <w:r>
        <w:rPr>
          <w:color w:val="156082" w:themeColor="accent1"/>
        </w:rPr>
        <w:t>low and low</w:t>
      </w:r>
      <w:r w:rsidR="00821334">
        <w:rPr>
          <w:color w:val="156082" w:themeColor="accent1"/>
        </w:rPr>
        <w:t>-</w:t>
      </w:r>
      <w:r>
        <w:rPr>
          <w:color w:val="156082" w:themeColor="accent1"/>
        </w:rPr>
        <w:t>high groups</w:t>
      </w:r>
      <w:r w:rsidR="00821334">
        <w:rPr>
          <w:color w:val="156082" w:themeColor="accent1"/>
        </w:rPr>
        <w:t>,</w:t>
      </w:r>
      <w:r>
        <w:rPr>
          <w:color w:val="156082" w:themeColor="accent1"/>
        </w:rPr>
        <w:t xml:space="preserve"> who completed both </w:t>
      </w:r>
      <w:r w:rsidR="00821334">
        <w:rPr>
          <w:color w:val="156082" w:themeColor="accent1"/>
        </w:rPr>
        <w:t xml:space="preserve">effort conditions, we </w:t>
      </w:r>
      <w:r w:rsidR="00821334" w:rsidRPr="00265B9D">
        <w:rPr>
          <w:color w:val="FF0000"/>
        </w:rPr>
        <w:t xml:space="preserve">compared step length </w:t>
      </w:r>
      <w:r w:rsidR="00FB7616" w:rsidRPr="00265B9D">
        <w:rPr>
          <w:color w:val="FF0000"/>
        </w:rPr>
        <w:t>variance</w:t>
      </w:r>
      <w:r w:rsidR="00821334" w:rsidRPr="00265B9D">
        <w:rPr>
          <w:color w:val="FF0000"/>
        </w:rPr>
        <w:t xml:space="preserve"> during </w:t>
      </w:r>
      <w:r w:rsidR="00FB7616" w:rsidRPr="00265B9D">
        <w:rPr>
          <w:color w:val="FF0000"/>
        </w:rPr>
        <w:t xml:space="preserve">the last 20 strides of </w:t>
      </w:r>
      <w:r w:rsidR="00821334" w:rsidRPr="00265B9D">
        <w:rPr>
          <w:color w:val="FF0000"/>
        </w:rPr>
        <w:t>baseline</w:t>
      </w:r>
      <w:r w:rsidR="001152E6" w:rsidRPr="00265B9D">
        <w:rPr>
          <w:color w:val="FF0000"/>
        </w:rPr>
        <w:t xml:space="preserve"> in each</w:t>
      </w:r>
      <w:r w:rsidR="003926B9" w:rsidRPr="00265B9D">
        <w:rPr>
          <w:color w:val="FF0000"/>
        </w:rPr>
        <w:t xml:space="preserve"> effort condition</w:t>
      </w:r>
      <w:r w:rsidR="00022B1E" w:rsidRPr="00265B9D">
        <w:rPr>
          <w:color w:val="FF0000"/>
        </w:rPr>
        <w:t xml:space="preserve"> and for each of t</w:t>
      </w:r>
      <w:r w:rsidR="001152E6" w:rsidRPr="00265B9D">
        <w:rPr>
          <w:color w:val="FF0000"/>
        </w:rPr>
        <w:t>he fast walking and the slow baseline blocks. Collectively, paired t-tests of variance</w:t>
      </w:r>
      <w:r w:rsidR="00821334" w:rsidRPr="00265B9D">
        <w:rPr>
          <w:color w:val="FF0000"/>
        </w:rPr>
        <w:t xml:space="preserve"> </w:t>
      </w:r>
      <w:r w:rsidR="00E30053" w:rsidRPr="00265B9D">
        <w:rPr>
          <w:color w:val="FF0000"/>
        </w:rPr>
        <w:t xml:space="preserve">indicated no differences between the low and high effort condition in either the fast (p = </w:t>
      </w:r>
      <w:r w:rsidR="0036174C" w:rsidRPr="00265B9D">
        <w:rPr>
          <w:color w:val="FF0000"/>
        </w:rPr>
        <w:t>0.634) or slow (p = 0.271)</w:t>
      </w:r>
      <w:r w:rsidR="00EB3867" w:rsidRPr="00265B9D">
        <w:rPr>
          <w:color w:val="FF0000"/>
        </w:rPr>
        <w:t xml:space="preserve"> baseline blocks. When separated into the ordered group conditions (high-low and low-high), there were still no differences in the fast baseline walking (</w:t>
      </w:r>
      <w:proofErr w:type="spellStart"/>
      <w:r w:rsidR="0036129E" w:rsidRPr="00265B9D">
        <w:rPr>
          <w:color w:val="FF0000"/>
        </w:rPr>
        <w:t>p</w:t>
      </w:r>
      <w:r w:rsidR="0036129E" w:rsidRPr="00265B9D">
        <w:rPr>
          <w:color w:val="FF0000"/>
          <w:vertAlign w:val="subscript"/>
        </w:rPr>
        <w:t>high</w:t>
      </w:r>
      <w:proofErr w:type="spellEnd"/>
      <w:r w:rsidR="0036129E" w:rsidRPr="00265B9D">
        <w:rPr>
          <w:color w:val="FF0000"/>
          <w:vertAlign w:val="subscript"/>
        </w:rPr>
        <w:t>-low group</w:t>
      </w:r>
      <w:r w:rsidR="0036129E" w:rsidRPr="00265B9D">
        <w:rPr>
          <w:color w:val="FF0000"/>
        </w:rPr>
        <w:t>= 0</w:t>
      </w:r>
      <w:r w:rsidR="004B68AA" w:rsidRPr="00265B9D">
        <w:rPr>
          <w:color w:val="FF0000"/>
        </w:rPr>
        <w:t>.900; p</w:t>
      </w:r>
      <w:r w:rsidR="004B68AA" w:rsidRPr="00265B9D">
        <w:rPr>
          <w:color w:val="FF0000"/>
          <w:vertAlign w:val="subscript"/>
        </w:rPr>
        <w:t>low-high group</w:t>
      </w:r>
      <w:r w:rsidR="004B68AA" w:rsidRPr="00265B9D">
        <w:rPr>
          <w:color w:val="FF0000"/>
        </w:rPr>
        <w:t>= 0.</w:t>
      </w:r>
      <w:r w:rsidR="00881F8F" w:rsidRPr="00265B9D">
        <w:rPr>
          <w:color w:val="FF0000"/>
        </w:rPr>
        <w:t>645). For the slow baseline</w:t>
      </w:r>
      <w:r w:rsidR="00881A46" w:rsidRPr="00265B9D">
        <w:rPr>
          <w:color w:val="FF0000"/>
        </w:rPr>
        <w:t>, the</w:t>
      </w:r>
      <w:r w:rsidR="00AF2D48" w:rsidRPr="00265B9D">
        <w:rPr>
          <w:color w:val="FF0000"/>
        </w:rPr>
        <w:t xml:space="preserve"> variance was </w:t>
      </w:r>
      <w:r w:rsidR="00D35E9E" w:rsidRPr="00265B9D">
        <w:rPr>
          <w:color w:val="FF0000"/>
        </w:rPr>
        <w:t>significantly higher in the low effort condition for participants</w:t>
      </w:r>
      <w:r w:rsidR="0083486D" w:rsidRPr="00265B9D">
        <w:rPr>
          <w:color w:val="FF0000"/>
        </w:rPr>
        <w:t xml:space="preserve"> in the low-high group (</w:t>
      </w:r>
      <w:r w:rsidR="00855416" w:rsidRPr="00265B9D">
        <w:rPr>
          <w:color w:val="FF0000"/>
        </w:rPr>
        <w:t>experienced the low effort condition first</w:t>
      </w:r>
      <w:r w:rsidR="0083486D" w:rsidRPr="00265B9D">
        <w:rPr>
          <w:color w:val="FF0000"/>
        </w:rPr>
        <w:t xml:space="preserve">; </w:t>
      </w:r>
      <w:r w:rsidR="00855416" w:rsidRPr="00265B9D">
        <w:rPr>
          <w:color w:val="FF0000"/>
        </w:rPr>
        <w:t>p = 0.020)</w:t>
      </w:r>
      <w:r w:rsidR="0083486D" w:rsidRPr="00265B9D">
        <w:rPr>
          <w:color w:val="FF0000"/>
        </w:rPr>
        <w:t xml:space="preserve">. There was no change in variance for the high-low group (p = </w:t>
      </w:r>
      <w:r w:rsidR="007A4425" w:rsidRPr="00265B9D">
        <w:rPr>
          <w:color w:val="FF0000"/>
        </w:rPr>
        <w:t>0.179).</w:t>
      </w:r>
    </w:p>
    <w:tbl>
      <w:tblPr>
        <w:tblStyle w:val="TableGrid"/>
        <w:tblW w:w="0" w:type="auto"/>
        <w:tblLook w:val="04A0" w:firstRow="1" w:lastRow="0" w:firstColumn="1" w:lastColumn="0" w:noHBand="0" w:noVBand="1"/>
      </w:tblPr>
      <w:tblGrid>
        <w:gridCol w:w="9350"/>
      </w:tblGrid>
      <w:tr w:rsidR="00721616" w14:paraId="398308E3" w14:textId="77777777" w:rsidTr="00721616">
        <w:tc>
          <w:tcPr>
            <w:tcW w:w="9350" w:type="dxa"/>
          </w:tcPr>
          <w:p w14:paraId="2BB77EAA" w14:textId="200EF1F2" w:rsidR="00721616" w:rsidRDefault="00977EC3" w:rsidP="00BF18EF">
            <w:pPr>
              <w:jc w:val="both"/>
              <w:rPr>
                <w:rFonts w:eastAsiaTheme="majorEastAsia" w:cstheme="majorBidi"/>
                <w:color w:val="0F4761" w:themeColor="accent1" w:themeShade="BF"/>
              </w:rPr>
            </w:pPr>
            <w:r>
              <w:rPr>
                <w:rFonts w:eastAsiaTheme="majorEastAsia" w:cstheme="majorBidi"/>
                <w:noProof/>
                <w:color w:val="0F4761" w:themeColor="accent1" w:themeShade="BF"/>
              </w:rPr>
              <w:t>#</w:t>
            </w:r>
            <w:r>
              <w:rPr>
                <w:noProof/>
                <w:color w:val="0F4761" w:themeColor="accent1" w:themeShade="BF"/>
              </w:rPr>
              <w:t>##</w:t>
            </w:r>
          </w:p>
        </w:tc>
      </w:tr>
      <w:tr w:rsidR="00721616" w14:paraId="4E7A5D62" w14:textId="77777777" w:rsidTr="00721616">
        <w:tc>
          <w:tcPr>
            <w:tcW w:w="9350" w:type="dxa"/>
          </w:tcPr>
          <w:p w14:paraId="72F8D117" w14:textId="5EB28D76" w:rsidR="00721616" w:rsidRDefault="00721616" w:rsidP="00BF18EF">
            <w:pPr>
              <w:jc w:val="both"/>
              <w:rPr>
                <w:rFonts w:eastAsiaTheme="majorEastAsia" w:cstheme="majorBidi"/>
                <w:color w:val="0F4761" w:themeColor="accent1" w:themeShade="BF"/>
              </w:rPr>
            </w:pPr>
            <w:r>
              <w:rPr>
                <w:rFonts w:eastAsiaTheme="majorEastAsia" w:cstheme="majorBidi"/>
                <w:color w:val="0F4761" w:themeColor="accent1" w:themeShade="BF"/>
              </w:rPr>
              <w:t>Step length variance compared between high and low effort conditions for participants that completed two visits (one in each of the two effort conditions)</w:t>
            </w:r>
          </w:p>
        </w:tc>
      </w:tr>
    </w:tbl>
    <w:p w14:paraId="3F3B8189" w14:textId="77777777" w:rsidR="00721616" w:rsidRPr="004B68AA" w:rsidRDefault="00721616" w:rsidP="00BF18EF">
      <w:pPr>
        <w:jc w:val="both"/>
        <w:rPr>
          <w:rFonts w:eastAsiaTheme="majorEastAsia" w:cstheme="majorBidi"/>
          <w:color w:val="0F4761" w:themeColor="accent1" w:themeShade="BF"/>
        </w:rPr>
      </w:pPr>
    </w:p>
    <w:p w14:paraId="2B89BAB2" w14:textId="430B2434" w:rsidR="00BF18EF" w:rsidRPr="006A1117" w:rsidRDefault="00BF18EF" w:rsidP="004E56E7">
      <w:pPr>
        <w:pStyle w:val="Heading3"/>
      </w:pPr>
      <w:r w:rsidRPr="006A1117">
        <w:t xml:space="preserve">Step length </w:t>
      </w:r>
      <w:r w:rsidRPr="004E56E7">
        <w:t>asymmetry</w:t>
      </w:r>
      <w:r w:rsidRPr="006A1117">
        <w:t xml:space="preserve"> </w:t>
      </w:r>
      <w:r w:rsidR="00027B64">
        <w:t>and learning</w:t>
      </w:r>
      <w:r w:rsidRPr="006A1117">
        <w:t xml:space="preserve"> during initial adaptation.</w:t>
      </w:r>
    </w:p>
    <w:p w14:paraId="5DCC09F7" w14:textId="2CEE46DE" w:rsidR="00BF18EF" w:rsidRPr="00A1780E" w:rsidRDefault="00BF18EF" w:rsidP="00BF18EF">
      <w:pPr>
        <w:jc w:val="both"/>
      </w:pPr>
      <w:r w:rsidRPr="003A1BB5">
        <w:t>Step length asymmetry curves over the course of the learning block are included in figure 6. Initial step length asymmetry</w:t>
      </w:r>
      <w:r w:rsidR="00CA3445" w:rsidRPr="003A1BB5">
        <w:t xml:space="preserve"> is negative for all groups indicating that </w:t>
      </w:r>
      <w:r w:rsidR="00511CB1" w:rsidRPr="003A1BB5">
        <w:t>participants responded</w:t>
      </w:r>
      <w:r w:rsidR="00511CB1">
        <w:t xml:space="preserve"> to the split-belt perturbation by taking l</w:t>
      </w:r>
      <w:r>
        <w:t>onger steps on the slow leg. Over time</w:t>
      </w:r>
      <w:r w:rsidR="00511CB1">
        <w:t>,</w:t>
      </w:r>
      <w:r>
        <w:t xml:space="preserve"> all groups adjusted their relative step lengths to be more similar, although the slight bias toward longer steps on the slow leg persisted for the duration of the 10</w:t>
      </w:r>
      <w:r w:rsidR="00511CB1">
        <w:t>-</w:t>
      </w:r>
      <w:r>
        <w:t>minute</w:t>
      </w:r>
      <w:r w:rsidR="00511CB1">
        <w:t xml:space="preserve"> learning</w:t>
      </w:r>
      <w:r>
        <w:t xml:space="preserve"> block. </w:t>
      </w:r>
      <w:r w:rsidR="00AC524E">
        <w:t>Qualitatively</w:t>
      </w:r>
      <w:r>
        <w:t>, the curves representing the high effort and control groups proceed toward symmetry more quickly than the low effort group. Towards the end of adaptation, all groups have similar steady state asymmetries.</w:t>
      </w:r>
    </w:p>
    <w:p w14:paraId="4FAFC432" w14:textId="77777777" w:rsidR="00C74329" w:rsidRPr="00C74329" w:rsidRDefault="00BF18EF" w:rsidP="00C74329">
      <w:pPr>
        <w:pStyle w:val="Heading4"/>
        <w:rPr>
          <w:rStyle w:val="Heading3Char"/>
          <w:sz w:val="22"/>
          <w:szCs w:val="22"/>
        </w:rPr>
      </w:pPr>
      <w:r w:rsidRPr="00C74329">
        <w:rPr>
          <w:rStyle w:val="Heading3Char"/>
          <w:sz w:val="22"/>
          <w:szCs w:val="22"/>
        </w:rPr>
        <w:t>Binned learning phase</w:t>
      </w:r>
      <w:r w:rsidR="00C74329" w:rsidRPr="00C74329">
        <w:rPr>
          <w:rStyle w:val="Heading3Char"/>
          <w:sz w:val="22"/>
          <w:szCs w:val="22"/>
        </w:rPr>
        <w:t>s</w:t>
      </w:r>
    </w:p>
    <w:p w14:paraId="77A7379F" w14:textId="06559E20" w:rsidR="00BF18EF" w:rsidRDefault="00BF18EF" w:rsidP="00BF18EF">
      <w:pPr>
        <w:jc w:val="both"/>
        <w:rPr>
          <w:color w:val="215E99" w:themeColor="text2" w:themeTint="BF"/>
        </w:rPr>
      </w:pPr>
      <w:r>
        <w:t>To match common split-belt analyses, we compared blocks of trials representing different phases of the learning process (initial: strides 1-5, early: strides 6-30, late: strides 31-200, and plateau: final 30 strides)</w:t>
      </w:r>
      <w:r w:rsidR="00A979B7">
        <w:t xml:space="preserve"> using one-way ANOVA</w:t>
      </w:r>
      <w:r>
        <w:t xml:space="preserve">. </w:t>
      </w:r>
      <w:r w:rsidR="00A979B7">
        <w:t xml:space="preserve">We </w:t>
      </w:r>
      <w:r>
        <w:t>found no difference between groups at any phase of the learning process. (ANOVA on initial bin: p = 0.464; early bin: p = 0.110; late bin: p = 0. 298; and plateau bin: p = 0.361), see figure 6b.</w:t>
      </w:r>
      <w:r w:rsidR="00990EEA">
        <w:t xml:space="preserve"> </w:t>
      </w:r>
      <w:r w:rsidR="00990EEA" w:rsidRPr="002C6BA9">
        <w:rPr>
          <w:color w:val="215E99" w:themeColor="text2" w:themeTint="BF"/>
        </w:rPr>
        <w:t>Pairwise comparisons of the high</w:t>
      </w:r>
      <w:r w:rsidR="005600D0" w:rsidRPr="002C6BA9">
        <w:rPr>
          <w:color w:val="215E99" w:themeColor="text2" w:themeTint="BF"/>
        </w:rPr>
        <w:t xml:space="preserve"> effort, low effort, and control groups </w:t>
      </w:r>
      <w:r w:rsidR="00E42292" w:rsidRPr="002C6BA9">
        <w:rPr>
          <w:color w:val="215E99" w:themeColor="text2" w:themeTint="BF"/>
        </w:rPr>
        <w:t xml:space="preserve">yielded </w:t>
      </w:r>
      <w:r w:rsidR="0044350E" w:rsidRPr="002C6BA9">
        <w:rPr>
          <w:color w:val="215E99" w:themeColor="text2" w:themeTint="BF"/>
        </w:rPr>
        <w:t>no significant differences</w:t>
      </w:r>
      <w:r w:rsidR="002C6BA9" w:rsidRPr="002C6BA9">
        <w:rPr>
          <w:color w:val="215E99" w:themeColor="text2" w:themeTint="BF"/>
        </w:rPr>
        <w:t>, see table.</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305D48" w14:paraId="23455955" w14:textId="77777777" w:rsidTr="007171D7">
        <w:tc>
          <w:tcPr>
            <w:tcW w:w="1870" w:type="dxa"/>
          </w:tcPr>
          <w:p w14:paraId="4853E1C6" w14:textId="7337388C" w:rsidR="00305D48" w:rsidRPr="00305D48" w:rsidRDefault="00305D48" w:rsidP="00BF18EF">
            <w:pPr>
              <w:jc w:val="both"/>
              <w:rPr>
                <w:b/>
                <w:bCs/>
              </w:rPr>
            </w:pPr>
            <w:r w:rsidRPr="00305D48">
              <w:rPr>
                <w:b/>
                <w:bCs/>
              </w:rPr>
              <w:t>Pair compared</w:t>
            </w:r>
          </w:p>
        </w:tc>
        <w:tc>
          <w:tcPr>
            <w:tcW w:w="1870" w:type="dxa"/>
          </w:tcPr>
          <w:p w14:paraId="55093D73" w14:textId="656BFF0F" w:rsidR="00305D48" w:rsidRPr="00305D48" w:rsidRDefault="00305D48" w:rsidP="00BF18EF">
            <w:pPr>
              <w:jc w:val="both"/>
              <w:rPr>
                <w:b/>
                <w:bCs/>
              </w:rPr>
            </w:pPr>
            <w:r w:rsidRPr="00305D48">
              <w:rPr>
                <w:b/>
                <w:bCs/>
              </w:rPr>
              <w:t>Initial</w:t>
            </w:r>
          </w:p>
        </w:tc>
        <w:tc>
          <w:tcPr>
            <w:tcW w:w="1870" w:type="dxa"/>
          </w:tcPr>
          <w:p w14:paraId="5E873A6B" w14:textId="799E240A" w:rsidR="00305D48" w:rsidRPr="00305D48" w:rsidRDefault="00305D48" w:rsidP="00BF18EF">
            <w:pPr>
              <w:jc w:val="both"/>
              <w:rPr>
                <w:b/>
                <w:bCs/>
              </w:rPr>
            </w:pPr>
            <w:r w:rsidRPr="00305D48">
              <w:rPr>
                <w:b/>
                <w:bCs/>
              </w:rPr>
              <w:t>Early</w:t>
            </w:r>
          </w:p>
        </w:tc>
        <w:tc>
          <w:tcPr>
            <w:tcW w:w="1870" w:type="dxa"/>
          </w:tcPr>
          <w:p w14:paraId="04D90C51" w14:textId="284AAEBF" w:rsidR="00305D48" w:rsidRPr="00305D48" w:rsidRDefault="00305D48" w:rsidP="00BF18EF">
            <w:pPr>
              <w:jc w:val="both"/>
              <w:rPr>
                <w:b/>
                <w:bCs/>
              </w:rPr>
            </w:pPr>
            <w:r w:rsidRPr="00305D48">
              <w:rPr>
                <w:b/>
                <w:bCs/>
              </w:rPr>
              <w:t>Late</w:t>
            </w:r>
          </w:p>
        </w:tc>
        <w:tc>
          <w:tcPr>
            <w:tcW w:w="1870" w:type="dxa"/>
          </w:tcPr>
          <w:p w14:paraId="15BA330E" w14:textId="6E648905" w:rsidR="00305D48" w:rsidRPr="00305D48" w:rsidRDefault="00305D48" w:rsidP="00BF18EF">
            <w:pPr>
              <w:jc w:val="both"/>
              <w:rPr>
                <w:b/>
                <w:bCs/>
              </w:rPr>
            </w:pPr>
            <w:r w:rsidRPr="00305D48">
              <w:rPr>
                <w:b/>
                <w:bCs/>
              </w:rPr>
              <w:t>Plateau</w:t>
            </w:r>
          </w:p>
        </w:tc>
      </w:tr>
      <w:tr w:rsidR="00305D48" w14:paraId="208AFD34" w14:textId="77777777" w:rsidTr="007171D7">
        <w:tc>
          <w:tcPr>
            <w:tcW w:w="1870" w:type="dxa"/>
          </w:tcPr>
          <w:p w14:paraId="3680E307" w14:textId="5E4EDF65" w:rsidR="00305D48" w:rsidRPr="00305D48" w:rsidRDefault="00305D48" w:rsidP="00BF18EF">
            <w:pPr>
              <w:jc w:val="both"/>
              <w:rPr>
                <w:b/>
                <w:bCs/>
              </w:rPr>
            </w:pPr>
            <w:r w:rsidRPr="00305D48">
              <w:rPr>
                <w:b/>
                <w:bCs/>
              </w:rPr>
              <w:t>High v Low</w:t>
            </w:r>
          </w:p>
        </w:tc>
        <w:tc>
          <w:tcPr>
            <w:tcW w:w="1870" w:type="dxa"/>
          </w:tcPr>
          <w:p w14:paraId="09925285" w14:textId="3269B600" w:rsidR="00305D48" w:rsidRPr="00305D48" w:rsidRDefault="009830E9" w:rsidP="00BF18EF">
            <w:pPr>
              <w:jc w:val="both"/>
            </w:pPr>
            <w:r>
              <w:t>p</w:t>
            </w:r>
            <w:r w:rsidR="001A2988">
              <w:t xml:space="preserve"> = 0.</w:t>
            </w:r>
            <w:r>
              <w:t>332</w:t>
            </w:r>
          </w:p>
        </w:tc>
        <w:tc>
          <w:tcPr>
            <w:tcW w:w="1870" w:type="dxa"/>
          </w:tcPr>
          <w:p w14:paraId="4D747D06" w14:textId="4223BC80" w:rsidR="00305D48" w:rsidRPr="00305D48" w:rsidRDefault="009830E9" w:rsidP="00BF18EF">
            <w:pPr>
              <w:jc w:val="both"/>
            </w:pPr>
            <w:r>
              <w:t>p = 0.070</w:t>
            </w:r>
          </w:p>
        </w:tc>
        <w:tc>
          <w:tcPr>
            <w:tcW w:w="1870" w:type="dxa"/>
          </w:tcPr>
          <w:p w14:paraId="08ED3EAD" w14:textId="0E6A6C2F" w:rsidR="00305D48" w:rsidRPr="00305D48" w:rsidRDefault="009830E9" w:rsidP="00BF18EF">
            <w:pPr>
              <w:jc w:val="both"/>
            </w:pPr>
            <w:r>
              <w:t>p =</w:t>
            </w:r>
            <w:r w:rsidR="00BA1A43">
              <w:t xml:space="preserve"> 0.127</w:t>
            </w:r>
          </w:p>
        </w:tc>
        <w:tc>
          <w:tcPr>
            <w:tcW w:w="1870" w:type="dxa"/>
          </w:tcPr>
          <w:p w14:paraId="108A311E" w14:textId="32F10C4F" w:rsidR="00305D48" w:rsidRPr="00305D48" w:rsidRDefault="00BA1A43" w:rsidP="00BF18EF">
            <w:pPr>
              <w:jc w:val="both"/>
            </w:pPr>
            <w:r>
              <w:t>p = 0.219</w:t>
            </w:r>
          </w:p>
        </w:tc>
      </w:tr>
      <w:tr w:rsidR="00305D48" w14:paraId="72B09E2E" w14:textId="77777777" w:rsidTr="007171D7">
        <w:tc>
          <w:tcPr>
            <w:tcW w:w="1870" w:type="dxa"/>
          </w:tcPr>
          <w:p w14:paraId="0F207B4D" w14:textId="76A36961" w:rsidR="00305D48" w:rsidRPr="00305D48" w:rsidRDefault="00305D48" w:rsidP="00BF18EF">
            <w:pPr>
              <w:jc w:val="both"/>
              <w:rPr>
                <w:b/>
                <w:bCs/>
              </w:rPr>
            </w:pPr>
            <w:r w:rsidRPr="00305D48">
              <w:rPr>
                <w:b/>
                <w:bCs/>
              </w:rPr>
              <w:t>High v Control</w:t>
            </w:r>
          </w:p>
        </w:tc>
        <w:tc>
          <w:tcPr>
            <w:tcW w:w="1870" w:type="dxa"/>
          </w:tcPr>
          <w:p w14:paraId="6C26F06B" w14:textId="7ED9E834" w:rsidR="00305D48" w:rsidRPr="00305D48" w:rsidRDefault="0028408F" w:rsidP="00BF18EF">
            <w:pPr>
              <w:jc w:val="both"/>
            </w:pPr>
            <w:r>
              <w:t>p = 0.</w:t>
            </w:r>
            <w:r w:rsidR="00A84BB5">
              <w:t>882</w:t>
            </w:r>
          </w:p>
        </w:tc>
        <w:tc>
          <w:tcPr>
            <w:tcW w:w="1870" w:type="dxa"/>
          </w:tcPr>
          <w:p w14:paraId="2CE22299" w14:textId="05C3D364" w:rsidR="00305D48" w:rsidRPr="00305D48" w:rsidRDefault="00087608" w:rsidP="00BF18EF">
            <w:pPr>
              <w:jc w:val="both"/>
            </w:pPr>
            <w:r>
              <w:t>p = 0.841</w:t>
            </w:r>
          </w:p>
        </w:tc>
        <w:tc>
          <w:tcPr>
            <w:tcW w:w="1870" w:type="dxa"/>
          </w:tcPr>
          <w:p w14:paraId="7A560672" w14:textId="625F7509" w:rsidR="00305D48" w:rsidRPr="00305D48" w:rsidRDefault="00087608" w:rsidP="00BF18EF">
            <w:pPr>
              <w:jc w:val="both"/>
            </w:pPr>
            <w:r>
              <w:t>p = 0.438</w:t>
            </w:r>
          </w:p>
        </w:tc>
        <w:tc>
          <w:tcPr>
            <w:tcW w:w="1870" w:type="dxa"/>
          </w:tcPr>
          <w:p w14:paraId="51422C76" w14:textId="48E91BD7" w:rsidR="00305D48" w:rsidRPr="00305D48" w:rsidRDefault="00186131" w:rsidP="00BF18EF">
            <w:pPr>
              <w:jc w:val="both"/>
            </w:pPr>
            <w:r>
              <w:t>p = 0.</w:t>
            </w:r>
            <w:r w:rsidR="000C053A">
              <w:t>163</w:t>
            </w:r>
          </w:p>
        </w:tc>
      </w:tr>
      <w:tr w:rsidR="00305D48" w14:paraId="01094162" w14:textId="77777777" w:rsidTr="007171D7">
        <w:tc>
          <w:tcPr>
            <w:tcW w:w="1870" w:type="dxa"/>
          </w:tcPr>
          <w:p w14:paraId="7CB13974" w14:textId="271D4722" w:rsidR="00305D48" w:rsidRPr="00305D48" w:rsidRDefault="00305D48" w:rsidP="00BF18EF">
            <w:pPr>
              <w:jc w:val="both"/>
              <w:rPr>
                <w:b/>
                <w:bCs/>
              </w:rPr>
            </w:pPr>
            <w:r w:rsidRPr="00305D48">
              <w:rPr>
                <w:b/>
                <w:bCs/>
              </w:rPr>
              <w:lastRenderedPageBreak/>
              <w:t xml:space="preserve">Low </w:t>
            </w:r>
            <w:r w:rsidR="00E4033B">
              <w:rPr>
                <w:b/>
                <w:bCs/>
              </w:rPr>
              <w:t>v</w:t>
            </w:r>
            <w:r w:rsidRPr="00305D48">
              <w:rPr>
                <w:b/>
                <w:bCs/>
              </w:rPr>
              <w:t xml:space="preserve"> Control</w:t>
            </w:r>
          </w:p>
        </w:tc>
        <w:tc>
          <w:tcPr>
            <w:tcW w:w="1870" w:type="dxa"/>
          </w:tcPr>
          <w:p w14:paraId="35F602F7" w14:textId="3CCDC4E4" w:rsidR="00305D48" w:rsidRPr="00305D48" w:rsidRDefault="00A84BB5" w:rsidP="00BF18EF">
            <w:pPr>
              <w:jc w:val="both"/>
            </w:pPr>
            <w:r>
              <w:t>p = 0.</w:t>
            </w:r>
            <w:r w:rsidR="00415FFC">
              <w:t>296</w:t>
            </w:r>
          </w:p>
        </w:tc>
        <w:tc>
          <w:tcPr>
            <w:tcW w:w="1870" w:type="dxa"/>
          </w:tcPr>
          <w:p w14:paraId="39DC7FE5" w14:textId="56C91C05" w:rsidR="00305D48" w:rsidRPr="00305D48" w:rsidRDefault="00087608" w:rsidP="00BF18EF">
            <w:pPr>
              <w:jc w:val="both"/>
            </w:pPr>
            <w:r>
              <w:t>p = 0.102</w:t>
            </w:r>
          </w:p>
        </w:tc>
        <w:tc>
          <w:tcPr>
            <w:tcW w:w="1870" w:type="dxa"/>
          </w:tcPr>
          <w:p w14:paraId="5B233694" w14:textId="5ACF04DF" w:rsidR="00305D48" w:rsidRPr="00305D48" w:rsidRDefault="00087608" w:rsidP="00BF18EF">
            <w:pPr>
              <w:jc w:val="both"/>
            </w:pPr>
            <w:r>
              <w:t>p = 0.</w:t>
            </w:r>
            <w:r w:rsidR="00D325BC">
              <w:t>433</w:t>
            </w:r>
          </w:p>
        </w:tc>
        <w:tc>
          <w:tcPr>
            <w:tcW w:w="1870" w:type="dxa"/>
          </w:tcPr>
          <w:p w14:paraId="70F1A30E" w14:textId="5A30A6A5" w:rsidR="00305D48" w:rsidRPr="00305D48" w:rsidRDefault="000C053A" w:rsidP="00BF18EF">
            <w:pPr>
              <w:jc w:val="both"/>
            </w:pPr>
            <w:r>
              <w:t>p = 0.726</w:t>
            </w:r>
          </w:p>
        </w:tc>
      </w:tr>
    </w:tbl>
    <w:tbl>
      <w:tblPr>
        <w:tblStyle w:val="TableGrid"/>
        <w:tblpPr w:leftFromText="180" w:rightFromText="180" w:vertAnchor="text" w:horzAnchor="margin" w:tblpY="215"/>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7171D7" w14:paraId="15D8819B" w14:textId="77777777" w:rsidTr="007171D7">
        <w:tc>
          <w:tcPr>
            <w:tcW w:w="9360" w:type="dxa"/>
          </w:tcPr>
          <w:p w14:paraId="03E8D24D" w14:textId="756AB88D" w:rsidR="007171D7" w:rsidRDefault="007171D7" w:rsidP="007171D7">
            <w:pPr>
              <w:pStyle w:val="Caption"/>
            </w:pPr>
            <w:r>
              <w:rPr>
                <w:noProof/>
              </w:rPr>
              <w:drawing>
                <wp:anchor distT="0" distB="0" distL="114300" distR="114300" simplePos="0" relativeHeight="251666432" behindDoc="0" locked="0" layoutInCell="1" allowOverlap="1" wp14:anchorId="4E4B6BD7" wp14:editId="3E750660">
                  <wp:simplePos x="0" y="0"/>
                  <wp:positionH relativeFrom="column">
                    <wp:posOffset>-68580</wp:posOffset>
                  </wp:positionH>
                  <wp:positionV relativeFrom="paragraph">
                    <wp:posOffset>0</wp:posOffset>
                  </wp:positionV>
                  <wp:extent cx="5943600" cy="3115945"/>
                  <wp:effectExtent l="0" t="0" r="0" b="8255"/>
                  <wp:wrapSquare wrapText="bothSides"/>
                  <wp:docPr id="199025257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52579" name="Picture 3"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anchor>
              </w:drawing>
            </w:r>
          </w:p>
        </w:tc>
      </w:tr>
      <w:tr w:rsidR="007171D7" w14:paraId="0D2F89B3" w14:textId="77777777" w:rsidTr="007171D7">
        <w:tc>
          <w:tcPr>
            <w:tcW w:w="9360" w:type="dxa"/>
          </w:tcPr>
          <w:p w14:paraId="2DF0E28A" w14:textId="77777777" w:rsidR="007171D7" w:rsidRPr="00297714" w:rsidRDefault="007171D7" w:rsidP="007171D7">
            <w:pPr>
              <w:pStyle w:val="Caption"/>
              <w:rPr>
                <w:rFonts w:eastAsiaTheme="minorEastAsia"/>
              </w:rPr>
            </w:pPr>
            <w:bookmarkStart w:id="4" w:name="_Toc159087336"/>
            <w:r>
              <w:t xml:space="preserve">Figure </w:t>
            </w:r>
            <w:r>
              <w:fldChar w:fldCharType="begin"/>
            </w:r>
            <w:r>
              <w:instrText xml:space="preserve"> SEQ Figure \* ARABIC </w:instrText>
            </w:r>
            <w:r>
              <w:fldChar w:fldCharType="separate"/>
            </w:r>
            <w:r>
              <w:rPr>
                <w:noProof/>
              </w:rPr>
              <w:t>6</w:t>
            </w:r>
            <w:r>
              <w:fldChar w:fldCharType="end"/>
            </w:r>
            <w:r>
              <w:t>: Step length asymmetry during split-belt learning</w:t>
            </w:r>
            <w:bookmarkEnd w:id="4"/>
          </w:p>
        </w:tc>
      </w:tr>
      <w:tr w:rsidR="007171D7" w14:paraId="7F7889CD" w14:textId="77777777" w:rsidTr="007171D7">
        <w:tc>
          <w:tcPr>
            <w:tcW w:w="9360" w:type="dxa"/>
          </w:tcPr>
          <w:p w14:paraId="73C24907" w14:textId="1BADDA44" w:rsidR="007171D7" w:rsidRPr="004B5CFD" w:rsidRDefault="007171D7" w:rsidP="007171D7">
            <w:pPr>
              <w:pStyle w:val="Caption"/>
              <w:keepNext/>
              <w:rPr>
                <w:szCs w:val="22"/>
              </w:rPr>
            </w:pPr>
            <w:r>
              <w:t>Step length asymmetry A) step length asymmetry for strides during the learning block. B) binned step length asymmetry for initial, early, late, and plateau. C) confidence intervals for exponential fit parameters showing how the intervals overlap.</w:t>
            </w:r>
          </w:p>
        </w:tc>
      </w:tr>
    </w:tbl>
    <w:p w14:paraId="196AAFB7" w14:textId="2DC650F1" w:rsidR="00C11589" w:rsidRPr="00C11589" w:rsidRDefault="00E42292" w:rsidP="00C11589">
      <w:pPr>
        <w:pStyle w:val="Heading4"/>
        <w:rPr>
          <w:rStyle w:val="Heading6Char"/>
          <w:i/>
          <w:iCs/>
          <w:color w:val="0F4761" w:themeColor="accent1" w:themeShade="BF"/>
        </w:rPr>
      </w:pPr>
      <w:r w:rsidRPr="00C11589">
        <w:rPr>
          <w:rStyle w:val="Heading6Char"/>
          <w:i/>
          <w:iCs/>
          <w:color w:val="0F4761" w:themeColor="accent1" w:themeShade="BF"/>
        </w:rPr>
        <w:t xml:space="preserve">State space learning </w:t>
      </w:r>
      <w:proofErr w:type="gramStart"/>
      <w:r w:rsidRPr="00C11589">
        <w:rPr>
          <w:rStyle w:val="Heading6Char"/>
          <w:i/>
          <w:iCs/>
          <w:color w:val="0F4761" w:themeColor="accent1" w:themeShade="BF"/>
        </w:rPr>
        <w:t>fit</w:t>
      </w:r>
      <w:proofErr w:type="gramEnd"/>
    </w:p>
    <w:p w14:paraId="24E6307F" w14:textId="5641125F" w:rsidR="00373452" w:rsidRPr="00140ABD" w:rsidRDefault="004C60CA" w:rsidP="00BF18EF">
      <w:pPr>
        <w:jc w:val="both"/>
      </w:pPr>
      <w:r w:rsidRPr="00140ABD">
        <w:t>Each participant’s SLA curve was fit</w:t>
      </w:r>
      <w:r w:rsidR="000A4C1E" w:rsidRPr="00140ABD">
        <w:t>ted</w:t>
      </w:r>
      <w:r w:rsidRPr="00140ABD">
        <w:t xml:space="preserve"> </w:t>
      </w:r>
      <w:r w:rsidR="0011601A" w:rsidRPr="00140ABD">
        <w:t>with a state space model with remembering factor</w:t>
      </w:r>
      <w:r w:rsidR="000A4C1E" w:rsidRPr="00140ABD">
        <w:t xml:space="preserve"> (</w:t>
      </w:r>
      <w:r w:rsidR="000A4C1E" w:rsidRPr="00140ABD">
        <w:rPr>
          <w:rFonts w:ascii="Times New Roman" w:hAnsi="Times New Roman" w:cs="Times New Roman"/>
        </w:rPr>
        <w:t>α</w:t>
      </w:r>
      <w:r w:rsidR="000A4C1E" w:rsidRPr="00140ABD">
        <w:t>)</w:t>
      </w:r>
      <w:r w:rsidR="0011601A" w:rsidRPr="00140ABD">
        <w:t xml:space="preserve"> and </w:t>
      </w:r>
      <w:r w:rsidR="008556BF" w:rsidRPr="00140ABD">
        <w:t xml:space="preserve">learning rate </w:t>
      </w:r>
      <w:r w:rsidR="000A4C1E" w:rsidRPr="00140ABD">
        <w:t>(</w:t>
      </w:r>
      <w:r w:rsidR="000A4C1E" w:rsidRPr="00140ABD">
        <w:rPr>
          <w:rFonts w:ascii="Times New Roman" w:hAnsi="Times New Roman" w:cs="Times New Roman"/>
        </w:rPr>
        <w:t>β</w:t>
      </w:r>
      <w:r w:rsidR="000A4C1E" w:rsidRPr="00140ABD">
        <w:t>)</w:t>
      </w:r>
      <w:r w:rsidR="0010725C" w:rsidRPr="00140ABD">
        <w:t xml:space="preserve"> </w:t>
      </w:r>
      <w:r w:rsidR="008556BF" w:rsidRPr="00140ABD">
        <w:t xml:space="preserve">parameters. Remembering factor, representing </w:t>
      </w:r>
      <w:r w:rsidR="00F328E1" w:rsidRPr="00140ABD">
        <w:t>what proportion</w:t>
      </w:r>
      <w:r w:rsidR="00357D4D" w:rsidRPr="00140ABD">
        <w:t xml:space="preserve"> </w:t>
      </w:r>
      <w:r w:rsidR="008556BF" w:rsidRPr="00140ABD">
        <w:t>of the asymmetry from the previous stride is carried forward into the next, was similar between groups</w:t>
      </w:r>
      <w:r w:rsidR="00357D4D" w:rsidRPr="00140ABD">
        <w:t xml:space="preserve"> </w:t>
      </w:r>
      <w:r w:rsidR="00731A28" w:rsidRPr="00140ABD">
        <w:rPr>
          <w:rFonts w:eastAsiaTheme="minorEastAsia"/>
        </w:rPr>
        <w:t>(mean and standard error are included in Table ###).</w:t>
      </w:r>
      <w:r w:rsidR="00575FF5" w:rsidRPr="00140ABD">
        <w:t xml:space="preserve"> Pairwise comparisons also showed no differences between the </w:t>
      </w:r>
      <w:r w:rsidR="0045220D" w:rsidRPr="00140ABD">
        <w:t>remembering factor between any pair of the three groups (</w:t>
      </w:r>
      <w:proofErr w:type="spellStart"/>
      <w:r w:rsidR="0045220D" w:rsidRPr="00140ABD">
        <w:t>p</w:t>
      </w:r>
      <w:r w:rsidR="004660CD" w:rsidRPr="00140ABD">
        <w:rPr>
          <w:vertAlign w:val="subscript"/>
        </w:rPr>
        <w:t>high</w:t>
      </w:r>
      <w:proofErr w:type="spellEnd"/>
      <w:r w:rsidR="004660CD" w:rsidRPr="00140ABD">
        <w:rPr>
          <w:vertAlign w:val="subscript"/>
        </w:rPr>
        <w:t>-low</w:t>
      </w:r>
      <w:r w:rsidR="004660CD" w:rsidRPr="00140ABD">
        <w:t xml:space="preserve">= </w:t>
      </w:r>
      <w:r w:rsidR="00BB1668" w:rsidRPr="00140ABD">
        <w:t>0.359</w:t>
      </w:r>
      <w:r w:rsidR="004660CD" w:rsidRPr="00140ABD">
        <w:t xml:space="preserve">; </w:t>
      </w:r>
      <w:proofErr w:type="spellStart"/>
      <w:r w:rsidR="004660CD" w:rsidRPr="00140ABD">
        <w:t>p</w:t>
      </w:r>
      <w:r w:rsidR="004660CD" w:rsidRPr="00140ABD">
        <w:rPr>
          <w:vertAlign w:val="subscript"/>
        </w:rPr>
        <w:t>high</w:t>
      </w:r>
      <w:proofErr w:type="spellEnd"/>
      <w:r w:rsidR="004660CD" w:rsidRPr="00140ABD">
        <w:rPr>
          <w:vertAlign w:val="subscript"/>
        </w:rPr>
        <w:t xml:space="preserve">-control </w:t>
      </w:r>
      <w:r w:rsidR="004660CD" w:rsidRPr="00140ABD">
        <w:t xml:space="preserve">= </w:t>
      </w:r>
      <w:r w:rsidR="00BB1668" w:rsidRPr="00140ABD">
        <w:t>0.664</w:t>
      </w:r>
      <w:r w:rsidR="004660CD" w:rsidRPr="00140ABD">
        <w:t>; p</w:t>
      </w:r>
      <w:r w:rsidR="004660CD" w:rsidRPr="00140ABD">
        <w:rPr>
          <w:vertAlign w:val="subscript"/>
        </w:rPr>
        <w:t>low-control</w:t>
      </w:r>
      <w:r w:rsidR="00851361" w:rsidRPr="00140ABD">
        <w:t xml:space="preserve"> = </w:t>
      </w:r>
      <w:r w:rsidR="00BB1668" w:rsidRPr="00140ABD">
        <w:t>0.</w:t>
      </w:r>
      <w:r w:rsidR="00A55B50" w:rsidRPr="00140ABD">
        <w:t>638</w:t>
      </w:r>
      <w:r w:rsidR="00851361" w:rsidRPr="00140ABD">
        <w:t xml:space="preserve">). Learning rate captures </w:t>
      </w:r>
      <w:r w:rsidR="00B72DB9" w:rsidRPr="00140ABD">
        <w:t xml:space="preserve">sensitivity to asymmetry or what proportion of the </w:t>
      </w:r>
      <w:r w:rsidR="008C5D16" w:rsidRPr="00140ABD">
        <w:t>asymmetry</w:t>
      </w:r>
      <w:r w:rsidR="00B72DB9" w:rsidRPr="00140ABD">
        <w:t xml:space="preserve"> the participant respond</w:t>
      </w:r>
      <w:r w:rsidR="00EB3243" w:rsidRPr="00140ABD">
        <w:t>s</w:t>
      </w:r>
      <w:r w:rsidR="00B72DB9" w:rsidRPr="00140ABD">
        <w:t xml:space="preserve"> to </w:t>
      </w:r>
      <w:proofErr w:type="gramStart"/>
      <w:r w:rsidR="009F086A" w:rsidRPr="00140ABD">
        <w:t>in order to</w:t>
      </w:r>
      <w:proofErr w:type="gramEnd"/>
      <w:r w:rsidR="009F086A" w:rsidRPr="00140ABD">
        <w:t xml:space="preserve"> mitigate asymmetry on the subsequent step. A high learning rate </w:t>
      </w:r>
      <w:r w:rsidR="00130CCE" w:rsidRPr="00140ABD">
        <w:t xml:space="preserve">indicates a high sensitivity to error and will result in rapid initial </w:t>
      </w:r>
      <w:r w:rsidR="007346EA" w:rsidRPr="00140ABD">
        <w:t xml:space="preserve">progress toward symmetry. In contrast a lower learning rate </w:t>
      </w:r>
      <w:r w:rsidR="00EE5D0D" w:rsidRPr="00140ABD">
        <w:t xml:space="preserve">will progress more slowly toward symmetry. </w:t>
      </w:r>
      <w:proofErr w:type="gramStart"/>
      <w:r w:rsidR="00AC0C13" w:rsidRPr="00140ABD">
        <w:t>Learning</w:t>
      </w:r>
      <w:proofErr w:type="gramEnd"/>
      <w:r w:rsidR="00AC0C13" w:rsidRPr="00140ABD">
        <w:t xml:space="preserve"> rate was similar between groups</w:t>
      </w:r>
      <w:r w:rsidR="00776FE2" w:rsidRPr="00140ABD">
        <w:rPr>
          <w:rFonts w:eastAsiaTheme="minorEastAsia"/>
        </w:rPr>
        <w:t xml:space="preserve"> (mean and standard error are included in Table ###). </w:t>
      </w:r>
      <w:r w:rsidR="00AC0C13" w:rsidRPr="00140ABD">
        <w:t>Pairwise comparisons also showed no differences between learning rate between any pair of the three groups (</w:t>
      </w:r>
      <w:proofErr w:type="spellStart"/>
      <w:r w:rsidR="00AC0C13" w:rsidRPr="00140ABD">
        <w:t>p</w:t>
      </w:r>
      <w:r w:rsidR="00AC0C13" w:rsidRPr="00140ABD">
        <w:rPr>
          <w:vertAlign w:val="subscript"/>
        </w:rPr>
        <w:t>high</w:t>
      </w:r>
      <w:proofErr w:type="spellEnd"/>
      <w:r w:rsidR="00AC0C13" w:rsidRPr="00140ABD">
        <w:rPr>
          <w:vertAlign w:val="subscript"/>
        </w:rPr>
        <w:t>-low</w:t>
      </w:r>
      <w:r w:rsidR="00AC0C13" w:rsidRPr="00140ABD">
        <w:t xml:space="preserve">= </w:t>
      </w:r>
      <w:r w:rsidR="00F52A9A" w:rsidRPr="00140ABD">
        <w:t>0.139;</w:t>
      </w:r>
      <w:r w:rsidR="00AC0C13" w:rsidRPr="00140ABD">
        <w:t xml:space="preserve"> </w:t>
      </w:r>
      <w:proofErr w:type="spellStart"/>
      <w:r w:rsidR="00AC0C13" w:rsidRPr="00140ABD">
        <w:t>p</w:t>
      </w:r>
      <w:r w:rsidR="00AC0C13" w:rsidRPr="00140ABD">
        <w:rPr>
          <w:vertAlign w:val="subscript"/>
        </w:rPr>
        <w:t>high</w:t>
      </w:r>
      <w:proofErr w:type="spellEnd"/>
      <w:r w:rsidR="00AC0C13" w:rsidRPr="00140ABD">
        <w:rPr>
          <w:vertAlign w:val="subscript"/>
        </w:rPr>
        <w:t xml:space="preserve">-control </w:t>
      </w:r>
      <w:r w:rsidR="00AC0C13" w:rsidRPr="00140ABD">
        <w:t xml:space="preserve">= </w:t>
      </w:r>
      <w:r w:rsidR="00F52A9A" w:rsidRPr="00140ABD">
        <w:t>0.835;</w:t>
      </w:r>
      <w:r w:rsidR="00AC0C13" w:rsidRPr="00140ABD">
        <w:t xml:space="preserve"> p</w:t>
      </w:r>
      <w:r w:rsidR="00AC0C13" w:rsidRPr="00140ABD">
        <w:rPr>
          <w:vertAlign w:val="subscript"/>
        </w:rPr>
        <w:t>low-control</w:t>
      </w:r>
      <w:r w:rsidR="00AC0C13" w:rsidRPr="00140ABD">
        <w:t xml:space="preserve"> = </w:t>
      </w:r>
      <w:r w:rsidR="00F52A9A" w:rsidRPr="00140ABD">
        <w:t>0.477).</w:t>
      </w:r>
    </w:p>
    <w:tbl>
      <w:tblPr>
        <w:tblStyle w:val="TableGrid"/>
        <w:tblW w:w="0" w:type="auto"/>
        <w:tblLook w:val="04A0" w:firstRow="1" w:lastRow="0" w:firstColumn="1" w:lastColumn="0" w:noHBand="0" w:noVBand="1"/>
      </w:tblPr>
      <w:tblGrid>
        <w:gridCol w:w="2039"/>
        <w:gridCol w:w="1849"/>
        <w:gridCol w:w="1849"/>
        <w:gridCol w:w="1954"/>
        <w:gridCol w:w="1659"/>
      </w:tblGrid>
      <w:tr w:rsidR="00116913" w14:paraId="50BF31A1" w14:textId="77777777" w:rsidTr="00826661">
        <w:tc>
          <w:tcPr>
            <w:tcW w:w="2039" w:type="dxa"/>
          </w:tcPr>
          <w:p w14:paraId="2F3FCB68" w14:textId="7BD8D34E" w:rsidR="00116913" w:rsidRPr="000B1A56" w:rsidRDefault="00116913" w:rsidP="000A473F">
            <w:pPr>
              <w:rPr>
                <w:rFonts w:eastAsiaTheme="minorEastAsia"/>
                <w:b/>
                <w:bCs/>
              </w:rPr>
            </w:pPr>
            <w:r>
              <w:rPr>
                <w:rFonts w:eastAsiaTheme="minorEastAsia"/>
                <w:b/>
                <w:bCs/>
              </w:rPr>
              <w:t xml:space="preserve">State space </w:t>
            </w:r>
            <w:r w:rsidRPr="000B1A56">
              <w:rPr>
                <w:rFonts w:eastAsiaTheme="minorEastAsia"/>
                <w:b/>
                <w:bCs/>
              </w:rPr>
              <w:t>fit parameter</w:t>
            </w:r>
          </w:p>
        </w:tc>
        <w:tc>
          <w:tcPr>
            <w:tcW w:w="1849" w:type="dxa"/>
          </w:tcPr>
          <w:p w14:paraId="3D6B15AB" w14:textId="63FA5C44" w:rsidR="00116913" w:rsidRPr="000B1A56" w:rsidRDefault="00116913" w:rsidP="000A473F">
            <w:pPr>
              <w:rPr>
                <w:rFonts w:eastAsiaTheme="minorEastAsia"/>
                <w:b/>
                <w:bCs/>
              </w:rPr>
            </w:pPr>
            <w:r w:rsidRPr="000B1A56">
              <w:rPr>
                <w:rFonts w:eastAsiaTheme="minorEastAsia"/>
                <w:b/>
                <w:bCs/>
              </w:rPr>
              <w:t>High effort</w:t>
            </w:r>
          </w:p>
        </w:tc>
        <w:tc>
          <w:tcPr>
            <w:tcW w:w="1849" w:type="dxa"/>
          </w:tcPr>
          <w:p w14:paraId="502B2680" w14:textId="2064C009" w:rsidR="00116913" w:rsidRPr="000B1A56" w:rsidRDefault="00116913" w:rsidP="000A473F">
            <w:pPr>
              <w:rPr>
                <w:rFonts w:eastAsiaTheme="minorEastAsia"/>
                <w:b/>
                <w:bCs/>
              </w:rPr>
            </w:pPr>
            <w:r w:rsidRPr="000B1A56">
              <w:rPr>
                <w:rFonts w:eastAsiaTheme="minorEastAsia"/>
                <w:b/>
                <w:bCs/>
              </w:rPr>
              <w:t>Low effort</w:t>
            </w:r>
          </w:p>
        </w:tc>
        <w:tc>
          <w:tcPr>
            <w:tcW w:w="1954" w:type="dxa"/>
          </w:tcPr>
          <w:p w14:paraId="2270CD20" w14:textId="2F02287A" w:rsidR="00116913" w:rsidRPr="000B1A56" w:rsidRDefault="003D582A" w:rsidP="000A473F">
            <w:pPr>
              <w:rPr>
                <w:rFonts w:eastAsiaTheme="minorEastAsia"/>
                <w:b/>
                <w:bCs/>
              </w:rPr>
            </w:pPr>
            <w:r>
              <w:rPr>
                <w:rFonts w:eastAsiaTheme="minorEastAsia"/>
                <w:b/>
                <w:bCs/>
              </w:rPr>
              <w:t>Control effort</w:t>
            </w:r>
          </w:p>
        </w:tc>
        <w:tc>
          <w:tcPr>
            <w:tcW w:w="1659" w:type="dxa"/>
          </w:tcPr>
          <w:p w14:paraId="5C7A092F" w14:textId="77777777" w:rsidR="00116913" w:rsidRPr="000B1A56" w:rsidRDefault="00116913" w:rsidP="000A473F">
            <w:pPr>
              <w:rPr>
                <w:rFonts w:eastAsiaTheme="minorEastAsia"/>
                <w:b/>
                <w:bCs/>
              </w:rPr>
            </w:pPr>
            <w:r>
              <w:rPr>
                <w:rFonts w:eastAsiaTheme="minorEastAsia"/>
                <w:b/>
                <w:bCs/>
              </w:rPr>
              <w:t>One-way ANOVA</w:t>
            </w:r>
          </w:p>
        </w:tc>
      </w:tr>
      <w:tr w:rsidR="00116913" w14:paraId="24779002" w14:textId="77777777" w:rsidTr="00826661">
        <w:tc>
          <w:tcPr>
            <w:tcW w:w="2039" w:type="dxa"/>
          </w:tcPr>
          <w:p w14:paraId="51DFDA5C" w14:textId="59B86544" w:rsidR="00116913" w:rsidRDefault="00116913" w:rsidP="000A473F">
            <w:pPr>
              <w:rPr>
                <w:rFonts w:eastAsiaTheme="minorEastAsia"/>
              </w:rPr>
            </w:pPr>
            <w:r>
              <w:rPr>
                <w:rFonts w:eastAsiaTheme="minorEastAsia"/>
              </w:rPr>
              <w:t>Remembering factor (</w:t>
            </w:r>
            <w:r>
              <w:rPr>
                <w:rFonts w:ascii="Times New Roman" w:eastAsiaTheme="minorEastAsia" w:hAnsi="Times New Roman" w:cs="Times New Roman"/>
              </w:rPr>
              <w:t>α</w:t>
            </w:r>
            <w:r>
              <w:rPr>
                <w:rFonts w:eastAsiaTheme="minorEastAsia"/>
              </w:rPr>
              <w:t>)</w:t>
            </w:r>
          </w:p>
        </w:tc>
        <w:tc>
          <w:tcPr>
            <w:tcW w:w="1849" w:type="dxa"/>
          </w:tcPr>
          <w:p w14:paraId="13C8D257" w14:textId="10486065" w:rsidR="00116913" w:rsidRDefault="00E8140D" w:rsidP="000A473F">
            <w:pPr>
              <w:rPr>
                <w:rFonts w:eastAsiaTheme="minorEastAsia"/>
              </w:rPr>
            </w:pPr>
            <w:r w:rsidRPr="00E8140D">
              <w:rPr>
                <w:rFonts w:eastAsiaTheme="minorEastAsia"/>
              </w:rPr>
              <w:t>0.97</w:t>
            </w:r>
            <w:r>
              <w:rPr>
                <w:rFonts w:eastAsiaTheme="minorEastAsia"/>
              </w:rPr>
              <w:t xml:space="preserve"> </w:t>
            </w:r>
            <w:r w:rsidR="00C80F5B">
              <w:rPr>
                <w:rFonts w:eastAsiaTheme="minorEastAsia"/>
              </w:rPr>
              <w:t xml:space="preserve">± </w:t>
            </w:r>
            <w:r w:rsidR="00C80F5B" w:rsidRPr="00E8140D">
              <w:rPr>
                <w:rFonts w:eastAsiaTheme="minorEastAsia"/>
              </w:rPr>
              <w:t>0</w:t>
            </w:r>
            <w:r w:rsidRPr="00E8140D">
              <w:rPr>
                <w:rFonts w:eastAsiaTheme="minorEastAsia"/>
              </w:rPr>
              <w:t>.00</w:t>
            </w:r>
            <w:r>
              <w:rPr>
                <w:rFonts w:eastAsiaTheme="minorEastAsia"/>
              </w:rPr>
              <w:t>5</w:t>
            </w:r>
          </w:p>
        </w:tc>
        <w:tc>
          <w:tcPr>
            <w:tcW w:w="1849" w:type="dxa"/>
          </w:tcPr>
          <w:p w14:paraId="1A3A220F" w14:textId="3B032E55" w:rsidR="00116913" w:rsidRDefault="009059B1" w:rsidP="000A473F">
            <w:pPr>
              <w:rPr>
                <w:rFonts w:eastAsiaTheme="minorEastAsia"/>
              </w:rPr>
            </w:pPr>
            <w:r w:rsidRPr="009059B1">
              <w:rPr>
                <w:rFonts w:eastAsiaTheme="minorEastAsia"/>
              </w:rPr>
              <w:t>0.9</w:t>
            </w:r>
            <w:r>
              <w:rPr>
                <w:rFonts w:eastAsiaTheme="minorEastAsia"/>
              </w:rPr>
              <w:t>8</w:t>
            </w:r>
            <w:r w:rsidRPr="009059B1">
              <w:rPr>
                <w:rFonts w:eastAsiaTheme="minorEastAsia"/>
              </w:rPr>
              <w:t xml:space="preserve"> </w:t>
            </w:r>
            <w:r w:rsidR="00C80F5B">
              <w:rPr>
                <w:rFonts w:eastAsiaTheme="minorEastAsia"/>
              </w:rPr>
              <w:t xml:space="preserve">± </w:t>
            </w:r>
            <w:r w:rsidR="00C80F5B" w:rsidRPr="009059B1">
              <w:rPr>
                <w:rFonts w:eastAsiaTheme="minorEastAsia"/>
              </w:rPr>
              <w:t>0</w:t>
            </w:r>
            <w:r w:rsidRPr="009059B1">
              <w:rPr>
                <w:rFonts w:eastAsiaTheme="minorEastAsia"/>
              </w:rPr>
              <w:t>.005</w:t>
            </w:r>
          </w:p>
        </w:tc>
        <w:tc>
          <w:tcPr>
            <w:tcW w:w="1954" w:type="dxa"/>
          </w:tcPr>
          <w:p w14:paraId="433953BE" w14:textId="6208A3A1" w:rsidR="00116913" w:rsidRDefault="00C71746" w:rsidP="000A473F">
            <w:pPr>
              <w:rPr>
                <w:rFonts w:eastAsiaTheme="minorEastAsia"/>
              </w:rPr>
            </w:pPr>
            <w:r w:rsidRPr="00C71746">
              <w:rPr>
                <w:rFonts w:eastAsiaTheme="minorEastAsia"/>
              </w:rPr>
              <w:t xml:space="preserve">0.97 </w:t>
            </w:r>
            <w:r w:rsidR="00C80F5B">
              <w:rPr>
                <w:rFonts w:eastAsiaTheme="minorEastAsia"/>
              </w:rPr>
              <w:t xml:space="preserve">± </w:t>
            </w:r>
            <w:r w:rsidR="00C80F5B" w:rsidRPr="00C71746">
              <w:rPr>
                <w:rFonts w:eastAsiaTheme="minorEastAsia"/>
              </w:rPr>
              <w:t>0</w:t>
            </w:r>
            <w:r w:rsidRPr="00C71746">
              <w:rPr>
                <w:rFonts w:eastAsiaTheme="minorEastAsia"/>
              </w:rPr>
              <w:t>.005</w:t>
            </w:r>
          </w:p>
        </w:tc>
        <w:tc>
          <w:tcPr>
            <w:tcW w:w="1659" w:type="dxa"/>
          </w:tcPr>
          <w:p w14:paraId="094E8601" w14:textId="2CBE32DA" w:rsidR="00116913" w:rsidRDefault="00AA26A9" w:rsidP="000A473F">
            <w:pPr>
              <w:rPr>
                <w:rFonts w:eastAsiaTheme="minorEastAsia"/>
              </w:rPr>
            </w:pPr>
            <w:r>
              <w:rPr>
                <w:rFonts w:eastAsiaTheme="minorEastAsia"/>
              </w:rPr>
              <w:t>p = 0.657</w:t>
            </w:r>
          </w:p>
        </w:tc>
      </w:tr>
      <w:tr w:rsidR="00116913" w14:paraId="2866CD14" w14:textId="77777777" w:rsidTr="00826661">
        <w:tc>
          <w:tcPr>
            <w:tcW w:w="2039" w:type="dxa"/>
          </w:tcPr>
          <w:p w14:paraId="19DC66AF" w14:textId="77777777" w:rsidR="00116913" w:rsidRDefault="00116913" w:rsidP="000A473F">
            <w:pPr>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375C05C4" w14:textId="7B024125" w:rsidR="00116913" w:rsidRDefault="004C50BA" w:rsidP="000A473F">
            <w:pPr>
              <w:rPr>
                <w:rFonts w:eastAsiaTheme="minorEastAsia"/>
              </w:rPr>
            </w:pPr>
            <w:r w:rsidRPr="004C50BA">
              <w:rPr>
                <w:rFonts w:eastAsiaTheme="minorEastAsia"/>
              </w:rPr>
              <w:t xml:space="preserve">0.01 </w:t>
            </w:r>
            <w:r w:rsidR="00C80F5B">
              <w:rPr>
                <w:rFonts w:eastAsiaTheme="minorEastAsia"/>
              </w:rPr>
              <w:t xml:space="preserve">± </w:t>
            </w:r>
            <w:r w:rsidR="00C80F5B" w:rsidRPr="004C50BA">
              <w:rPr>
                <w:rFonts w:eastAsiaTheme="minorEastAsia"/>
              </w:rPr>
              <w:t>0</w:t>
            </w:r>
            <w:r w:rsidRPr="004C50BA">
              <w:rPr>
                <w:rFonts w:eastAsiaTheme="minorEastAsia"/>
              </w:rPr>
              <w:t>.00</w:t>
            </w:r>
            <w:r>
              <w:rPr>
                <w:rFonts w:eastAsiaTheme="minorEastAsia"/>
              </w:rPr>
              <w:t>1</w:t>
            </w:r>
          </w:p>
        </w:tc>
        <w:tc>
          <w:tcPr>
            <w:tcW w:w="1849" w:type="dxa"/>
          </w:tcPr>
          <w:p w14:paraId="605600E6" w14:textId="16D606A7" w:rsidR="00116913" w:rsidRDefault="00B40C39" w:rsidP="000A473F">
            <w:pPr>
              <w:rPr>
                <w:rFonts w:eastAsiaTheme="minorEastAsia"/>
              </w:rPr>
            </w:pPr>
            <w:r w:rsidRPr="00B40C39">
              <w:rPr>
                <w:rFonts w:eastAsiaTheme="minorEastAsia"/>
              </w:rPr>
              <w:t>0.0</w:t>
            </w:r>
            <w:r>
              <w:rPr>
                <w:rFonts w:eastAsiaTheme="minorEastAsia"/>
              </w:rPr>
              <w:t>1</w:t>
            </w:r>
            <w:r w:rsidRPr="00B40C39">
              <w:rPr>
                <w:rFonts w:eastAsiaTheme="minorEastAsia"/>
              </w:rPr>
              <w:t xml:space="preserve"> </w:t>
            </w:r>
            <w:r w:rsidR="00C80F5B">
              <w:rPr>
                <w:rFonts w:eastAsiaTheme="minorEastAsia"/>
              </w:rPr>
              <w:t xml:space="preserve">± </w:t>
            </w:r>
            <w:r w:rsidR="00C80F5B" w:rsidRPr="00B40C39">
              <w:rPr>
                <w:rFonts w:eastAsiaTheme="minorEastAsia"/>
              </w:rPr>
              <w:t>0</w:t>
            </w:r>
            <w:r w:rsidRPr="00B40C39">
              <w:rPr>
                <w:rFonts w:eastAsiaTheme="minorEastAsia"/>
              </w:rPr>
              <w:t>.00</w:t>
            </w:r>
            <w:r>
              <w:rPr>
                <w:rFonts w:eastAsiaTheme="minorEastAsia"/>
              </w:rPr>
              <w:t>1</w:t>
            </w:r>
          </w:p>
        </w:tc>
        <w:tc>
          <w:tcPr>
            <w:tcW w:w="1954" w:type="dxa"/>
          </w:tcPr>
          <w:p w14:paraId="5E6D6972" w14:textId="77317231" w:rsidR="00116913" w:rsidRDefault="00C71746" w:rsidP="000A473F">
            <w:pPr>
              <w:rPr>
                <w:rFonts w:eastAsiaTheme="minorEastAsia"/>
              </w:rPr>
            </w:pPr>
            <w:r w:rsidRPr="00C71746">
              <w:rPr>
                <w:rFonts w:eastAsiaTheme="minorEastAsia"/>
              </w:rPr>
              <w:t>0.0</w:t>
            </w:r>
            <w:r>
              <w:rPr>
                <w:rFonts w:eastAsiaTheme="minorEastAsia"/>
              </w:rPr>
              <w:t>1</w:t>
            </w:r>
            <w:r w:rsidRPr="00C71746">
              <w:rPr>
                <w:rFonts w:eastAsiaTheme="minorEastAsia"/>
              </w:rPr>
              <w:t xml:space="preserve"> </w:t>
            </w:r>
            <w:r w:rsidR="00C80F5B">
              <w:rPr>
                <w:rFonts w:eastAsiaTheme="minorEastAsia"/>
              </w:rPr>
              <w:t xml:space="preserve">± </w:t>
            </w:r>
            <w:r w:rsidR="00C80F5B" w:rsidRPr="00C71746">
              <w:rPr>
                <w:rFonts w:eastAsiaTheme="minorEastAsia"/>
              </w:rPr>
              <w:t>0</w:t>
            </w:r>
            <w:r w:rsidRPr="00C71746">
              <w:rPr>
                <w:rFonts w:eastAsiaTheme="minorEastAsia"/>
              </w:rPr>
              <w:t>.00</w:t>
            </w:r>
            <w:r>
              <w:rPr>
                <w:rFonts w:eastAsiaTheme="minorEastAsia"/>
              </w:rPr>
              <w:t>2</w:t>
            </w:r>
          </w:p>
        </w:tc>
        <w:tc>
          <w:tcPr>
            <w:tcW w:w="1659" w:type="dxa"/>
          </w:tcPr>
          <w:p w14:paraId="267317DA" w14:textId="4C3EEB6F" w:rsidR="00116913" w:rsidRDefault="00AA26A9" w:rsidP="000A473F">
            <w:pPr>
              <w:rPr>
                <w:rFonts w:eastAsiaTheme="minorEastAsia"/>
              </w:rPr>
            </w:pPr>
            <w:r>
              <w:rPr>
                <w:rFonts w:eastAsiaTheme="minorEastAsia"/>
              </w:rPr>
              <w:t>p = 0.</w:t>
            </w:r>
            <w:r w:rsidR="007A6756">
              <w:rPr>
                <w:rFonts w:eastAsiaTheme="minorEastAsia"/>
              </w:rPr>
              <w:t>554</w:t>
            </w:r>
          </w:p>
        </w:tc>
      </w:tr>
      <w:tr w:rsidR="00116913" w14:paraId="2111520D" w14:textId="77777777" w:rsidTr="00826661">
        <w:tc>
          <w:tcPr>
            <w:tcW w:w="2039" w:type="dxa"/>
          </w:tcPr>
          <w:p w14:paraId="0AD64BAA" w14:textId="5E1E7137" w:rsidR="00116913" w:rsidRDefault="000A473F" w:rsidP="000A473F">
            <w:pPr>
              <w:rPr>
                <w:rFonts w:eastAsiaTheme="minorEastAsia"/>
              </w:rPr>
            </w:pPr>
            <w:r>
              <w:rPr>
                <w:rFonts w:eastAsiaTheme="minorEastAsia"/>
              </w:rPr>
              <w:lastRenderedPageBreak/>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Pr>
                <w:rFonts w:eastAsiaTheme="minorEastAsia"/>
              </w:rPr>
              <w:t>)</w:t>
            </w:r>
          </w:p>
        </w:tc>
        <w:tc>
          <w:tcPr>
            <w:tcW w:w="1849" w:type="dxa"/>
          </w:tcPr>
          <w:p w14:paraId="5A21729A" w14:textId="6C87433B" w:rsidR="00116913" w:rsidRDefault="004C50BA" w:rsidP="000A473F">
            <w:pPr>
              <w:rPr>
                <w:rFonts w:eastAsiaTheme="minorEastAsia"/>
              </w:rPr>
            </w:pPr>
            <w:r w:rsidRPr="004C50BA">
              <w:rPr>
                <w:rFonts w:eastAsiaTheme="minorEastAsia"/>
              </w:rPr>
              <w:t xml:space="preserve">-0.43 </w:t>
            </w:r>
            <w:r w:rsidR="00C80F5B">
              <w:rPr>
                <w:rFonts w:eastAsiaTheme="minorEastAsia"/>
              </w:rPr>
              <w:t xml:space="preserve">± </w:t>
            </w:r>
            <w:r w:rsidR="00C80F5B" w:rsidRPr="004C50BA">
              <w:rPr>
                <w:rFonts w:eastAsiaTheme="minorEastAsia"/>
              </w:rPr>
              <w:t>0</w:t>
            </w:r>
            <w:r w:rsidRPr="004C50BA">
              <w:rPr>
                <w:rFonts w:eastAsiaTheme="minorEastAsia"/>
              </w:rPr>
              <w:t>.02</w:t>
            </w:r>
            <w:r w:rsidR="009059B1">
              <w:rPr>
                <w:rFonts w:eastAsiaTheme="minorEastAsia"/>
              </w:rPr>
              <w:t>8</w:t>
            </w:r>
          </w:p>
        </w:tc>
        <w:tc>
          <w:tcPr>
            <w:tcW w:w="1849" w:type="dxa"/>
          </w:tcPr>
          <w:p w14:paraId="5036607A" w14:textId="56C01E4D" w:rsidR="00116913" w:rsidRDefault="00B40C39" w:rsidP="000A473F">
            <w:pPr>
              <w:rPr>
                <w:rFonts w:eastAsiaTheme="minorEastAsia"/>
              </w:rPr>
            </w:pPr>
            <w:r w:rsidRPr="00B40C39">
              <w:rPr>
                <w:rFonts w:eastAsiaTheme="minorEastAsia"/>
              </w:rPr>
              <w:t xml:space="preserve">-0.48 </w:t>
            </w:r>
            <w:r w:rsidR="00C80F5B">
              <w:rPr>
                <w:rFonts w:eastAsiaTheme="minorEastAsia"/>
              </w:rPr>
              <w:t xml:space="preserve">± </w:t>
            </w:r>
            <w:r w:rsidR="00C80F5B" w:rsidRPr="00B40C39">
              <w:rPr>
                <w:rFonts w:eastAsiaTheme="minorEastAsia"/>
              </w:rPr>
              <w:t>0</w:t>
            </w:r>
            <w:r w:rsidRPr="00B40C39">
              <w:rPr>
                <w:rFonts w:eastAsiaTheme="minorEastAsia"/>
              </w:rPr>
              <w:t>.039</w:t>
            </w:r>
          </w:p>
        </w:tc>
        <w:tc>
          <w:tcPr>
            <w:tcW w:w="1954" w:type="dxa"/>
          </w:tcPr>
          <w:p w14:paraId="511FFCB0" w14:textId="2D4B426D" w:rsidR="00116913" w:rsidRDefault="00DF53F8" w:rsidP="000A473F">
            <w:pPr>
              <w:keepNext/>
              <w:rPr>
                <w:rFonts w:eastAsiaTheme="minorEastAsia"/>
              </w:rPr>
            </w:pPr>
            <w:r w:rsidRPr="00DF53F8">
              <w:rPr>
                <w:rFonts w:eastAsiaTheme="minorEastAsia"/>
              </w:rPr>
              <w:t>-0.4</w:t>
            </w:r>
            <w:r>
              <w:rPr>
                <w:rFonts w:eastAsiaTheme="minorEastAsia"/>
              </w:rPr>
              <w:t>3</w:t>
            </w:r>
            <w:r w:rsidRPr="00DF53F8">
              <w:rPr>
                <w:rFonts w:eastAsiaTheme="minorEastAsia"/>
              </w:rPr>
              <w:t xml:space="preserve"> </w:t>
            </w:r>
            <w:r w:rsidR="00C80F5B">
              <w:rPr>
                <w:rFonts w:eastAsiaTheme="minorEastAsia"/>
              </w:rPr>
              <w:t xml:space="preserve">± </w:t>
            </w:r>
            <w:r w:rsidR="00C80F5B" w:rsidRPr="00DF53F8">
              <w:rPr>
                <w:rFonts w:eastAsiaTheme="minorEastAsia"/>
              </w:rPr>
              <w:t>0</w:t>
            </w:r>
            <w:r w:rsidRPr="00DF53F8">
              <w:rPr>
                <w:rFonts w:eastAsiaTheme="minorEastAsia"/>
              </w:rPr>
              <w:t>.031</w:t>
            </w:r>
          </w:p>
        </w:tc>
        <w:tc>
          <w:tcPr>
            <w:tcW w:w="1659" w:type="dxa"/>
          </w:tcPr>
          <w:p w14:paraId="532DDA02" w14:textId="3AB007CC" w:rsidR="00116913" w:rsidRDefault="00AA26A9" w:rsidP="000A473F">
            <w:pPr>
              <w:keepNext/>
              <w:rPr>
                <w:rFonts w:eastAsiaTheme="minorEastAsia"/>
              </w:rPr>
            </w:pPr>
            <w:r>
              <w:rPr>
                <w:rFonts w:eastAsiaTheme="minorEastAsia"/>
              </w:rPr>
              <w:t>p = 0.</w:t>
            </w:r>
            <w:r w:rsidR="006544AF">
              <w:rPr>
                <w:rFonts w:eastAsiaTheme="minorEastAsia"/>
              </w:rPr>
              <w:t>463</w:t>
            </w:r>
          </w:p>
        </w:tc>
      </w:tr>
    </w:tbl>
    <w:p w14:paraId="2FC6BB4E" w14:textId="77777777" w:rsidR="00140ABD" w:rsidRDefault="00140ABD" w:rsidP="00BF18EF">
      <w:pPr>
        <w:jc w:val="both"/>
        <w:rPr>
          <w:rStyle w:val="Heading6Char"/>
          <w:color w:val="215E99" w:themeColor="text2" w:themeTint="BF"/>
        </w:rPr>
      </w:pPr>
    </w:p>
    <w:p w14:paraId="379B8733" w14:textId="5F41367B" w:rsidR="00140ABD" w:rsidRPr="00EA16C8" w:rsidRDefault="00C54EFF" w:rsidP="00EA16C8">
      <w:pPr>
        <w:pStyle w:val="Heading4"/>
        <w:rPr>
          <w:rStyle w:val="Heading6Char"/>
          <w:i/>
          <w:iCs/>
          <w:color w:val="0F4761" w:themeColor="accent1" w:themeShade="BF"/>
        </w:rPr>
      </w:pPr>
      <w:r w:rsidRPr="00EA16C8">
        <w:rPr>
          <w:rStyle w:val="Heading6Char"/>
          <w:i/>
          <w:iCs/>
          <w:color w:val="0F4761" w:themeColor="accent1" w:themeShade="BF"/>
        </w:rPr>
        <w:t xml:space="preserve">State space learning fits excluding the first </w:t>
      </w:r>
      <w:r w:rsidR="008112FE" w:rsidRPr="00EA16C8">
        <w:rPr>
          <w:rStyle w:val="Heading6Char"/>
          <w:i/>
          <w:iCs/>
          <w:color w:val="0F4761" w:themeColor="accent1" w:themeShade="BF"/>
        </w:rPr>
        <w:t>5</w:t>
      </w:r>
      <w:r w:rsidRPr="00EA16C8">
        <w:rPr>
          <w:rStyle w:val="Heading6Char"/>
          <w:i/>
          <w:iCs/>
          <w:color w:val="0F4761" w:themeColor="accent1" w:themeShade="BF"/>
        </w:rPr>
        <w:t xml:space="preserve"> strides</w:t>
      </w:r>
      <w:r w:rsidR="00140ABD" w:rsidRPr="00EA16C8">
        <w:rPr>
          <w:rStyle w:val="Heading6Char"/>
          <w:i/>
          <w:iCs/>
          <w:color w:val="0F4761" w:themeColor="accent1" w:themeShade="BF"/>
        </w:rPr>
        <w:t xml:space="preserve"> (where people are highly variable, sometimes </w:t>
      </w:r>
      <w:r w:rsidR="00EA16C8" w:rsidRPr="00EA16C8">
        <w:rPr>
          <w:rStyle w:val="Heading6Char"/>
          <w:i/>
          <w:iCs/>
          <w:color w:val="0F4761" w:themeColor="accent1" w:themeShade="BF"/>
        </w:rPr>
        <w:t>tripping</w:t>
      </w:r>
      <w:r w:rsidR="00EA16C8">
        <w:rPr>
          <w:rStyle w:val="Heading6Char"/>
          <w:i/>
          <w:iCs/>
          <w:color w:val="0F4761" w:themeColor="accent1" w:themeShade="BF"/>
        </w:rPr>
        <w:t xml:space="preserve"> / </w:t>
      </w:r>
      <w:r w:rsidR="00140ABD" w:rsidRPr="00EA16C8">
        <w:rPr>
          <w:rStyle w:val="Heading6Char"/>
          <w:i/>
          <w:iCs/>
          <w:color w:val="0F4761" w:themeColor="accent1" w:themeShade="BF"/>
        </w:rPr>
        <w:t>cross stepping)</w:t>
      </w:r>
    </w:p>
    <w:p w14:paraId="6C6F5378" w14:textId="7E4D1472" w:rsidR="003317CC" w:rsidRPr="003317CC" w:rsidRDefault="003317CC" w:rsidP="003317CC">
      <w:pPr>
        <w:jc w:val="both"/>
        <w:rPr>
          <w:color w:val="215E99" w:themeColor="text2" w:themeTint="BF"/>
        </w:rPr>
      </w:pPr>
      <w:r w:rsidRPr="003317CC">
        <w:rPr>
          <w:color w:val="215E99" w:themeColor="text2" w:themeTint="BF"/>
        </w:rPr>
        <w:t>Pairwise comparisons also showed no differences between the remembering factor between any pair of the three groups (</w:t>
      </w:r>
      <w:proofErr w:type="spellStart"/>
      <w:r w:rsidRPr="003317CC">
        <w:rPr>
          <w:color w:val="215E99" w:themeColor="text2" w:themeTint="BF"/>
        </w:rPr>
        <w:t>p</w:t>
      </w:r>
      <w:r w:rsidRPr="003317CC">
        <w:rPr>
          <w:color w:val="215E99" w:themeColor="text2" w:themeTint="BF"/>
          <w:vertAlign w:val="subscript"/>
        </w:rPr>
        <w:t>high</w:t>
      </w:r>
      <w:proofErr w:type="spellEnd"/>
      <w:r w:rsidRPr="003317CC">
        <w:rPr>
          <w:color w:val="215E99" w:themeColor="text2" w:themeTint="BF"/>
          <w:vertAlign w:val="subscript"/>
        </w:rPr>
        <w:t>-low</w:t>
      </w:r>
      <w:r w:rsidRPr="003317CC">
        <w:rPr>
          <w:color w:val="215E99" w:themeColor="text2" w:themeTint="BF"/>
        </w:rPr>
        <w:t>= 0.</w:t>
      </w:r>
      <w:r w:rsidR="0047052D" w:rsidRPr="0047052D">
        <w:t xml:space="preserve"> </w:t>
      </w:r>
      <w:r w:rsidR="0047052D" w:rsidRPr="0047052D">
        <w:rPr>
          <w:color w:val="215E99" w:themeColor="text2" w:themeTint="BF"/>
        </w:rPr>
        <w:t>417</w:t>
      </w:r>
      <w:r w:rsidRPr="003317CC">
        <w:rPr>
          <w:color w:val="215E99" w:themeColor="text2" w:themeTint="BF"/>
        </w:rPr>
        <w:t xml:space="preserve">; </w:t>
      </w:r>
      <w:proofErr w:type="spellStart"/>
      <w:r w:rsidRPr="003317CC">
        <w:rPr>
          <w:color w:val="215E99" w:themeColor="text2" w:themeTint="BF"/>
        </w:rPr>
        <w:t>p</w:t>
      </w:r>
      <w:r w:rsidRPr="003317CC">
        <w:rPr>
          <w:color w:val="215E99" w:themeColor="text2" w:themeTint="BF"/>
          <w:vertAlign w:val="subscript"/>
        </w:rPr>
        <w:t>high</w:t>
      </w:r>
      <w:proofErr w:type="spellEnd"/>
      <w:r w:rsidRPr="003317CC">
        <w:rPr>
          <w:color w:val="215E99" w:themeColor="text2" w:themeTint="BF"/>
          <w:vertAlign w:val="subscript"/>
        </w:rPr>
        <w:t xml:space="preserve">-control </w:t>
      </w:r>
      <w:r w:rsidRPr="003317CC">
        <w:rPr>
          <w:color w:val="215E99" w:themeColor="text2" w:themeTint="BF"/>
        </w:rPr>
        <w:t>= 0.</w:t>
      </w:r>
      <w:r w:rsidR="0047052D" w:rsidRPr="0047052D">
        <w:t xml:space="preserve"> </w:t>
      </w:r>
      <w:r w:rsidR="0047052D" w:rsidRPr="0047052D">
        <w:rPr>
          <w:color w:val="215E99" w:themeColor="text2" w:themeTint="BF"/>
        </w:rPr>
        <w:t>99</w:t>
      </w:r>
      <w:r w:rsidR="001230E6">
        <w:rPr>
          <w:color w:val="215E99" w:themeColor="text2" w:themeTint="BF"/>
        </w:rPr>
        <w:t>8</w:t>
      </w:r>
      <w:r w:rsidRPr="003317CC">
        <w:rPr>
          <w:color w:val="215E99" w:themeColor="text2" w:themeTint="BF"/>
        </w:rPr>
        <w:t>; p</w:t>
      </w:r>
      <w:r w:rsidRPr="003317CC">
        <w:rPr>
          <w:color w:val="215E99" w:themeColor="text2" w:themeTint="BF"/>
          <w:vertAlign w:val="subscript"/>
        </w:rPr>
        <w:t>low-control</w:t>
      </w:r>
      <w:r w:rsidRPr="003317CC">
        <w:rPr>
          <w:color w:val="215E99" w:themeColor="text2" w:themeTint="BF"/>
        </w:rPr>
        <w:t xml:space="preserve"> = 0.</w:t>
      </w:r>
      <w:r w:rsidR="0047052D" w:rsidRPr="0047052D">
        <w:t xml:space="preserve"> </w:t>
      </w:r>
      <w:r w:rsidR="0047052D" w:rsidRPr="0047052D">
        <w:rPr>
          <w:color w:val="215E99" w:themeColor="text2" w:themeTint="BF"/>
        </w:rPr>
        <w:t>43</w:t>
      </w:r>
      <w:r w:rsidR="001230E6">
        <w:rPr>
          <w:color w:val="215E99" w:themeColor="text2" w:themeTint="BF"/>
        </w:rPr>
        <w:t>9</w:t>
      </w:r>
      <w:r w:rsidRPr="003317CC">
        <w:rPr>
          <w:color w:val="215E99" w:themeColor="text2" w:themeTint="BF"/>
        </w:rPr>
        <w:t xml:space="preserve">). </w:t>
      </w:r>
      <w:proofErr w:type="gramStart"/>
      <w:r w:rsidRPr="003317CC">
        <w:rPr>
          <w:color w:val="215E99" w:themeColor="text2" w:themeTint="BF"/>
        </w:rPr>
        <w:t>Learning</w:t>
      </w:r>
      <w:proofErr w:type="gramEnd"/>
      <w:r w:rsidRPr="003317CC">
        <w:rPr>
          <w:color w:val="215E99" w:themeColor="text2" w:themeTint="BF"/>
        </w:rPr>
        <w:t xml:space="preserve"> rate was similar between groups</w:t>
      </w:r>
      <w:r w:rsidRPr="003317CC">
        <w:rPr>
          <w:rFonts w:eastAsiaTheme="minorEastAsia"/>
          <w:color w:val="215E99" w:themeColor="text2" w:themeTint="BF"/>
        </w:rPr>
        <w:t xml:space="preserve"> (mean and standard error are included in Table ###). </w:t>
      </w:r>
      <w:r w:rsidRPr="003317CC">
        <w:rPr>
          <w:color w:val="215E99" w:themeColor="text2" w:themeTint="BF"/>
        </w:rPr>
        <w:t>Pairwise comparisons also showed no differences between learning rate between any pair of the three groups (</w:t>
      </w:r>
      <w:proofErr w:type="spellStart"/>
      <w:r w:rsidRPr="003317CC">
        <w:rPr>
          <w:color w:val="215E99" w:themeColor="text2" w:themeTint="BF"/>
        </w:rPr>
        <w:t>p</w:t>
      </w:r>
      <w:r w:rsidRPr="003317CC">
        <w:rPr>
          <w:color w:val="215E99" w:themeColor="text2" w:themeTint="BF"/>
          <w:vertAlign w:val="subscript"/>
        </w:rPr>
        <w:t>high</w:t>
      </w:r>
      <w:proofErr w:type="spellEnd"/>
      <w:r w:rsidRPr="003317CC">
        <w:rPr>
          <w:color w:val="215E99" w:themeColor="text2" w:themeTint="BF"/>
          <w:vertAlign w:val="subscript"/>
        </w:rPr>
        <w:t>-low</w:t>
      </w:r>
      <w:r w:rsidRPr="003317CC">
        <w:rPr>
          <w:color w:val="215E99" w:themeColor="text2" w:themeTint="BF"/>
        </w:rPr>
        <w:t>= 0.</w:t>
      </w:r>
      <w:r w:rsidR="00823DB4" w:rsidRPr="00823DB4">
        <w:t xml:space="preserve"> </w:t>
      </w:r>
      <w:r w:rsidR="00823DB4" w:rsidRPr="00823DB4">
        <w:rPr>
          <w:color w:val="215E99" w:themeColor="text2" w:themeTint="BF"/>
        </w:rPr>
        <w:t>07</w:t>
      </w:r>
      <w:r w:rsidR="001230E6">
        <w:rPr>
          <w:color w:val="215E99" w:themeColor="text2" w:themeTint="BF"/>
        </w:rPr>
        <w:t>1</w:t>
      </w:r>
      <w:r w:rsidRPr="003317CC">
        <w:rPr>
          <w:color w:val="215E99" w:themeColor="text2" w:themeTint="BF"/>
        </w:rPr>
        <w:t xml:space="preserve">; </w:t>
      </w:r>
      <w:proofErr w:type="spellStart"/>
      <w:r w:rsidRPr="003317CC">
        <w:rPr>
          <w:color w:val="215E99" w:themeColor="text2" w:themeTint="BF"/>
        </w:rPr>
        <w:t>p</w:t>
      </w:r>
      <w:r w:rsidRPr="003317CC">
        <w:rPr>
          <w:color w:val="215E99" w:themeColor="text2" w:themeTint="BF"/>
          <w:vertAlign w:val="subscript"/>
        </w:rPr>
        <w:t>high</w:t>
      </w:r>
      <w:proofErr w:type="spellEnd"/>
      <w:r w:rsidRPr="003317CC">
        <w:rPr>
          <w:color w:val="215E99" w:themeColor="text2" w:themeTint="BF"/>
          <w:vertAlign w:val="subscript"/>
        </w:rPr>
        <w:t xml:space="preserve">-control </w:t>
      </w:r>
      <w:r w:rsidRPr="003317CC">
        <w:rPr>
          <w:color w:val="215E99" w:themeColor="text2" w:themeTint="BF"/>
        </w:rPr>
        <w:t>= 0.</w:t>
      </w:r>
      <w:r w:rsidR="00823DB4" w:rsidRPr="00823DB4">
        <w:t xml:space="preserve"> </w:t>
      </w:r>
      <w:r w:rsidR="00823DB4" w:rsidRPr="00823DB4">
        <w:rPr>
          <w:color w:val="215E99" w:themeColor="text2" w:themeTint="BF"/>
        </w:rPr>
        <w:t>90</w:t>
      </w:r>
      <w:r w:rsidR="001230E6">
        <w:rPr>
          <w:color w:val="215E99" w:themeColor="text2" w:themeTint="BF"/>
        </w:rPr>
        <w:t>8</w:t>
      </w:r>
      <w:r w:rsidRPr="003317CC">
        <w:rPr>
          <w:color w:val="215E99" w:themeColor="text2" w:themeTint="BF"/>
        </w:rPr>
        <w:t>; p</w:t>
      </w:r>
      <w:r w:rsidRPr="003317CC">
        <w:rPr>
          <w:color w:val="215E99" w:themeColor="text2" w:themeTint="BF"/>
          <w:vertAlign w:val="subscript"/>
        </w:rPr>
        <w:t>low-control</w:t>
      </w:r>
      <w:r w:rsidRPr="003317CC">
        <w:rPr>
          <w:color w:val="215E99" w:themeColor="text2" w:themeTint="BF"/>
        </w:rPr>
        <w:t xml:space="preserve"> = 0.</w:t>
      </w:r>
      <w:r w:rsidR="00823DB4" w:rsidRPr="00823DB4">
        <w:t xml:space="preserve"> </w:t>
      </w:r>
      <w:r w:rsidR="00823DB4" w:rsidRPr="00823DB4">
        <w:rPr>
          <w:color w:val="215E99" w:themeColor="text2" w:themeTint="BF"/>
        </w:rPr>
        <w:t>12</w:t>
      </w:r>
      <w:r w:rsidR="001230E6">
        <w:rPr>
          <w:color w:val="215E99" w:themeColor="text2" w:themeTint="BF"/>
        </w:rPr>
        <w:t>7</w:t>
      </w:r>
      <w:r w:rsidRPr="003317CC">
        <w:rPr>
          <w:color w:val="215E99" w:themeColor="text2" w:themeTint="BF"/>
        </w:rPr>
        <w:t>).</w:t>
      </w:r>
    </w:p>
    <w:tbl>
      <w:tblPr>
        <w:tblStyle w:val="TableGrid"/>
        <w:tblW w:w="0" w:type="auto"/>
        <w:tblLook w:val="04A0" w:firstRow="1" w:lastRow="0" w:firstColumn="1" w:lastColumn="0" w:noHBand="0" w:noVBand="1"/>
      </w:tblPr>
      <w:tblGrid>
        <w:gridCol w:w="2039"/>
        <w:gridCol w:w="1849"/>
        <w:gridCol w:w="1849"/>
        <w:gridCol w:w="1954"/>
        <w:gridCol w:w="1659"/>
      </w:tblGrid>
      <w:tr w:rsidR="003317CC" w:rsidRPr="003317CC" w14:paraId="7F63229F" w14:textId="77777777" w:rsidTr="008536E7">
        <w:tc>
          <w:tcPr>
            <w:tcW w:w="2039" w:type="dxa"/>
          </w:tcPr>
          <w:p w14:paraId="05E205F4" w14:textId="77777777" w:rsidR="003317CC" w:rsidRPr="003317CC" w:rsidRDefault="003317CC" w:rsidP="008536E7">
            <w:pPr>
              <w:rPr>
                <w:rFonts w:eastAsiaTheme="minorEastAsia"/>
                <w:b/>
                <w:bCs/>
                <w:color w:val="215E99" w:themeColor="text2" w:themeTint="BF"/>
              </w:rPr>
            </w:pPr>
            <w:r w:rsidRPr="003317CC">
              <w:rPr>
                <w:rFonts w:eastAsiaTheme="minorEastAsia"/>
                <w:b/>
                <w:bCs/>
                <w:color w:val="215E99" w:themeColor="text2" w:themeTint="BF"/>
              </w:rPr>
              <w:t>State space fit parameter</w:t>
            </w:r>
          </w:p>
        </w:tc>
        <w:tc>
          <w:tcPr>
            <w:tcW w:w="1849" w:type="dxa"/>
          </w:tcPr>
          <w:p w14:paraId="4B0B0FB9" w14:textId="77777777" w:rsidR="003317CC" w:rsidRPr="003317CC" w:rsidRDefault="003317CC" w:rsidP="008536E7">
            <w:pPr>
              <w:rPr>
                <w:rFonts w:eastAsiaTheme="minorEastAsia"/>
                <w:b/>
                <w:bCs/>
                <w:color w:val="215E99" w:themeColor="text2" w:themeTint="BF"/>
              </w:rPr>
            </w:pPr>
            <w:r w:rsidRPr="003317CC">
              <w:rPr>
                <w:rFonts w:eastAsiaTheme="minorEastAsia"/>
                <w:b/>
                <w:bCs/>
                <w:color w:val="215E99" w:themeColor="text2" w:themeTint="BF"/>
              </w:rPr>
              <w:t>High effort</w:t>
            </w:r>
          </w:p>
        </w:tc>
        <w:tc>
          <w:tcPr>
            <w:tcW w:w="1849" w:type="dxa"/>
          </w:tcPr>
          <w:p w14:paraId="0266FAE3" w14:textId="77777777" w:rsidR="003317CC" w:rsidRPr="003317CC" w:rsidRDefault="003317CC" w:rsidP="008536E7">
            <w:pPr>
              <w:rPr>
                <w:rFonts w:eastAsiaTheme="minorEastAsia"/>
                <w:b/>
                <w:bCs/>
                <w:color w:val="215E99" w:themeColor="text2" w:themeTint="BF"/>
              </w:rPr>
            </w:pPr>
            <w:r w:rsidRPr="003317CC">
              <w:rPr>
                <w:rFonts w:eastAsiaTheme="minorEastAsia"/>
                <w:b/>
                <w:bCs/>
                <w:color w:val="215E99" w:themeColor="text2" w:themeTint="BF"/>
              </w:rPr>
              <w:t>Low effort</w:t>
            </w:r>
          </w:p>
        </w:tc>
        <w:tc>
          <w:tcPr>
            <w:tcW w:w="1954" w:type="dxa"/>
          </w:tcPr>
          <w:p w14:paraId="43B37F4D" w14:textId="69F017DC" w:rsidR="003317CC" w:rsidRPr="003317CC" w:rsidRDefault="003D582A" w:rsidP="008536E7">
            <w:pPr>
              <w:rPr>
                <w:rFonts w:eastAsiaTheme="minorEastAsia"/>
                <w:b/>
                <w:bCs/>
                <w:color w:val="215E99" w:themeColor="text2" w:themeTint="BF"/>
              </w:rPr>
            </w:pPr>
            <w:r>
              <w:rPr>
                <w:rFonts w:eastAsiaTheme="minorEastAsia"/>
                <w:b/>
                <w:bCs/>
                <w:color w:val="215E99" w:themeColor="text2" w:themeTint="BF"/>
              </w:rPr>
              <w:t>Control effort</w:t>
            </w:r>
          </w:p>
        </w:tc>
        <w:tc>
          <w:tcPr>
            <w:tcW w:w="1659" w:type="dxa"/>
          </w:tcPr>
          <w:p w14:paraId="58278697" w14:textId="77777777" w:rsidR="003317CC" w:rsidRPr="003317CC" w:rsidRDefault="003317CC" w:rsidP="008536E7">
            <w:pPr>
              <w:rPr>
                <w:rFonts w:eastAsiaTheme="minorEastAsia"/>
                <w:b/>
                <w:bCs/>
                <w:color w:val="215E99" w:themeColor="text2" w:themeTint="BF"/>
              </w:rPr>
            </w:pPr>
            <w:r w:rsidRPr="003317CC">
              <w:rPr>
                <w:rFonts w:eastAsiaTheme="minorEastAsia"/>
                <w:b/>
                <w:bCs/>
                <w:color w:val="215E99" w:themeColor="text2" w:themeTint="BF"/>
              </w:rPr>
              <w:t>One-way ANOVA</w:t>
            </w:r>
          </w:p>
        </w:tc>
      </w:tr>
      <w:tr w:rsidR="003317CC" w:rsidRPr="003317CC" w14:paraId="428F24DC" w14:textId="77777777" w:rsidTr="008536E7">
        <w:tc>
          <w:tcPr>
            <w:tcW w:w="2039" w:type="dxa"/>
          </w:tcPr>
          <w:p w14:paraId="193430D0" w14:textId="77777777" w:rsidR="003317CC" w:rsidRPr="003317CC" w:rsidRDefault="003317CC" w:rsidP="008536E7">
            <w:pPr>
              <w:rPr>
                <w:rFonts w:eastAsiaTheme="minorEastAsia"/>
                <w:color w:val="215E99" w:themeColor="text2" w:themeTint="BF"/>
              </w:rPr>
            </w:pPr>
            <w:r w:rsidRPr="003317CC">
              <w:rPr>
                <w:rFonts w:eastAsiaTheme="minorEastAsia"/>
                <w:color w:val="215E99" w:themeColor="text2" w:themeTint="BF"/>
              </w:rPr>
              <w:t>Remembering factor (</w:t>
            </w:r>
            <w:r w:rsidRPr="003317CC">
              <w:rPr>
                <w:rFonts w:ascii="Times New Roman" w:eastAsiaTheme="minorEastAsia" w:hAnsi="Times New Roman" w:cs="Times New Roman"/>
                <w:color w:val="215E99" w:themeColor="text2" w:themeTint="BF"/>
              </w:rPr>
              <w:t>α</w:t>
            </w:r>
            <w:r w:rsidRPr="003317CC">
              <w:rPr>
                <w:rFonts w:eastAsiaTheme="minorEastAsia"/>
                <w:color w:val="215E99" w:themeColor="text2" w:themeTint="BF"/>
              </w:rPr>
              <w:t>)</w:t>
            </w:r>
          </w:p>
        </w:tc>
        <w:tc>
          <w:tcPr>
            <w:tcW w:w="1849" w:type="dxa"/>
          </w:tcPr>
          <w:p w14:paraId="02416991" w14:textId="24CD4AD3" w:rsidR="003317CC" w:rsidRPr="003317CC" w:rsidRDefault="00AC5513" w:rsidP="008536E7">
            <w:pPr>
              <w:rPr>
                <w:rFonts w:eastAsiaTheme="minorEastAsia"/>
                <w:color w:val="215E99" w:themeColor="text2" w:themeTint="BF"/>
              </w:rPr>
            </w:pPr>
            <w:r w:rsidRPr="00AC5513">
              <w:rPr>
                <w:rFonts w:eastAsiaTheme="minorEastAsia"/>
                <w:color w:val="215E99" w:themeColor="text2" w:themeTint="BF"/>
              </w:rPr>
              <w:t>0.9</w:t>
            </w:r>
            <w:r w:rsidR="000618B8">
              <w:rPr>
                <w:rFonts w:eastAsiaTheme="minorEastAsia"/>
                <w:color w:val="215E99" w:themeColor="text2" w:themeTint="BF"/>
              </w:rPr>
              <w:t>9</w:t>
            </w:r>
            <w:r w:rsidRPr="00AC5513">
              <w:rPr>
                <w:rFonts w:eastAsiaTheme="minorEastAsia"/>
                <w:color w:val="215E99" w:themeColor="text2" w:themeTint="BF"/>
              </w:rPr>
              <w:t xml:space="preserve"> </w:t>
            </w:r>
            <w:r w:rsidR="000618B8">
              <w:rPr>
                <w:rFonts w:eastAsiaTheme="minorEastAsia"/>
                <w:color w:val="215E99" w:themeColor="text2" w:themeTint="BF"/>
              </w:rPr>
              <w:t>±</w:t>
            </w:r>
            <w:r w:rsidRPr="00AC5513">
              <w:rPr>
                <w:rFonts w:eastAsiaTheme="minorEastAsia"/>
                <w:color w:val="215E99" w:themeColor="text2" w:themeTint="BF"/>
              </w:rPr>
              <w:t xml:space="preserve"> 0.00</w:t>
            </w:r>
            <w:r w:rsidR="000618B8">
              <w:rPr>
                <w:rFonts w:eastAsiaTheme="minorEastAsia"/>
                <w:color w:val="215E99" w:themeColor="text2" w:themeTint="BF"/>
              </w:rPr>
              <w:t>3</w:t>
            </w:r>
          </w:p>
        </w:tc>
        <w:tc>
          <w:tcPr>
            <w:tcW w:w="1849" w:type="dxa"/>
          </w:tcPr>
          <w:p w14:paraId="227B9687" w14:textId="4BBDCCD9" w:rsidR="003317CC" w:rsidRPr="003317CC" w:rsidRDefault="00685716" w:rsidP="008536E7">
            <w:pPr>
              <w:rPr>
                <w:rFonts w:eastAsiaTheme="minorEastAsia"/>
                <w:color w:val="215E99" w:themeColor="text2" w:themeTint="BF"/>
              </w:rPr>
            </w:pPr>
            <w:r w:rsidRPr="00685716">
              <w:rPr>
                <w:rFonts w:eastAsiaTheme="minorEastAsia"/>
                <w:color w:val="215E99" w:themeColor="text2" w:themeTint="BF"/>
              </w:rPr>
              <w:t xml:space="preserve">0.99 </w:t>
            </w:r>
            <w:r w:rsidR="000618B8">
              <w:rPr>
                <w:rFonts w:eastAsiaTheme="minorEastAsia"/>
                <w:color w:val="215E99" w:themeColor="text2" w:themeTint="BF"/>
              </w:rPr>
              <w:t>±</w:t>
            </w:r>
            <w:r w:rsidRPr="00685716">
              <w:rPr>
                <w:rFonts w:eastAsiaTheme="minorEastAsia"/>
                <w:color w:val="215E99" w:themeColor="text2" w:themeTint="BF"/>
              </w:rPr>
              <w:t xml:space="preserve"> 0.00</w:t>
            </w:r>
            <w:r w:rsidR="000618B8">
              <w:rPr>
                <w:rFonts w:eastAsiaTheme="minorEastAsia"/>
                <w:color w:val="215E99" w:themeColor="text2" w:themeTint="BF"/>
              </w:rPr>
              <w:t>3</w:t>
            </w:r>
          </w:p>
        </w:tc>
        <w:tc>
          <w:tcPr>
            <w:tcW w:w="1954" w:type="dxa"/>
          </w:tcPr>
          <w:p w14:paraId="7A4A6B05" w14:textId="31BD20A9" w:rsidR="003317CC" w:rsidRPr="003317CC" w:rsidRDefault="00302E99" w:rsidP="008536E7">
            <w:pPr>
              <w:rPr>
                <w:rFonts w:eastAsiaTheme="minorEastAsia"/>
                <w:color w:val="215E99" w:themeColor="text2" w:themeTint="BF"/>
              </w:rPr>
            </w:pPr>
            <w:r>
              <w:rPr>
                <w:rFonts w:eastAsiaTheme="minorEastAsia"/>
                <w:color w:val="215E99" w:themeColor="text2" w:themeTint="BF"/>
              </w:rPr>
              <w:t>0</w:t>
            </w:r>
            <w:r w:rsidRPr="00302E99">
              <w:rPr>
                <w:rFonts w:eastAsiaTheme="minorEastAsia"/>
                <w:color w:val="215E99" w:themeColor="text2" w:themeTint="BF"/>
              </w:rPr>
              <w:t>.9</w:t>
            </w:r>
            <w:r w:rsidR="000618B8">
              <w:rPr>
                <w:rFonts w:eastAsiaTheme="minorEastAsia"/>
                <w:color w:val="215E99" w:themeColor="text2" w:themeTint="BF"/>
              </w:rPr>
              <w:t>9</w:t>
            </w:r>
            <w:r w:rsidRPr="00302E99">
              <w:rPr>
                <w:rFonts w:eastAsiaTheme="minorEastAsia"/>
                <w:color w:val="215E99" w:themeColor="text2" w:themeTint="BF"/>
              </w:rPr>
              <w:t xml:space="preserve"> </w:t>
            </w:r>
            <w:r w:rsidR="000618B8">
              <w:rPr>
                <w:rFonts w:eastAsiaTheme="minorEastAsia"/>
                <w:color w:val="215E99" w:themeColor="text2" w:themeTint="BF"/>
              </w:rPr>
              <w:t>±</w:t>
            </w:r>
            <w:r w:rsidRPr="00302E99">
              <w:rPr>
                <w:rFonts w:eastAsiaTheme="minorEastAsia"/>
                <w:color w:val="215E99" w:themeColor="text2" w:themeTint="BF"/>
              </w:rPr>
              <w:t xml:space="preserve"> 0.003</w:t>
            </w:r>
          </w:p>
        </w:tc>
        <w:tc>
          <w:tcPr>
            <w:tcW w:w="1659" w:type="dxa"/>
          </w:tcPr>
          <w:p w14:paraId="13F89595" w14:textId="6CABC56B" w:rsidR="003317CC" w:rsidRPr="003317CC" w:rsidRDefault="00750D43" w:rsidP="008536E7">
            <w:pPr>
              <w:rPr>
                <w:rFonts w:eastAsiaTheme="minorEastAsia"/>
                <w:color w:val="215E99" w:themeColor="text2" w:themeTint="BF"/>
              </w:rPr>
            </w:pPr>
            <w:r w:rsidRPr="00750D43">
              <w:rPr>
                <w:rFonts w:eastAsiaTheme="minorEastAsia"/>
                <w:color w:val="215E99" w:themeColor="text2" w:themeTint="BF"/>
              </w:rPr>
              <w:t>p = 0.66</w:t>
            </w:r>
            <w:r w:rsidR="000618B8">
              <w:rPr>
                <w:rFonts w:eastAsiaTheme="minorEastAsia"/>
                <w:color w:val="215E99" w:themeColor="text2" w:themeTint="BF"/>
              </w:rPr>
              <w:t>1</w:t>
            </w:r>
          </w:p>
        </w:tc>
      </w:tr>
      <w:tr w:rsidR="003317CC" w:rsidRPr="003317CC" w14:paraId="0F4567AA" w14:textId="77777777" w:rsidTr="008536E7">
        <w:tc>
          <w:tcPr>
            <w:tcW w:w="2039" w:type="dxa"/>
          </w:tcPr>
          <w:p w14:paraId="0885DA73" w14:textId="77777777" w:rsidR="003317CC" w:rsidRPr="003317CC" w:rsidRDefault="003317CC" w:rsidP="008536E7">
            <w:pPr>
              <w:rPr>
                <w:rFonts w:eastAsiaTheme="minorEastAsia"/>
                <w:color w:val="215E99" w:themeColor="text2" w:themeTint="BF"/>
              </w:rPr>
            </w:pPr>
            <w:r w:rsidRPr="003317CC">
              <w:rPr>
                <w:rFonts w:eastAsiaTheme="minorEastAsia"/>
                <w:color w:val="215E99" w:themeColor="text2" w:themeTint="BF"/>
              </w:rPr>
              <w:t>Learning rate (</w:t>
            </w:r>
            <m:oMath>
              <m:r>
                <w:rPr>
                  <w:rFonts w:ascii="Cambria Math" w:eastAsiaTheme="minorEastAsia" w:hAnsi="Cambria Math"/>
                  <w:color w:val="215E99" w:themeColor="text2" w:themeTint="BF"/>
                </w:rPr>
                <m:t>β</m:t>
              </m:r>
            </m:oMath>
            <w:r w:rsidRPr="003317CC">
              <w:rPr>
                <w:rFonts w:eastAsiaTheme="minorEastAsia"/>
                <w:color w:val="215E99" w:themeColor="text2" w:themeTint="BF"/>
              </w:rPr>
              <w:t>)</w:t>
            </w:r>
          </w:p>
        </w:tc>
        <w:tc>
          <w:tcPr>
            <w:tcW w:w="1849" w:type="dxa"/>
          </w:tcPr>
          <w:p w14:paraId="121A2F0B" w14:textId="23F25B36" w:rsidR="003317CC" w:rsidRPr="003317CC" w:rsidRDefault="00685716" w:rsidP="008536E7">
            <w:pPr>
              <w:rPr>
                <w:rFonts w:eastAsiaTheme="minorEastAsia"/>
                <w:color w:val="215E99" w:themeColor="text2" w:themeTint="BF"/>
              </w:rPr>
            </w:pPr>
            <w:r w:rsidRPr="00685716">
              <w:rPr>
                <w:rFonts w:eastAsiaTheme="minorEastAsia"/>
                <w:color w:val="215E99" w:themeColor="text2" w:themeTint="BF"/>
              </w:rPr>
              <w:t>0.0</w:t>
            </w:r>
            <w:r w:rsidR="00146E3E">
              <w:rPr>
                <w:rFonts w:eastAsiaTheme="minorEastAsia"/>
                <w:color w:val="215E99" w:themeColor="text2" w:themeTint="BF"/>
              </w:rPr>
              <w:t>1</w:t>
            </w:r>
            <w:r w:rsidRPr="00685716">
              <w:rPr>
                <w:rFonts w:eastAsiaTheme="minorEastAsia"/>
                <w:color w:val="215E99" w:themeColor="text2" w:themeTint="BF"/>
              </w:rPr>
              <w:t xml:space="preserve"> </w:t>
            </w:r>
            <w:r w:rsidR="000618B8">
              <w:rPr>
                <w:rFonts w:eastAsiaTheme="minorEastAsia"/>
                <w:color w:val="215E99" w:themeColor="text2" w:themeTint="BF"/>
              </w:rPr>
              <w:t>±</w:t>
            </w:r>
            <w:r w:rsidRPr="00685716">
              <w:rPr>
                <w:rFonts w:eastAsiaTheme="minorEastAsia"/>
                <w:color w:val="215E99" w:themeColor="text2" w:themeTint="BF"/>
              </w:rPr>
              <w:t xml:space="preserve"> 0.00</w:t>
            </w:r>
            <w:r w:rsidR="000618B8">
              <w:rPr>
                <w:rFonts w:eastAsiaTheme="minorEastAsia"/>
                <w:color w:val="215E99" w:themeColor="text2" w:themeTint="BF"/>
              </w:rPr>
              <w:t>2</w:t>
            </w:r>
          </w:p>
        </w:tc>
        <w:tc>
          <w:tcPr>
            <w:tcW w:w="1849" w:type="dxa"/>
          </w:tcPr>
          <w:p w14:paraId="118B747E" w14:textId="4FE7E602" w:rsidR="003317CC" w:rsidRPr="003317CC" w:rsidRDefault="00685716" w:rsidP="008536E7">
            <w:pPr>
              <w:rPr>
                <w:rFonts w:eastAsiaTheme="minorEastAsia"/>
                <w:color w:val="215E99" w:themeColor="text2" w:themeTint="BF"/>
              </w:rPr>
            </w:pPr>
            <w:r w:rsidRPr="00685716">
              <w:rPr>
                <w:rFonts w:eastAsiaTheme="minorEastAsia"/>
                <w:color w:val="215E99" w:themeColor="text2" w:themeTint="BF"/>
              </w:rPr>
              <w:t>0.0</w:t>
            </w:r>
            <w:r w:rsidR="00146E3E">
              <w:rPr>
                <w:rFonts w:eastAsiaTheme="minorEastAsia"/>
                <w:color w:val="215E99" w:themeColor="text2" w:themeTint="BF"/>
              </w:rPr>
              <w:t>1</w:t>
            </w:r>
            <w:r w:rsidRPr="00685716">
              <w:rPr>
                <w:rFonts w:eastAsiaTheme="minorEastAsia"/>
                <w:color w:val="215E99" w:themeColor="text2" w:themeTint="BF"/>
              </w:rPr>
              <w:t xml:space="preserve"> </w:t>
            </w:r>
            <w:r w:rsidR="000618B8">
              <w:rPr>
                <w:rFonts w:eastAsiaTheme="minorEastAsia"/>
                <w:color w:val="215E99" w:themeColor="text2" w:themeTint="BF"/>
              </w:rPr>
              <w:t>±</w:t>
            </w:r>
            <w:r w:rsidRPr="00685716">
              <w:rPr>
                <w:rFonts w:eastAsiaTheme="minorEastAsia"/>
                <w:color w:val="215E99" w:themeColor="text2" w:themeTint="BF"/>
              </w:rPr>
              <w:t xml:space="preserve"> 0.00</w:t>
            </w:r>
            <w:r w:rsidR="00146E3E">
              <w:rPr>
                <w:rFonts w:eastAsiaTheme="minorEastAsia"/>
                <w:color w:val="215E99" w:themeColor="text2" w:themeTint="BF"/>
              </w:rPr>
              <w:t>1</w:t>
            </w:r>
          </w:p>
        </w:tc>
        <w:tc>
          <w:tcPr>
            <w:tcW w:w="1954" w:type="dxa"/>
          </w:tcPr>
          <w:p w14:paraId="2E00C1CB" w14:textId="4F81774A" w:rsidR="003317CC" w:rsidRPr="003317CC" w:rsidRDefault="00302E99" w:rsidP="008536E7">
            <w:pPr>
              <w:rPr>
                <w:rFonts w:eastAsiaTheme="minorEastAsia"/>
                <w:color w:val="215E99" w:themeColor="text2" w:themeTint="BF"/>
              </w:rPr>
            </w:pPr>
            <w:r w:rsidRPr="00302E99">
              <w:rPr>
                <w:rFonts w:eastAsiaTheme="minorEastAsia"/>
                <w:color w:val="215E99" w:themeColor="text2" w:themeTint="BF"/>
              </w:rPr>
              <w:t>0.0</w:t>
            </w:r>
            <w:r w:rsidR="00146E3E">
              <w:rPr>
                <w:rFonts w:eastAsiaTheme="minorEastAsia"/>
                <w:color w:val="215E99" w:themeColor="text2" w:themeTint="BF"/>
              </w:rPr>
              <w:t>1</w:t>
            </w:r>
            <w:r w:rsidRPr="00302E99">
              <w:rPr>
                <w:rFonts w:eastAsiaTheme="minorEastAsia"/>
                <w:color w:val="215E99" w:themeColor="text2" w:themeTint="BF"/>
              </w:rPr>
              <w:t xml:space="preserve"> </w:t>
            </w:r>
            <w:r w:rsidR="000618B8">
              <w:rPr>
                <w:rFonts w:eastAsiaTheme="minorEastAsia"/>
                <w:color w:val="215E99" w:themeColor="text2" w:themeTint="BF"/>
              </w:rPr>
              <w:t>±</w:t>
            </w:r>
            <w:r w:rsidRPr="00302E99">
              <w:rPr>
                <w:rFonts w:eastAsiaTheme="minorEastAsia"/>
                <w:color w:val="215E99" w:themeColor="text2" w:themeTint="BF"/>
              </w:rPr>
              <w:t xml:space="preserve"> 0.002</w:t>
            </w:r>
          </w:p>
        </w:tc>
        <w:tc>
          <w:tcPr>
            <w:tcW w:w="1659" w:type="dxa"/>
          </w:tcPr>
          <w:p w14:paraId="6E174F2D" w14:textId="53AAB343" w:rsidR="003317CC" w:rsidRPr="003317CC" w:rsidRDefault="00823DB4" w:rsidP="00823DB4">
            <w:pPr>
              <w:rPr>
                <w:rFonts w:eastAsiaTheme="minorEastAsia"/>
                <w:color w:val="215E99" w:themeColor="text2" w:themeTint="BF"/>
              </w:rPr>
            </w:pPr>
            <w:r w:rsidRPr="00823DB4">
              <w:rPr>
                <w:rFonts w:eastAsiaTheme="minorEastAsia"/>
                <w:color w:val="215E99" w:themeColor="text2" w:themeTint="BF"/>
              </w:rPr>
              <w:t>p = 0.22</w:t>
            </w:r>
            <w:r w:rsidR="00146E3E">
              <w:rPr>
                <w:rFonts w:eastAsiaTheme="minorEastAsia"/>
                <w:color w:val="215E99" w:themeColor="text2" w:themeTint="BF"/>
              </w:rPr>
              <w:t>3</w:t>
            </w:r>
          </w:p>
        </w:tc>
      </w:tr>
      <w:tr w:rsidR="003317CC" w:rsidRPr="003317CC" w14:paraId="486A7DF0" w14:textId="77777777" w:rsidTr="008536E7">
        <w:tc>
          <w:tcPr>
            <w:tcW w:w="2039" w:type="dxa"/>
          </w:tcPr>
          <w:p w14:paraId="74A6910A" w14:textId="77777777" w:rsidR="003317CC" w:rsidRPr="003317CC" w:rsidRDefault="003317CC" w:rsidP="008536E7">
            <w:pPr>
              <w:rPr>
                <w:rFonts w:eastAsiaTheme="minorEastAsia"/>
                <w:color w:val="215E99" w:themeColor="text2" w:themeTint="BF"/>
              </w:rPr>
            </w:pPr>
            <w:r w:rsidRPr="003317CC">
              <w:rPr>
                <w:rFonts w:eastAsiaTheme="minorEastAsia"/>
                <w:color w:val="215E99" w:themeColor="text2" w:themeTint="BF"/>
              </w:rPr>
              <w:t>Initial asymmetry (</w:t>
            </w:r>
            <m:oMath>
              <m:sSub>
                <m:sSubPr>
                  <m:ctrlPr>
                    <w:rPr>
                      <w:rFonts w:ascii="Cambria Math" w:eastAsiaTheme="minorEastAsia" w:hAnsi="Cambria Math"/>
                      <w:i/>
                      <w:color w:val="215E99" w:themeColor="text2" w:themeTint="BF"/>
                    </w:rPr>
                  </m:ctrlPr>
                </m:sSubPr>
                <m:e>
                  <m:acc>
                    <m:accPr>
                      <m:ctrlPr>
                        <w:rPr>
                          <w:rFonts w:ascii="Cambria Math" w:eastAsiaTheme="minorEastAsia" w:hAnsi="Cambria Math"/>
                          <w:i/>
                          <w:color w:val="215E99" w:themeColor="text2" w:themeTint="BF"/>
                        </w:rPr>
                      </m:ctrlPr>
                    </m:accPr>
                    <m:e>
                      <m:r>
                        <w:rPr>
                          <w:rFonts w:ascii="Cambria Math" w:eastAsiaTheme="minorEastAsia" w:hAnsi="Cambria Math"/>
                          <w:color w:val="215E99" w:themeColor="text2" w:themeTint="BF"/>
                        </w:rPr>
                        <m:t>y</m:t>
                      </m:r>
                    </m:e>
                  </m:acc>
                </m:e>
                <m:sub>
                  <m:r>
                    <w:rPr>
                      <w:rFonts w:ascii="Cambria Math" w:eastAsiaTheme="minorEastAsia" w:hAnsi="Cambria Math"/>
                      <w:color w:val="215E99" w:themeColor="text2" w:themeTint="BF"/>
                    </w:rPr>
                    <m:t>1</m:t>
                  </m:r>
                </m:sub>
              </m:sSub>
            </m:oMath>
            <w:r w:rsidRPr="003317CC">
              <w:rPr>
                <w:rFonts w:eastAsiaTheme="minorEastAsia"/>
                <w:color w:val="215E99" w:themeColor="text2" w:themeTint="BF"/>
              </w:rPr>
              <w:t>)</w:t>
            </w:r>
          </w:p>
        </w:tc>
        <w:tc>
          <w:tcPr>
            <w:tcW w:w="1849" w:type="dxa"/>
          </w:tcPr>
          <w:p w14:paraId="351713E3" w14:textId="112D934D" w:rsidR="003317CC" w:rsidRPr="003317CC" w:rsidRDefault="00685716" w:rsidP="008536E7">
            <w:pPr>
              <w:rPr>
                <w:rFonts w:eastAsiaTheme="minorEastAsia"/>
                <w:color w:val="215E99" w:themeColor="text2" w:themeTint="BF"/>
              </w:rPr>
            </w:pPr>
            <w:r w:rsidRPr="00685716">
              <w:rPr>
                <w:rFonts w:eastAsiaTheme="minorEastAsia"/>
                <w:color w:val="215E99" w:themeColor="text2" w:themeTint="BF"/>
              </w:rPr>
              <w:t>-0.41</w:t>
            </w:r>
            <w:r w:rsidR="00146E3E">
              <w:rPr>
                <w:rFonts w:eastAsiaTheme="minorEastAsia"/>
                <w:color w:val="215E99" w:themeColor="text2" w:themeTint="BF"/>
              </w:rPr>
              <w:t>7</w:t>
            </w:r>
            <w:r w:rsidRPr="00685716">
              <w:rPr>
                <w:rFonts w:eastAsiaTheme="minorEastAsia"/>
                <w:color w:val="215E99" w:themeColor="text2" w:themeTint="BF"/>
              </w:rPr>
              <w:t xml:space="preserve"> </w:t>
            </w:r>
            <w:r w:rsidR="000618B8">
              <w:rPr>
                <w:rFonts w:eastAsiaTheme="minorEastAsia"/>
                <w:color w:val="215E99" w:themeColor="text2" w:themeTint="BF"/>
              </w:rPr>
              <w:t>±</w:t>
            </w:r>
            <w:r w:rsidRPr="00685716">
              <w:rPr>
                <w:rFonts w:eastAsiaTheme="minorEastAsia"/>
                <w:color w:val="215E99" w:themeColor="text2" w:themeTint="BF"/>
              </w:rPr>
              <w:t xml:space="preserve"> 0.03</w:t>
            </w:r>
            <w:r w:rsidR="00146E3E">
              <w:rPr>
                <w:rFonts w:eastAsiaTheme="minorEastAsia"/>
                <w:color w:val="215E99" w:themeColor="text2" w:themeTint="BF"/>
              </w:rPr>
              <w:t>6</w:t>
            </w:r>
          </w:p>
        </w:tc>
        <w:tc>
          <w:tcPr>
            <w:tcW w:w="1849" w:type="dxa"/>
          </w:tcPr>
          <w:p w14:paraId="5162AAA1" w14:textId="7838076E" w:rsidR="003317CC" w:rsidRPr="003317CC" w:rsidRDefault="00302E99" w:rsidP="008536E7">
            <w:pPr>
              <w:rPr>
                <w:rFonts w:eastAsiaTheme="minorEastAsia"/>
                <w:color w:val="215E99" w:themeColor="text2" w:themeTint="BF"/>
              </w:rPr>
            </w:pPr>
            <w:r w:rsidRPr="00302E99">
              <w:rPr>
                <w:rFonts w:eastAsiaTheme="minorEastAsia"/>
                <w:color w:val="215E99" w:themeColor="text2" w:themeTint="BF"/>
              </w:rPr>
              <w:t>-0.4</w:t>
            </w:r>
            <w:r w:rsidR="00146E3E">
              <w:rPr>
                <w:rFonts w:eastAsiaTheme="minorEastAsia"/>
                <w:color w:val="215E99" w:themeColor="text2" w:themeTint="BF"/>
              </w:rPr>
              <w:t>6</w:t>
            </w:r>
            <w:r w:rsidRPr="00302E99">
              <w:rPr>
                <w:rFonts w:eastAsiaTheme="minorEastAsia"/>
                <w:color w:val="215E99" w:themeColor="text2" w:themeTint="BF"/>
              </w:rPr>
              <w:t xml:space="preserve"> </w:t>
            </w:r>
            <w:r w:rsidR="000618B8">
              <w:rPr>
                <w:rFonts w:eastAsiaTheme="minorEastAsia"/>
                <w:color w:val="215E99" w:themeColor="text2" w:themeTint="BF"/>
              </w:rPr>
              <w:t>±</w:t>
            </w:r>
            <w:r w:rsidRPr="00302E99">
              <w:rPr>
                <w:rFonts w:eastAsiaTheme="minorEastAsia"/>
                <w:color w:val="215E99" w:themeColor="text2" w:themeTint="BF"/>
              </w:rPr>
              <w:t xml:space="preserve"> 0.036</w:t>
            </w:r>
          </w:p>
        </w:tc>
        <w:tc>
          <w:tcPr>
            <w:tcW w:w="1954" w:type="dxa"/>
          </w:tcPr>
          <w:p w14:paraId="5138C10C" w14:textId="472C01A9" w:rsidR="003317CC" w:rsidRPr="003317CC" w:rsidRDefault="00750D43" w:rsidP="008536E7">
            <w:pPr>
              <w:keepNext/>
              <w:rPr>
                <w:rFonts w:eastAsiaTheme="minorEastAsia"/>
                <w:color w:val="215E99" w:themeColor="text2" w:themeTint="BF"/>
              </w:rPr>
            </w:pPr>
            <w:r w:rsidRPr="00750D43">
              <w:rPr>
                <w:rFonts w:eastAsiaTheme="minorEastAsia"/>
                <w:color w:val="215E99" w:themeColor="text2" w:themeTint="BF"/>
              </w:rPr>
              <w:t>-0.4</w:t>
            </w:r>
            <w:r w:rsidR="00146E3E">
              <w:rPr>
                <w:rFonts w:eastAsiaTheme="minorEastAsia"/>
                <w:color w:val="215E99" w:themeColor="text2" w:themeTint="BF"/>
              </w:rPr>
              <w:t xml:space="preserve">1 </w:t>
            </w:r>
            <w:r w:rsidR="000618B8">
              <w:rPr>
                <w:rFonts w:eastAsiaTheme="minorEastAsia"/>
                <w:color w:val="215E99" w:themeColor="text2" w:themeTint="BF"/>
              </w:rPr>
              <w:t>±</w:t>
            </w:r>
            <w:r w:rsidRPr="00750D43">
              <w:rPr>
                <w:rFonts w:eastAsiaTheme="minorEastAsia"/>
                <w:color w:val="215E99" w:themeColor="text2" w:themeTint="BF"/>
              </w:rPr>
              <w:t xml:space="preserve"> 0.029</w:t>
            </w:r>
          </w:p>
        </w:tc>
        <w:tc>
          <w:tcPr>
            <w:tcW w:w="1659" w:type="dxa"/>
          </w:tcPr>
          <w:p w14:paraId="0952CC0B" w14:textId="2A57DCBF" w:rsidR="003317CC" w:rsidRPr="003317CC" w:rsidRDefault="005D7AE2" w:rsidP="008536E7">
            <w:pPr>
              <w:keepNext/>
              <w:rPr>
                <w:rFonts w:eastAsiaTheme="minorEastAsia"/>
                <w:color w:val="215E99" w:themeColor="text2" w:themeTint="BF"/>
              </w:rPr>
            </w:pPr>
            <w:r w:rsidRPr="005D7AE2">
              <w:rPr>
                <w:rFonts w:eastAsiaTheme="minorEastAsia"/>
                <w:color w:val="215E99" w:themeColor="text2" w:themeTint="BF"/>
              </w:rPr>
              <w:t>p = 0.57</w:t>
            </w:r>
            <w:r w:rsidR="001230E6">
              <w:rPr>
                <w:rFonts w:eastAsiaTheme="minorEastAsia"/>
                <w:color w:val="215E99" w:themeColor="text2" w:themeTint="BF"/>
              </w:rPr>
              <w:t>1</w:t>
            </w:r>
          </w:p>
        </w:tc>
      </w:tr>
    </w:tbl>
    <w:p w14:paraId="6A698063" w14:textId="77777777" w:rsidR="003317CC" w:rsidRDefault="003317CC" w:rsidP="00BF18EF">
      <w:pPr>
        <w:jc w:val="both"/>
        <w:rPr>
          <w:rStyle w:val="Heading6Char"/>
          <w:color w:val="215E99" w:themeColor="text2" w:themeTint="BF"/>
        </w:rPr>
      </w:pPr>
    </w:p>
    <w:p w14:paraId="62F2C7CF" w14:textId="77777777" w:rsidR="00EA16C8" w:rsidRPr="00EA16C8" w:rsidRDefault="00BF18EF" w:rsidP="00EA16C8">
      <w:pPr>
        <w:pStyle w:val="Heading4"/>
        <w:rPr>
          <w:rStyle w:val="Heading5Char"/>
        </w:rPr>
      </w:pPr>
      <w:r w:rsidRPr="00EA16C8">
        <w:rPr>
          <w:rStyle w:val="Heading6Char"/>
          <w:i/>
          <w:iCs/>
          <w:color w:val="0F4761" w:themeColor="accent1" w:themeShade="BF"/>
        </w:rPr>
        <w:t>Exponential learning fits</w:t>
      </w:r>
    </w:p>
    <w:p w14:paraId="4675DFA2" w14:textId="61826893" w:rsidR="00CB4B84" w:rsidRPr="00140ABD" w:rsidRDefault="00BF18EF" w:rsidP="00BF18EF">
      <w:pPr>
        <w:jc w:val="both"/>
        <w:rPr>
          <w:rFonts w:eastAsiaTheme="minorEastAsia"/>
        </w:rPr>
      </w:pPr>
      <w:r w:rsidRPr="00140ABD">
        <w:t>Step length asymmetry curves were</w:t>
      </w:r>
      <w:r w:rsidR="007B6BA2" w:rsidRPr="00140ABD">
        <w:t xml:space="preserve"> </w:t>
      </w:r>
      <w:r w:rsidR="00BB42DD" w:rsidRPr="00140ABD">
        <w:t xml:space="preserve">descriptively modeled for each </w:t>
      </w:r>
      <w:r w:rsidR="007B6BA2" w:rsidRPr="00140ABD">
        <w:t xml:space="preserve">participant </w:t>
      </w:r>
      <w:r w:rsidRPr="00140ABD">
        <w:t xml:space="preserve">using </w:t>
      </w:r>
      <w:r w:rsidR="007B6BA2" w:rsidRPr="00140ABD">
        <w:t>a</w:t>
      </w:r>
      <w:r w:rsidRPr="00140ABD">
        <w:t xml:space="preserve"> single exponential</w:t>
      </w:r>
      <w:r w:rsidR="007B6BA2" w:rsidRPr="00140ABD">
        <w:t xml:space="preserve"> function</w:t>
      </w:r>
      <w:r w:rsidRPr="00140ABD">
        <w:t xml:space="preserve">. </w:t>
      </w:r>
      <w:r w:rsidRPr="00140ABD">
        <w:rPr>
          <w:rFonts w:eastAsiaTheme="minorEastAsia"/>
        </w:rPr>
        <w:t>When fit across all strides of the first learning block, single exponential fits showed no differences in</w:t>
      </w:r>
      <w:r w:rsidR="00406B1C" w:rsidRPr="00140ABD">
        <w:rPr>
          <w:rFonts w:eastAsiaTheme="minorEastAsia"/>
        </w:rPr>
        <w:t xml:space="preserve"> the exponential coefficient (</w:t>
      </w:r>
      <w:r w:rsidRPr="00140ABD">
        <w:rPr>
          <w:rFonts w:eastAsiaTheme="minorEastAsia"/>
        </w:rPr>
        <w:t>change in symmetry</w:t>
      </w:r>
      <w:r w:rsidR="008E321F" w:rsidRPr="00140ABD">
        <w:rPr>
          <w:rFonts w:eastAsiaTheme="minorEastAsia"/>
        </w:rPr>
        <w:t>,</w:t>
      </w:r>
      <w:r w:rsidR="008E321F" w:rsidRPr="00140ABD">
        <w:rPr>
          <w:rFonts w:ascii="Cambria Math" w:eastAsiaTheme="minorEastAsia" w:hAnsi="Cambria Math"/>
          <w:i/>
        </w:rPr>
        <w:t xml:space="preserve"> </w:t>
      </w:r>
      <m:oMath>
        <m:r>
          <w:rPr>
            <w:rFonts w:ascii="Cambria Math" w:eastAsiaTheme="minorEastAsia" w:hAnsi="Cambria Math"/>
          </w:rPr>
          <m:t>∆SLA</m:t>
        </m:r>
      </m:oMath>
      <w:r w:rsidR="00406B1C" w:rsidRPr="00140ABD">
        <w:rPr>
          <w:rFonts w:eastAsiaTheme="minorEastAsia"/>
        </w:rPr>
        <w:t>)</w:t>
      </w:r>
      <w:r w:rsidRPr="00140ABD">
        <w:rPr>
          <w:rFonts w:eastAsiaTheme="minorEastAsia"/>
        </w:rPr>
        <w:t>,</w:t>
      </w:r>
      <w:r w:rsidR="008E321F" w:rsidRPr="00140ABD">
        <w:rPr>
          <w:rFonts w:eastAsiaTheme="minorEastAsia"/>
        </w:rPr>
        <w:t xml:space="preserve"> exponential learning rate (</w:t>
      </w:r>
      <w:r w:rsidR="008E321F" w:rsidRPr="00140ABD">
        <w:rPr>
          <w:rFonts w:ascii="Times New Roman" w:eastAsiaTheme="minorEastAsia" w:hAnsi="Times New Roman" w:cs="Times New Roman"/>
        </w:rPr>
        <w:t>β</w:t>
      </w:r>
      <w:r w:rsidR="008E321F" w:rsidRPr="00140ABD">
        <w:rPr>
          <w:rFonts w:eastAsiaTheme="minorEastAsia"/>
        </w:rPr>
        <w:t>),</w:t>
      </w:r>
      <w:r w:rsidR="000C3CF1" w:rsidRPr="00140ABD">
        <w:rPr>
          <w:rFonts w:eastAsiaTheme="minorEastAsia"/>
        </w:rPr>
        <w:t xml:space="preserve"> or </w:t>
      </w:r>
      <w:r w:rsidRPr="00140ABD">
        <w:rPr>
          <w:rFonts w:eastAsiaTheme="minorEastAsia"/>
        </w:rPr>
        <w:t>the</w:t>
      </w:r>
      <w:r w:rsidR="000C3CF1" w:rsidRPr="00140ABD">
        <w:rPr>
          <w:rFonts w:eastAsiaTheme="minorEastAsia"/>
        </w:rPr>
        <w:t xml:space="preserve"> exponential constant (</w:t>
      </w:r>
      <w:r w:rsidRPr="00140ABD">
        <w:rPr>
          <w:rFonts w:eastAsiaTheme="minorEastAsia"/>
        </w:rPr>
        <w:t xml:space="preserve">final </w:t>
      </w:r>
      <w:r w:rsidR="000C3CF1" w:rsidRPr="00140ABD">
        <w:rPr>
          <w:rFonts w:eastAsiaTheme="minorEastAsia"/>
        </w:rPr>
        <w:t>a</w:t>
      </w:r>
      <w:r w:rsidRPr="00140ABD">
        <w:rPr>
          <w:rFonts w:eastAsiaTheme="minorEastAsia"/>
        </w:rPr>
        <w:t>symmetry,</w:t>
      </w:r>
      <w:r w:rsidR="000C3CF1" w:rsidRPr="00140AB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sidR="000C3CF1" w:rsidRPr="00140ABD">
        <w:rPr>
          <w:rFonts w:eastAsiaTheme="minorEastAsia"/>
        </w:rPr>
        <w:t>)</w:t>
      </w:r>
      <w:r w:rsidR="00F26394" w:rsidRPr="00140ABD">
        <w:rPr>
          <w:rFonts w:eastAsiaTheme="minorEastAsia"/>
        </w:rPr>
        <w:t xml:space="preserve"> </w:t>
      </w:r>
      <w:r w:rsidRPr="00140ABD">
        <w:rPr>
          <w:rFonts w:eastAsiaTheme="minorEastAsia"/>
        </w:rPr>
        <w:t xml:space="preserve">for step length asymmetry. </w:t>
      </w:r>
      <w:r w:rsidR="0081738E" w:rsidRPr="00140ABD">
        <w:rPr>
          <w:rFonts w:eastAsiaTheme="minorEastAsia"/>
        </w:rPr>
        <w:t xml:space="preserve">Means and standard error for </w:t>
      </w:r>
      <w:r w:rsidR="00317492" w:rsidRPr="00140ABD">
        <w:rPr>
          <w:rFonts w:eastAsiaTheme="minorEastAsia"/>
        </w:rPr>
        <w:t xml:space="preserve">the exponential fit parameters are included in Table ###. </w:t>
      </w:r>
      <w:r w:rsidRPr="00140ABD">
        <w:rPr>
          <w:rFonts w:eastAsiaTheme="minorEastAsia"/>
        </w:rPr>
        <w:t>Fit parameters were compared between groups using one-way ANOVAs</w:t>
      </w:r>
      <w:r w:rsidR="00C116DC" w:rsidRPr="00140ABD">
        <w:rPr>
          <w:rFonts w:eastAsiaTheme="minorEastAsia"/>
        </w:rPr>
        <w:t>.</w:t>
      </w:r>
      <w:r w:rsidR="00872FA3" w:rsidRPr="00140ABD">
        <w:rPr>
          <w:rFonts w:eastAsiaTheme="minorEastAsia"/>
        </w:rPr>
        <w:t xml:space="preserve"> </w:t>
      </w:r>
      <w:r w:rsidR="00872FA3" w:rsidRPr="00140ABD">
        <w:t xml:space="preserve">Pairwise comparisons also showed no differences between </w:t>
      </w:r>
      <w:r w:rsidR="007D5CDF" w:rsidRPr="00140ABD">
        <w:t>exponential coefficient</w:t>
      </w:r>
      <w:r w:rsidR="00872FA3" w:rsidRPr="00140ABD">
        <w:t xml:space="preserve"> (</w:t>
      </w:r>
      <w:proofErr w:type="spellStart"/>
      <w:r w:rsidR="00872FA3" w:rsidRPr="00140ABD">
        <w:t>p</w:t>
      </w:r>
      <w:r w:rsidR="00872FA3" w:rsidRPr="00140ABD">
        <w:rPr>
          <w:vertAlign w:val="subscript"/>
        </w:rPr>
        <w:t>high</w:t>
      </w:r>
      <w:proofErr w:type="spellEnd"/>
      <w:r w:rsidR="00872FA3" w:rsidRPr="00140ABD">
        <w:rPr>
          <w:vertAlign w:val="subscript"/>
        </w:rPr>
        <w:t>-low</w:t>
      </w:r>
      <w:r w:rsidR="00872FA3" w:rsidRPr="00140ABD">
        <w:t xml:space="preserve">= </w:t>
      </w:r>
      <w:r w:rsidR="009D1EC2" w:rsidRPr="00140ABD">
        <w:t>0.338</w:t>
      </w:r>
      <w:r w:rsidR="00872FA3" w:rsidRPr="00140ABD">
        <w:t xml:space="preserve">; </w:t>
      </w:r>
      <w:proofErr w:type="spellStart"/>
      <w:r w:rsidR="00872FA3" w:rsidRPr="00140ABD">
        <w:t>p</w:t>
      </w:r>
      <w:r w:rsidR="00872FA3" w:rsidRPr="00140ABD">
        <w:rPr>
          <w:vertAlign w:val="subscript"/>
        </w:rPr>
        <w:t>high</w:t>
      </w:r>
      <w:proofErr w:type="spellEnd"/>
      <w:r w:rsidR="00872FA3" w:rsidRPr="00140ABD">
        <w:rPr>
          <w:vertAlign w:val="subscript"/>
        </w:rPr>
        <w:t xml:space="preserve">-control </w:t>
      </w:r>
      <w:r w:rsidR="00872FA3" w:rsidRPr="00140ABD">
        <w:t>= 0.</w:t>
      </w:r>
      <w:r w:rsidR="008252D9" w:rsidRPr="00140ABD">
        <w:t xml:space="preserve"> 780</w:t>
      </w:r>
      <w:r w:rsidR="00872FA3" w:rsidRPr="00140ABD">
        <w:t>; p</w:t>
      </w:r>
      <w:r w:rsidR="00872FA3" w:rsidRPr="00140ABD">
        <w:rPr>
          <w:vertAlign w:val="subscript"/>
        </w:rPr>
        <w:t>low-control</w:t>
      </w:r>
      <w:r w:rsidR="00872FA3" w:rsidRPr="00140ABD">
        <w:t xml:space="preserve"> = 0.</w:t>
      </w:r>
      <w:r w:rsidR="00F956CE" w:rsidRPr="00140ABD">
        <w:t xml:space="preserve"> 332</w:t>
      </w:r>
      <w:r w:rsidR="00872FA3" w:rsidRPr="00140ABD">
        <w:t>)</w:t>
      </w:r>
      <w:r w:rsidR="007D5CDF" w:rsidRPr="00140ABD">
        <w:t>, exponential learning rate</w:t>
      </w:r>
      <w:r w:rsidR="0030149B" w:rsidRPr="00140ABD">
        <w:t xml:space="preserve"> (</w:t>
      </w:r>
      <w:proofErr w:type="spellStart"/>
      <w:r w:rsidR="0030149B" w:rsidRPr="00140ABD">
        <w:t>p</w:t>
      </w:r>
      <w:r w:rsidR="0030149B" w:rsidRPr="00140ABD">
        <w:rPr>
          <w:vertAlign w:val="subscript"/>
        </w:rPr>
        <w:t>high</w:t>
      </w:r>
      <w:proofErr w:type="spellEnd"/>
      <w:r w:rsidR="0030149B" w:rsidRPr="00140ABD">
        <w:rPr>
          <w:vertAlign w:val="subscript"/>
        </w:rPr>
        <w:t>-low</w:t>
      </w:r>
      <w:r w:rsidR="0030149B" w:rsidRPr="00140ABD">
        <w:t>= 0.</w:t>
      </w:r>
      <w:r w:rsidR="00F956CE" w:rsidRPr="00140ABD">
        <w:t xml:space="preserve"> 316</w:t>
      </w:r>
      <w:r w:rsidR="0030149B" w:rsidRPr="00140ABD">
        <w:t xml:space="preserve">; </w:t>
      </w:r>
      <w:proofErr w:type="spellStart"/>
      <w:r w:rsidR="0030149B" w:rsidRPr="00140ABD">
        <w:t>p</w:t>
      </w:r>
      <w:r w:rsidR="0030149B" w:rsidRPr="00140ABD">
        <w:rPr>
          <w:vertAlign w:val="subscript"/>
        </w:rPr>
        <w:t>high</w:t>
      </w:r>
      <w:proofErr w:type="spellEnd"/>
      <w:r w:rsidR="0030149B" w:rsidRPr="00140ABD">
        <w:rPr>
          <w:vertAlign w:val="subscript"/>
        </w:rPr>
        <w:t xml:space="preserve">-control </w:t>
      </w:r>
      <w:r w:rsidR="0030149B" w:rsidRPr="00140ABD">
        <w:t>= 0.</w:t>
      </w:r>
      <w:r w:rsidR="00D15865" w:rsidRPr="00140ABD">
        <w:t xml:space="preserve"> 39</w:t>
      </w:r>
      <w:r w:rsidR="003A003A" w:rsidRPr="00140ABD">
        <w:t>5</w:t>
      </w:r>
      <w:r w:rsidR="0030149B" w:rsidRPr="00140ABD">
        <w:t>; p</w:t>
      </w:r>
      <w:r w:rsidR="0030149B" w:rsidRPr="00140ABD">
        <w:rPr>
          <w:vertAlign w:val="subscript"/>
        </w:rPr>
        <w:t>low-control</w:t>
      </w:r>
      <w:r w:rsidR="0030149B" w:rsidRPr="00140ABD">
        <w:t xml:space="preserve"> = 0.</w:t>
      </w:r>
      <w:r w:rsidR="00D15865" w:rsidRPr="00140ABD">
        <w:t>107</w:t>
      </w:r>
      <w:r w:rsidR="0030149B" w:rsidRPr="00140ABD">
        <w:t>), or exponential constant</w:t>
      </w:r>
      <w:r w:rsidR="003A003A" w:rsidRPr="00140ABD">
        <w:t xml:space="preserve"> </w:t>
      </w:r>
      <w:r w:rsidR="0030149B" w:rsidRPr="00140ABD">
        <w:t>(</w:t>
      </w:r>
      <w:proofErr w:type="spellStart"/>
      <w:r w:rsidR="0030149B" w:rsidRPr="00140ABD">
        <w:t>p</w:t>
      </w:r>
      <w:r w:rsidR="0030149B" w:rsidRPr="00140ABD">
        <w:rPr>
          <w:vertAlign w:val="subscript"/>
        </w:rPr>
        <w:t>high</w:t>
      </w:r>
      <w:proofErr w:type="spellEnd"/>
      <w:r w:rsidR="0030149B" w:rsidRPr="00140ABD">
        <w:rPr>
          <w:vertAlign w:val="subscript"/>
        </w:rPr>
        <w:t>-low</w:t>
      </w:r>
      <w:r w:rsidR="0030149B" w:rsidRPr="00140ABD">
        <w:t>= 0.</w:t>
      </w:r>
      <w:r w:rsidR="00D15865" w:rsidRPr="00140ABD">
        <w:t xml:space="preserve"> 322</w:t>
      </w:r>
      <w:r w:rsidR="0030149B" w:rsidRPr="00140ABD">
        <w:t xml:space="preserve">; </w:t>
      </w:r>
      <w:proofErr w:type="spellStart"/>
      <w:r w:rsidR="0030149B" w:rsidRPr="00140ABD">
        <w:t>p</w:t>
      </w:r>
      <w:r w:rsidR="0030149B" w:rsidRPr="00140ABD">
        <w:rPr>
          <w:vertAlign w:val="subscript"/>
        </w:rPr>
        <w:t>high</w:t>
      </w:r>
      <w:proofErr w:type="spellEnd"/>
      <w:r w:rsidR="0030149B" w:rsidRPr="00140ABD">
        <w:rPr>
          <w:vertAlign w:val="subscript"/>
        </w:rPr>
        <w:t xml:space="preserve">-control </w:t>
      </w:r>
      <w:r w:rsidR="0030149B" w:rsidRPr="00140ABD">
        <w:t>= 0.</w:t>
      </w:r>
      <w:r w:rsidR="003A003A" w:rsidRPr="00140ABD">
        <w:t xml:space="preserve"> 791</w:t>
      </w:r>
      <w:r w:rsidR="0030149B" w:rsidRPr="00140ABD">
        <w:t>; p</w:t>
      </w:r>
      <w:r w:rsidR="0030149B" w:rsidRPr="00140ABD">
        <w:rPr>
          <w:vertAlign w:val="subscript"/>
        </w:rPr>
        <w:t>low-control</w:t>
      </w:r>
      <w:r w:rsidR="0030149B" w:rsidRPr="00140ABD">
        <w:t xml:space="preserve"> = 0.</w:t>
      </w:r>
      <w:r w:rsidR="003A003A" w:rsidRPr="00140ABD">
        <w:t xml:space="preserve"> 330</w:t>
      </w:r>
      <w:r w:rsidR="0030149B" w:rsidRPr="00140ABD">
        <w:t>)</w:t>
      </w:r>
      <w:r w:rsidR="00872FA3" w:rsidRPr="00140ABD">
        <w:t>.</w:t>
      </w:r>
    </w:p>
    <w:tbl>
      <w:tblPr>
        <w:tblStyle w:val="TableGrid"/>
        <w:tblW w:w="0" w:type="auto"/>
        <w:tblLook w:val="04A0" w:firstRow="1" w:lastRow="0" w:firstColumn="1" w:lastColumn="0" w:noHBand="0" w:noVBand="1"/>
      </w:tblPr>
      <w:tblGrid>
        <w:gridCol w:w="2039"/>
        <w:gridCol w:w="1849"/>
        <w:gridCol w:w="1849"/>
        <w:gridCol w:w="1954"/>
        <w:gridCol w:w="1659"/>
      </w:tblGrid>
      <w:tr w:rsidR="00C17C96" w14:paraId="2095F182" w14:textId="5936E3C8" w:rsidTr="00C17C96">
        <w:tc>
          <w:tcPr>
            <w:tcW w:w="2039" w:type="dxa"/>
          </w:tcPr>
          <w:p w14:paraId="615E7998" w14:textId="77777777" w:rsidR="00C17C96" w:rsidRPr="000B1A56" w:rsidRDefault="00C17C96" w:rsidP="00826661">
            <w:pPr>
              <w:rPr>
                <w:rFonts w:eastAsiaTheme="minorEastAsia"/>
                <w:b/>
                <w:bCs/>
              </w:rPr>
            </w:pPr>
            <w:r w:rsidRPr="000B1A56">
              <w:rPr>
                <w:rFonts w:eastAsiaTheme="minorEastAsia"/>
                <w:b/>
                <w:bCs/>
              </w:rPr>
              <w:t>Exponential fit parameter</w:t>
            </w:r>
          </w:p>
        </w:tc>
        <w:tc>
          <w:tcPr>
            <w:tcW w:w="1849" w:type="dxa"/>
          </w:tcPr>
          <w:p w14:paraId="006BB528" w14:textId="67004B07" w:rsidR="00C17C96" w:rsidRPr="000B1A56" w:rsidRDefault="00C17C96" w:rsidP="00826661">
            <w:pPr>
              <w:jc w:val="both"/>
              <w:rPr>
                <w:rFonts w:eastAsiaTheme="minorEastAsia"/>
                <w:b/>
                <w:bCs/>
              </w:rPr>
            </w:pPr>
            <w:r w:rsidRPr="000B1A56">
              <w:rPr>
                <w:rFonts w:eastAsiaTheme="minorEastAsia"/>
                <w:b/>
                <w:bCs/>
              </w:rPr>
              <w:t>High effort</w:t>
            </w:r>
          </w:p>
        </w:tc>
        <w:tc>
          <w:tcPr>
            <w:tcW w:w="1849" w:type="dxa"/>
          </w:tcPr>
          <w:p w14:paraId="3F117974" w14:textId="6149A850" w:rsidR="00C17C96" w:rsidRPr="000B1A56" w:rsidRDefault="00C17C96" w:rsidP="00826661">
            <w:pPr>
              <w:jc w:val="both"/>
              <w:rPr>
                <w:rFonts w:eastAsiaTheme="minorEastAsia"/>
                <w:b/>
                <w:bCs/>
              </w:rPr>
            </w:pPr>
            <w:r w:rsidRPr="000B1A56">
              <w:rPr>
                <w:rFonts w:eastAsiaTheme="minorEastAsia"/>
                <w:b/>
                <w:bCs/>
              </w:rPr>
              <w:t>Low effort</w:t>
            </w:r>
          </w:p>
        </w:tc>
        <w:tc>
          <w:tcPr>
            <w:tcW w:w="1954" w:type="dxa"/>
          </w:tcPr>
          <w:p w14:paraId="1C6D1A48" w14:textId="64FAD0CB" w:rsidR="00C17C96" w:rsidRPr="000B1A56" w:rsidRDefault="003D582A" w:rsidP="00116913">
            <w:pPr>
              <w:rPr>
                <w:rFonts w:eastAsiaTheme="minorEastAsia"/>
                <w:b/>
                <w:bCs/>
              </w:rPr>
            </w:pPr>
            <w:r>
              <w:rPr>
                <w:rFonts w:eastAsiaTheme="minorEastAsia"/>
                <w:b/>
                <w:bCs/>
              </w:rPr>
              <w:t>Control effort</w:t>
            </w:r>
          </w:p>
        </w:tc>
        <w:tc>
          <w:tcPr>
            <w:tcW w:w="1659" w:type="dxa"/>
          </w:tcPr>
          <w:p w14:paraId="29CD4DD8" w14:textId="21740D2E" w:rsidR="00C17C96" w:rsidRPr="000B1A56" w:rsidRDefault="00116913" w:rsidP="00826661">
            <w:pPr>
              <w:jc w:val="both"/>
              <w:rPr>
                <w:rFonts w:eastAsiaTheme="minorEastAsia"/>
                <w:b/>
                <w:bCs/>
              </w:rPr>
            </w:pPr>
            <w:r>
              <w:rPr>
                <w:rFonts w:eastAsiaTheme="minorEastAsia"/>
                <w:b/>
                <w:bCs/>
              </w:rPr>
              <w:t>One-way ANOVA</w:t>
            </w:r>
          </w:p>
        </w:tc>
      </w:tr>
      <w:tr w:rsidR="00C17C96" w14:paraId="383E4EA5" w14:textId="4F920ED7" w:rsidTr="00C17C96">
        <w:tc>
          <w:tcPr>
            <w:tcW w:w="2039" w:type="dxa"/>
          </w:tcPr>
          <w:p w14:paraId="335EC84B" w14:textId="77777777" w:rsidR="00C17C96" w:rsidRDefault="00C17C96" w:rsidP="00826661">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1849" w:type="dxa"/>
          </w:tcPr>
          <w:p w14:paraId="5636A456" w14:textId="2BEFBAB3" w:rsidR="00C17C96" w:rsidRDefault="00212C76" w:rsidP="00826661">
            <w:pPr>
              <w:jc w:val="both"/>
              <w:rPr>
                <w:rFonts w:eastAsiaTheme="minorEastAsia"/>
              </w:rPr>
            </w:pPr>
            <w:r>
              <w:rPr>
                <w:rFonts w:eastAsiaTheme="minorEastAsia"/>
              </w:rPr>
              <w:t>-2.0</w:t>
            </w:r>
            <w:r w:rsidR="00F33EAA">
              <w:rPr>
                <w:rFonts w:eastAsiaTheme="minorEastAsia"/>
              </w:rPr>
              <w:t>7</w:t>
            </w:r>
            <w:r>
              <w:rPr>
                <w:rFonts w:eastAsiaTheme="minorEastAsia"/>
              </w:rPr>
              <w:t xml:space="preserve"> ± </w:t>
            </w:r>
            <w:r w:rsidR="00F33EAA">
              <w:rPr>
                <w:rFonts w:eastAsiaTheme="minorEastAsia"/>
              </w:rPr>
              <w:t>1.657</w:t>
            </w:r>
          </w:p>
        </w:tc>
        <w:tc>
          <w:tcPr>
            <w:tcW w:w="1849" w:type="dxa"/>
          </w:tcPr>
          <w:p w14:paraId="094B4ED6" w14:textId="209487EA" w:rsidR="00C17C96" w:rsidRDefault="003E2C6B" w:rsidP="00826661">
            <w:pPr>
              <w:jc w:val="both"/>
              <w:rPr>
                <w:rFonts w:eastAsiaTheme="minorEastAsia"/>
              </w:rPr>
            </w:pPr>
            <w:r w:rsidRPr="003E2C6B">
              <w:rPr>
                <w:rFonts w:eastAsiaTheme="minorEastAsia"/>
              </w:rPr>
              <w:t xml:space="preserve">-0.45 </w:t>
            </w:r>
            <w:r>
              <w:rPr>
                <w:rFonts w:eastAsiaTheme="minorEastAsia"/>
              </w:rPr>
              <w:t>±</w:t>
            </w:r>
            <w:r w:rsidRPr="003E2C6B">
              <w:rPr>
                <w:rFonts w:eastAsiaTheme="minorEastAsia"/>
              </w:rPr>
              <w:t xml:space="preserve"> 0.040</w:t>
            </w:r>
          </w:p>
        </w:tc>
        <w:tc>
          <w:tcPr>
            <w:tcW w:w="1954" w:type="dxa"/>
          </w:tcPr>
          <w:p w14:paraId="291C282F" w14:textId="7BFB7071" w:rsidR="00C17C96" w:rsidRDefault="00A12D7F" w:rsidP="00826661">
            <w:pPr>
              <w:jc w:val="both"/>
              <w:rPr>
                <w:rFonts w:eastAsiaTheme="minorEastAsia"/>
              </w:rPr>
            </w:pPr>
            <w:r w:rsidRPr="00A12D7F">
              <w:rPr>
                <w:rFonts w:eastAsiaTheme="minorEastAsia"/>
              </w:rPr>
              <w:t>2.9</w:t>
            </w:r>
            <w:r>
              <w:rPr>
                <w:rFonts w:eastAsiaTheme="minorEastAsia"/>
              </w:rPr>
              <w:t>1</w:t>
            </w:r>
            <w:r w:rsidRPr="00A12D7F">
              <w:rPr>
                <w:rFonts w:eastAsiaTheme="minorEastAsia"/>
              </w:rPr>
              <w:t xml:space="preserve"> </w:t>
            </w:r>
            <w:r>
              <w:rPr>
                <w:rFonts w:eastAsiaTheme="minorEastAsia"/>
              </w:rPr>
              <w:t>±</w:t>
            </w:r>
            <w:r w:rsidRPr="00A12D7F">
              <w:rPr>
                <w:rFonts w:eastAsiaTheme="minorEastAsia"/>
              </w:rPr>
              <w:t xml:space="preserve"> 2.4</w:t>
            </w:r>
            <w:r>
              <w:rPr>
                <w:rFonts w:eastAsiaTheme="minorEastAsia"/>
              </w:rPr>
              <w:t>90</w:t>
            </w:r>
          </w:p>
        </w:tc>
        <w:tc>
          <w:tcPr>
            <w:tcW w:w="1659" w:type="dxa"/>
          </w:tcPr>
          <w:p w14:paraId="315033C9" w14:textId="0E66DC3C" w:rsidR="00C17C96" w:rsidRDefault="00AA26A9" w:rsidP="00826661">
            <w:pPr>
              <w:jc w:val="both"/>
              <w:rPr>
                <w:rFonts w:eastAsiaTheme="minorEastAsia"/>
              </w:rPr>
            </w:pPr>
            <w:r>
              <w:rPr>
                <w:rFonts w:eastAsiaTheme="minorEastAsia"/>
              </w:rPr>
              <w:t>p = 0.</w:t>
            </w:r>
            <w:r w:rsidR="00B56249">
              <w:rPr>
                <w:rFonts w:eastAsiaTheme="minorEastAsia"/>
              </w:rPr>
              <w:t>597</w:t>
            </w:r>
          </w:p>
        </w:tc>
      </w:tr>
      <w:tr w:rsidR="00C17C96" w14:paraId="76CD0B6F" w14:textId="39829370" w:rsidTr="00C17C96">
        <w:tc>
          <w:tcPr>
            <w:tcW w:w="2039" w:type="dxa"/>
          </w:tcPr>
          <w:p w14:paraId="495BD2ED" w14:textId="77777777" w:rsidR="00C17C96" w:rsidRDefault="00C17C96" w:rsidP="00826661">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62B7B6C5" w14:textId="3D9BCD2C" w:rsidR="00C17C96" w:rsidRDefault="003E2C6B" w:rsidP="00826661">
            <w:pPr>
              <w:jc w:val="both"/>
              <w:rPr>
                <w:rFonts w:eastAsiaTheme="minorEastAsia"/>
              </w:rPr>
            </w:pPr>
            <w:r w:rsidRPr="005A11D4">
              <w:rPr>
                <w:rFonts w:eastAsiaTheme="minorEastAsia"/>
              </w:rPr>
              <w:t>0.03</w:t>
            </w:r>
            <w:r>
              <w:rPr>
                <w:rFonts w:eastAsiaTheme="minorEastAsia"/>
              </w:rPr>
              <w:t xml:space="preserve"> ±</w:t>
            </w:r>
            <w:r w:rsidRPr="005A11D4">
              <w:rPr>
                <w:rFonts w:eastAsiaTheme="minorEastAsia"/>
              </w:rPr>
              <w:t xml:space="preserve"> 0.007</w:t>
            </w:r>
          </w:p>
        </w:tc>
        <w:tc>
          <w:tcPr>
            <w:tcW w:w="1849" w:type="dxa"/>
          </w:tcPr>
          <w:p w14:paraId="3CEB9A41" w14:textId="2735722C" w:rsidR="00C17C96" w:rsidRDefault="00F5262D" w:rsidP="00826661">
            <w:pPr>
              <w:jc w:val="both"/>
              <w:rPr>
                <w:rFonts w:eastAsiaTheme="minorEastAsia"/>
              </w:rPr>
            </w:pPr>
            <w:r w:rsidRPr="00F5262D">
              <w:rPr>
                <w:rFonts w:eastAsiaTheme="minorEastAsia"/>
              </w:rPr>
              <w:t>0.0</w:t>
            </w:r>
            <w:r w:rsidR="00A12D7F">
              <w:rPr>
                <w:rFonts w:eastAsiaTheme="minorEastAsia"/>
              </w:rPr>
              <w:t>3</w:t>
            </w:r>
            <w:r w:rsidRPr="00F5262D">
              <w:rPr>
                <w:rFonts w:eastAsiaTheme="minorEastAsia"/>
              </w:rPr>
              <w:t xml:space="preserve"> </w:t>
            </w:r>
            <w:r>
              <w:rPr>
                <w:rFonts w:eastAsiaTheme="minorEastAsia"/>
              </w:rPr>
              <w:t>±</w:t>
            </w:r>
            <w:r w:rsidRPr="00F5262D">
              <w:rPr>
                <w:rFonts w:eastAsiaTheme="minorEastAsia"/>
              </w:rPr>
              <w:t xml:space="preserve"> 0.005</w:t>
            </w:r>
          </w:p>
        </w:tc>
        <w:tc>
          <w:tcPr>
            <w:tcW w:w="1954" w:type="dxa"/>
          </w:tcPr>
          <w:p w14:paraId="35897EAA" w14:textId="28F4A2DF" w:rsidR="00C17C96" w:rsidRDefault="0004182A" w:rsidP="00826661">
            <w:pPr>
              <w:jc w:val="both"/>
              <w:rPr>
                <w:rFonts w:eastAsiaTheme="minorEastAsia"/>
              </w:rPr>
            </w:pPr>
            <w:r w:rsidRPr="0004182A">
              <w:rPr>
                <w:rFonts w:eastAsiaTheme="minorEastAsia"/>
              </w:rPr>
              <w:t>0.0</w:t>
            </w:r>
            <w:r>
              <w:rPr>
                <w:rFonts w:eastAsiaTheme="minorEastAsia"/>
              </w:rPr>
              <w:t>5</w:t>
            </w:r>
            <w:r w:rsidRPr="0004182A">
              <w:rPr>
                <w:rFonts w:eastAsiaTheme="minorEastAsia"/>
              </w:rPr>
              <w:t xml:space="preserve"> </w:t>
            </w:r>
            <w:r>
              <w:rPr>
                <w:rFonts w:eastAsiaTheme="minorEastAsia"/>
              </w:rPr>
              <w:t>±</w:t>
            </w:r>
            <w:r w:rsidRPr="0004182A">
              <w:rPr>
                <w:rFonts w:eastAsiaTheme="minorEastAsia"/>
              </w:rPr>
              <w:t xml:space="preserve"> 0.011</w:t>
            </w:r>
          </w:p>
        </w:tc>
        <w:tc>
          <w:tcPr>
            <w:tcW w:w="1659" w:type="dxa"/>
          </w:tcPr>
          <w:p w14:paraId="615F1570" w14:textId="65C8429D" w:rsidR="00C17C96" w:rsidRDefault="00AA26A9" w:rsidP="00826661">
            <w:pPr>
              <w:jc w:val="both"/>
              <w:rPr>
                <w:rFonts w:eastAsiaTheme="minorEastAsia"/>
              </w:rPr>
            </w:pPr>
            <w:r>
              <w:rPr>
                <w:rFonts w:eastAsiaTheme="minorEastAsia"/>
              </w:rPr>
              <w:t>p = 0.</w:t>
            </w:r>
            <w:r w:rsidR="006544AF">
              <w:rPr>
                <w:rFonts w:eastAsiaTheme="minorEastAsia"/>
              </w:rPr>
              <w:t>222</w:t>
            </w:r>
          </w:p>
        </w:tc>
      </w:tr>
      <w:tr w:rsidR="00C17C96" w14:paraId="46D3EE89" w14:textId="3724B37A" w:rsidTr="00C17C96">
        <w:tc>
          <w:tcPr>
            <w:tcW w:w="2039" w:type="dxa"/>
          </w:tcPr>
          <w:p w14:paraId="333C8CB3" w14:textId="77777777" w:rsidR="00C17C96" w:rsidRDefault="00C17C96" w:rsidP="00826661">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1849" w:type="dxa"/>
          </w:tcPr>
          <w:p w14:paraId="34EE6DBE" w14:textId="625583FB" w:rsidR="00C17C96" w:rsidRDefault="003E2C6B" w:rsidP="00826661">
            <w:pPr>
              <w:jc w:val="both"/>
              <w:rPr>
                <w:rFonts w:eastAsiaTheme="minorEastAsia"/>
              </w:rPr>
            </w:pPr>
            <w:r w:rsidRPr="003E2C6B">
              <w:rPr>
                <w:rFonts w:eastAsiaTheme="minorEastAsia"/>
              </w:rPr>
              <w:t xml:space="preserve">1.59 </w:t>
            </w:r>
            <w:r>
              <w:rPr>
                <w:rFonts w:eastAsiaTheme="minorEastAsia"/>
              </w:rPr>
              <w:t>±</w:t>
            </w:r>
            <w:r w:rsidRPr="003E2C6B">
              <w:rPr>
                <w:rFonts w:eastAsiaTheme="minorEastAsia"/>
              </w:rPr>
              <w:t xml:space="preserve"> 1.65</w:t>
            </w:r>
            <w:r>
              <w:rPr>
                <w:rFonts w:eastAsiaTheme="minorEastAsia"/>
              </w:rPr>
              <w:t>3</w:t>
            </w:r>
          </w:p>
        </w:tc>
        <w:tc>
          <w:tcPr>
            <w:tcW w:w="1849" w:type="dxa"/>
          </w:tcPr>
          <w:p w14:paraId="39F4ED23" w14:textId="26C721BB" w:rsidR="00C17C96" w:rsidRDefault="00505ED1" w:rsidP="00826661">
            <w:pPr>
              <w:jc w:val="both"/>
              <w:rPr>
                <w:rFonts w:eastAsiaTheme="minorEastAsia"/>
              </w:rPr>
            </w:pPr>
            <w:r w:rsidRPr="00505ED1">
              <w:rPr>
                <w:rFonts w:eastAsiaTheme="minorEastAsia"/>
              </w:rPr>
              <w:t xml:space="preserve">-0.07 </w:t>
            </w:r>
            <w:r>
              <w:rPr>
                <w:rFonts w:eastAsiaTheme="minorEastAsia"/>
              </w:rPr>
              <w:t xml:space="preserve">± </w:t>
            </w:r>
            <w:r w:rsidRPr="00505ED1">
              <w:rPr>
                <w:rFonts w:eastAsiaTheme="minorEastAsia"/>
              </w:rPr>
              <w:t>0.023</w:t>
            </w:r>
          </w:p>
        </w:tc>
        <w:tc>
          <w:tcPr>
            <w:tcW w:w="1954" w:type="dxa"/>
          </w:tcPr>
          <w:p w14:paraId="043A2CC3" w14:textId="212F4B99" w:rsidR="00C17C96" w:rsidRDefault="0004182A" w:rsidP="00826661">
            <w:pPr>
              <w:keepNext/>
              <w:jc w:val="both"/>
              <w:rPr>
                <w:rFonts w:eastAsiaTheme="minorEastAsia"/>
              </w:rPr>
            </w:pPr>
            <w:r w:rsidRPr="0004182A">
              <w:rPr>
                <w:rFonts w:eastAsiaTheme="minorEastAsia"/>
              </w:rPr>
              <w:t xml:space="preserve">2.39 </w:t>
            </w:r>
            <w:r>
              <w:rPr>
                <w:rFonts w:eastAsiaTheme="minorEastAsia"/>
              </w:rPr>
              <w:t>±</w:t>
            </w:r>
            <w:r w:rsidRPr="0004182A">
              <w:rPr>
                <w:rFonts w:eastAsiaTheme="minorEastAsia"/>
              </w:rPr>
              <w:t xml:space="preserve"> 2.48</w:t>
            </w:r>
            <w:r>
              <w:rPr>
                <w:rFonts w:eastAsiaTheme="minorEastAsia"/>
              </w:rPr>
              <w:t>7</w:t>
            </w:r>
          </w:p>
        </w:tc>
        <w:tc>
          <w:tcPr>
            <w:tcW w:w="1659" w:type="dxa"/>
          </w:tcPr>
          <w:p w14:paraId="16062A96" w14:textId="75680F53" w:rsidR="00C17C96" w:rsidRDefault="00AA26A9" w:rsidP="00826661">
            <w:pPr>
              <w:keepNext/>
              <w:jc w:val="both"/>
              <w:rPr>
                <w:rFonts w:eastAsiaTheme="minorEastAsia"/>
              </w:rPr>
            </w:pPr>
            <w:r>
              <w:rPr>
                <w:rFonts w:eastAsiaTheme="minorEastAsia"/>
              </w:rPr>
              <w:t>p = 0.</w:t>
            </w:r>
            <w:r w:rsidR="00C116DC">
              <w:rPr>
                <w:rFonts w:eastAsiaTheme="minorEastAsia"/>
              </w:rPr>
              <w:t>591</w:t>
            </w:r>
          </w:p>
        </w:tc>
      </w:tr>
    </w:tbl>
    <w:p w14:paraId="4D7C5F6C" w14:textId="77777777" w:rsidR="00E76922" w:rsidRDefault="00E76922" w:rsidP="00A45026">
      <w:pPr>
        <w:jc w:val="both"/>
        <w:rPr>
          <w:rFonts w:eastAsiaTheme="minorEastAsia"/>
          <w:i/>
          <w:iCs/>
          <w:color w:val="215E99" w:themeColor="text2" w:themeTint="BF"/>
        </w:rPr>
      </w:pPr>
    </w:p>
    <w:p w14:paraId="1CEFF524" w14:textId="0C4E48D9" w:rsidR="00A45026" w:rsidRPr="00EA16C8" w:rsidRDefault="00140ABD" w:rsidP="00EA16C8">
      <w:pPr>
        <w:pStyle w:val="Heading4"/>
        <w:rPr>
          <w:rStyle w:val="Heading6Char"/>
          <w:i/>
          <w:iCs/>
          <w:color w:val="0F4761" w:themeColor="accent1" w:themeShade="BF"/>
        </w:rPr>
      </w:pPr>
      <w:r w:rsidRPr="00EA16C8">
        <w:t>Exponential learning</w:t>
      </w:r>
      <w:r w:rsidR="00A45026" w:rsidRPr="00EA16C8">
        <w:t xml:space="preserve"> </w:t>
      </w:r>
      <w:r w:rsidR="00A45026" w:rsidRPr="00EA16C8">
        <w:rPr>
          <w:rStyle w:val="Heading6Char"/>
          <w:i/>
          <w:iCs/>
          <w:color w:val="0F4761" w:themeColor="accent1" w:themeShade="BF"/>
        </w:rPr>
        <w:t xml:space="preserve">fits excluding the first </w:t>
      </w:r>
      <w:r w:rsidR="008112FE" w:rsidRPr="00EA16C8">
        <w:rPr>
          <w:rStyle w:val="Heading6Char"/>
          <w:i/>
          <w:iCs/>
          <w:color w:val="0F4761" w:themeColor="accent1" w:themeShade="BF"/>
        </w:rPr>
        <w:t>5</w:t>
      </w:r>
      <w:r w:rsidR="00A45026" w:rsidRPr="00EA16C8">
        <w:rPr>
          <w:rStyle w:val="Heading6Char"/>
          <w:i/>
          <w:iCs/>
          <w:color w:val="0F4761" w:themeColor="accent1" w:themeShade="BF"/>
        </w:rPr>
        <w:t xml:space="preserve"> strides (where people are highly variable, sometimes </w:t>
      </w:r>
      <w:proofErr w:type="gramStart"/>
      <w:r w:rsidR="00A45026" w:rsidRPr="00EA16C8">
        <w:rPr>
          <w:rStyle w:val="Heading6Char"/>
          <w:i/>
          <w:iCs/>
          <w:color w:val="0F4761" w:themeColor="accent1" w:themeShade="BF"/>
        </w:rPr>
        <w:t>tripping</w:t>
      </w:r>
      <w:proofErr w:type="gramEnd"/>
      <w:r w:rsidR="00A45026" w:rsidRPr="00EA16C8">
        <w:rPr>
          <w:rStyle w:val="Heading6Char"/>
          <w:i/>
          <w:iCs/>
          <w:color w:val="0F4761" w:themeColor="accent1" w:themeShade="BF"/>
        </w:rPr>
        <w:t xml:space="preserve"> or cross stepping)</w:t>
      </w:r>
    </w:p>
    <w:p w14:paraId="19C6A2A0" w14:textId="4DB44EC6" w:rsidR="00EC0944" w:rsidRPr="008E4DFB" w:rsidRDefault="00EC0944" w:rsidP="00EC0944">
      <w:pPr>
        <w:jc w:val="both"/>
        <w:rPr>
          <w:rFonts w:eastAsiaTheme="minorEastAsia"/>
          <w:color w:val="215E99" w:themeColor="text2" w:themeTint="BF"/>
        </w:rPr>
      </w:pPr>
      <w:r w:rsidRPr="008E4DFB">
        <w:rPr>
          <w:rFonts w:eastAsiaTheme="minorEastAsia"/>
          <w:color w:val="215E99" w:themeColor="text2" w:themeTint="BF"/>
        </w:rPr>
        <w:t xml:space="preserve">Means and standard error for the exponential fit parameters are included in Table ###. Fit parameters were compared between groups using one-way ANOVAs. </w:t>
      </w:r>
      <w:r w:rsidRPr="008E4DFB">
        <w:rPr>
          <w:color w:val="215E99" w:themeColor="text2" w:themeTint="BF"/>
        </w:rPr>
        <w:t>Pairwise comparisons also showed no differences between exponential coefficient (</w:t>
      </w:r>
      <w:proofErr w:type="spellStart"/>
      <w:r w:rsidRPr="008E4DFB">
        <w:rPr>
          <w:color w:val="215E99" w:themeColor="text2" w:themeTint="BF"/>
        </w:rPr>
        <w:t>p</w:t>
      </w:r>
      <w:r w:rsidRPr="008E4DFB">
        <w:rPr>
          <w:color w:val="215E99" w:themeColor="text2" w:themeTint="BF"/>
          <w:vertAlign w:val="subscript"/>
        </w:rPr>
        <w:t>high</w:t>
      </w:r>
      <w:proofErr w:type="spellEnd"/>
      <w:r w:rsidRPr="008E4DFB">
        <w:rPr>
          <w:color w:val="215E99" w:themeColor="text2" w:themeTint="BF"/>
          <w:vertAlign w:val="subscript"/>
        </w:rPr>
        <w:t>-low</w:t>
      </w:r>
      <w:r w:rsidRPr="008E4DFB">
        <w:rPr>
          <w:color w:val="215E99" w:themeColor="text2" w:themeTint="BF"/>
        </w:rPr>
        <w:t xml:space="preserve">= </w:t>
      </w:r>
      <w:r w:rsidR="00B202EF" w:rsidRPr="00B202EF">
        <w:rPr>
          <w:color w:val="215E99" w:themeColor="text2" w:themeTint="BF"/>
        </w:rPr>
        <w:t>0.735</w:t>
      </w:r>
      <w:r w:rsidRPr="008E4DFB">
        <w:rPr>
          <w:color w:val="215E99" w:themeColor="text2" w:themeTint="BF"/>
        </w:rPr>
        <w:t xml:space="preserve">; </w:t>
      </w:r>
      <w:proofErr w:type="spellStart"/>
      <w:r w:rsidRPr="008E4DFB">
        <w:rPr>
          <w:color w:val="215E99" w:themeColor="text2" w:themeTint="BF"/>
        </w:rPr>
        <w:t>p</w:t>
      </w:r>
      <w:r w:rsidRPr="008E4DFB">
        <w:rPr>
          <w:color w:val="215E99" w:themeColor="text2" w:themeTint="BF"/>
          <w:vertAlign w:val="subscript"/>
        </w:rPr>
        <w:t>high</w:t>
      </w:r>
      <w:proofErr w:type="spellEnd"/>
      <w:r w:rsidRPr="008E4DFB">
        <w:rPr>
          <w:color w:val="215E99" w:themeColor="text2" w:themeTint="BF"/>
          <w:vertAlign w:val="subscript"/>
        </w:rPr>
        <w:t xml:space="preserve">-control </w:t>
      </w:r>
      <w:r w:rsidRPr="008E4DFB">
        <w:rPr>
          <w:color w:val="215E99" w:themeColor="text2" w:themeTint="BF"/>
        </w:rPr>
        <w:t xml:space="preserve">= </w:t>
      </w:r>
      <w:r w:rsidR="00D62298" w:rsidRPr="00D62298">
        <w:rPr>
          <w:color w:val="215E99" w:themeColor="text2" w:themeTint="BF"/>
        </w:rPr>
        <w:t>0.30</w:t>
      </w:r>
      <w:r w:rsidR="002735E6">
        <w:rPr>
          <w:color w:val="215E99" w:themeColor="text2" w:themeTint="BF"/>
        </w:rPr>
        <w:t>1</w:t>
      </w:r>
      <w:r w:rsidRPr="008E4DFB">
        <w:rPr>
          <w:color w:val="215E99" w:themeColor="text2" w:themeTint="BF"/>
        </w:rPr>
        <w:t>; p</w:t>
      </w:r>
      <w:r w:rsidRPr="008E4DFB">
        <w:rPr>
          <w:color w:val="215E99" w:themeColor="text2" w:themeTint="BF"/>
          <w:vertAlign w:val="subscript"/>
        </w:rPr>
        <w:t>low-control</w:t>
      </w:r>
      <w:r w:rsidRPr="008E4DFB">
        <w:rPr>
          <w:color w:val="215E99" w:themeColor="text2" w:themeTint="BF"/>
        </w:rPr>
        <w:t xml:space="preserve"> = </w:t>
      </w:r>
      <w:r w:rsidR="00D62298" w:rsidRPr="00D62298">
        <w:rPr>
          <w:color w:val="215E99" w:themeColor="text2" w:themeTint="BF"/>
        </w:rPr>
        <w:t>0.45</w:t>
      </w:r>
      <w:r w:rsidR="002735E6">
        <w:rPr>
          <w:color w:val="215E99" w:themeColor="text2" w:themeTint="BF"/>
        </w:rPr>
        <w:t>3</w:t>
      </w:r>
      <w:r w:rsidRPr="008E4DFB">
        <w:rPr>
          <w:color w:val="215E99" w:themeColor="text2" w:themeTint="BF"/>
        </w:rPr>
        <w:t>), exponential learning rate (</w:t>
      </w:r>
      <w:proofErr w:type="spellStart"/>
      <w:r w:rsidRPr="008E4DFB">
        <w:rPr>
          <w:color w:val="215E99" w:themeColor="text2" w:themeTint="BF"/>
        </w:rPr>
        <w:t>p</w:t>
      </w:r>
      <w:r w:rsidRPr="008E4DFB">
        <w:rPr>
          <w:color w:val="215E99" w:themeColor="text2" w:themeTint="BF"/>
          <w:vertAlign w:val="subscript"/>
        </w:rPr>
        <w:t>high</w:t>
      </w:r>
      <w:proofErr w:type="spellEnd"/>
      <w:r w:rsidRPr="008E4DFB">
        <w:rPr>
          <w:color w:val="215E99" w:themeColor="text2" w:themeTint="BF"/>
          <w:vertAlign w:val="subscript"/>
        </w:rPr>
        <w:t>-low</w:t>
      </w:r>
      <w:r w:rsidRPr="008E4DFB">
        <w:rPr>
          <w:color w:val="215E99" w:themeColor="text2" w:themeTint="BF"/>
        </w:rPr>
        <w:t xml:space="preserve">= 0. </w:t>
      </w:r>
      <w:r w:rsidR="009A1C89" w:rsidRPr="009A1C89">
        <w:rPr>
          <w:color w:val="215E99" w:themeColor="text2" w:themeTint="BF"/>
        </w:rPr>
        <w:t>065</w:t>
      </w:r>
      <w:r w:rsidRPr="008E4DFB">
        <w:rPr>
          <w:color w:val="215E99" w:themeColor="text2" w:themeTint="BF"/>
        </w:rPr>
        <w:t xml:space="preserve">; </w:t>
      </w:r>
      <w:proofErr w:type="spellStart"/>
      <w:r w:rsidRPr="008E4DFB">
        <w:rPr>
          <w:color w:val="215E99" w:themeColor="text2" w:themeTint="BF"/>
        </w:rPr>
        <w:t>p</w:t>
      </w:r>
      <w:r w:rsidRPr="008E4DFB">
        <w:rPr>
          <w:color w:val="215E99" w:themeColor="text2" w:themeTint="BF"/>
          <w:vertAlign w:val="subscript"/>
        </w:rPr>
        <w:t>high</w:t>
      </w:r>
      <w:proofErr w:type="spellEnd"/>
      <w:r w:rsidRPr="008E4DFB">
        <w:rPr>
          <w:color w:val="215E99" w:themeColor="text2" w:themeTint="BF"/>
          <w:vertAlign w:val="subscript"/>
        </w:rPr>
        <w:t xml:space="preserve">-control </w:t>
      </w:r>
      <w:r w:rsidRPr="008E4DFB">
        <w:rPr>
          <w:color w:val="215E99" w:themeColor="text2" w:themeTint="BF"/>
        </w:rPr>
        <w:t xml:space="preserve">= 0. </w:t>
      </w:r>
      <w:r w:rsidR="008957B8" w:rsidRPr="008957B8">
        <w:rPr>
          <w:color w:val="215E99" w:themeColor="text2" w:themeTint="BF"/>
        </w:rPr>
        <w:t>34</w:t>
      </w:r>
      <w:r w:rsidR="002735E6">
        <w:rPr>
          <w:color w:val="215E99" w:themeColor="text2" w:themeTint="BF"/>
        </w:rPr>
        <w:t>9</w:t>
      </w:r>
      <w:r w:rsidRPr="008E4DFB">
        <w:rPr>
          <w:color w:val="215E99" w:themeColor="text2" w:themeTint="BF"/>
        </w:rPr>
        <w:t>; p</w:t>
      </w:r>
      <w:r w:rsidRPr="008E4DFB">
        <w:rPr>
          <w:color w:val="215E99" w:themeColor="text2" w:themeTint="BF"/>
          <w:vertAlign w:val="subscript"/>
        </w:rPr>
        <w:t>low-control</w:t>
      </w:r>
      <w:r w:rsidRPr="008E4DFB">
        <w:rPr>
          <w:color w:val="215E99" w:themeColor="text2" w:themeTint="BF"/>
        </w:rPr>
        <w:t xml:space="preserve"> = 0.</w:t>
      </w:r>
      <w:r w:rsidR="008957B8" w:rsidRPr="008957B8">
        <w:t xml:space="preserve"> </w:t>
      </w:r>
      <w:r w:rsidR="008957B8" w:rsidRPr="008957B8">
        <w:rPr>
          <w:color w:val="215E99" w:themeColor="text2" w:themeTint="BF"/>
        </w:rPr>
        <w:t>10</w:t>
      </w:r>
      <w:r w:rsidR="002735E6">
        <w:rPr>
          <w:color w:val="215E99" w:themeColor="text2" w:themeTint="BF"/>
        </w:rPr>
        <w:t>4</w:t>
      </w:r>
      <w:r w:rsidRPr="008E4DFB">
        <w:rPr>
          <w:color w:val="215E99" w:themeColor="text2" w:themeTint="BF"/>
        </w:rPr>
        <w:t>), or exponential constant (</w:t>
      </w:r>
      <w:proofErr w:type="spellStart"/>
      <w:r w:rsidRPr="008E4DFB">
        <w:rPr>
          <w:color w:val="215E99" w:themeColor="text2" w:themeTint="BF"/>
        </w:rPr>
        <w:t>p</w:t>
      </w:r>
      <w:r w:rsidRPr="008E4DFB">
        <w:rPr>
          <w:color w:val="215E99" w:themeColor="text2" w:themeTint="BF"/>
          <w:vertAlign w:val="subscript"/>
        </w:rPr>
        <w:t>high</w:t>
      </w:r>
      <w:proofErr w:type="spellEnd"/>
      <w:r w:rsidRPr="008E4DFB">
        <w:rPr>
          <w:color w:val="215E99" w:themeColor="text2" w:themeTint="BF"/>
          <w:vertAlign w:val="subscript"/>
        </w:rPr>
        <w:t>-low</w:t>
      </w:r>
      <w:r w:rsidRPr="008E4DFB">
        <w:rPr>
          <w:color w:val="215E99" w:themeColor="text2" w:themeTint="BF"/>
        </w:rPr>
        <w:t xml:space="preserve">= 0. </w:t>
      </w:r>
      <w:r w:rsidR="008957B8" w:rsidRPr="008957B8">
        <w:rPr>
          <w:color w:val="215E99" w:themeColor="text2" w:themeTint="BF"/>
        </w:rPr>
        <w:t>24</w:t>
      </w:r>
      <w:r w:rsidR="002735E6">
        <w:rPr>
          <w:color w:val="215E99" w:themeColor="text2" w:themeTint="BF"/>
        </w:rPr>
        <w:t>4</w:t>
      </w:r>
      <w:r w:rsidRPr="008E4DFB">
        <w:rPr>
          <w:color w:val="215E99" w:themeColor="text2" w:themeTint="BF"/>
        </w:rPr>
        <w:t xml:space="preserve">; </w:t>
      </w:r>
      <w:proofErr w:type="spellStart"/>
      <w:r w:rsidRPr="008E4DFB">
        <w:rPr>
          <w:color w:val="215E99" w:themeColor="text2" w:themeTint="BF"/>
        </w:rPr>
        <w:t>p</w:t>
      </w:r>
      <w:r w:rsidRPr="008E4DFB">
        <w:rPr>
          <w:color w:val="215E99" w:themeColor="text2" w:themeTint="BF"/>
          <w:vertAlign w:val="subscript"/>
        </w:rPr>
        <w:t>high</w:t>
      </w:r>
      <w:proofErr w:type="spellEnd"/>
      <w:r w:rsidRPr="008E4DFB">
        <w:rPr>
          <w:color w:val="215E99" w:themeColor="text2" w:themeTint="BF"/>
          <w:vertAlign w:val="subscript"/>
        </w:rPr>
        <w:t xml:space="preserve">-control </w:t>
      </w:r>
      <w:r w:rsidRPr="008E4DFB">
        <w:rPr>
          <w:color w:val="215E99" w:themeColor="text2" w:themeTint="BF"/>
        </w:rPr>
        <w:t xml:space="preserve">= 0. </w:t>
      </w:r>
      <w:r w:rsidR="00FB4611" w:rsidRPr="00FB4611">
        <w:rPr>
          <w:color w:val="215E99" w:themeColor="text2" w:themeTint="BF"/>
        </w:rPr>
        <w:t>601</w:t>
      </w:r>
      <w:r w:rsidRPr="008E4DFB">
        <w:rPr>
          <w:color w:val="215E99" w:themeColor="text2" w:themeTint="BF"/>
        </w:rPr>
        <w:t>; p</w:t>
      </w:r>
      <w:r w:rsidRPr="008E4DFB">
        <w:rPr>
          <w:color w:val="215E99" w:themeColor="text2" w:themeTint="BF"/>
          <w:vertAlign w:val="subscript"/>
        </w:rPr>
        <w:t>low-control</w:t>
      </w:r>
      <w:r w:rsidRPr="008E4DFB">
        <w:rPr>
          <w:color w:val="215E99" w:themeColor="text2" w:themeTint="BF"/>
        </w:rPr>
        <w:t xml:space="preserve"> = 0. </w:t>
      </w:r>
      <w:r w:rsidR="00FB4611" w:rsidRPr="00FB4611">
        <w:rPr>
          <w:color w:val="215E99" w:themeColor="text2" w:themeTint="BF"/>
        </w:rPr>
        <w:t>265</w:t>
      </w:r>
      <w:r w:rsidRPr="008E4DFB">
        <w:rPr>
          <w:color w:val="215E99" w:themeColor="text2" w:themeTint="BF"/>
        </w:rPr>
        <w:t>).</w:t>
      </w:r>
    </w:p>
    <w:tbl>
      <w:tblPr>
        <w:tblStyle w:val="TableGrid"/>
        <w:tblW w:w="0" w:type="auto"/>
        <w:tblLook w:val="04A0" w:firstRow="1" w:lastRow="0" w:firstColumn="1" w:lastColumn="0" w:noHBand="0" w:noVBand="1"/>
      </w:tblPr>
      <w:tblGrid>
        <w:gridCol w:w="2039"/>
        <w:gridCol w:w="1849"/>
        <w:gridCol w:w="1849"/>
        <w:gridCol w:w="1954"/>
        <w:gridCol w:w="1659"/>
      </w:tblGrid>
      <w:tr w:rsidR="008E4DFB" w:rsidRPr="008E4DFB" w14:paraId="3EE0C18F" w14:textId="77777777" w:rsidTr="008536E7">
        <w:tc>
          <w:tcPr>
            <w:tcW w:w="2039" w:type="dxa"/>
          </w:tcPr>
          <w:p w14:paraId="7459A592" w14:textId="77777777" w:rsidR="00EC0944" w:rsidRPr="008E4DFB" w:rsidRDefault="00EC0944" w:rsidP="008536E7">
            <w:pPr>
              <w:rPr>
                <w:rFonts w:eastAsiaTheme="minorEastAsia"/>
                <w:b/>
                <w:bCs/>
                <w:color w:val="215E99" w:themeColor="text2" w:themeTint="BF"/>
              </w:rPr>
            </w:pPr>
            <w:r w:rsidRPr="008E4DFB">
              <w:rPr>
                <w:rFonts w:eastAsiaTheme="minorEastAsia"/>
                <w:b/>
                <w:bCs/>
                <w:color w:val="215E99" w:themeColor="text2" w:themeTint="BF"/>
              </w:rPr>
              <w:lastRenderedPageBreak/>
              <w:t>Exponential fit parameter</w:t>
            </w:r>
          </w:p>
        </w:tc>
        <w:tc>
          <w:tcPr>
            <w:tcW w:w="1849" w:type="dxa"/>
          </w:tcPr>
          <w:p w14:paraId="2E31BCE3" w14:textId="77777777" w:rsidR="00EC0944" w:rsidRPr="008E4DFB" w:rsidRDefault="00EC0944" w:rsidP="008536E7">
            <w:pPr>
              <w:jc w:val="both"/>
              <w:rPr>
                <w:rFonts w:eastAsiaTheme="minorEastAsia"/>
                <w:b/>
                <w:bCs/>
                <w:color w:val="215E99" w:themeColor="text2" w:themeTint="BF"/>
              </w:rPr>
            </w:pPr>
            <w:r w:rsidRPr="008E4DFB">
              <w:rPr>
                <w:rFonts w:eastAsiaTheme="minorEastAsia"/>
                <w:b/>
                <w:bCs/>
                <w:color w:val="215E99" w:themeColor="text2" w:themeTint="BF"/>
              </w:rPr>
              <w:t>High effort</w:t>
            </w:r>
          </w:p>
        </w:tc>
        <w:tc>
          <w:tcPr>
            <w:tcW w:w="1849" w:type="dxa"/>
          </w:tcPr>
          <w:p w14:paraId="45282B34" w14:textId="77777777" w:rsidR="00EC0944" w:rsidRPr="008E4DFB" w:rsidRDefault="00EC0944" w:rsidP="008536E7">
            <w:pPr>
              <w:jc w:val="both"/>
              <w:rPr>
                <w:rFonts w:eastAsiaTheme="minorEastAsia"/>
                <w:b/>
                <w:bCs/>
                <w:color w:val="215E99" w:themeColor="text2" w:themeTint="BF"/>
              </w:rPr>
            </w:pPr>
            <w:r w:rsidRPr="008E4DFB">
              <w:rPr>
                <w:rFonts w:eastAsiaTheme="minorEastAsia"/>
                <w:b/>
                <w:bCs/>
                <w:color w:val="215E99" w:themeColor="text2" w:themeTint="BF"/>
              </w:rPr>
              <w:t>Low effort</w:t>
            </w:r>
          </w:p>
        </w:tc>
        <w:tc>
          <w:tcPr>
            <w:tcW w:w="1954" w:type="dxa"/>
          </w:tcPr>
          <w:p w14:paraId="310E4275" w14:textId="2E724F9A" w:rsidR="00EC0944" w:rsidRPr="008E4DFB" w:rsidRDefault="003D582A" w:rsidP="008536E7">
            <w:pPr>
              <w:rPr>
                <w:rFonts w:eastAsiaTheme="minorEastAsia"/>
                <w:b/>
                <w:bCs/>
                <w:color w:val="215E99" w:themeColor="text2" w:themeTint="BF"/>
              </w:rPr>
            </w:pPr>
            <w:r>
              <w:rPr>
                <w:rFonts w:eastAsiaTheme="minorEastAsia"/>
                <w:b/>
                <w:bCs/>
                <w:color w:val="215E99" w:themeColor="text2" w:themeTint="BF"/>
              </w:rPr>
              <w:t>Control effort</w:t>
            </w:r>
          </w:p>
        </w:tc>
        <w:tc>
          <w:tcPr>
            <w:tcW w:w="1659" w:type="dxa"/>
          </w:tcPr>
          <w:p w14:paraId="0B1850CF" w14:textId="77777777" w:rsidR="00EC0944" w:rsidRPr="008E4DFB" w:rsidRDefault="00EC0944" w:rsidP="008536E7">
            <w:pPr>
              <w:jc w:val="both"/>
              <w:rPr>
                <w:rFonts w:eastAsiaTheme="minorEastAsia"/>
                <w:b/>
                <w:bCs/>
                <w:color w:val="215E99" w:themeColor="text2" w:themeTint="BF"/>
              </w:rPr>
            </w:pPr>
            <w:r w:rsidRPr="008E4DFB">
              <w:rPr>
                <w:rFonts w:eastAsiaTheme="minorEastAsia"/>
                <w:b/>
                <w:bCs/>
                <w:color w:val="215E99" w:themeColor="text2" w:themeTint="BF"/>
              </w:rPr>
              <w:t>One-way ANOVA</w:t>
            </w:r>
          </w:p>
        </w:tc>
      </w:tr>
      <w:tr w:rsidR="008E4DFB" w:rsidRPr="008E4DFB" w14:paraId="6400E277" w14:textId="77777777" w:rsidTr="008536E7">
        <w:tc>
          <w:tcPr>
            <w:tcW w:w="2039" w:type="dxa"/>
          </w:tcPr>
          <w:p w14:paraId="4F6E52CE" w14:textId="77777777" w:rsidR="00EC0944" w:rsidRPr="008E4DFB" w:rsidRDefault="00EC0944" w:rsidP="008536E7">
            <w:pPr>
              <w:jc w:val="both"/>
              <w:rPr>
                <w:rFonts w:eastAsiaTheme="minorEastAsia"/>
                <w:color w:val="215E99" w:themeColor="text2" w:themeTint="BF"/>
              </w:rPr>
            </w:pPr>
            <w:r w:rsidRPr="008E4DFB">
              <w:rPr>
                <w:rFonts w:eastAsiaTheme="minorEastAsia"/>
                <w:color w:val="215E99" w:themeColor="text2" w:themeTint="BF"/>
              </w:rPr>
              <w:t>Coefficient (</w:t>
            </w:r>
            <m:oMath>
              <m:r>
                <w:rPr>
                  <w:rFonts w:ascii="Cambria Math" w:eastAsiaTheme="minorEastAsia" w:hAnsi="Cambria Math"/>
                  <w:color w:val="215E99" w:themeColor="text2" w:themeTint="BF"/>
                </w:rPr>
                <m:t>∆SLA</m:t>
              </m:r>
            </m:oMath>
            <w:r w:rsidRPr="008E4DFB">
              <w:rPr>
                <w:rFonts w:eastAsiaTheme="minorEastAsia"/>
                <w:color w:val="215E99" w:themeColor="text2" w:themeTint="BF"/>
              </w:rPr>
              <w:t>)</w:t>
            </w:r>
          </w:p>
        </w:tc>
        <w:tc>
          <w:tcPr>
            <w:tcW w:w="1849" w:type="dxa"/>
          </w:tcPr>
          <w:p w14:paraId="566B8A18" w14:textId="04046F04" w:rsidR="00EC0944" w:rsidRPr="008E4DFB" w:rsidRDefault="00125679" w:rsidP="008536E7">
            <w:pPr>
              <w:jc w:val="both"/>
              <w:rPr>
                <w:rFonts w:eastAsiaTheme="minorEastAsia"/>
                <w:color w:val="215E99" w:themeColor="text2" w:themeTint="BF"/>
              </w:rPr>
            </w:pPr>
            <w:r w:rsidRPr="00125679">
              <w:rPr>
                <w:rFonts w:eastAsiaTheme="minorEastAsia"/>
                <w:color w:val="215E99" w:themeColor="text2" w:themeTint="BF"/>
              </w:rPr>
              <w:t>-0.3</w:t>
            </w:r>
            <w:r w:rsidR="00F379A3">
              <w:rPr>
                <w:rFonts w:eastAsiaTheme="minorEastAsia"/>
                <w:color w:val="215E99" w:themeColor="text2" w:themeTint="BF"/>
              </w:rPr>
              <w:t>7</w:t>
            </w:r>
            <w:r w:rsidRPr="00125679">
              <w:rPr>
                <w:rFonts w:eastAsiaTheme="minorEastAsia"/>
                <w:color w:val="215E99" w:themeColor="text2" w:themeTint="BF"/>
              </w:rPr>
              <w:t xml:space="preserve"> </w:t>
            </w:r>
            <w:r w:rsidR="000618B8">
              <w:rPr>
                <w:rFonts w:eastAsiaTheme="minorEastAsia"/>
                <w:color w:val="215E99" w:themeColor="text2" w:themeTint="BF"/>
              </w:rPr>
              <w:t>±</w:t>
            </w:r>
            <w:r w:rsidRPr="00125679">
              <w:rPr>
                <w:rFonts w:eastAsiaTheme="minorEastAsia"/>
                <w:color w:val="215E99" w:themeColor="text2" w:themeTint="BF"/>
              </w:rPr>
              <w:t xml:space="preserve"> 0.03</w:t>
            </w:r>
            <w:r w:rsidR="00FF0AA2">
              <w:rPr>
                <w:rFonts w:eastAsiaTheme="minorEastAsia"/>
                <w:color w:val="215E99" w:themeColor="text2" w:themeTint="BF"/>
              </w:rPr>
              <w:t>7</w:t>
            </w:r>
          </w:p>
        </w:tc>
        <w:tc>
          <w:tcPr>
            <w:tcW w:w="1849" w:type="dxa"/>
          </w:tcPr>
          <w:p w14:paraId="769D8BB7" w14:textId="098AF493" w:rsidR="00EC0944" w:rsidRPr="008E4DFB" w:rsidRDefault="006024B9" w:rsidP="008536E7">
            <w:pPr>
              <w:jc w:val="both"/>
              <w:rPr>
                <w:rFonts w:eastAsiaTheme="minorEastAsia"/>
                <w:color w:val="215E99" w:themeColor="text2" w:themeTint="BF"/>
              </w:rPr>
            </w:pPr>
            <w:r w:rsidRPr="006024B9">
              <w:rPr>
                <w:rFonts w:eastAsiaTheme="minorEastAsia"/>
                <w:color w:val="215E99" w:themeColor="text2" w:themeTint="BF"/>
              </w:rPr>
              <w:t xml:space="preserve">-0.38 </w:t>
            </w:r>
            <w:r w:rsidR="000618B8">
              <w:rPr>
                <w:rFonts w:eastAsiaTheme="minorEastAsia"/>
                <w:color w:val="215E99" w:themeColor="text2" w:themeTint="BF"/>
              </w:rPr>
              <w:t>±</w:t>
            </w:r>
            <w:r w:rsidRPr="006024B9">
              <w:rPr>
                <w:rFonts w:eastAsiaTheme="minorEastAsia"/>
                <w:color w:val="215E99" w:themeColor="text2" w:themeTint="BF"/>
              </w:rPr>
              <w:t xml:space="preserve"> 0.03</w:t>
            </w:r>
          </w:p>
        </w:tc>
        <w:tc>
          <w:tcPr>
            <w:tcW w:w="1954" w:type="dxa"/>
          </w:tcPr>
          <w:p w14:paraId="1505D2E2" w14:textId="37523756" w:rsidR="00EC0944" w:rsidRPr="008E4DFB" w:rsidRDefault="006024B9" w:rsidP="008536E7">
            <w:pPr>
              <w:jc w:val="both"/>
              <w:rPr>
                <w:rFonts w:eastAsiaTheme="minorEastAsia"/>
                <w:color w:val="215E99" w:themeColor="text2" w:themeTint="BF"/>
              </w:rPr>
            </w:pPr>
            <w:r w:rsidRPr="006024B9">
              <w:rPr>
                <w:rFonts w:eastAsiaTheme="minorEastAsia"/>
                <w:color w:val="215E99" w:themeColor="text2" w:themeTint="BF"/>
              </w:rPr>
              <w:t>-0.4</w:t>
            </w:r>
            <w:r w:rsidR="006B1145">
              <w:rPr>
                <w:rFonts w:eastAsiaTheme="minorEastAsia"/>
                <w:color w:val="215E99" w:themeColor="text2" w:themeTint="BF"/>
              </w:rPr>
              <w:t>3</w:t>
            </w:r>
            <w:r w:rsidRPr="006024B9">
              <w:rPr>
                <w:rFonts w:eastAsiaTheme="minorEastAsia"/>
                <w:color w:val="215E99" w:themeColor="text2" w:themeTint="BF"/>
              </w:rPr>
              <w:t xml:space="preserve"> </w:t>
            </w:r>
            <w:r w:rsidR="000618B8">
              <w:rPr>
                <w:rFonts w:eastAsiaTheme="minorEastAsia"/>
                <w:color w:val="215E99" w:themeColor="text2" w:themeTint="BF"/>
              </w:rPr>
              <w:t>±</w:t>
            </w:r>
            <w:r w:rsidRPr="006024B9">
              <w:rPr>
                <w:rFonts w:eastAsiaTheme="minorEastAsia"/>
                <w:color w:val="215E99" w:themeColor="text2" w:themeTint="BF"/>
              </w:rPr>
              <w:t xml:space="preserve"> 0.041</w:t>
            </w:r>
          </w:p>
        </w:tc>
        <w:tc>
          <w:tcPr>
            <w:tcW w:w="1659" w:type="dxa"/>
          </w:tcPr>
          <w:p w14:paraId="1B77F50E" w14:textId="236657A0" w:rsidR="00EC0944" w:rsidRPr="008E4DFB" w:rsidRDefault="00F31369" w:rsidP="008536E7">
            <w:pPr>
              <w:jc w:val="both"/>
              <w:rPr>
                <w:rFonts w:eastAsiaTheme="minorEastAsia"/>
                <w:color w:val="215E99" w:themeColor="text2" w:themeTint="BF"/>
              </w:rPr>
            </w:pPr>
            <w:r w:rsidRPr="00F31369">
              <w:rPr>
                <w:rFonts w:eastAsiaTheme="minorEastAsia"/>
                <w:color w:val="215E99" w:themeColor="text2" w:themeTint="BF"/>
              </w:rPr>
              <w:t>p = 0.53</w:t>
            </w:r>
            <w:r w:rsidR="006B1145">
              <w:rPr>
                <w:rFonts w:eastAsiaTheme="minorEastAsia"/>
                <w:color w:val="215E99" w:themeColor="text2" w:themeTint="BF"/>
              </w:rPr>
              <w:t>7</w:t>
            </w:r>
          </w:p>
        </w:tc>
      </w:tr>
      <w:tr w:rsidR="008E4DFB" w:rsidRPr="008E4DFB" w14:paraId="46598667" w14:textId="77777777" w:rsidTr="008536E7">
        <w:tc>
          <w:tcPr>
            <w:tcW w:w="2039" w:type="dxa"/>
          </w:tcPr>
          <w:p w14:paraId="10FCDAE8" w14:textId="77777777" w:rsidR="00EC0944" w:rsidRPr="008E4DFB" w:rsidRDefault="00EC0944" w:rsidP="008536E7">
            <w:pPr>
              <w:jc w:val="both"/>
              <w:rPr>
                <w:rFonts w:eastAsiaTheme="minorEastAsia"/>
                <w:color w:val="215E99" w:themeColor="text2" w:themeTint="BF"/>
              </w:rPr>
            </w:pPr>
            <w:r w:rsidRPr="008E4DFB">
              <w:rPr>
                <w:rFonts w:eastAsiaTheme="minorEastAsia"/>
                <w:color w:val="215E99" w:themeColor="text2" w:themeTint="BF"/>
              </w:rPr>
              <w:t>Learning rate (</w:t>
            </w:r>
            <m:oMath>
              <m:r>
                <w:rPr>
                  <w:rFonts w:ascii="Cambria Math" w:eastAsiaTheme="minorEastAsia" w:hAnsi="Cambria Math"/>
                  <w:color w:val="215E99" w:themeColor="text2" w:themeTint="BF"/>
                </w:rPr>
                <m:t>β</m:t>
              </m:r>
            </m:oMath>
            <w:r w:rsidRPr="008E4DFB">
              <w:rPr>
                <w:rFonts w:eastAsiaTheme="minorEastAsia"/>
                <w:color w:val="215E99" w:themeColor="text2" w:themeTint="BF"/>
              </w:rPr>
              <w:t>)</w:t>
            </w:r>
          </w:p>
        </w:tc>
        <w:tc>
          <w:tcPr>
            <w:tcW w:w="1849" w:type="dxa"/>
          </w:tcPr>
          <w:p w14:paraId="4F66AA6E" w14:textId="5A7ADE9E" w:rsidR="00EC0944" w:rsidRPr="008E4DFB" w:rsidRDefault="00125679" w:rsidP="008536E7">
            <w:pPr>
              <w:jc w:val="both"/>
              <w:rPr>
                <w:rFonts w:eastAsiaTheme="minorEastAsia"/>
                <w:color w:val="215E99" w:themeColor="text2" w:themeTint="BF"/>
              </w:rPr>
            </w:pPr>
            <w:r w:rsidRPr="00125679">
              <w:rPr>
                <w:rFonts w:eastAsiaTheme="minorEastAsia"/>
                <w:color w:val="215E99" w:themeColor="text2" w:themeTint="BF"/>
              </w:rPr>
              <w:t>0.03</w:t>
            </w:r>
            <w:r w:rsidR="00F379A3">
              <w:rPr>
                <w:rFonts w:eastAsiaTheme="minorEastAsia"/>
                <w:color w:val="215E99" w:themeColor="text2" w:themeTint="BF"/>
              </w:rPr>
              <w:t>6</w:t>
            </w:r>
            <w:r w:rsidRPr="00125679">
              <w:rPr>
                <w:rFonts w:eastAsiaTheme="minorEastAsia"/>
                <w:color w:val="215E99" w:themeColor="text2" w:themeTint="BF"/>
              </w:rPr>
              <w:t xml:space="preserve"> </w:t>
            </w:r>
            <w:r w:rsidR="000618B8">
              <w:rPr>
                <w:rFonts w:eastAsiaTheme="minorEastAsia"/>
                <w:color w:val="215E99" w:themeColor="text2" w:themeTint="BF"/>
              </w:rPr>
              <w:t>±</w:t>
            </w:r>
            <w:r w:rsidRPr="00125679">
              <w:rPr>
                <w:rFonts w:eastAsiaTheme="minorEastAsia"/>
                <w:color w:val="215E99" w:themeColor="text2" w:themeTint="BF"/>
              </w:rPr>
              <w:t xml:space="preserve"> 0.00</w:t>
            </w:r>
            <w:r w:rsidR="00FF0AA2">
              <w:rPr>
                <w:rFonts w:eastAsiaTheme="minorEastAsia"/>
                <w:color w:val="215E99" w:themeColor="text2" w:themeTint="BF"/>
              </w:rPr>
              <w:t>9</w:t>
            </w:r>
          </w:p>
        </w:tc>
        <w:tc>
          <w:tcPr>
            <w:tcW w:w="1849" w:type="dxa"/>
          </w:tcPr>
          <w:p w14:paraId="30A527FC" w14:textId="6EF12AD5" w:rsidR="00EC0944" w:rsidRPr="008E4DFB" w:rsidRDefault="006024B9" w:rsidP="008536E7">
            <w:pPr>
              <w:jc w:val="both"/>
              <w:rPr>
                <w:rFonts w:eastAsiaTheme="minorEastAsia"/>
                <w:color w:val="215E99" w:themeColor="text2" w:themeTint="BF"/>
              </w:rPr>
            </w:pPr>
            <w:r w:rsidRPr="006024B9">
              <w:rPr>
                <w:rFonts w:eastAsiaTheme="minorEastAsia"/>
                <w:color w:val="215E99" w:themeColor="text2" w:themeTint="BF"/>
              </w:rPr>
              <w:t>0.0</w:t>
            </w:r>
            <w:r w:rsidR="00FF0AA2">
              <w:rPr>
                <w:rFonts w:eastAsiaTheme="minorEastAsia"/>
                <w:color w:val="215E99" w:themeColor="text2" w:themeTint="BF"/>
              </w:rPr>
              <w:t xml:space="preserve">2 </w:t>
            </w:r>
            <w:r w:rsidR="000618B8">
              <w:rPr>
                <w:rFonts w:eastAsiaTheme="minorEastAsia"/>
                <w:color w:val="215E99" w:themeColor="text2" w:themeTint="BF"/>
              </w:rPr>
              <w:t>±</w:t>
            </w:r>
            <w:r w:rsidRPr="006024B9">
              <w:rPr>
                <w:rFonts w:eastAsiaTheme="minorEastAsia"/>
                <w:color w:val="215E99" w:themeColor="text2" w:themeTint="BF"/>
              </w:rPr>
              <w:t xml:space="preserve"> 0.002</w:t>
            </w:r>
          </w:p>
        </w:tc>
        <w:tc>
          <w:tcPr>
            <w:tcW w:w="1954" w:type="dxa"/>
          </w:tcPr>
          <w:p w14:paraId="4AFBC936" w14:textId="3E7ED85A" w:rsidR="00EC0944" w:rsidRPr="008E4DFB" w:rsidRDefault="003D582A" w:rsidP="008536E7">
            <w:pPr>
              <w:jc w:val="both"/>
              <w:rPr>
                <w:rFonts w:eastAsiaTheme="minorEastAsia"/>
                <w:color w:val="215E99" w:themeColor="text2" w:themeTint="BF"/>
              </w:rPr>
            </w:pPr>
            <w:r w:rsidRPr="003D582A">
              <w:rPr>
                <w:rFonts w:eastAsiaTheme="minorEastAsia"/>
                <w:color w:val="215E99" w:themeColor="text2" w:themeTint="BF"/>
              </w:rPr>
              <w:t xml:space="preserve">0.06 </w:t>
            </w:r>
            <w:r w:rsidR="000618B8">
              <w:rPr>
                <w:rFonts w:eastAsiaTheme="minorEastAsia"/>
                <w:color w:val="215E99" w:themeColor="text2" w:themeTint="BF"/>
              </w:rPr>
              <w:t>±</w:t>
            </w:r>
            <w:r w:rsidRPr="003D582A">
              <w:rPr>
                <w:rFonts w:eastAsiaTheme="minorEastAsia"/>
                <w:color w:val="215E99" w:themeColor="text2" w:themeTint="BF"/>
              </w:rPr>
              <w:t xml:space="preserve"> 0.02</w:t>
            </w:r>
            <w:r w:rsidR="006B1145">
              <w:rPr>
                <w:rFonts w:eastAsiaTheme="minorEastAsia"/>
                <w:color w:val="215E99" w:themeColor="text2" w:themeTint="BF"/>
              </w:rPr>
              <w:t>6</w:t>
            </w:r>
          </w:p>
        </w:tc>
        <w:tc>
          <w:tcPr>
            <w:tcW w:w="1659" w:type="dxa"/>
          </w:tcPr>
          <w:p w14:paraId="3862EE37" w14:textId="474ABD30" w:rsidR="00EC0944" w:rsidRPr="008E4DFB" w:rsidRDefault="00081EE3" w:rsidP="008536E7">
            <w:pPr>
              <w:jc w:val="both"/>
              <w:rPr>
                <w:rFonts w:eastAsiaTheme="minorEastAsia"/>
                <w:color w:val="215E99" w:themeColor="text2" w:themeTint="BF"/>
              </w:rPr>
            </w:pPr>
            <w:r w:rsidRPr="00081EE3">
              <w:rPr>
                <w:rFonts w:eastAsiaTheme="minorEastAsia"/>
                <w:color w:val="215E99" w:themeColor="text2" w:themeTint="BF"/>
              </w:rPr>
              <w:t>p = 0.15</w:t>
            </w:r>
            <w:r w:rsidR="006B1145">
              <w:rPr>
                <w:rFonts w:eastAsiaTheme="minorEastAsia"/>
                <w:color w:val="215E99" w:themeColor="text2" w:themeTint="BF"/>
              </w:rPr>
              <w:t>9</w:t>
            </w:r>
          </w:p>
        </w:tc>
      </w:tr>
      <w:tr w:rsidR="008E4DFB" w:rsidRPr="008E4DFB" w14:paraId="2FBF3CC2" w14:textId="77777777" w:rsidTr="008536E7">
        <w:tc>
          <w:tcPr>
            <w:tcW w:w="2039" w:type="dxa"/>
          </w:tcPr>
          <w:p w14:paraId="7385EFC3" w14:textId="77777777" w:rsidR="00EC0944" w:rsidRPr="008E4DFB" w:rsidRDefault="00EC0944" w:rsidP="008536E7">
            <w:pPr>
              <w:jc w:val="both"/>
              <w:rPr>
                <w:rFonts w:eastAsiaTheme="minorEastAsia"/>
                <w:color w:val="215E99" w:themeColor="text2" w:themeTint="BF"/>
              </w:rPr>
            </w:pPr>
            <w:r w:rsidRPr="008E4DFB">
              <w:rPr>
                <w:rFonts w:eastAsiaTheme="minorEastAsia"/>
                <w:color w:val="215E99" w:themeColor="text2" w:themeTint="BF"/>
              </w:rPr>
              <w:t>Constant (</w:t>
            </w:r>
            <m:oMath>
              <m:sSub>
                <m:sSubPr>
                  <m:ctrlPr>
                    <w:rPr>
                      <w:rFonts w:ascii="Cambria Math" w:eastAsiaTheme="minorEastAsia" w:hAnsi="Cambria Math"/>
                      <w:i/>
                      <w:color w:val="215E99" w:themeColor="text2" w:themeTint="BF"/>
                    </w:rPr>
                  </m:ctrlPr>
                </m:sSubPr>
                <m:e>
                  <m:r>
                    <w:rPr>
                      <w:rFonts w:ascii="Cambria Math" w:eastAsiaTheme="minorEastAsia" w:hAnsi="Cambria Math"/>
                      <w:color w:val="215E99" w:themeColor="text2" w:themeTint="BF"/>
                    </w:rPr>
                    <m:t>SLA</m:t>
                  </m:r>
                </m:e>
                <m:sub>
                  <m:r>
                    <w:rPr>
                      <w:rFonts w:ascii="Cambria Math" w:eastAsiaTheme="minorEastAsia" w:hAnsi="Cambria Math"/>
                      <w:color w:val="215E99" w:themeColor="text2" w:themeTint="BF"/>
                    </w:rPr>
                    <m:t>final</m:t>
                  </m:r>
                </m:sub>
              </m:sSub>
            </m:oMath>
            <w:r w:rsidRPr="008E4DFB">
              <w:rPr>
                <w:rFonts w:eastAsiaTheme="minorEastAsia"/>
                <w:color w:val="215E99" w:themeColor="text2" w:themeTint="BF"/>
              </w:rPr>
              <w:t>)</w:t>
            </w:r>
          </w:p>
        </w:tc>
        <w:tc>
          <w:tcPr>
            <w:tcW w:w="1849" w:type="dxa"/>
          </w:tcPr>
          <w:p w14:paraId="744BFD94" w14:textId="0D4B886D" w:rsidR="00EC0944" w:rsidRPr="008E4DFB" w:rsidRDefault="006024B9" w:rsidP="008536E7">
            <w:pPr>
              <w:jc w:val="both"/>
              <w:rPr>
                <w:rFonts w:eastAsiaTheme="minorEastAsia"/>
                <w:color w:val="215E99" w:themeColor="text2" w:themeTint="BF"/>
              </w:rPr>
            </w:pPr>
            <w:r w:rsidRPr="006024B9">
              <w:rPr>
                <w:rFonts w:eastAsiaTheme="minorEastAsia"/>
                <w:color w:val="215E99" w:themeColor="text2" w:themeTint="BF"/>
              </w:rPr>
              <w:t>-0.0</w:t>
            </w:r>
            <w:r w:rsidR="00F379A3">
              <w:rPr>
                <w:rFonts w:eastAsiaTheme="minorEastAsia"/>
                <w:color w:val="215E99" w:themeColor="text2" w:themeTint="BF"/>
              </w:rPr>
              <w:t>5</w:t>
            </w:r>
            <w:r w:rsidRPr="006024B9">
              <w:rPr>
                <w:rFonts w:eastAsiaTheme="minorEastAsia"/>
                <w:color w:val="215E99" w:themeColor="text2" w:themeTint="BF"/>
              </w:rPr>
              <w:t xml:space="preserve"> </w:t>
            </w:r>
            <w:r w:rsidR="000618B8">
              <w:rPr>
                <w:rFonts w:eastAsiaTheme="minorEastAsia"/>
                <w:color w:val="215E99" w:themeColor="text2" w:themeTint="BF"/>
              </w:rPr>
              <w:t>±</w:t>
            </w:r>
            <w:r w:rsidRPr="006024B9">
              <w:rPr>
                <w:rFonts w:eastAsiaTheme="minorEastAsia"/>
                <w:color w:val="215E99" w:themeColor="text2" w:themeTint="BF"/>
              </w:rPr>
              <w:t xml:space="preserve"> 0.008</w:t>
            </w:r>
          </w:p>
        </w:tc>
        <w:tc>
          <w:tcPr>
            <w:tcW w:w="1849" w:type="dxa"/>
          </w:tcPr>
          <w:p w14:paraId="224C0CC8" w14:textId="6BCE7890" w:rsidR="00EC0944" w:rsidRPr="008E4DFB" w:rsidRDefault="006024B9" w:rsidP="008536E7">
            <w:pPr>
              <w:jc w:val="both"/>
              <w:rPr>
                <w:rFonts w:eastAsiaTheme="minorEastAsia"/>
                <w:color w:val="215E99" w:themeColor="text2" w:themeTint="BF"/>
              </w:rPr>
            </w:pPr>
            <w:r w:rsidRPr="006024B9">
              <w:rPr>
                <w:rFonts w:eastAsiaTheme="minorEastAsia"/>
                <w:color w:val="215E99" w:themeColor="text2" w:themeTint="BF"/>
              </w:rPr>
              <w:t xml:space="preserve">-0.07 </w:t>
            </w:r>
            <w:r w:rsidR="000618B8">
              <w:rPr>
                <w:rFonts w:eastAsiaTheme="minorEastAsia"/>
                <w:color w:val="215E99" w:themeColor="text2" w:themeTint="BF"/>
              </w:rPr>
              <w:t>±</w:t>
            </w:r>
            <w:r w:rsidRPr="006024B9">
              <w:rPr>
                <w:rFonts w:eastAsiaTheme="minorEastAsia"/>
                <w:color w:val="215E99" w:themeColor="text2" w:themeTint="BF"/>
              </w:rPr>
              <w:t xml:space="preserve"> 0.018</w:t>
            </w:r>
          </w:p>
        </w:tc>
        <w:tc>
          <w:tcPr>
            <w:tcW w:w="1954" w:type="dxa"/>
          </w:tcPr>
          <w:p w14:paraId="5A930B6D" w14:textId="118AB0FE" w:rsidR="00EC0944" w:rsidRPr="008E4DFB" w:rsidRDefault="003D582A" w:rsidP="008536E7">
            <w:pPr>
              <w:keepNext/>
              <w:jc w:val="both"/>
              <w:rPr>
                <w:rFonts w:eastAsiaTheme="minorEastAsia"/>
                <w:color w:val="215E99" w:themeColor="text2" w:themeTint="BF"/>
              </w:rPr>
            </w:pPr>
            <w:r w:rsidRPr="003D582A">
              <w:rPr>
                <w:rFonts w:eastAsiaTheme="minorEastAsia"/>
                <w:color w:val="215E99" w:themeColor="text2" w:themeTint="BF"/>
              </w:rPr>
              <w:t xml:space="preserve">-0.03 </w:t>
            </w:r>
            <w:r w:rsidR="000618B8">
              <w:rPr>
                <w:rFonts w:eastAsiaTheme="minorEastAsia"/>
                <w:color w:val="215E99" w:themeColor="text2" w:themeTint="BF"/>
              </w:rPr>
              <w:t>±</w:t>
            </w:r>
            <w:r w:rsidRPr="003D582A">
              <w:rPr>
                <w:rFonts w:eastAsiaTheme="minorEastAsia"/>
                <w:color w:val="215E99" w:themeColor="text2" w:themeTint="BF"/>
              </w:rPr>
              <w:t xml:space="preserve"> 0.03</w:t>
            </w:r>
            <w:r w:rsidR="006B1145">
              <w:rPr>
                <w:rFonts w:eastAsiaTheme="minorEastAsia"/>
                <w:color w:val="215E99" w:themeColor="text2" w:themeTint="BF"/>
              </w:rPr>
              <w:t>1</w:t>
            </w:r>
          </w:p>
        </w:tc>
        <w:tc>
          <w:tcPr>
            <w:tcW w:w="1659" w:type="dxa"/>
          </w:tcPr>
          <w:p w14:paraId="562A4C55" w14:textId="0D492F1C" w:rsidR="00EC0944" w:rsidRPr="008E4DFB" w:rsidRDefault="00081EE3" w:rsidP="008536E7">
            <w:pPr>
              <w:keepNext/>
              <w:jc w:val="both"/>
              <w:rPr>
                <w:rFonts w:eastAsiaTheme="minorEastAsia"/>
                <w:color w:val="215E99" w:themeColor="text2" w:themeTint="BF"/>
              </w:rPr>
            </w:pPr>
            <w:r w:rsidRPr="00081EE3">
              <w:rPr>
                <w:rFonts w:eastAsiaTheme="minorEastAsia"/>
                <w:color w:val="215E99" w:themeColor="text2" w:themeTint="BF"/>
              </w:rPr>
              <w:t>p = 0.</w:t>
            </w:r>
            <w:r w:rsidR="009B2604">
              <w:t xml:space="preserve"> </w:t>
            </w:r>
            <w:r w:rsidR="009B2604" w:rsidRPr="009B2604">
              <w:rPr>
                <w:rFonts w:eastAsiaTheme="minorEastAsia"/>
                <w:color w:val="215E99" w:themeColor="text2" w:themeTint="BF"/>
              </w:rPr>
              <w:t>403</w:t>
            </w:r>
          </w:p>
        </w:tc>
      </w:tr>
    </w:tbl>
    <w:p w14:paraId="1EC0910E" w14:textId="77777777" w:rsidR="003D590E" w:rsidRPr="0064668A" w:rsidRDefault="003D590E" w:rsidP="003D590E">
      <w:pPr>
        <w:pStyle w:val="Heading4"/>
        <w:rPr>
          <w:rStyle w:val="Heading4Char"/>
          <w:i/>
          <w:iCs/>
        </w:rPr>
      </w:pPr>
      <w:r w:rsidRPr="0064668A">
        <w:rPr>
          <w:rStyle w:val="Heading4Char"/>
          <w:i/>
          <w:iCs/>
        </w:rPr>
        <w:t>Exponential fit of normalized step length asymmetry</w:t>
      </w:r>
    </w:p>
    <w:p w14:paraId="5C898B95" w14:textId="77777777" w:rsidR="003D590E" w:rsidRDefault="003D590E" w:rsidP="003D590E">
      <w:pPr>
        <w:jc w:val="both"/>
        <w:rPr>
          <w:rStyle w:val="Heading6Char"/>
          <w:i w:val="0"/>
          <w:iCs w:val="0"/>
          <w:color w:val="215E99" w:themeColor="text2" w:themeTint="BF"/>
        </w:rPr>
      </w:pPr>
      <w:r w:rsidRPr="00C5580F">
        <w:rPr>
          <w:rStyle w:val="Heading6Char"/>
          <w:i w:val="0"/>
          <w:iCs w:val="0"/>
          <w:color w:val="215E99" w:themeColor="text2" w:themeTint="BF"/>
        </w:rPr>
        <w:t xml:space="preserve">Normalizing step length asymmetry may help reduce the differences between subjects especially in terms of the constant offset and the coefficient scaling. For these fits, individual subject’s asymmetry curves are normalized by division to </w:t>
      </w:r>
      <w:r>
        <w:rPr>
          <w:rStyle w:val="Heading6Char"/>
          <w:i w:val="0"/>
          <w:iCs w:val="0"/>
          <w:color w:val="215E99" w:themeColor="text2" w:themeTint="BF"/>
        </w:rPr>
        <w:t>the</w:t>
      </w:r>
      <w:r w:rsidRPr="00C5580F">
        <w:rPr>
          <w:rStyle w:val="Heading6Char"/>
          <w:i w:val="0"/>
          <w:iCs w:val="0"/>
          <w:color w:val="215E99" w:themeColor="text2" w:themeTint="BF"/>
        </w:rPr>
        <w:t xml:space="preserve"> maximum </w:t>
      </w:r>
      <w:r>
        <w:rPr>
          <w:rStyle w:val="Heading6Char"/>
          <w:i w:val="0"/>
          <w:iCs w:val="0"/>
          <w:color w:val="215E99" w:themeColor="text2" w:themeTint="BF"/>
        </w:rPr>
        <w:t xml:space="preserve">of their </w:t>
      </w:r>
      <w:r>
        <w:rPr>
          <w:rStyle w:val="Heading6Char"/>
          <w:color w:val="215E99" w:themeColor="text2" w:themeTint="BF"/>
        </w:rPr>
        <w:t xml:space="preserve">smoothed </w:t>
      </w:r>
      <w:r w:rsidRPr="00C5580F">
        <w:rPr>
          <w:rStyle w:val="Heading6Char"/>
          <w:i w:val="0"/>
          <w:iCs w:val="0"/>
          <w:color w:val="215E99" w:themeColor="text2" w:themeTint="BF"/>
        </w:rPr>
        <w:t>step length asymmetry</w:t>
      </w:r>
      <w:r>
        <w:rPr>
          <w:rStyle w:val="Heading6Char"/>
          <w:i w:val="0"/>
          <w:iCs w:val="0"/>
          <w:color w:val="215E99" w:themeColor="text2" w:themeTint="BF"/>
        </w:rPr>
        <w:t xml:space="preserve"> curve (using MATLAB </w:t>
      </w:r>
      <w:proofErr w:type="gramStart"/>
      <w:r>
        <w:rPr>
          <w:rStyle w:val="Heading6Char"/>
          <w:i w:val="0"/>
          <w:iCs w:val="0"/>
          <w:color w:val="215E99" w:themeColor="text2" w:themeTint="BF"/>
        </w:rPr>
        <w:t>smooth, and</w:t>
      </w:r>
      <w:proofErr w:type="gramEnd"/>
      <w:r>
        <w:rPr>
          <w:rStyle w:val="Heading6Char"/>
          <w:i w:val="0"/>
          <w:iCs w:val="0"/>
          <w:color w:val="215E99" w:themeColor="text2" w:themeTint="BF"/>
        </w:rPr>
        <w:t xml:space="preserve"> smoothing over 10 strides)</w:t>
      </w:r>
      <w:r w:rsidRPr="00C5580F">
        <w:rPr>
          <w:rStyle w:val="Heading6Char"/>
          <w:i w:val="0"/>
          <w:iCs w:val="0"/>
          <w:color w:val="215E99" w:themeColor="text2" w:themeTint="BF"/>
        </w:rPr>
        <w:t xml:space="preserve">. </w:t>
      </w:r>
    </w:p>
    <w:p w14:paraId="23BCABE2" w14:textId="77777777" w:rsidR="003D590E" w:rsidRPr="002E7CCC" w:rsidRDefault="003D590E" w:rsidP="003D590E">
      <w:pPr>
        <w:jc w:val="both"/>
        <w:rPr>
          <w:rFonts w:eastAsiaTheme="minorEastAsia"/>
          <w:color w:val="215E99" w:themeColor="text2" w:themeTint="BF"/>
        </w:rPr>
      </w:pPr>
      <w:r w:rsidRPr="008E4DFB">
        <w:rPr>
          <w:rFonts w:eastAsiaTheme="minorEastAsia"/>
          <w:color w:val="215E99" w:themeColor="text2" w:themeTint="BF"/>
        </w:rPr>
        <w:t xml:space="preserve">Means and standard error for the exponential fit parameters are included in Table ###. Fit parameters were compared between groups using one-way ANOVAs. </w:t>
      </w:r>
      <w:r w:rsidRPr="008E4DFB">
        <w:rPr>
          <w:color w:val="215E99" w:themeColor="text2" w:themeTint="BF"/>
        </w:rPr>
        <w:t xml:space="preserve">Pairwise comparisons also showed no differences between exponential </w:t>
      </w:r>
      <w:r w:rsidRPr="002E7CCC">
        <w:rPr>
          <w:color w:val="215E99" w:themeColor="text2" w:themeTint="BF"/>
        </w:rPr>
        <w:t>coefficient (</w:t>
      </w:r>
      <w:proofErr w:type="spellStart"/>
      <w:r w:rsidRPr="002E7CCC">
        <w:rPr>
          <w:color w:val="215E99" w:themeColor="text2" w:themeTint="BF"/>
        </w:rPr>
        <w:t>p</w:t>
      </w:r>
      <w:r w:rsidRPr="002E7CCC">
        <w:rPr>
          <w:color w:val="215E99" w:themeColor="text2" w:themeTint="BF"/>
          <w:vertAlign w:val="subscript"/>
        </w:rPr>
        <w:t>high</w:t>
      </w:r>
      <w:proofErr w:type="spellEnd"/>
      <w:r w:rsidRPr="002E7CCC">
        <w:rPr>
          <w:color w:val="215E99" w:themeColor="text2" w:themeTint="BF"/>
          <w:vertAlign w:val="subscript"/>
        </w:rPr>
        <w:t>-low</w:t>
      </w:r>
      <w:r w:rsidRPr="002E7CCC">
        <w:rPr>
          <w:color w:val="215E99" w:themeColor="text2" w:themeTint="BF"/>
        </w:rPr>
        <w:t>= 0. 50</w:t>
      </w:r>
      <w:r>
        <w:rPr>
          <w:color w:val="215E99" w:themeColor="text2" w:themeTint="BF"/>
        </w:rPr>
        <w:t>4</w:t>
      </w:r>
      <w:r w:rsidRPr="002E7CCC">
        <w:rPr>
          <w:color w:val="215E99" w:themeColor="text2" w:themeTint="BF"/>
        </w:rPr>
        <w:t xml:space="preserve">; </w:t>
      </w:r>
      <w:proofErr w:type="spellStart"/>
      <w:r w:rsidRPr="002E7CCC">
        <w:rPr>
          <w:color w:val="215E99" w:themeColor="text2" w:themeTint="BF"/>
        </w:rPr>
        <w:t>p</w:t>
      </w:r>
      <w:r w:rsidRPr="002E7CCC">
        <w:rPr>
          <w:color w:val="215E99" w:themeColor="text2" w:themeTint="BF"/>
          <w:vertAlign w:val="subscript"/>
        </w:rPr>
        <w:t>high</w:t>
      </w:r>
      <w:proofErr w:type="spellEnd"/>
      <w:r w:rsidRPr="002E7CCC">
        <w:rPr>
          <w:color w:val="215E99" w:themeColor="text2" w:themeTint="BF"/>
          <w:vertAlign w:val="subscript"/>
        </w:rPr>
        <w:t xml:space="preserve">-control </w:t>
      </w:r>
      <w:r w:rsidRPr="002E7CCC">
        <w:rPr>
          <w:color w:val="215E99" w:themeColor="text2" w:themeTint="BF"/>
        </w:rPr>
        <w:t>= 0. 456; p</w:t>
      </w:r>
      <w:r w:rsidRPr="002E7CCC">
        <w:rPr>
          <w:color w:val="215E99" w:themeColor="text2" w:themeTint="BF"/>
          <w:vertAlign w:val="subscript"/>
        </w:rPr>
        <w:t>low-control</w:t>
      </w:r>
      <w:r w:rsidRPr="002E7CCC">
        <w:rPr>
          <w:color w:val="215E99" w:themeColor="text2" w:themeTint="BF"/>
        </w:rPr>
        <w:t xml:space="preserve"> = 0. 267), exponential learning rate (</w:t>
      </w:r>
      <w:proofErr w:type="spellStart"/>
      <w:r w:rsidRPr="002E7CCC">
        <w:rPr>
          <w:color w:val="215E99" w:themeColor="text2" w:themeTint="BF"/>
        </w:rPr>
        <w:t>p</w:t>
      </w:r>
      <w:r w:rsidRPr="002E7CCC">
        <w:rPr>
          <w:color w:val="215E99" w:themeColor="text2" w:themeTint="BF"/>
          <w:vertAlign w:val="subscript"/>
        </w:rPr>
        <w:t>high</w:t>
      </w:r>
      <w:proofErr w:type="spellEnd"/>
      <w:r w:rsidRPr="002E7CCC">
        <w:rPr>
          <w:color w:val="215E99" w:themeColor="text2" w:themeTint="BF"/>
          <w:vertAlign w:val="subscript"/>
        </w:rPr>
        <w:t>-low</w:t>
      </w:r>
      <w:r w:rsidRPr="002E7CCC">
        <w:rPr>
          <w:color w:val="215E99" w:themeColor="text2" w:themeTint="BF"/>
        </w:rPr>
        <w:t>= 0.1</w:t>
      </w:r>
      <w:r>
        <w:rPr>
          <w:color w:val="215E99" w:themeColor="text2" w:themeTint="BF"/>
        </w:rPr>
        <w:t>1</w:t>
      </w:r>
      <w:r w:rsidRPr="002E7CCC">
        <w:rPr>
          <w:color w:val="215E99" w:themeColor="text2" w:themeTint="BF"/>
        </w:rPr>
        <w:t xml:space="preserve">0; </w:t>
      </w:r>
      <w:proofErr w:type="spellStart"/>
      <w:r w:rsidRPr="002E7CCC">
        <w:rPr>
          <w:color w:val="215E99" w:themeColor="text2" w:themeTint="BF"/>
        </w:rPr>
        <w:t>p</w:t>
      </w:r>
      <w:r w:rsidRPr="002E7CCC">
        <w:rPr>
          <w:color w:val="215E99" w:themeColor="text2" w:themeTint="BF"/>
          <w:vertAlign w:val="subscript"/>
        </w:rPr>
        <w:t>high</w:t>
      </w:r>
      <w:proofErr w:type="spellEnd"/>
      <w:r w:rsidRPr="002E7CCC">
        <w:rPr>
          <w:color w:val="215E99" w:themeColor="text2" w:themeTint="BF"/>
          <w:vertAlign w:val="subscript"/>
        </w:rPr>
        <w:t xml:space="preserve">-control </w:t>
      </w:r>
      <w:r w:rsidRPr="002E7CCC">
        <w:rPr>
          <w:color w:val="215E99" w:themeColor="text2" w:themeTint="BF"/>
        </w:rPr>
        <w:t>= 0.863; p</w:t>
      </w:r>
      <w:r w:rsidRPr="002E7CCC">
        <w:rPr>
          <w:color w:val="215E99" w:themeColor="text2" w:themeTint="BF"/>
          <w:vertAlign w:val="subscript"/>
        </w:rPr>
        <w:t>low-control</w:t>
      </w:r>
      <w:r w:rsidRPr="002E7CCC">
        <w:rPr>
          <w:color w:val="215E99" w:themeColor="text2" w:themeTint="BF"/>
        </w:rPr>
        <w:t xml:space="preserve"> = 0. 203), or exponential constant (</w:t>
      </w:r>
      <w:proofErr w:type="spellStart"/>
      <w:r w:rsidRPr="002E7CCC">
        <w:rPr>
          <w:color w:val="215E99" w:themeColor="text2" w:themeTint="BF"/>
        </w:rPr>
        <w:t>p</w:t>
      </w:r>
      <w:r w:rsidRPr="002E7CCC">
        <w:rPr>
          <w:color w:val="215E99" w:themeColor="text2" w:themeTint="BF"/>
          <w:vertAlign w:val="subscript"/>
        </w:rPr>
        <w:t>high</w:t>
      </w:r>
      <w:proofErr w:type="spellEnd"/>
      <w:r w:rsidRPr="002E7CCC">
        <w:rPr>
          <w:color w:val="215E99" w:themeColor="text2" w:themeTint="BF"/>
          <w:vertAlign w:val="subscript"/>
        </w:rPr>
        <w:t>-low</w:t>
      </w:r>
      <w:r w:rsidRPr="002E7CCC">
        <w:rPr>
          <w:color w:val="215E99" w:themeColor="text2" w:themeTint="BF"/>
        </w:rPr>
        <w:t>= 0. 55</w:t>
      </w:r>
      <w:r>
        <w:rPr>
          <w:color w:val="215E99" w:themeColor="text2" w:themeTint="BF"/>
        </w:rPr>
        <w:t>8</w:t>
      </w:r>
      <w:r w:rsidRPr="002E7CCC">
        <w:rPr>
          <w:color w:val="215E99" w:themeColor="text2" w:themeTint="BF"/>
        </w:rPr>
        <w:t xml:space="preserve">; </w:t>
      </w:r>
      <w:proofErr w:type="spellStart"/>
      <w:r w:rsidRPr="002E7CCC">
        <w:rPr>
          <w:color w:val="215E99" w:themeColor="text2" w:themeTint="BF"/>
        </w:rPr>
        <w:t>p</w:t>
      </w:r>
      <w:r w:rsidRPr="002E7CCC">
        <w:rPr>
          <w:color w:val="215E99" w:themeColor="text2" w:themeTint="BF"/>
          <w:vertAlign w:val="subscript"/>
        </w:rPr>
        <w:t>high</w:t>
      </w:r>
      <w:proofErr w:type="spellEnd"/>
      <w:r w:rsidRPr="002E7CCC">
        <w:rPr>
          <w:color w:val="215E99" w:themeColor="text2" w:themeTint="BF"/>
          <w:vertAlign w:val="subscript"/>
        </w:rPr>
        <w:t xml:space="preserve">-control </w:t>
      </w:r>
      <w:r w:rsidRPr="002E7CCC">
        <w:rPr>
          <w:color w:val="215E99" w:themeColor="text2" w:themeTint="BF"/>
        </w:rPr>
        <w:t>= 0. 21</w:t>
      </w:r>
      <w:r>
        <w:rPr>
          <w:color w:val="215E99" w:themeColor="text2" w:themeTint="BF"/>
        </w:rPr>
        <w:t>8</w:t>
      </w:r>
      <w:r w:rsidRPr="002E7CCC">
        <w:rPr>
          <w:color w:val="215E99" w:themeColor="text2" w:themeTint="BF"/>
        </w:rPr>
        <w:t>; p</w:t>
      </w:r>
      <w:r w:rsidRPr="002E7CCC">
        <w:rPr>
          <w:color w:val="215E99" w:themeColor="text2" w:themeTint="BF"/>
          <w:vertAlign w:val="subscript"/>
        </w:rPr>
        <w:t>low-control</w:t>
      </w:r>
      <w:r w:rsidRPr="002E7CCC">
        <w:rPr>
          <w:color w:val="215E99" w:themeColor="text2" w:themeTint="BF"/>
        </w:rPr>
        <w:t xml:space="preserve"> = 0. 16</w:t>
      </w:r>
      <w:r>
        <w:rPr>
          <w:color w:val="215E99" w:themeColor="text2" w:themeTint="BF"/>
        </w:rPr>
        <w:t>4</w:t>
      </w:r>
      <w:r w:rsidRPr="002E7CCC">
        <w:rPr>
          <w:color w:val="215E99" w:themeColor="text2" w:themeTint="BF"/>
        </w:rPr>
        <w:t>).</w:t>
      </w:r>
    </w:p>
    <w:tbl>
      <w:tblPr>
        <w:tblStyle w:val="TableGrid"/>
        <w:tblW w:w="0" w:type="auto"/>
        <w:tblLook w:val="04A0" w:firstRow="1" w:lastRow="0" w:firstColumn="1" w:lastColumn="0" w:noHBand="0" w:noVBand="1"/>
      </w:tblPr>
      <w:tblGrid>
        <w:gridCol w:w="2039"/>
        <w:gridCol w:w="1849"/>
        <w:gridCol w:w="1849"/>
        <w:gridCol w:w="1954"/>
        <w:gridCol w:w="1659"/>
      </w:tblGrid>
      <w:tr w:rsidR="003D590E" w:rsidRPr="008E4DFB" w14:paraId="1E27ABD5" w14:textId="77777777" w:rsidTr="00D33445">
        <w:tc>
          <w:tcPr>
            <w:tcW w:w="2039" w:type="dxa"/>
          </w:tcPr>
          <w:p w14:paraId="181AC9AE" w14:textId="77777777" w:rsidR="003D590E" w:rsidRPr="008E4DFB" w:rsidRDefault="003D590E" w:rsidP="00D33445">
            <w:pPr>
              <w:rPr>
                <w:rFonts w:eastAsiaTheme="minorEastAsia"/>
                <w:b/>
                <w:bCs/>
                <w:color w:val="215E99" w:themeColor="text2" w:themeTint="BF"/>
              </w:rPr>
            </w:pPr>
            <w:r w:rsidRPr="008E4DFB">
              <w:rPr>
                <w:rFonts w:eastAsiaTheme="minorEastAsia"/>
                <w:b/>
                <w:bCs/>
                <w:color w:val="215E99" w:themeColor="text2" w:themeTint="BF"/>
              </w:rPr>
              <w:t>Exponential fit parameter</w:t>
            </w:r>
          </w:p>
        </w:tc>
        <w:tc>
          <w:tcPr>
            <w:tcW w:w="1849" w:type="dxa"/>
          </w:tcPr>
          <w:p w14:paraId="56B7E41D" w14:textId="77777777" w:rsidR="003D590E" w:rsidRPr="008E4DFB" w:rsidRDefault="003D590E" w:rsidP="00D33445">
            <w:pPr>
              <w:jc w:val="both"/>
              <w:rPr>
                <w:rFonts w:eastAsiaTheme="minorEastAsia"/>
                <w:b/>
                <w:bCs/>
                <w:color w:val="215E99" w:themeColor="text2" w:themeTint="BF"/>
              </w:rPr>
            </w:pPr>
            <w:r w:rsidRPr="008E4DFB">
              <w:rPr>
                <w:rFonts w:eastAsiaTheme="minorEastAsia"/>
                <w:b/>
                <w:bCs/>
                <w:color w:val="215E99" w:themeColor="text2" w:themeTint="BF"/>
              </w:rPr>
              <w:t>High effort</w:t>
            </w:r>
          </w:p>
        </w:tc>
        <w:tc>
          <w:tcPr>
            <w:tcW w:w="1849" w:type="dxa"/>
          </w:tcPr>
          <w:p w14:paraId="67B70672" w14:textId="77777777" w:rsidR="003D590E" w:rsidRPr="008E4DFB" w:rsidRDefault="003D590E" w:rsidP="00D33445">
            <w:pPr>
              <w:jc w:val="both"/>
              <w:rPr>
                <w:rFonts w:eastAsiaTheme="minorEastAsia"/>
                <w:b/>
                <w:bCs/>
                <w:color w:val="215E99" w:themeColor="text2" w:themeTint="BF"/>
              </w:rPr>
            </w:pPr>
            <w:r w:rsidRPr="008E4DFB">
              <w:rPr>
                <w:rFonts w:eastAsiaTheme="minorEastAsia"/>
                <w:b/>
                <w:bCs/>
                <w:color w:val="215E99" w:themeColor="text2" w:themeTint="BF"/>
              </w:rPr>
              <w:t>Low effort</w:t>
            </w:r>
          </w:p>
        </w:tc>
        <w:tc>
          <w:tcPr>
            <w:tcW w:w="1954" w:type="dxa"/>
          </w:tcPr>
          <w:p w14:paraId="737F426A" w14:textId="77777777" w:rsidR="003D590E" w:rsidRPr="008E4DFB" w:rsidRDefault="003D590E" w:rsidP="00D33445">
            <w:pPr>
              <w:rPr>
                <w:rFonts w:eastAsiaTheme="minorEastAsia"/>
                <w:b/>
                <w:bCs/>
                <w:color w:val="215E99" w:themeColor="text2" w:themeTint="BF"/>
              </w:rPr>
            </w:pPr>
            <w:r>
              <w:rPr>
                <w:rFonts w:eastAsiaTheme="minorEastAsia"/>
                <w:b/>
                <w:bCs/>
                <w:color w:val="215E99" w:themeColor="text2" w:themeTint="BF"/>
              </w:rPr>
              <w:t>Control effort</w:t>
            </w:r>
          </w:p>
        </w:tc>
        <w:tc>
          <w:tcPr>
            <w:tcW w:w="1659" w:type="dxa"/>
          </w:tcPr>
          <w:p w14:paraId="7423D823" w14:textId="77777777" w:rsidR="003D590E" w:rsidRPr="008E4DFB" w:rsidRDefault="003D590E" w:rsidP="00D33445">
            <w:pPr>
              <w:jc w:val="both"/>
              <w:rPr>
                <w:rFonts w:eastAsiaTheme="minorEastAsia"/>
                <w:b/>
                <w:bCs/>
                <w:color w:val="215E99" w:themeColor="text2" w:themeTint="BF"/>
              </w:rPr>
            </w:pPr>
            <w:r w:rsidRPr="008E4DFB">
              <w:rPr>
                <w:rFonts w:eastAsiaTheme="minorEastAsia"/>
                <w:b/>
                <w:bCs/>
                <w:color w:val="215E99" w:themeColor="text2" w:themeTint="BF"/>
              </w:rPr>
              <w:t>One-way ANOVA</w:t>
            </w:r>
          </w:p>
        </w:tc>
      </w:tr>
      <w:tr w:rsidR="003D590E" w:rsidRPr="008E4DFB" w14:paraId="5569A1A5" w14:textId="77777777" w:rsidTr="00D33445">
        <w:tc>
          <w:tcPr>
            <w:tcW w:w="2039" w:type="dxa"/>
          </w:tcPr>
          <w:p w14:paraId="72F7BA41" w14:textId="77777777" w:rsidR="003D590E" w:rsidRPr="008E4DFB" w:rsidRDefault="003D590E" w:rsidP="00D33445">
            <w:pPr>
              <w:jc w:val="both"/>
              <w:rPr>
                <w:rFonts w:eastAsiaTheme="minorEastAsia"/>
                <w:color w:val="215E99" w:themeColor="text2" w:themeTint="BF"/>
              </w:rPr>
            </w:pPr>
            <w:r w:rsidRPr="008E4DFB">
              <w:rPr>
                <w:rFonts w:eastAsiaTheme="minorEastAsia"/>
                <w:color w:val="215E99" w:themeColor="text2" w:themeTint="BF"/>
              </w:rPr>
              <w:t>Coefficient (</w:t>
            </w:r>
            <m:oMath>
              <m:r>
                <w:rPr>
                  <w:rFonts w:ascii="Cambria Math" w:eastAsiaTheme="minorEastAsia" w:hAnsi="Cambria Math"/>
                  <w:color w:val="215E99" w:themeColor="text2" w:themeTint="BF"/>
                </w:rPr>
                <m:t>∆SLA</m:t>
              </m:r>
            </m:oMath>
            <w:r w:rsidRPr="008E4DFB">
              <w:rPr>
                <w:rFonts w:eastAsiaTheme="minorEastAsia"/>
                <w:color w:val="215E99" w:themeColor="text2" w:themeTint="BF"/>
              </w:rPr>
              <w:t>)</w:t>
            </w:r>
          </w:p>
        </w:tc>
        <w:tc>
          <w:tcPr>
            <w:tcW w:w="1849" w:type="dxa"/>
          </w:tcPr>
          <w:p w14:paraId="24B15271" w14:textId="77777777" w:rsidR="003D590E" w:rsidRPr="008E4DFB" w:rsidRDefault="003D590E" w:rsidP="00D33445">
            <w:pPr>
              <w:jc w:val="both"/>
              <w:rPr>
                <w:rFonts w:eastAsiaTheme="minorEastAsia"/>
                <w:color w:val="215E99" w:themeColor="text2" w:themeTint="BF"/>
              </w:rPr>
            </w:pPr>
            <w:r w:rsidRPr="00436760">
              <w:rPr>
                <w:rFonts w:eastAsiaTheme="minorEastAsia"/>
                <w:color w:val="215E99" w:themeColor="text2" w:themeTint="BF"/>
              </w:rPr>
              <w:t xml:space="preserve">-0.82 </w:t>
            </w:r>
            <w:r>
              <w:rPr>
                <w:rFonts w:eastAsiaTheme="minorEastAsia"/>
                <w:color w:val="215E99" w:themeColor="text2" w:themeTint="BF"/>
              </w:rPr>
              <w:t>±</w:t>
            </w:r>
            <w:r w:rsidRPr="00436760">
              <w:rPr>
                <w:rFonts w:eastAsiaTheme="minorEastAsia"/>
                <w:color w:val="215E99" w:themeColor="text2" w:themeTint="BF"/>
              </w:rPr>
              <w:t xml:space="preserve"> 0.04</w:t>
            </w:r>
            <w:r>
              <w:rPr>
                <w:rFonts w:eastAsiaTheme="minorEastAsia"/>
                <w:color w:val="215E99" w:themeColor="text2" w:themeTint="BF"/>
              </w:rPr>
              <w:t>5</w:t>
            </w:r>
          </w:p>
        </w:tc>
        <w:tc>
          <w:tcPr>
            <w:tcW w:w="1849" w:type="dxa"/>
          </w:tcPr>
          <w:p w14:paraId="41B47239" w14:textId="77777777" w:rsidR="003D590E" w:rsidRPr="008E4DFB" w:rsidRDefault="003D590E" w:rsidP="00D33445">
            <w:pPr>
              <w:jc w:val="both"/>
              <w:rPr>
                <w:rFonts w:eastAsiaTheme="minorEastAsia"/>
                <w:color w:val="215E99" w:themeColor="text2" w:themeTint="BF"/>
              </w:rPr>
            </w:pPr>
            <w:r w:rsidRPr="00A05DAB">
              <w:rPr>
                <w:rFonts w:eastAsiaTheme="minorEastAsia"/>
                <w:color w:val="215E99" w:themeColor="text2" w:themeTint="BF"/>
              </w:rPr>
              <w:t>-0.7</w:t>
            </w:r>
            <w:r>
              <w:rPr>
                <w:rFonts w:eastAsiaTheme="minorEastAsia"/>
                <w:color w:val="215E99" w:themeColor="text2" w:themeTint="BF"/>
              </w:rPr>
              <w:t>8</w:t>
            </w:r>
            <w:r w:rsidRPr="00A05DAB">
              <w:rPr>
                <w:rFonts w:eastAsiaTheme="minorEastAsia"/>
                <w:color w:val="215E99" w:themeColor="text2" w:themeTint="BF"/>
              </w:rPr>
              <w:t xml:space="preserve"> </w:t>
            </w:r>
            <w:r>
              <w:rPr>
                <w:rFonts w:eastAsiaTheme="minorEastAsia"/>
                <w:color w:val="215E99" w:themeColor="text2" w:themeTint="BF"/>
              </w:rPr>
              <w:t>±</w:t>
            </w:r>
            <w:r w:rsidRPr="00A05DAB">
              <w:rPr>
                <w:rFonts w:eastAsiaTheme="minorEastAsia"/>
                <w:color w:val="215E99" w:themeColor="text2" w:themeTint="BF"/>
              </w:rPr>
              <w:t xml:space="preserve"> 0.04</w:t>
            </w:r>
            <w:r>
              <w:rPr>
                <w:rFonts w:eastAsiaTheme="minorEastAsia"/>
                <w:color w:val="215E99" w:themeColor="text2" w:themeTint="BF"/>
              </w:rPr>
              <w:t>4</w:t>
            </w:r>
          </w:p>
        </w:tc>
        <w:tc>
          <w:tcPr>
            <w:tcW w:w="1954" w:type="dxa"/>
          </w:tcPr>
          <w:p w14:paraId="428EBEE3" w14:textId="77777777" w:rsidR="003D590E" w:rsidRPr="008E4DFB" w:rsidRDefault="003D590E" w:rsidP="00D33445">
            <w:pPr>
              <w:jc w:val="both"/>
              <w:rPr>
                <w:rFonts w:eastAsiaTheme="minorEastAsia"/>
                <w:color w:val="215E99" w:themeColor="text2" w:themeTint="BF"/>
              </w:rPr>
            </w:pPr>
            <w:r w:rsidRPr="00EE73B9">
              <w:rPr>
                <w:rFonts w:eastAsiaTheme="minorEastAsia"/>
                <w:color w:val="215E99" w:themeColor="text2" w:themeTint="BF"/>
              </w:rPr>
              <w:t>-0.9</w:t>
            </w:r>
            <w:r>
              <w:rPr>
                <w:rFonts w:eastAsiaTheme="minorEastAsia"/>
                <w:color w:val="215E99" w:themeColor="text2" w:themeTint="BF"/>
              </w:rPr>
              <w:t>1</w:t>
            </w:r>
            <w:r w:rsidRPr="00EE73B9">
              <w:rPr>
                <w:rFonts w:eastAsiaTheme="minorEastAsia"/>
                <w:color w:val="215E99" w:themeColor="text2" w:themeTint="BF"/>
              </w:rPr>
              <w:t xml:space="preserve"> </w:t>
            </w:r>
            <w:r>
              <w:rPr>
                <w:rFonts w:eastAsiaTheme="minorEastAsia"/>
                <w:color w:val="215E99" w:themeColor="text2" w:themeTint="BF"/>
              </w:rPr>
              <w:t>±</w:t>
            </w:r>
            <w:r w:rsidRPr="00EE73B9">
              <w:rPr>
                <w:rFonts w:eastAsiaTheme="minorEastAsia"/>
                <w:color w:val="215E99" w:themeColor="text2" w:themeTint="BF"/>
              </w:rPr>
              <w:t xml:space="preserve"> 0.10</w:t>
            </w:r>
            <w:r>
              <w:rPr>
                <w:rFonts w:eastAsiaTheme="minorEastAsia"/>
                <w:color w:val="215E99" w:themeColor="text2" w:themeTint="BF"/>
              </w:rPr>
              <w:t>4</w:t>
            </w:r>
          </w:p>
        </w:tc>
        <w:tc>
          <w:tcPr>
            <w:tcW w:w="1659" w:type="dxa"/>
          </w:tcPr>
          <w:p w14:paraId="793DDD8F" w14:textId="77777777" w:rsidR="003D590E" w:rsidRPr="008E4DFB" w:rsidRDefault="003D590E" w:rsidP="00D33445">
            <w:pPr>
              <w:jc w:val="both"/>
              <w:rPr>
                <w:rFonts w:eastAsiaTheme="minorEastAsia"/>
                <w:color w:val="215E99" w:themeColor="text2" w:themeTint="BF"/>
              </w:rPr>
            </w:pPr>
            <w:r>
              <w:rPr>
                <w:rFonts w:eastAsiaTheme="minorEastAsia"/>
                <w:color w:val="215E99" w:themeColor="text2" w:themeTint="BF"/>
              </w:rPr>
              <w:t xml:space="preserve">p </w:t>
            </w:r>
            <w:r>
              <w:rPr>
                <w:rFonts w:eastAsiaTheme="minorEastAsia"/>
              </w:rPr>
              <w:t>= 0.429</w:t>
            </w:r>
          </w:p>
        </w:tc>
      </w:tr>
      <w:tr w:rsidR="003D590E" w:rsidRPr="008E4DFB" w14:paraId="26F52EBA" w14:textId="77777777" w:rsidTr="00D33445">
        <w:tc>
          <w:tcPr>
            <w:tcW w:w="2039" w:type="dxa"/>
          </w:tcPr>
          <w:p w14:paraId="506B29F5" w14:textId="77777777" w:rsidR="003D590E" w:rsidRPr="008E4DFB" w:rsidRDefault="003D590E" w:rsidP="00D33445">
            <w:pPr>
              <w:jc w:val="both"/>
              <w:rPr>
                <w:rFonts w:eastAsiaTheme="minorEastAsia"/>
                <w:color w:val="215E99" w:themeColor="text2" w:themeTint="BF"/>
              </w:rPr>
            </w:pPr>
            <w:r w:rsidRPr="008E4DFB">
              <w:rPr>
                <w:rFonts w:eastAsiaTheme="minorEastAsia"/>
                <w:color w:val="215E99" w:themeColor="text2" w:themeTint="BF"/>
              </w:rPr>
              <w:t>Learning rate (</w:t>
            </w:r>
            <m:oMath>
              <m:r>
                <w:rPr>
                  <w:rFonts w:ascii="Cambria Math" w:eastAsiaTheme="minorEastAsia" w:hAnsi="Cambria Math"/>
                  <w:color w:val="215E99" w:themeColor="text2" w:themeTint="BF"/>
                </w:rPr>
                <m:t>β</m:t>
              </m:r>
            </m:oMath>
            <w:r w:rsidRPr="008E4DFB">
              <w:rPr>
                <w:rFonts w:eastAsiaTheme="minorEastAsia"/>
                <w:color w:val="215E99" w:themeColor="text2" w:themeTint="BF"/>
              </w:rPr>
              <w:t>)</w:t>
            </w:r>
          </w:p>
        </w:tc>
        <w:tc>
          <w:tcPr>
            <w:tcW w:w="1849" w:type="dxa"/>
          </w:tcPr>
          <w:p w14:paraId="3A356EE0" w14:textId="77777777" w:rsidR="003D590E" w:rsidRPr="008E4DFB" w:rsidRDefault="003D590E" w:rsidP="00D33445">
            <w:pPr>
              <w:jc w:val="both"/>
              <w:rPr>
                <w:rFonts w:eastAsiaTheme="minorEastAsia"/>
                <w:color w:val="215E99" w:themeColor="text2" w:themeTint="BF"/>
              </w:rPr>
            </w:pPr>
            <w:r w:rsidRPr="00A05DAB">
              <w:rPr>
                <w:rFonts w:eastAsiaTheme="minorEastAsia"/>
                <w:color w:val="215E99" w:themeColor="text2" w:themeTint="BF"/>
              </w:rPr>
              <w:t xml:space="preserve">0.03 </w:t>
            </w:r>
            <w:r>
              <w:rPr>
                <w:rFonts w:eastAsiaTheme="minorEastAsia"/>
                <w:color w:val="215E99" w:themeColor="text2" w:themeTint="BF"/>
              </w:rPr>
              <w:t>±</w:t>
            </w:r>
            <w:r w:rsidRPr="00A05DAB">
              <w:rPr>
                <w:rFonts w:eastAsiaTheme="minorEastAsia"/>
                <w:color w:val="215E99" w:themeColor="text2" w:themeTint="BF"/>
              </w:rPr>
              <w:t xml:space="preserve"> 0.00</w:t>
            </w:r>
            <w:r>
              <w:rPr>
                <w:rFonts w:eastAsiaTheme="minorEastAsia"/>
                <w:color w:val="215E99" w:themeColor="text2" w:themeTint="BF"/>
              </w:rPr>
              <w:t>8</w:t>
            </w:r>
          </w:p>
        </w:tc>
        <w:tc>
          <w:tcPr>
            <w:tcW w:w="1849" w:type="dxa"/>
          </w:tcPr>
          <w:p w14:paraId="2EEB5D2B" w14:textId="77777777" w:rsidR="003D590E" w:rsidRPr="008E4DFB" w:rsidRDefault="003D590E" w:rsidP="00D33445">
            <w:pPr>
              <w:jc w:val="both"/>
              <w:rPr>
                <w:rFonts w:eastAsiaTheme="minorEastAsia"/>
                <w:color w:val="215E99" w:themeColor="text2" w:themeTint="BF"/>
              </w:rPr>
            </w:pPr>
            <w:r w:rsidRPr="00EE73B9">
              <w:rPr>
                <w:rFonts w:eastAsiaTheme="minorEastAsia"/>
                <w:color w:val="215E99" w:themeColor="text2" w:themeTint="BF"/>
              </w:rPr>
              <w:t xml:space="preserve">0.02 </w:t>
            </w:r>
            <w:r>
              <w:rPr>
                <w:rFonts w:eastAsiaTheme="minorEastAsia"/>
                <w:color w:val="215E99" w:themeColor="text2" w:themeTint="BF"/>
              </w:rPr>
              <w:t>±</w:t>
            </w:r>
            <w:r w:rsidRPr="00EE73B9">
              <w:rPr>
                <w:rFonts w:eastAsiaTheme="minorEastAsia"/>
                <w:color w:val="215E99" w:themeColor="text2" w:themeTint="BF"/>
              </w:rPr>
              <w:t xml:space="preserve"> 0.003</w:t>
            </w:r>
          </w:p>
        </w:tc>
        <w:tc>
          <w:tcPr>
            <w:tcW w:w="1954" w:type="dxa"/>
          </w:tcPr>
          <w:p w14:paraId="166213A4" w14:textId="77777777" w:rsidR="003D590E" w:rsidRPr="008E4DFB" w:rsidRDefault="003D590E" w:rsidP="00D33445">
            <w:pPr>
              <w:jc w:val="both"/>
              <w:rPr>
                <w:rFonts w:eastAsiaTheme="minorEastAsia"/>
                <w:color w:val="215E99" w:themeColor="text2" w:themeTint="BF"/>
              </w:rPr>
            </w:pPr>
            <w:r w:rsidRPr="00EE73B9">
              <w:rPr>
                <w:rFonts w:eastAsiaTheme="minorEastAsia"/>
                <w:color w:val="215E99" w:themeColor="text2" w:themeTint="BF"/>
              </w:rPr>
              <w:t>0.0</w:t>
            </w:r>
            <w:r>
              <w:rPr>
                <w:rFonts w:eastAsiaTheme="minorEastAsia"/>
                <w:color w:val="215E99" w:themeColor="text2" w:themeTint="BF"/>
              </w:rPr>
              <w:t>4</w:t>
            </w:r>
            <w:r w:rsidRPr="00EE73B9">
              <w:rPr>
                <w:rFonts w:eastAsiaTheme="minorEastAsia"/>
                <w:color w:val="215E99" w:themeColor="text2" w:themeTint="BF"/>
              </w:rPr>
              <w:t xml:space="preserve"> </w:t>
            </w:r>
            <w:r>
              <w:rPr>
                <w:rFonts w:eastAsiaTheme="minorEastAsia"/>
                <w:color w:val="215E99" w:themeColor="text2" w:themeTint="BF"/>
              </w:rPr>
              <w:t>±</w:t>
            </w:r>
            <w:r w:rsidRPr="00EE73B9">
              <w:rPr>
                <w:rFonts w:eastAsiaTheme="minorEastAsia"/>
                <w:color w:val="215E99" w:themeColor="text2" w:themeTint="BF"/>
              </w:rPr>
              <w:t xml:space="preserve"> 0.01</w:t>
            </w:r>
            <w:r>
              <w:rPr>
                <w:rFonts w:eastAsiaTheme="minorEastAsia"/>
                <w:color w:val="215E99" w:themeColor="text2" w:themeTint="BF"/>
              </w:rPr>
              <w:t>3</w:t>
            </w:r>
          </w:p>
        </w:tc>
        <w:tc>
          <w:tcPr>
            <w:tcW w:w="1659" w:type="dxa"/>
          </w:tcPr>
          <w:p w14:paraId="4B9825F6" w14:textId="77777777" w:rsidR="003D590E" w:rsidRPr="008E4DFB" w:rsidRDefault="003D590E" w:rsidP="00D33445">
            <w:pPr>
              <w:jc w:val="both"/>
              <w:rPr>
                <w:rFonts w:eastAsiaTheme="minorEastAsia"/>
                <w:color w:val="215E99" w:themeColor="text2" w:themeTint="BF"/>
              </w:rPr>
            </w:pPr>
            <w:r>
              <w:rPr>
                <w:rFonts w:eastAsiaTheme="minorEastAsia"/>
                <w:color w:val="215E99" w:themeColor="text2" w:themeTint="BF"/>
              </w:rPr>
              <w:t xml:space="preserve">p </w:t>
            </w:r>
            <w:r>
              <w:rPr>
                <w:rFonts w:eastAsiaTheme="minorEastAsia"/>
              </w:rPr>
              <w:t>= 0.354</w:t>
            </w:r>
          </w:p>
        </w:tc>
      </w:tr>
      <w:tr w:rsidR="003D590E" w:rsidRPr="008E4DFB" w14:paraId="0C4BBCE7" w14:textId="77777777" w:rsidTr="00D33445">
        <w:tc>
          <w:tcPr>
            <w:tcW w:w="2039" w:type="dxa"/>
          </w:tcPr>
          <w:p w14:paraId="270E5FAD" w14:textId="77777777" w:rsidR="003D590E" w:rsidRPr="008E4DFB" w:rsidRDefault="003D590E" w:rsidP="00D33445">
            <w:pPr>
              <w:jc w:val="both"/>
              <w:rPr>
                <w:rFonts w:eastAsiaTheme="minorEastAsia"/>
                <w:color w:val="215E99" w:themeColor="text2" w:themeTint="BF"/>
              </w:rPr>
            </w:pPr>
            <w:r w:rsidRPr="008E4DFB">
              <w:rPr>
                <w:rFonts w:eastAsiaTheme="minorEastAsia"/>
                <w:color w:val="215E99" w:themeColor="text2" w:themeTint="BF"/>
              </w:rPr>
              <w:t>Constant (</w:t>
            </w:r>
            <m:oMath>
              <m:sSub>
                <m:sSubPr>
                  <m:ctrlPr>
                    <w:rPr>
                      <w:rFonts w:ascii="Cambria Math" w:eastAsiaTheme="minorEastAsia" w:hAnsi="Cambria Math"/>
                      <w:i/>
                      <w:color w:val="215E99" w:themeColor="text2" w:themeTint="BF"/>
                    </w:rPr>
                  </m:ctrlPr>
                </m:sSubPr>
                <m:e>
                  <m:r>
                    <w:rPr>
                      <w:rFonts w:ascii="Cambria Math" w:eastAsiaTheme="minorEastAsia" w:hAnsi="Cambria Math"/>
                      <w:color w:val="215E99" w:themeColor="text2" w:themeTint="BF"/>
                    </w:rPr>
                    <m:t>SLA</m:t>
                  </m:r>
                </m:e>
                <m:sub>
                  <m:r>
                    <w:rPr>
                      <w:rFonts w:ascii="Cambria Math" w:eastAsiaTheme="minorEastAsia" w:hAnsi="Cambria Math"/>
                      <w:color w:val="215E99" w:themeColor="text2" w:themeTint="BF"/>
                    </w:rPr>
                    <m:t>final</m:t>
                  </m:r>
                </m:sub>
              </m:sSub>
            </m:oMath>
            <w:r w:rsidRPr="008E4DFB">
              <w:rPr>
                <w:rFonts w:eastAsiaTheme="minorEastAsia"/>
                <w:color w:val="215E99" w:themeColor="text2" w:themeTint="BF"/>
              </w:rPr>
              <w:t>)</w:t>
            </w:r>
          </w:p>
        </w:tc>
        <w:tc>
          <w:tcPr>
            <w:tcW w:w="1849" w:type="dxa"/>
          </w:tcPr>
          <w:p w14:paraId="6D793BF9" w14:textId="77777777" w:rsidR="003D590E" w:rsidRPr="008E4DFB" w:rsidRDefault="003D590E" w:rsidP="00D33445">
            <w:pPr>
              <w:jc w:val="both"/>
              <w:rPr>
                <w:rFonts w:eastAsiaTheme="minorEastAsia"/>
                <w:color w:val="215E99" w:themeColor="text2" w:themeTint="BF"/>
              </w:rPr>
            </w:pPr>
            <w:r w:rsidRPr="00A05DAB">
              <w:rPr>
                <w:rFonts w:eastAsiaTheme="minorEastAsia"/>
                <w:color w:val="215E99" w:themeColor="text2" w:themeTint="BF"/>
              </w:rPr>
              <w:t xml:space="preserve">-0.10 </w:t>
            </w:r>
            <w:r>
              <w:rPr>
                <w:rFonts w:eastAsiaTheme="minorEastAsia"/>
                <w:color w:val="215E99" w:themeColor="text2" w:themeTint="BF"/>
              </w:rPr>
              <w:t>±</w:t>
            </w:r>
            <w:r w:rsidRPr="00A05DAB">
              <w:rPr>
                <w:rFonts w:eastAsiaTheme="minorEastAsia"/>
                <w:color w:val="215E99" w:themeColor="text2" w:themeTint="BF"/>
              </w:rPr>
              <w:t xml:space="preserve"> 0.01</w:t>
            </w:r>
            <w:r>
              <w:rPr>
                <w:rFonts w:eastAsiaTheme="minorEastAsia"/>
                <w:color w:val="215E99" w:themeColor="text2" w:themeTint="BF"/>
              </w:rPr>
              <w:t>8</w:t>
            </w:r>
          </w:p>
        </w:tc>
        <w:tc>
          <w:tcPr>
            <w:tcW w:w="1849" w:type="dxa"/>
          </w:tcPr>
          <w:p w14:paraId="5EFEAE46" w14:textId="77777777" w:rsidR="003D590E" w:rsidRPr="008E4DFB" w:rsidRDefault="003D590E" w:rsidP="00D33445">
            <w:pPr>
              <w:jc w:val="both"/>
              <w:rPr>
                <w:rFonts w:eastAsiaTheme="minorEastAsia"/>
                <w:color w:val="215E99" w:themeColor="text2" w:themeTint="BF"/>
              </w:rPr>
            </w:pPr>
            <w:r w:rsidRPr="00EE73B9">
              <w:rPr>
                <w:rFonts w:eastAsiaTheme="minorEastAsia"/>
                <w:color w:val="215E99" w:themeColor="text2" w:themeTint="BF"/>
              </w:rPr>
              <w:t>-0.1</w:t>
            </w:r>
            <w:r>
              <w:rPr>
                <w:rFonts w:eastAsiaTheme="minorEastAsia"/>
                <w:color w:val="215E99" w:themeColor="text2" w:themeTint="BF"/>
              </w:rPr>
              <w:t>3</w:t>
            </w:r>
            <w:r w:rsidRPr="00EE73B9">
              <w:rPr>
                <w:rFonts w:eastAsiaTheme="minorEastAsia"/>
                <w:color w:val="215E99" w:themeColor="text2" w:themeTint="BF"/>
              </w:rPr>
              <w:t xml:space="preserve"> </w:t>
            </w:r>
            <w:r>
              <w:rPr>
                <w:rFonts w:eastAsiaTheme="minorEastAsia"/>
                <w:color w:val="215E99" w:themeColor="text2" w:themeTint="BF"/>
              </w:rPr>
              <w:t>±</w:t>
            </w:r>
            <w:r w:rsidRPr="00EE73B9">
              <w:rPr>
                <w:rFonts w:eastAsiaTheme="minorEastAsia"/>
                <w:color w:val="215E99" w:themeColor="text2" w:themeTint="BF"/>
              </w:rPr>
              <w:t xml:space="preserve"> 0.03</w:t>
            </w:r>
            <w:r>
              <w:rPr>
                <w:rFonts w:eastAsiaTheme="minorEastAsia"/>
                <w:color w:val="215E99" w:themeColor="text2" w:themeTint="BF"/>
              </w:rPr>
              <w:t>6</w:t>
            </w:r>
          </w:p>
        </w:tc>
        <w:tc>
          <w:tcPr>
            <w:tcW w:w="1954" w:type="dxa"/>
          </w:tcPr>
          <w:p w14:paraId="6B70A624" w14:textId="77777777" w:rsidR="003D590E" w:rsidRPr="008E4DFB" w:rsidRDefault="003D590E" w:rsidP="00D33445">
            <w:pPr>
              <w:keepNext/>
              <w:jc w:val="both"/>
              <w:rPr>
                <w:rFonts w:eastAsiaTheme="minorEastAsia"/>
                <w:color w:val="215E99" w:themeColor="text2" w:themeTint="BF"/>
              </w:rPr>
            </w:pPr>
            <w:r w:rsidRPr="007B0739">
              <w:rPr>
                <w:rFonts w:eastAsiaTheme="minorEastAsia"/>
                <w:color w:val="215E99" w:themeColor="text2" w:themeTint="BF"/>
              </w:rPr>
              <w:t>0.0</w:t>
            </w:r>
            <w:r>
              <w:rPr>
                <w:rFonts w:eastAsiaTheme="minorEastAsia"/>
                <w:color w:val="215E99" w:themeColor="text2" w:themeTint="BF"/>
              </w:rPr>
              <w:t>3</w:t>
            </w:r>
            <w:r w:rsidRPr="007B0739">
              <w:rPr>
                <w:rFonts w:eastAsiaTheme="minorEastAsia"/>
                <w:color w:val="215E99" w:themeColor="text2" w:themeTint="BF"/>
              </w:rPr>
              <w:t xml:space="preserve"> </w:t>
            </w:r>
            <w:r>
              <w:rPr>
                <w:rFonts w:eastAsiaTheme="minorEastAsia"/>
                <w:color w:val="215E99" w:themeColor="text2" w:themeTint="BF"/>
              </w:rPr>
              <w:t>±</w:t>
            </w:r>
            <w:r w:rsidRPr="007B0739">
              <w:rPr>
                <w:rFonts w:eastAsiaTheme="minorEastAsia"/>
                <w:color w:val="215E99" w:themeColor="text2" w:themeTint="BF"/>
              </w:rPr>
              <w:t xml:space="preserve"> 0.099</w:t>
            </w:r>
          </w:p>
        </w:tc>
        <w:tc>
          <w:tcPr>
            <w:tcW w:w="1659" w:type="dxa"/>
          </w:tcPr>
          <w:p w14:paraId="5BA2B6CD" w14:textId="77777777" w:rsidR="003D590E" w:rsidRPr="008E4DFB" w:rsidRDefault="003D590E" w:rsidP="00D33445">
            <w:pPr>
              <w:keepNext/>
              <w:jc w:val="both"/>
              <w:rPr>
                <w:rFonts w:eastAsiaTheme="minorEastAsia"/>
                <w:color w:val="215E99" w:themeColor="text2" w:themeTint="BF"/>
              </w:rPr>
            </w:pPr>
            <w:r>
              <w:rPr>
                <w:rFonts w:eastAsiaTheme="minorEastAsia"/>
                <w:color w:val="215E99" w:themeColor="text2" w:themeTint="BF"/>
              </w:rPr>
              <w:t xml:space="preserve">p </w:t>
            </w:r>
            <w:r>
              <w:rPr>
                <w:rFonts w:eastAsiaTheme="minorEastAsia"/>
              </w:rPr>
              <w:t>= 0.190</w:t>
            </w:r>
          </w:p>
        </w:tc>
      </w:tr>
    </w:tbl>
    <w:p w14:paraId="6D5E07F2" w14:textId="77777777" w:rsidR="006B3843" w:rsidRDefault="005712DA" w:rsidP="006B3843">
      <w:pPr>
        <w:pStyle w:val="Heading4"/>
        <w:rPr>
          <w:rFonts w:eastAsiaTheme="minorEastAsia"/>
        </w:rPr>
      </w:pPr>
      <w:r w:rsidRPr="008E4DFB">
        <w:rPr>
          <w:rFonts w:eastAsiaTheme="minorEastAsia"/>
        </w:rPr>
        <w:t xml:space="preserve">Model fit </w:t>
      </w:r>
      <w:proofErr w:type="gramStart"/>
      <w:r w:rsidRPr="008E4DFB">
        <w:rPr>
          <w:rFonts w:eastAsiaTheme="minorEastAsia"/>
        </w:rPr>
        <w:t>bootstrapping</w:t>
      </w:r>
      <w:proofErr w:type="gramEnd"/>
    </w:p>
    <w:p w14:paraId="0EC3167A" w14:textId="45EE9885" w:rsidR="00BF18EF" w:rsidRPr="008E4DFB" w:rsidRDefault="00BF18EF" w:rsidP="00BF18EF">
      <w:pPr>
        <w:jc w:val="both"/>
      </w:pPr>
      <w:r w:rsidRPr="008E4DFB">
        <w:rPr>
          <w:rFonts w:eastAsiaTheme="minorEastAsia"/>
        </w:rPr>
        <w:t>To improve our confidence in these results, we bootstrapped the</w:t>
      </w:r>
      <w:r w:rsidR="00C674BD" w:rsidRPr="008E4DFB">
        <w:rPr>
          <w:rFonts w:eastAsiaTheme="minorEastAsia"/>
        </w:rPr>
        <w:t xml:space="preserve"> state space and exponential fit </w:t>
      </w:r>
      <w:r w:rsidRPr="008E4DFB">
        <w:rPr>
          <w:rFonts w:eastAsiaTheme="minorEastAsia"/>
        </w:rPr>
        <w:t>data in two ways. In the first</w:t>
      </w:r>
      <w:r w:rsidR="00C674BD" w:rsidRPr="008E4DFB">
        <w:rPr>
          <w:rFonts w:eastAsiaTheme="minorEastAsia"/>
        </w:rPr>
        <w:t xml:space="preserve"> bootstrapping </w:t>
      </w:r>
      <w:r w:rsidR="003936F3" w:rsidRPr="008E4DFB">
        <w:rPr>
          <w:rFonts w:eastAsiaTheme="minorEastAsia"/>
        </w:rPr>
        <w:t>protocol</w:t>
      </w:r>
      <w:r w:rsidRPr="008E4DFB">
        <w:rPr>
          <w:rFonts w:eastAsiaTheme="minorEastAsia"/>
        </w:rPr>
        <w:t>, we</w:t>
      </w:r>
      <w:r w:rsidR="001743DE" w:rsidRPr="008E4DFB">
        <w:rPr>
          <w:rFonts w:eastAsiaTheme="minorEastAsia"/>
        </w:rPr>
        <w:t xml:space="preserve"> </w:t>
      </w:r>
      <w:r w:rsidR="004C14DF" w:rsidRPr="008E4DFB">
        <w:rPr>
          <w:rFonts w:eastAsiaTheme="minorEastAsia"/>
        </w:rPr>
        <w:t xml:space="preserve">resampled </w:t>
      </w:r>
      <w:r w:rsidR="004C14DF" w:rsidRPr="008E4DFB">
        <w:t xml:space="preserve">individual’s SLA curves and fit the </w:t>
      </w:r>
      <w:r w:rsidR="009F7EA2" w:rsidRPr="008E4DFB">
        <w:t xml:space="preserve">group average curves </w:t>
      </w:r>
      <w:r w:rsidR="004C14DF" w:rsidRPr="008E4DFB">
        <w:t xml:space="preserve">using the state space and exponential models. In the second </w:t>
      </w:r>
      <w:r w:rsidR="003936F3" w:rsidRPr="008E4DFB">
        <w:t>protocol</w:t>
      </w:r>
      <w:r w:rsidR="004C14DF" w:rsidRPr="008E4DFB">
        <w:t xml:space="preserve">, individuals’ </w:t>
      </w:r>
      <w:r w:rsidR="00CF12C9" w:rsidRPr="008E4DFB">
        <w:t xml:space="preserve">state space and exponential </w:t>
      </w:r>
      <w:r w:rsidR="004C14DF" w:rsidRPr="008E4DFB">
        <w:t xml:space="preserve">fit parameters were </w:t>
      </w:r>
      <w:r w:rsidR="003936F3" w:rsidRPr="008E4DFB">
        <w:t>re</w:t>
      </w:r>
      <w:r w:rsidR="004C14DF" w:rsidRPr="008E4DFB">
        <w:t xml:space="preserve">sampled. </w:t>
      </w:r>
      <w:r w:rsidR="00CF12C9" w:rsidRPr="008E4DFB">
        <w:t xml:space="preserve">We followed each of these </w:t>
      </w:r>
      <w:r w:rsidR="00223245" w:rsidRPr="008E4DFB">
        <w:t>two protocols for each of the two models</w:t>
      </w:r>
      <w:r w:rsidR="00455ED6" w:rsidRPr="008E4DFB">
        <w:t xml:space="preserve"> (2 x 2)</w:t>
      </w:r>
      <w:r w:rsidR="00223245" w:rsidRPr="008E4DFB">
        <w:t xml:space="preserve"> and repeated sampling 10000 times</w:t>
      </w:r>
      <w:r w:rsidR="007903E9" w:rsidRPr="008E4DFB">
        <w:t xml:space="preserve">, generating </w:t>
      </w:r>
      <w:r w:rsidR="00882723" w:rsidRPr="008E4DFB">
        <w:t>approximate population distributions</w:t>
      </w:r>
      <w:r w:rsidR="00DB0F59" w:rsidRPr="008E4DFB">
        <w:t xml:space="preserve"> for each of the model parameters.</w:t>
      </w:r>
    </w:p>
    <w:p w14:paraId="6D41EF14" w14:textId="179E697A" w:rsidR="00BF18EF" w:rsidRPr="000E3E1A" w:rsidRDefault="00BF18EF" w:rsidP="00BF18EF">
      <w:pPr>
        <w:jc w:val="both"/>
        <w:rPr>
          <w:rFonts w:eastAsiaTheme="minorEastAsia"/>
          <w:color w:val="215E99" w:themeColor="text2" w:themeTint="BF"/>
        </w:rPr>
      </w:pPr>
      <w:r w:rsidRPr="008E4DFB">
        <w:rPr>
          <w:rFonts w:eastAsiaTheme="minorEastAsia"/>
        </w:rPr>
        <w:t xml:space="preserve">Both </w:t>
      </w:r>
      <w:r w:rsidR="00DB0F59" w:rsidRPr="008E4DFB">
        <w:rPr>
          <w:rFonts w:eastAsiaTheme="minorEastAsia"/>
        </w:rPr>
        <w:t>bootstrapping protocols</w:t>
      </w:r>
      <w:r w:rsidR="00455ED6" w:rsidRPr="008E4DFB">
        <w:rPr>
          <w:rFonts w:eastAsiaTheme="minorEastAsia"/>
        </w:rPr>
        <w:t xml:space="preserve"> </w:t>
      </w:r>
      <w:r w:rsidR="00CF0D33" w:rsidRPr="008E4DFB">
        <w:rPr>
          <w:rFonts w:eastAsiaTheme="minorEastAsia"/>
        </w:rPr>
        <w:t>result in</w:t>
      </w:r>
      <w:r w:rsidR="00DB0F59" w:rsidRPr="008E4DFB">
        <w:rPr>
          <w:rFonts w:eastAsiaTheme="minorEastAsia"/>
        </w:rPr>
        <w:t xml:space="preserve"> </w:t>
      </w:r>
      <w:r w:rsidRPr="008E4DFB">
        <w:rPr>
          <w:rFonts w:eastAsiaTheme="minorEastAsia"/>
        </w:rPr>
        <w:t>simila</w:t>
      </w:r>
      <w:r w:rsidR="00CF0D33" w:rsidRPr="008E4DFB">
        <w:rPr>
          <w:rFonts w:eastAsiaTheme="minorEastAsia"/>
        </w:rPr>
        <w:t>r distributions</w:t>
      </w:r>
      <w:r w:rsidRPr="008E4DFB">
        <w:rPr>
          <w:rFonts w:eastAsiaTheme="minorEastAsia"/>
        </w:rPr>
        <w:t xml:space="preserve"> between</w:t>
      </w:r>
      <w:r w:rsidR="00DB0F59" w:rsidRPr="008E4DFB">
        <w:rPr>
          <w:rFonts w:eastAsiaTheme="minorEastAsia"/>
        </w:rPr>
        <w:t xml:space="preserve"> the</w:t>
      </w:r>
      <w:r w:rsidRPr="008E4DFB">
        <w:rPr>
          <w:rFonts w:eastAsiaTheme="minorEastAsia"/>
        </w:rPr>
        <w:t xml:space="preserve"> effort conditions</w:t>
      </w:r>
      <w:r w:rsidR="00DB0F59" w:rsidRPr="008E4DFB">
        <w:rPr>
          <w:rFonts w:eastAsiaTheme="minorEastAsia"/>
        </w:rPr>
        <w:t xml:space="preserve"> for both models</w:t>
      </w:r>
      <w:r w:rsidR="00455ED6" w:rsidRPr="008E4DFB">
        <w:rPr>
          <w:rFonts w:eastAsiaTheme="minorEastAsia"/>
        </w:rPr>
        <w:t>. In all four cases,</w:t>
      </w:r>
      <w:r w:rsidR="00CF0D33" w:rsidRPr="008E4DFB">
        <w:rPr>
          <w:rFonts w:eastAsiaTheme="minorEastAsia"/>
        </w:rPr>
        <w:t xml:space="preserve"> 95% c</w:t>
      </w:r>
      <w:r w:rsidRPr="008E4DFB">
        <w:rPr>
          <w:rFonts w:eastAsiaTheme="minorEastAsia"/>
        </w:rPr>
        <w:t>onfidence intervals</w:t>
      </w:r>
      <w:r w:rsidR="00CF0D33" w:rsidRPr="008E4DFB">
        <w:rPr>
          <w:rFonts w:eastAsiaTheme="minorEastAsia"/>
        </w:rPr>
        <w:t xml:space="preserve"> </w:t>
      </w:r>
      <w:r w:rsidR="00ED2988" w:rsidRPr="008E4DFB">
        <w:rPr>
          <w:rFonts w:eastAsiaTheme="minorEastAsia"/>
        </w:rPr>
        <w:t>for the bootstrap data</w:t>
      </w:r>
      <w:r w:rsidRPr="008E4DFB">
        <w:rPr>
          <w:rFonts w:eastAsiaTheme="minorEastAsia"/>
        </w:rPr>
        <w:t xml:space="preserve"> overlapped for all parameters. </w:t>
      </w:r>
    </w:p>
    <w:tbl>
      <w:tblPr>
        <w:tblStyle w:val="TableGrid"/>
        <w:tblW w:w="0" w:type="auto"/>
        <w:tblLook w:val="04A0" w:firstRow="1" w:lastRow="0" w:firstColumn="1" w:lastColumn="0" w:noHBand="0" w:noVBand="1"/>
      </w:tblPr>
      <w:tblGrid>
        <w:gridCol w:w="2337"/>
        <w:gridCol w:w="2337"/>
        <w:gridCol w:w="2338"/>
        <w:gridCol w:w="2338"/>
      </w:tblGrid>
      <w:tr w:rsidR="006A1C21" w14:paraId="0DC32701" w14:textId="77777777" w:rsidTr="00A438EB">
        <w:tc>
          <w:tcPr>
            <w:tcW w:w="4674" w:type="dxa"/>
            <w:gridSpan w:val="2"/>
          </w:tcPr>
          <w:p w14:paraId="3D671A85" w14:textId="7604AE2E" w:rsidR="006A1C21" w:rsidRPr="000B1A56" w:rsidRDefault="006A1C21" w:rsidP="00A438EB">
            <w:pPr>
              <w:jc w:val="both"/>
              <w:rPr>
                <w:rFonts w:eastAsiaTheme="minorEastAsia"/>
                <w:b/>
                <w:bCs/>
              </w:rPr>
            </w:pPr>
            <w:r>
              <w:rPr>
                <w:rFonts w:eastAsiaTheme="minorEastAsia"/>
                <w:b/>
                <w:bCs/>
              </w:rPr>
              <w:t>State Space Fit Bootstrap</w:t>
            </w:r>
          </w:p>
        </w:tc>
        <w:tc>
          <w:tcPr>
            <w:tcW w:w="2338" w:type="dxa"/>
          </w:tcPr>
          <w:p w14:paraId="37713C67" w14:textId="77777777" w:rsidR="006A1C21" w:rsidRPr="000B1A56" w:rsidRDefault="006A1C21" w:rsidP="00A438EB">
            <w:pPr>
              <w:jc w:val="both"/>
              <w:rPr>
                <w:rFonts w:eastAsiaTheme="minorEastAsia"/>
                <w:b/>
                <w:bCs/>
              </w:rPr>
            </w:pPr>
          </w:p>
        </w:tc>
        <w:tc>
          <w:tcPr>
            <w:tcW w:w="2338" w:type="dxa"/>
          </w:tcPr>
          <w:p w14:paraId="0E271E54" w14:textId="77777777" w:rsidR="006A1C21" w:rsidRPr="000B1A56" w:rsidRDefault="006A1C21" w:rsidP="00A438EB">
            <w:pPr>
              <w:jc w:val="both"/>
              <w:rPr>
                <w:rFonts w:eastAsiaTheme="minorEastAsia"/>
                <w:b/>
                <w:bCs/>
              </w:rPr>
            </w:pPr>
          </w:p>
        </w:tc>
      </w:tr>
      <w:tr w:rsidR="006A1C21" w14:paraId="1F028E63" w14:textId="77777777" w:rsidTr="00A438EB">
        <w:tc>
          <w:tcPr>
            <w:tcW w:w="2337" w:type="dxa"/>
          </w:tcPr>
          <w:p w14:paraId="12BC0478" w14:textId="77777777" w:rsidR="006A1C21" w:rsidRPr="000B1A56" w:rsidRDefault="006A1C21" w:rsidP="00A438EB">
            <w:pPr>
              <w:rPr>
                <w:rFonts w:eastAsiaTheme="minorEastAsia"/>
                <w:b/>
                <w:bCs/>
              </w:rPr>
            </w:pPr>
            <w:r>
              <w:rPr>
                <w:rFonts w:eastAsiaTheme="minorEastAsia"/>
                <w:b/>
                <w:bCs/>
              </w:rPr>
              <w:t>Procedure 1: resample SLA curves</w:t>
            </w:r>
          </w:p>
        </w:tc>
        <w:tc>
          <w:tcPr>
            <w:tcW w:w="2337" w:type="dxa"/>
          </w:tcPr>
          <w:p w14:paraId="52041E6C" w14:textId="77777777" w:rsidR="006A1C21" w:rsidRPr="000B1A56" w:rsidRDefault="006A1C21" w:rsidP="00A438EB">
            <w:pPr>
              <w:jc w:val="both"/>
              <w:rPr>
                <w:rFonts w:eastAsiaTheme="minorEastAsia"/>
                <w:b/>
                <w:bCs/>
              </w:rPr>
            </w:pPr>
            <w:r w:rsidRPr="000B1A56">
              <w:rPr>
                <w:rFonts w:eastAsiaTheme="minorEastAsia"/>
                <w:b/>
                <w:bCs/>
              </w:rPr>
              <w:t>High effort CI</w:t>
            </w:r>
          </w:p>
        </w:tc>
        <w:tc>
          <w:tcPr>
            <w:tcW w:w="2338" w:type="dxa"/>
          </w:tcPr>
          <w:p w14:paraId="0310033C" w14:textId="77777777" w:rsidR="006A1C21" w:rsidRPr="000B1A56" w:rsidRDefault="006A1C21" w:rsidP="00A438EB">
            <w:pPr>
              <w:jc w:val="both"/>
              <w:rPr>
                <w:rFonts w:eastAsiaTheme="minorEastAsia"/>
                <w:b/>
                <w:bCs/>
              </w:rPr>
            </w:pPr>
            <w:r w:rsidRPr="000B1A56">
              <w:rPr>
                <w:rFonts w:eastAsiaTheme="minorEastAsia"/>
                <w:b/>
                <w:bCs/>
              </w:rPr>
              <w:t>Low effort CI</w:t>
            </w:r>
          </w:p>
        </w:tc>
        <w:tc>
          <w:tcPr>
            <w:tcW w:w="2338" w:type="dxa"/>
          </w:tcPr>
          <w:p w14:paraId="1858BACA" w14:textId="193413CC" w:rsidR="006A1C21" w:rsidRPr="000B1A56" w:rsidRDefault="003D582A" w:rsidP="00A438EB">
            <w:pPr>
              <w:jc w:val="both"/>
              <w:rPr>
                <w:rFonts w:eastAsiaTheme="minorEastAsia"/>
                <w:b/>
                <w:bCs/>
              </w:rPr>
            </w:pPr>
            <w:r>
              <w:rPr>
                <w:rFonts w:eastAsiaTheme="minorEastAsia"/>
                <w:b/>
                <w:bCs/>
              </w:rPr>
              <w:t>Control effort</w:t>
            </w:r>
            <w:r w:rsidR="006A1C21" w:rsidRPr="000B1A56">
              <w:rPr>
                <w:rFonts w:eastAsiaTheme="minorEastAsia"/>
                <w:b/>
                <w:bCs/>
              </w:rPr>
              <w:t xml:space="preserve"> CI</w:t>
            </w:r>
          </w:p>
        </w:tc>
      </w:tr>
      <w:tr w:rsidR="006A1C21" w14:paraId="6BE0A18F" w14:textId="77777777" w:rsidTr="00A438EB">
        <w:tc>
          <w:tcPr>
            <w:tcW w:w="2337" w:type="dxa"/>
          </w:tcPr>
          <w:p w14:paraId="401D1C85" w14:textId="5584FFF2" w:rsidR="006A1C21" w:rsidRDefault="006A1C21" w:rsidP="00A438EB">
            <w:pPr>
              <w:jc w:val="both"/>
              <w:rPr>
                <w:rFonts w:eastAsiaTheme="minorEastAsia"/>
              </w:rPr>
            </w:pPr>
            <w:r>
              <w:rPr>
                <w:rFonts w:eastAsiaTheme="minorEastAsia"/>
              </w:rPr>
              <w:t>Remembering factor (</w:t>
            </w:r>
            <w:r>
              <w:rPr>
                <w:rFonts w:ascii="Times New Roman" w:eastAsiaTheme="minorEastAsia" w:hAnsi="Times New Roman" w:cs="Times New Roman"/>
              </w:rPr>
              <w:t>α</w:t>
            </w:r>
            <w:r>
              <w:rPr>
                <w:rFonts w:eastAsiaTheme="minorEastAsia"/>
              </w:rPr>
              <w:t>)</w:t>
            </w:r>
          </w:p>
        </w:tc>
        <w:tc>
          <w:tcPr>
            <w:tcW w:w="2337" w:type="dxa"/>
          </w:tcPr>
          <w:p w14:paraId="37DBE8C4" w14:textId="3B16FE69" w:rsidR="006A1C21" w:rsidRPr="00285450" w:rsidRDefault="00413755" w:rsidP="00A438EB">
            <w:pPr>
              <w:jc w:val="both"/>
              <w:rPr>
                <w:rFonts w:eastAsiaTheme="minorEastAsia"/>
              </w:rPr>
            </w:pPr>
            <w:r w:rsidRPr="00285450">
              <w:rPr>
                <w:rFonts w:eastAsiaTheme="minorEastAsia"/>
              </w:rPr>
              <w:t>[0.991    0.997]</w:t>
            </w:r>
          </w:p>
        </w:tc>
        <w:tc>
          <w:tcPr>
            <w:tcW w:w="2338" w:type="dxa"/>
          </w:tcPr>
          <w:p w14:paraId="0A7D87DD" w14:textId="54030020" w:rsidR="006A1C21" w:rsidRPr="00285450" w:rsidRDefault="003411EE" w:rsidP="00A438EB">
            <w:pPr>
              <w:jc w:val="both"/>
              <w:rPr>
                <w:rFonts w:eastAsiaTheme="minorEastAsia"/>
              </w:rPr>
            </w:pPr>
            <w:r w:rsidRPr="003411EE">
              <w:rPr>
                <w:rFonts w:eastAsiaTheme="minorEastAsia"/>
              </w:rPr>
              <w:t>[0.994     0.99</w:t>
            </w:r>
            <w:r>
              <w:rPr>
                <w:rFonts w:eastAsiaTheme="minorEastAsia"/>
              </w:rPr>
              <w:t>6</w:t>
            </w:r>
            <w:r w:rsidRPr="003411EE">
              <w:rPr>
                <w:rFonts w:eastAsiaTheme="minorEastAsia"/>
              </w:rPr>
              <w:t>]</w:t>
            </w:r>
          </w:p>
        </w:tc>
        <w:tc>
          <w:tcPr>
            <w:tcW w:w="2338" w:type="dxa"/>
          </w:tcPr>
          <w:p w14:paraId="0CD1E8E7" w14:textId="04068BF5" w:rsidR="006A1C21" w:rsidRPr="00285450" w:rsidRDefault="001C4D0C" w:rsidP="00A438EB">
            <w:pPr>
              <w:jc w:val="both"/>
              <w:rPr>
                <w:rFonts w:eastAsiaTheme="minorEastAsia"/>
              </w:rPr>
            </w:pPr>
            <w:r w:rsidRPr="001C4D0C">
              <w:rPr>
                <w:rFonts w:eastAsiaTheme="minorEastAsia"/>
              </w:rPr>
              <w:t>[0.99</w:t>
            </w:r>
            <w:r>
              <w:rPr>
                <w:rFonts w:eastAsiaTheme="minorEastAsia"/>
              </w:rPr>
              <w:t>3</w:t>
            </w:r>
            <w:r w:rsidRPr="001C4D0C">
              <w:rPr>
                <w:rFonts w:eastAsiaTheme="minorEastAsia"/>
              </w:rPr>
              <w:t xml:space="preserve">     0.99</w:t>
            </w:r>
            <w:r>
              <w:rPr>
                <w:rFonts w:eastAsiaTheme="minorEastAsia"/>
              </w:rPr>
              <w:t>8</w:t>
            </w:r>
            <w:r w:rsidRPr="001C4D0C">
              <w:rPr>
                <w:rFonts w:eastAsiaTheme="minorEastAsia"/>
              </w:rPr>
              <w:t>]</w:t>
            </w:r>
          </w:p>
        </w:tc>
      </w:tr>
      <w:tr w:rsidR="006A1C21" w14:paraId="6B6CF096" w14:textId="77777777" w:rsidTr="00A438EB">
        <w:tc>
          <w:tcPr>
            <w:tcW w:w="2337" w:type="dxa"/>
          </w:tcPr>
          <w:p w14:paraId="23A2DB45" w14:textId="77777777" w:rsidR="006A1C21" w:rsidRDefault="006A1C21" w:rsidP="00A438EB">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2337" w:type="dxa"/>
          </w:tcPr>
          <w:p w14:paraId="39C2A455" w14:textId="0278E389" w:rsidR="006A1C21" w:rsidRPr="00285450" w:rsidRDefault="0057555F" w:rsidP="00A438EB">
            <w:pPr>
              <w:jc w:val="both"/>
              <w:rPr>
                <w:rFonts w:eastAsiaTheme="minorEastAsia"/>
              </w:rPr>
            </w:pPr>
            <w:r w:rsidRPr="00285450">
              <w:rPr>
                <w:rFonts w:eastAsiaTheme="minorEastAsia"/>
              </w:rPr>
              <w:t xml:space="preserve">[0.002 </w:t>
            </w:r>
            <w:r w:rsidR="00D77D95">
              <w:rPr>
                <w:rFonts w:eastAsiaTheme="minorEastAsia"/>
              </w:rPr>
              <w:t xml:space="preserve">    </w:t>
            </w:r>
            <w:r w:rsidRPr="00285450">
              <w:rPr>
                <w:rFonts w:eastAsiaTheme="minorEastAsia"/>
              </w:rPr>
              <w:t>0.010]</w:t>
            </w:r>
          </w:p>
        </w:tc>
        <w:tc>
          <w:tcPr>
            <w:tcW w:w="2338" w:type="dxa"/>
          </w:tcPr>
          <w:p w14:paraId="7B27288B" w14:textId="4966A947" w:rsidR="006A1C21" w:rsidRPr="00285450" w:rsidRDefault="00D77D95" w:rsidP="00A438EB">
            <w:pPr>
              <w:jc w:val="both"/>
              <w:rPr>
                <w:rFonts w:eastAsiaTheme="minorEastAsia"/>
              </w:rPr>
            </w:pPr>
            <w:r w:rsidRPr="00D77D95">
              <w:rPr>
                <w:rFonts w:eastAsiaTheme="minorEastAsia"/>
              </w:rPr>
              <w:t>[0.003</w:t>
            </w:r>
            <w:r>
              <w:rPr>
                <w:rFonts w:eastAsiaTheme="minorEastAsia"/>
              </w:rPr>
              <w:t xml:space="preserve">    </w:t>
            </w:r>
            <w:r w:rsidRPr="00D77D95">
              <w:rPr>
                <w:rFonts w:eastAsiaTheme="minorEastAsia"/>
              </w:rPr>
              <w:t xml:space="preserve"> 0.00</w:t>
            </w:r>
            <w:r>
              <w:rPr>
                <w:rFonts w:eastAsiaTheme="minorEastAsia"/>
              </w:rPr>
              <w:t>6</w:t>
            </w:r>
            <w:r w:rsidRPr="00D77D95">
              <w:rPr>
                <w:rFonts w:eastAsiaTheme="minorEastAsia"/>
              </w:rPr>
              <w:t>]</w:t>
            </w:r>
          </w:p>
        </w:tc>
        <w:tc>
          <w:tcPr>
            <w:tcW w:w="2338" w:type="dxa"/>
          </w:tcPr>
          <w:p w14:paraId="284B4A45" w14:textId="2905C4D2" w:rsidR="006A1C21" w:rsidRPr="00285450" w:rsidRDefault="00A55FEA" w:rsidP="00A438EB">
            <w:pPr>
              <w:jc w:val="both"/>
              <w:rPr>
                <w:rFonts w:eastAsiaTheme="minorEastAsia"/>
              </w:rPr>
            </w:pPr>
            <w:r w:rsidRPr="00A55FEA">
              <w:rPr>
                <w:rFonts w:eastAsiaTheme="minorEastAsia"/>
              </w:rPr>
              <w:t>[0.00</w:t>
            </w:r>
            <w:r>
              <w:rPr>
                <w:rFonts w:eastAsiaTheme="minorEastAsia"/>
              </w:rPr>
              <w:t>2</w:t>
            </w:r>
            <w:r w:rsidR="008C6B06">
              <w:rPr>
                <w:rFonts w:eastAsiaTheme="minorEastAsia"/>
              </w:rPr>
              <w:t xml:space="preserve">   </w:t>
            </w:r>
            <w:r w:rsidRPr="00A55FEA">
              <w:rPr>
                <w:rFonts w:eastAsiaTheme="minorEastAsia"/>
              </w:rPr>
              <w:t xml:space="preserve">  0.00</w:t>
            </w:r>
            <w:r>
              <w:rPr>
                <w:rFonts w:eastAsiaTheme="minorEastAsia"/>
              </w:rPr>
              <w:t>7</w:t>
            </w:r>
            <w:r w:rsidRPr="00A55FEA">
              <w:rPr>
                <w:rFonts w:eastAsiaTheme="minorEastAsia"/>
              </w:rPr>
              <w:t>]</w:t>
            </w:r>
          </w:p>
        </w:tc>
      </w:tr>
      <w:tr w:rsidR="006A1C21" w14:paraId="25F522A3" w14:textId="77777777" w:rsidTr="00A438EB">
        <w:tc>
          <w:tcPr>
            <w:tcW w:w="2337" w:type="dxa"/>
          </w:tcPr>
          <w:p w14:paraId="4D569B2F" w14:textId="72103D02" w:rsidR="006A1C21" w:rsidRDefault="006A1C21" w:rsidP="00A438EB">
            <w:pPr>
              <w:jc w:val="both"/>
              <w:rPr>
                <w:rFonts w:eastAsiaTheme="minorEastAsia"/>
              </w:rPr>
            </w:pPr>
            <w:r>
              <w:rPr>
                <w:rFonts w:eastAsiaTheme="minorEastAsia"/>
              </w:rPr>
              <w:t>Initial value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Pr>
                <w:rFonts w:eastAsiaTheme="minorEastAsia"/>
              </w:rPr>
              <w:t>)</w:t>
            </w:r>
          </w:p>
        </w:tc>
        <w:tc>
          <w:tcPr>
            <w:tcW w:w="2337" w:type="dxa"/>
          </w:tcPr>
          <w:p w14:paraId="0E8C3B1C" w14:textId="520F04D6" w:rsidR="006A1C21" w:rsidRPr="00285450" w:rsidRDefault="00285450" w:rsidP="00A438EB">
            <w:pPr>
              <w:jc w:val="both"/>
              <w:rPr>
                <w:rFonts w:eastAsiaTheme="minorEastAsia"/>
              </w:rPr>
            </w:pPr>
            <w:r w:rsidRPr="00285450">
              <w:rPr>
                <w:rFonts w:eastAsiaTheme="minorEastAsia"/>
              </w:rPr>
              <w:t>[-0.4733   -0.370]</w:t>
            </w:r>
          </w:p>
        </w:tc>
        <w:tc>
          <w:tcPr>
            <w:tcW w:w="2338" w:type="dxa"/>
          </w:tcPr>
          <w:p w14:paraId="34C45D44" w14:textId="601F8D3C" w:rsidR="006A1C21" w:rsidRPr="00285450" w:rsidRDefault="001C4D0C" w:rsidP="00A438EB">
            <w:pPr>
              <w:jc w:val="both"/>
              <w:rPr>
                <w:rFonts w:eastAsiaTheme="minorEastAsia"/>
              </w:rPr>
            </w:pPr>
            <w:r w:rsidRPr="001C4D0C">
              <w:rPr>
                <w:rFonts w:eastAsiaTheme="minorEastAsia"/>
              </w:rPr>
              <w:t>[-0.55</w:t>
            </w:r>
            <w:r>
              <w:rPr>
                <w:rFonts w:eastAsiaTheme="minorEastAsia"/>
              </w:rPr>
              <w:t>5</w:t>
            </w:r>
            <w:r w:rsidRPr="001C4D0C">
              <w:rPr>
                <w:rFonts w:eastAsiaTheme="minorEastAsia"/>
              </w:rPr>
              <w:t xml:space="preserve">     -0.415]</w:t>
            </w:r>
          </w:p>
        </w:tc>
        <w:tc>
          <w:tcPr>
            <w:tcW w:w="2338" w:type="dxa"/>
          </w:tcPr>
          <w:p w14:paraId="6C3AC71A" w14:textId="3D76072A" w:rsidR="006A1C21" w:rsidRPr="00285450" w:rsidRDefault="008C6B06" w:rsidP="00A438EB">
            <w:pPr>
              <w:keepNext/>
              <w:jc w:val="both"/>
              <w:rPr>
                <w:rFonts w:eastAsiaTheme="minorEastAsia"/>
              </w:rPr>
            </w:pPr>
            <w:r>
              <w:rPr>
                <w:rFonts w:eastAsiaTheme="minorEastAsia"/>
              </w:rPr>
              <w:t>[</w:t>
            </w:r>
            <w:r w:rsidRPr="008C6B06">
              <w:rPr>
                <w:rFonts w:eastAsiaTheme="minorEastAsia"/>
              </w:rPr>
              <w:t>-0.487</w:t>
            </w:r>
            <w:r>
              <w:rPr>
                <w:rFonts w:eastAsiaTheme="minorEastAsia"/>
              </w:rPr>
              <w:t xml:space="preserve"> </w:t>
            </w:r>
            <w:r w:rsidRPr="008C6B06">
              <w:rPr>
                <w:rFonts w:eastAsiaTheme="minorEastAsia"/>
              </w:rPr>
              <w:t xml:space="preserve">    -0.361]</w:t>
            </w:r>
          </w:p>
        </w:tc>
      </w:tr>
      <w:tr w:rsidR="006A1C21" w14:paraId="6535072E" w14:textId="77777777" w:rsidTr="00A438EB">
        <w:tc>
          <w:tcPr>
            <w:tcW w:w="2337" w:type="dxa"/>
          </w:tcPr>
          <w:p w14:paraId="483E9A29" w14:textId="77777777" w:rsidR="006A1C21" w:rsidRPr="004A457F" w:rsidRDefault="006A1C21" w:rsidP="00A438EB">
            <w:pPr>
              <w:rPr>
                <w:rFonts w:eastAsiaTheme="minorEastAsia"/>
                <w:b/>
                <w:bCs/>
              </w:rPr>
            </w:pPr>
            <w:r>
              <w:rPr>
                <w:rFonts w:eastAsiaTheme="minorEastAsia"/>
                <w:b/>
                <w:bCs/>
              </w:rPr>
              <w:t>Procedure 2: resample fit parameters</w:t>
            </w:r>
          </w:p>
        </w:tc>
        <w:tc>
          <w:tcPr>
            <w:tcW w:w="2337" w:type="dxa"/>
          </w:tcPr>
          <w:p w14:paraId="24ACF3A8" w14:textId="77777777" w:rsidR="006A1C21" w:rsidRDefault="006A1C21" w:rsidP="00A438EB">
            <w:pPr>
              <w:jc w:val="both"/>
              <w:rPr>
                <w:rFonts w:eastAsiaTheme="minorEastAsia"/>
              </w:rPr>
            </w:pPr>
            <w:r w:rsidRPr="000B1A56">
              <w:rPr>
                <w:rFonts w:eastAsiaTheme="minorEastAsia"/>
                <w:b/>
                <w:bCs/>
              </w:rPr>
              <w:t>High effort CI</w:t>
            </w:r>
          </w:p>
        </w:tc>
        <w:tc>
          <w:tcPr>
            <w:tcW w:w="2338" w:type="dxa"/>
          </w:tcPr>
          <w:p w14:paraId="1A0C48ED" w14:textId="77777777" w:rsidR="006A1C21" w:rsidRDefault="006A1C21" w:rsidP="00A438EB">
            <w:pPr>
              <w:jc w:val="both"/>
              <w:rPr>
                <w:rFonts w:eastAsiaTheme="minorEastAsia"/>
              </w:rPr>
            </w:pPr>
            <w:r w:rsidRPr="000B1A56">
              <w:rPr>
                <w:rFonts w:eastAsiaTheme="minorEastAsia"/>
                <w:b/>
                <w:bCs/>
              </w:rPr>
              <w:t>Low effort CI</w:t>
            </w:r>
          </w:p>
        </w:tc>
        <w:tc>
          <w:tcPr>
            <w:tcW w:w="2338" w:type="dxa"/>
          </w:tcPr>
          <w:p w14:paraId="64567E38" w14:textId="524AA266" w:rsidR="006A1C21" w:rsidRDefault="003D582A" w:rsidP="00A438EB">
            <w:pPr>
              <w:keepNext/>
              <w:jc w:val="both"/>
              <w:rPr>
                <w:rFonts w:eastAsiaTheme="minorEastAsia"/>
              </w:rPr>
            </w:pPr>
            <w:r>
              <w:rPr>
                <w:rFonts w:eastAsiaTheme="minorEastAsia"/>
                <w:b/>
                <w:bCs/>
              </w:rPr>
              <w:t>Control effort</w:t>
            </w:r>
            <w:r w:rsidR="006A1C21" w:rsidRPr="000B1A56">
              <w:rPr>
                <w:rFonts w:eastAsiaTheme="minorEastAsia"/>
                <w:b/>
                <w:bCs/>
              </w:rPr>
              <w:t xml:space="preserve"> CI</w:t>
            </w:r>
          </w:p>
        </w:tc>
      </w:tr>
      <w:tr w:rsidR="006A1C21" w14:paraId="156FCCC7" w14:textId="77777777" w:rsidTr="00A438EB">
        <w:tc>
          <w:tcPr>
            <w:tcW w:w="2337" w:type="dxa"/>
          </w:tcPr>
          <w:p w14:paraId="3E614B93" w14:textId="1DDE7072" w:rsidR="006A1C21" w:rsidRDefault="006A1C21" w:rsidP="006A1C21">
            <w:pPr>
              <w:rPr>
                <w:rFonts w:eastAsiaTheme="minorEastAsia"/>
                <w:b/>
                <w:bCs/>
              </w:rPr>
            </w:pPr>
            <w:r>
              <w:rPr>
                <w:rFonts w:eastAsiaTheme="minorEastAsia"/>
              </w:rPr>
              <w:lastRenderedPageBreak/>
              <w:t>Remembering factor (</w:t>
            </w:r>
            <w:r>
              <w:rPr>
                <w:rFonts w:ascii="Times New Roman" w:eastAsiaTheme="minorEastAsia" w:hAnsi="Times New Roman" w:cs="Times New Roman"/>
              </w:rPr>
              <w:t>α</w:t>
            </w:r>
            <w:r>
              <w:rPr>
                <w:rFonts w:eastAsiaTheme="minorEastAsia"/>
              </w:rPr>
              <w:t>)</w:t>
            </w:r>
          </w:p>
        </w:tc>
        <w:tc>
          <w:tcPr>
            <w:tcW w:w="2337" w:type="dxa"/>
          </w:tcPr>
          <w:p w14:paraId="359D1467" w14:textId="10692B27" w:rsidR="006A1C21" w:rsidRPr="009C7FF6" w:rsidRDefault="0086055E" w:rsidP="006A1C21">
            <w:pPr>
              <w:jc w:val="both"/>
              <w:rPr>
                <w:rFonts w:eastAsiaTheme="minorEastAsia"/>
              </w:rPr>
            </w:pPr>
            <w:r w:rsidRPr="009C7FF6">
              <w:rPr>
                <w:rFonts w:eastAsiaTheme="minorEastAsia"/>
              </w:rPr>
              <w:t>[0.965    0.98</w:t>
            </w:r>
            <w:r w:rsidR="009C7FF6">
              <w:rPr>
                <w:rFonts w:eastAsiaTheme="minorEastAsia"/>
              </w:rPr>
              <w:t>7</w:t>
            </w:r>
            <w:r w:rsidRPr="009C7FF6">
              <w:rPr>
                <w:rFonts w:eastAsiaTheme="minorEastAsia"/>
              </w:rPr>
              <w:t>]</w:t>
            </w:r>
          </w:p>
        </w:tc>
        <w:tc>
          <w:tcPr>
            <w:tcW w:w="2338" w:type="dxa"/>
          </w:tcPr>
          <w:p w14:paraId="662490A0" w14:textId="60FDFC11" w:rsidR="006A1C21" w:rsidRPr="009C7FF6" w:rsidRDefault="0066734F" w:rsidP="006A1C21">
            <w:pPr>
              <w:jc w:val="both"/>
              <w:rPr>
                <w:rFonts w:eastAsiaTheme="minorEastAsia"/>
              </w:rPr>
            </w:pPr>
            <w:r w:rsidRPr="009C7FF6">
              <w:rPr>
                <w:rFonts w:eastAsiaTheme="minorEastAsia"/>
              </w:rPr>
              <w:t>[0.96</w:t>
            </w:r>
            <w:r w:rsidR="00B71CAF">
              <w:rPr>
                <w:rFonts w:eastAsiaTheme="minorEastAsia"/>
              </w:rPr>
              <w:t>2</w:t>
            </w:r>
            <w:r w:rsidRPr="009C7FF6">
              <w:rPr>
                <w:rFonts w:eastAsiaTheme="minorEastAsia"/>
              </w:rPr>
              <w:t xml:space="preserve">    0.98</w:t>
            </w:r>
            <w:r w:rsidR="00B71CAF">
              <w:rPr>
                <w:rFonts w:eastAsiaTheme="minorEastAsia"/>
              </w:rPr>
              <w:t>5</w:t>
            </w:r>
            <w:r w:rsidRPr="009C7FF6">
              <w:rPr>
                <w:rFonts w:eastAsiaTheme="minorEastAsia"/>
              </w:rPr>
              <w:t>]</w:t>
            </w:r>
          </w:p>
        </w:tc>
        <w:tc>
          <w:tcPr>
            <w:tcW w:w="2338" w:type="dxa"/>
          </w:tcPr>
          <w:p w14:paraId="23CD48D5" w14:textId="079E1E46" w:rsidR="006A1C21" w:rsidRPr="009C7FF6" w:rsidRDefault="00A8442B" w:rsidP="006A1C21">
            <w:pPr>
              <w:keepNext/>
              <w:jc w:val="both"/>
              <w:rPr>
                <w:rFonts w:eastAsiaTheme="minorEastAsia"/>
              </w:rPr>
            </w:pPr>
            <w:r w:rsidRPr="009C7FF6">
              <w:rPr>
                <w:rFonts w:eastAsiaTheme="minorEastAsia"/>
              </w:rPr>
              <w:t>[0.96246     0.98726]</w:t>
            </w:r>
          </w:p>
        </w:tc>
      </w:tr>
      <w:tr w:rsidR="006A1C21" w14:paraId="6748875C" w14:textId="77777777" w:rsidTr="00A438EB">
        <w:tc>
          <w:tcPr>
            <w:tcW w:w="2337" w:type="dxa"/>
          </w:tcPr>
          <w:p w14:paraId="7D0FA703" w14:textId="05AC751D" w:rsidR="006A1C21" w:rsidRDefault="006A1C21" w:rsidP="006A1C21">
            <w:pPr>
              <w:rPr>
                <w:rFonts w:eastAsiaTheme="minorEastAsia"/>
                <w:b/>
                <w:bCs/>
              </w:rPr>
            </w:pPr>
            <w:r>
              <w:rPr>
                <w:rFonts w:eastAsiaTheme="minorEastAsia"/>
              </w:rPr>
              <w:t>Learning rate (</w:t>
            </w:r>
            <m:oMath>
              <m:r>
                <w:rPr>
                  <w:rFonts w:ascii="Cambria Math" w:eastAsiaTheme="minorEastAsia" w:hAnsi="Cambria Math"/>
                </w:rPr>
                <m:t>β</m:t>
              </m:r>
            </m:oMath>
            <w:r>
              <w:rPr>
                <w:rFonts w:eastAsiaTheme="minorEastAsia"/>
              </w:rPr>
              <w:t>)</w:t>
            </w:r>
          </w:p>
        </w:tc>
        <w:tc>
          <w:tcPr>
            <w:tcW w:w="2337" w:type="dxa"/>
          </w:tcPr>
          <w:p w14:paraId="5C870B2F" w14:textId="17B1851D" w:rsidR="006A1C21" w:rsidRPr="009C7FF6" w:rsidRDefault="0066734F" w:rsidP="006A1C21">
            <w:pPr>
              <w:jc w:val="both"/>
              <w:rPr>
                <w:rFonts w:eastAsiaTheme="minorEastAsia"/>
              </w:rPr>
            </w:pPr>
            <w:r w:rsidRPr="009C7FF6">
              <w:rPr>
                <w:rFonts w:eastAsiaTheme="minorEastAsia"/>
              </w:rPr>
              <w:t>[0.00</w:t>
            </w:r>
            <w:r w:rsidR="00B71CAF">
              <w:rPr>
                <w:rFonts w:eastAsiaTheme="minorEastAsia"/>
              </w:rPr>
              <w:t>8</w:t>
            </w:r>
            <w:r w:rsidRPr="009C7FF6">
              <w:rPr>
                <w:rFonts w:eastAsiaTheme="minorEastAsia"/>
              </w:rPr>
              <w:t xml:space="preserve">    0.01</w:t>
            </w:r>
            <w:r w:rsidR="00B71CAF">
              <w:rPr>
                <w:rFonts w:eastAsiaTheme="minorEastAsia"/>
              </w:rPr>
              <w:t>3</w:t>
            </w:r>
            <w:r w:rsidRPr="009C7FF6">
              <w:rPr>
                <w:rFonts w:eastAsiaTheme="minorEastAsia"/>
              </w:rPr>
              <w:t>]</w:t>
            </w:r>
          </w:p>
        </w:tc>
        <w:tc>
          <w:tcPr>
            <w:tcW w:w="2338" w:type="dxa"/>
          </w:tcPr>
          <w:p w14:paraId="43C4F5E5" w14:textId="24E6606B" w:rsidR="006A1C21" w:rsidRPr="009C7FF6" w:rsidRDefault="00A8442B" w:rsidP="00A8442B">
            <w:pPr>
              <w:jc w:val="both"/>
              <w:rPr>
                <w:rFonts w:eastAsiaTheme="minorEastAsia"/>
              </w:rPr>
            </w:pPr>
            <w:r w:rsidRPr="009C7FF6">
              <w:rPr>
                <w:rFonts w:eastAsiaTheme="minorEastAsia"/>
              </w:rPr>
              <w:t>[0.00</w:t>
            </w:r>
            <w:r w:rsidR="00B71CAF">
              <w:rPr>
                <w:rFonts w:eastAsiaTheme="minorEastAsia"/>
              </w:rPr>
              <w:t>8</w:t>
            </w:r>
            <w:r w:rsidRPr="009C7FF6">
              <w:rPr>
                <w:rFonts w:eastAsiaTheme="minorEastAsia"/>
              </w:rPr>
              <w:t xml:space="preserve">   0.011]</w:t>
            </w:r>
          </w:p>
        </w:tc>
        <w:tc>
          <w:tcPr>
            <w:tcW w:w="2338" w:type="dxa"/>
          </w:tcPr>
          <w:p w14:paraId="761A3AA3" w14:textId="4969631B" w:rsidR="006A1C21" w:rsidRPr="009C7FF6" w:rsidRDefault="009C7FF6" w:rsidP="006A1C21">
            <w:pPr>
              <w:keepNext/>
              <w:jc w:val="both"/>
              <w:rPr>
                <w:rFonts w:eastAsiaTheme="minorEastAsia"/>
              </w:rPr>
            </w:pPr>
            <w:r w:rsidRPr="009C7FF6">
              <w:rPr>
                <w:rFonts w:eastAsiaTheme="minorEastAsia"/>
              </w:rPr>
              <w:t>[0.006   0.009]</w:t>
            </w:r>
          </w:p>
        </w:tc>
      </w:tr>
      <w:tr w:rsidR="006A1C21" w14:paraId="7FBF0A83" w14:textId="77777777" w:rsidTr="00A438EB">
        <w:tc>
          <w:tcPr>
            <w:tcW w:w="2337" w:type="dxa"/>
          </w:tcPr>
          <w:p w14:paraId="647DAFE8" w14:textId="22B37859" w:rsidR="006A1C21" w:rsidRDefault="006A1C21" w:rsidP="006A1C21">
            <w:pPr>
              <w:rPr>
                <w:rFonts w:eastAsiaTheme="minorEastAsia"/>
                <w:b/>
                <w:bCs/>
              </w:rPr>
            </w:pPr>
            <w:r>
              <w:rPr>
                <w:rFonts w:eastAsiaTheme="minorEastAsia"/>
              </w:rPr>
              <w:t>Initial value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Pr>
                <w:rFonts w:eastAsiaTheme="minorEastAsia"/>
              </w:rPr>
              <w:t>)</w:t>
            </w:r>
          </w:p>
        </w:tc>
        <w:tc>
          <w:tcPr>
            <w:tcW w:w="2337" w:type="dxa"/>
          </w:tcPr>
          <w:p w14:paraId="44D24F2B" w14:textId="7F542242" w:rsidR="006A1C21" w:rsidRPr="009C7FF6" w:rsidRDefault="0066734F" w:rsidP="0066734F">
            <w:pPr>
              <w:jc w:val="both"/>
              <w:rPr>
                <w:rFonts w:eastAsiaTheme="minorEastAsia"/>
              </w:rPr>
            </w:pPr>
            <w:r w:rsidRPr="009C7FF6">
              <w:rPr>
                <w:rFonts w:eastAsiaTheme="minorEastAsia"/>
              </w:rPr>
              <w:t>[-0.509    -0.368]</w:t>
            </w:r>
          </w:p>
        </w:tc>
        <w:tc>
          <w:tcPr>
            <w:tcW w:w="2338" w:type="dxa"/>
          </w:tcPr>
          <w:p w14:paraId="5333F013" w14:textId="5BD5AFA1" w:rsidR="006A1C21" w:rsidRPr="009C7FF6" w:rsidRDefault="00A8442B" w:rsidP="006A1C21">
            <w:pPr>
              <w:jc w:val="both"/>
              <w:rPr>
                <w:rFonts w:eastAsiaTheme="minorEastAsia"/>
              </w:rPr>
            </w:pPr>
            <w:r w:rsidRPr="009C7FF6">
              <w:rPr>
                <w:rFonts w:eastAsiaTheme="minorEastAsia"/>
              </w:rPr>
              <w:t>[-0.56</w:t>
            </w:r>
            <w:r w:rsidR="00B71CAF">
              <w:rPr>
                <w:rFonts w:eastAsiaTheme="minorEastAsia"/>
              </w:rPr>
              <w:t>7</w:t>
            </w:r>
            <w:r w:rsidRPr="009C7FF6">
              <w:rPr>
                <w:rFonts w:eastAsiaTheme="minorEastAsia"/>
              </w:rPr>
              <w:t xml:space="preserve">     -0.37</w:t>
            </w:r>
            <w:r w:rsidR="00B71CAF">
              <w:rPr>
                <w:rFonts w:eastAsiaTheme="minorEastAsia"/>
              </w:rPr>
              <w:t>2</w:t>
            </w:r>
            <w:r w:rsidRPr="009C7FF6">
              <w:rPr>
                <w:rFonts w:eastAsiaTheme="minorEastAsia"/>
              </w:rPr>
              <w:t>]</w:t>
            </w:r>
          </w:p>
        </w:tc>
        <w:tc>
          <w:tcPr>
            <w:tcW w:w="2338" w:type="dxa"/>
          </w:tcPr>
          <w:p w14:paraId="0A8DDF60" w14:textId="42952D09" w:rsidR="006A1C21" w:rsidRPr="009C7FF6" w:rsidRDefault="009C7FF6" w:rsidP="006A1C21">
            <w:pPr>
              <w:keepNext/>
              <w:jc w:val="both"/>
              <w:rPr>
                <w:rFonts w:eastAsiaTheme="minorEastAsia"/>
              </w:rPr>
            </w:pPr>
            <w:r w:rsidRPr="009C7FF6">
              <w:rPr>
                <w:rFonts w:eastAsiaTheme="minorEastAsia"/>
              </w:rPr>
              <w:t>[-0.537    -0.405]</w:t>
            </w:r>
          </w:p>
        </w:tc>
      </w:tr>
    </w:tbl>
    <w:p w14:paraId="133C1A97" w14:textId="20F82836" w:rsidR="006A1C21" w:rsidRPr="00200AAB" w:rsidRDefault="00200AAB" w:rsidP="00BF18EF">
      <w:pPr>
        <w:jc w:val="both"/>
        <w:rPr>
          <w:rFonts w:eastAsiaTheme="minorEastAsia"/>
          <w:i/>
          <w:iCs/>
        </w:rPr>
      </w:pPr>
      <w:r>
        <w:rPr>
          <w:rFonts w:eastAsiaTheme="minorEastAsia"/>
          <w:i/>
          <w:iCs/>
        </w:rPr>
        <w:t>Table</w:t>
      </w:r>
      <w:r w:rsidR="004D2F51">
        <w:rPr>
          <w:rFonts w:eastAsiaTheme="minorEastAsia"/>
          <w:i/>
          <w:iCs/>
        </w:rPr>
        <w:t xml:space="preserve"> #: bootstrapped state space fit parameters</w:t>
      </w:r>
    </w:p>
    <w:p w14:paraId="24E9EE49" w14:textId="77777777" w:rsidR="006A1C21" w:rsidRDefault="006A1C21" w:rsidP="00BF18EF">
      <w:pPr>
        <w:jc w:val="both"/>
        <w:rPr>
          <w:rFonts w:eastAsiaTheme="minorEastAsia"/>
        </w:rPr>
      </w:pPr>
    </w:p>
    <w:tbl>
      <w:tblPr>
        <w:tblStyle w:val="TableGrid"/>
        <w:tblW w:w="0" w:type="auto"/>
        <w:tblLook w:val="04A0" w:firstRow="1" w:lastRow="0" w:firstColumn="1" w:lastColumn="0" w:noHBand="0" w:noVBand="1"/>
      </w:tblPr>
      <w:tblGrid>
        <w:gridCol w:w="2337"/>
        <w:gridCol w:w="2337"/>
        <w:gridCol w:w="2338"/>
        <w:gridCol w:w="2338"/>
      </w:tblGrid>
      <w:tr w:rsidR="00DE6325" w14:paraId="3B37873F" w14:textId="77777777" w:rsidTr="00437A8A">
        <w:tc>
          <w:tcPr>
            <w:tcW w:w="4674" w:type="dxa"/>
            <w:gridSpan w:val="2"/>
          </w:tcPr>
          <w:p w14:paraId="7DD07600" w14:textId="4A26972D" w:rsidR="00DE6325" w:rsidRPr="000B1A56" w:rsidRDefault="00DE6325" w:rsidP="00564463">
            <w:pPr>
              <w:jc w:val="both"/>
              <w:rPr>
                <w:rFonts w:eastAsiaTheme="minorEastAsia"/>
                <w:b/>
                <w:bCs/>
              </w:rPr>
            </w:pPr>
            <w:r>
              <w:rPr>
                <w:rFonts w:eastAsiaTheme="minorEastAsia"/>
                <w:b/>
                <w:bCs/>
              </w:rPr>
              <w:t>Exponential Fit Bootstrap</w:t>
            </w:r>
          </w:p>
        </w:tc>
        <w:tc>
          <w:tcPr>
            <w:tcW w:w="2338" w:type="dxa"/>
          </w:tcPr>
          <w:p w14:paraId="414BD579" w14:textId="77777777" w:rsidR="00DE6325" w:rsidRPr="000B1A56" w:rsidRDefault="00DE6325" w:rsidP="00564463">
            <w:pPr>
              <w:jc w:val="both"/>
              <w:rPr>
                <w:rFonts w:eastAsiaTheme="minorEastAsia"/>
                <w:b/>
                <w:bCs/>
              </w:rPr>
            </w:pPr>
          </w:p>
        </w:tc>
        <w:tc>
          <w:tcPr>
            <w:tcW w:w="2338" w:type="dxa"/>
          </w:tcPr>
          <w:p w14:paraId="154961BF" w14:textId="77777777" w:rsidR="00DE6325" w:rsidRPr="000B1A56" w:rsidRDefault="00DE6325" w:rsidP="00564463">
            <w:pPr>
              <w:jc w:val="both"/>
              <w:rPr>
                <w:rFonts w:eastAsiaTheme="minorEastAsia"/>
                <w:b/>
                <w:bCs/>
              </w:rPr>
            </w:pPr>
          </w:p>
        </w:tc>
      </w:tr>
      <w:tr w:rsidR="00BF18EF" w14:paraId="1DB6F773" w14:textId="77777777" w:rsidTr="00564463">
        <w:tc>
          <w:tcPr>
            <w:tcW w:w="2337" w:type="dxa"/>
          </w:tcPr>
          <w:p w14:paraId="157DCB47" w14:textId="38BE7D62" w:rsidR="00BF18EF" w:rsidRPr="000B1A56" w:rsidRDefault="00DE6325" w:rsidP="00564463">
            <w:pPr>
              <w:rPr>
                <w:rFonts w:eastAsiaTheme="minorEastAsia"/>
                <w:b/>
                <w:bCs/>
              </w:rPr>
            </w:pPr>
            <w:r>
              <w:rPr>
                <w:rFonts w:eastAsiaTheme="minorEastAsia"/>
                <w:b/>
                <w:bCs/>
              </w:rPr>
              <w:t>Procedure</w:t>
            </w:r>
            <w:r w:rsidR="004A457F">
              <w:rPr>
                <w:rFonts w:eastAsiaTheme="minorEastAsia"/>
                <w:b/>
                <w:bCs/>
              </w:rPr>
              <w:t xml:space="preserve"> </w:t>
            </w:r>
            <w:r>
              <w:rPr>
                <w:rFonts w:eastAsiaTheme="minorEastAsia"/>
                <w:b/>
                <w:bCs/>
              </w:rPr>
              <w:t>1:</w:t>
            </w:r>
            <w:r w:rsidR="004A457F">
              <w:rPr>
                <w:rFonts w:eastAsiaTheme="minorEastAsia"/>
                <w:b/>
                <w:bCs/>
              </w:rPr>
              <w:t xml:space="preserve"> </w:t>
            </w:r>
            <w:r w:rsidR="004A1C19">
              <w:rPr>
                <w:rFonts w:eastAsiaTheme="minorEastAsia"/>
                <w:b/>
                <w:bCs/>
              </w:rPr>
              <w:t xml:space="preserve">resample </w:t>
            </w:r>
            <w:r w:rsidR="00524D0F">
              <w:rPr>
                <w:rFonts w:eastAsiaTheme="minorEastAsia"/>
                <w:b/>
                <w:bCs/>
              </w:rPr>
              <w:t>SLA curves</w:t>
            </w:r>
          </w:p>
        </w:tc>
        <w:tc>
          <w:tcPr>
            <w:tcW w:w="2337" w:type="dxa"/>
          </w:tcPr>
          <w:p w14:paraId="15EC23C2" w14:textId="77777777" w:rsidR="00BF18EF" w:rsidRPr="000B1A56" w:rsidRDefault="00BF18EF" w:rsidP="00564463">
            <w:pPr>
              <w:jc w:val="both"/>
              <w:rPr>
                <w:rFonts w:eastAsiaTheme="minorEastAsia"/>
                <w:b/>
                <w:bCs/>
              </w:rPr>
            </w:pPr>
            <w:r w:rsidRPr="000B1A56">
              <w:rPr>
                <w:rFonts w:eastAsiaTheme="minorEastAsia"/>
                <w:b/>
                <w:bCs/>
              </w:rPr>
              <w:t>High effort CI</w:t>
            </w:r>
          </w:p>
        </w:tc>
        <w:tc>
          <w:tcPr>
            <w:tcW w:w="2338" w:type="dxa"/>
          </w:tcPr>
          <w:p w14:paraId="1F248F76" w14:textId="77777777" w:rsidR="00BF18EF" w:rsidRPr="000B1A56" w:rsidRDefault="00BF18EF" w:rsidP="00564463">
            <w:pPr>
              <w:jc w:val="both"/>
              <w:rPr>
                <w:rFonts w:eastAsiaTheme="minorEastAsia"/>
                <w:b/>
                <w:bCs/>
              </w:rPr>
            </w:pPr>
            <w:r w:rsidRPr="000B1A56">
              <w:rPr>
                <w:rFonts w:eastAsiaTheme="minorEastAsia"/>
                <w:b/>
                <w:bCs/>
              </w:rPr>
              <w:t>Low effort CI</w:t>
            </w:r>
          </w:p>
        </w:tc>
        <w:tc>
          <w:tcPr>
            <w:tcW w:w="2338" w:type="dxa"/>
          </w:tcPr>
          <w:p w14:paraId="58A06E5E" w14:textId="393E857B" w:rsidR="00BF18EF" w:rsidRPr="000B1A56" w:rsidRDefault="003D582A" w:rsidP="00564463">
            <w:pPr>
              <w:jc w:val="both"/>
              <w:rPr>
                <w:rFonts w:eastAsiaTheme="minorEastAsia"/>
                <w:b/>
                <w:bCs/>
              </w:rPr>
            </w:pPr>
            <w:r>
              <w:rPr>
                <w:rFonts w:eastAsiaTheme="minorEastAsia"/>
                <w:b/>
                <w:bCs/>
              </w:rPr>
              <w:t>Control effort</w:t>
            </w:r>
            <w:r w:rsidR="00BF18EF" w:rsidRPr="000B1A56">
              <w:rPr>
                <w:rFonts w:eastAsiaTheme="minorEastAsia"/>
                <w:b/>
                <w:bCs/>
              </w:rPr>
              <w:t xml:space="preserve"> CI</w:t>
            </w:r>
          </w:p>
        </w:tc>
      </w:tr>
      <w:tr w:rsidR="00BF18EF" w14:paraId="249D916E" w14:textId="77777777" w:rsidTr="00564463">
        <w:tc>
          <w:tcPr>
            <w:tcW w:w="2337" w:type="dxa"/>
          </w:tcPr>
          <w:p w14:paraId="0F3FAE74" w14:textId="77777777" w:rsidR="00BF18EF" w:rsidRDefault="00BF18EF" w:rsidP="00564463">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2337" w:type="dxa"/>
          </w:tcPr>
          <w:p w14:paraId="19144A0C" w14:textId="43712A1D" w:rsidR="00BF18EF" w:rsidRPr="0035391C" w:rsidRDefault="00596A8E" w:rsidP="00564463">
            <w:pPr>
              <w:jc w:val="both"/>
              <w:rPr>
                <w:rFonts w:eastAsiaTheme="minorEastAsia"/>
              </w:rPr>
            </w:pPr>
            <w:r w:rsidRPr="00596A8E">
              <w:rPr>
                <w:rFonts w:eastAsiaTheme="minorEastAsia"/>
              </w:rPr>
              <w:t>[-0.42</w:t>
            </w:r>
            <w:r w:rsidR="00EE3049">
              <w:rPr>
                <w:rFonts w:eastAsiaTheme="minorEastAsia"/>
              </w:rPr>
              <w:t>3</w:t>
            </w:r>
            <w:r w:rsidRPr="00596A8E">
              <w:rPr>
                <w:rFonts w:eastAsiaTheme="minorEastAsia"/>
              </w:rPr>
              <w:t xml:space="preserve">    -0.27</w:t>
            </w:r>
            <w:r w:rsidR="00EE3049">
              <w:rPr>
                <w:rFonts w:eastAsiaTheme="minorEastAsia"/>
              </w:rPr>
              <w:t>6</w:t>
            </w:r>
            <w:r w:rsidRPr="00596A8E">
              <w:rPr>
                <w:rFonts w:eastAsiaTheme="minorEastAsia"/>
              </w:rPr>
              <w:t>]</w:t>
            </w:r>
          </w:p>
        </w:tc>
        <w:tc>
          <w:tcPr>
            <w:tcW w:w="2338" w:type="dxa"/>
          </w:tcPr>
          <w:p w14:paraId="3A6960C9" w14:textId="3CAA66BE" w:rsidR="00BF18EF" w:rsidRPr="0035391C" w:rsidRDefault="00F115A6" w:rsidP="00564463">
            <w:pPr>
              <w:jc w:val="both"/>
              <w:rPr>
                <w:rFonts w:eastAsiaTheme="minorEastAsia"/>
              </w:rPr>
            </w:pPr>
            <w:r w:rsidRPr="00F115A6">
              <w:rPr>
                <w:rFonts w:eastAsiaTheme="minorEastAsia"/>
              </w:rPr>
              <w:t>[-0.44</w:t>
            </w:r>
            <w:r w:rsidR="0054003A">
              <w:rPr>
                <w:rFonts w:eastAsiaTheme="minorEastAsia"/>
              </w:rPr>
              <w:t>8</w:t>
            </w:r>
            <w:r w:rsidRPr="00F115A6">
              <w:rPr>
                <w:rFonts w:eastAsiaTheme="minorEastAsia"/>
              </w:rPr>
              <w:t xml:space="preserve">    -0.326]</w:t>
            </w:r>
          </w:p>
        </w:tc>
        <w:tc>
          <w:tcPr>
            <w:tcW w:w="2338" w:type="dxa"/>
          </w:tcPr>
          <w:p w14:paraId="77B2E239" w14:textId="1D5AEC38" w:rsidR="00BF18EF" w:rsidRPr="0035391C" w:rsidRDefault="006E704E" w:rsidP="00564463">
            <w:pPr>
              <w:jc w:val="both"/>
              <w:rPr>
                <w:rFonts w:eastAsiaTheme="minorEastAsia"/>
              </w:rPr>
            </w:pPr>
            <w:r w:rsidRPr="006E704E">
              <w:rPr>
                <w:rFonts w:eastAsiaTheme="minorEastAsia"/>
              </w:rPr>
              <w:t>[-0.372    -0.24</w:t>
            </w:r>
            <w:r w:rsidR="001072C3">
              <w:rPr>
                <w:rFonts w:eastAsiaTheme="minorEastAsia"/>
              </w:rPr>
              <w:t>5</w:t>
            </w:r>
            <w:r w:rsidRPr="006E704E">
              <w:rPr>
                <w:rFonts w:eastAsiaTheme="minorEastAsia"/>
              </w:rPr>
              <w:t>]</w:t>
            </w:r>
          </w:p>
        </w:tc>
      </w:tr>
      <w:tr w:rsidR="00BF18EF" w14:paraId="468BA068" w14:textId="77777777" w:rsidTr="00564463">
        <w:tc>
          <w:tcPr>
            <w:tcW w:w="2337" w:type="dxa"/>
          </w:tcPr>
          <w:p w14:paraId="4BE0F204" w14:textId="77777777" w:rsidR="00BF18EF" w:rsidRDefault="00BF18EF" w:rsidP="00564463">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2337" w:type="dxa"/>
          </w:tcPr>
          <w:p w14:paraId="0FB1611E" w14:textId="1AF865FE" w:rsidR="00BF18EF" w:rsidRPr="0035391C" w:rsidRDefault="00F115A6" w:rsidP="00564463">
            <w:pPr>
              <w:jc w:val="both"/>
              <w:rPr>
                <w:rFonts w:eastAsiaTheme="minorEastAsia"/>
              </w:rPr>
            </w:pPr>
            <w:r w:rsidRPr="00F115A6">
              <w:rPr>
                <w:rFonts w:eastAsiaTheme="minorEastAsia"/>
              </w:rPr>
              <w:t>[0.011</w:t>
            </w:r>
            <w:r w:rsidR="00EE3049">
              <w:rPr>
                <w:rFonts w:eastAsiaTheme="minorEastAsia"/>
              </w:rPr>
              <w:t>5</w:t>
            </w:r>
            <w:r w:rsidRPr="00F115A6">
              <w:rPr>
                <w:rFonts w:eastAsiaTheme="minorEastAsia"/>
              </w:rPr>
              <w:t xml:space="preserve">    0.03</w:t>
            </w:r>
            <w:r w:rsidR="00EE3049">
              <w:rPr>
                <w:rFonts w:eastAsiaTheme="minorEastAsia"/>
              </w:rPr>
              <w:t>7</w:t>
            </w:r>
            <w:r w:rsidRPr="00F115A6">
              <w:rPr>
                <w:rFonts w:eastAsiaTheme="minorEastAsia"/>
              </w:rPr>
              <w:t>]</w:t>
            </w:r>
          </w:p>
        </w:tc>
        <w:tc>
          <w:tcPr>
            <w:tcW w:w="2338" w:type="dxa"/>
          </w:tcPr>
          <w:p w14:paraId="22E77153" w14:textId="69FA1363" w:rsidR="00BF18EF" w:rsidRPr="0035391C" w:rsidRDefault="00F115A6" w:rsidP="00564463">
            <w:pPr>
              <w:jc w:val="both"/>
              <w:rPr>
                <w:rFonts w:eastAsiaTheme="minorEastAsia"/>
              </w:rPr>
            </w:pPr>
            <w:r w:rsidRPr="00F115A6">
              <w:rPr>
                <w:rFonts w:eastAsiaTheme="minorEastAsia"/>
              </w:rPr>
              <w:t>[0.011    0.019]</w:t>
            </w:r>
          </w:p>
        </w:tc>
        <w:tc>
          <w:tcPr>
            <w:tcW w:w="2338" w:type="dxa"/>
          </w:tcPr>
          <w:p w14:paraId="23F34430" w14:textId="2278A7DD" w:rsidR="00BF18EF" w:rsidRPr="0035391C" w:rsidRDefault="006E704E" w:rsidP="00564463">
            <w:pPr>
              <w:jc w:val="both"/>
              <w:rPr>
                <w:rFonts w:eastAsiaTheme="minorEastAsia"/>
              </w:rPr>
            </w:pPr>
            <w:r w:rsidRPr="006E704E">
              <w:rPr>
                <w:rFonts w:eastAsiaTheme="minorEastAsia"/>
              </w:rPr>
              <w:t>[0.00</w:t>
            </w:r>
            <w:r w:rsidR="001072C3">
              <w:rPr>
                <w:rFonts w:eastAsiaTheme="minorEastAsia"/>
              </w:rPr>
              <w:t>7</w:t>
            </w:r>
            <w:r w:rsidRPr="006E704E">
              <w:rPr>
                <w:rFonts w:eastAsiaTheme="minorEastAsia"/>
              </w:rPr>
              <w:t xml:space="preserve">    0.0343]</w:t>
            </w:r>
          </w:p>
        </w:tc>
      </w:tr>
      <w:tr w:rsidR="00BF18EF" w14:paraId="4028EA2C" w14:textId="77777777" w:rsidTr="00564463">
        <w:tc>
          <w:tcPr>
            <w:tcW w:w="2337" w:type="dxa"/>
          </w:tcPr>
          <w:p w14:paraId="75958DBE" w14:textId="77777777" w:rsidR="00BF18EF" w:rsidRDefault="00BF18EF" w:rsidP="00564463">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2337" w:type="dxa"/>
          </w:tcPr>
          <w:p w14:paraId="056BBBAC" w14:textId="526D7AEF" w:rsidR="00BF18EF" w:rsidRPr="0035391C" w:rsidRDefault="00F115A6" w:rsidP="00564463">
            <w:pPr>
              <w:jc w:val="both"/>
              <w:rPr>
                <w:rFonts w:eastAsiaTheme="minorEastAsia"/>
              </w:rPr>
            </w:pPr>
            <w:r w:rsidRPr="00F115A6">
              <w:rPr>
                <w:rFonts w:eastAsiaTheme="minorEastAsia"/>
              </w:rPr>
              <w:t>[-0.093   -0.0</w:t>
            </w:r>
            <w:r w:rsidR="00EE3049">
              <w:rPr>
                <w:rFonts w:eastAsiaTheme="minorEastAsia"/>
              </w:rPr>
              <w:t>50</w:t>
            </w:r>
            <w:r w:rsidRPr="00F115A6">
              <w:rPr>
                <w:rFonts w:eastAsiaTheme="minorEastAsia"/>
              </w:rPr>
              <w:t>]</w:t>
            </w:r>
          </w:p>
        </w:tc>
        <w:tc>
          <w:tcPr>
            <w:tcW w:w="2338" w:type="dxa"/>
          </w:tcPr>
          <w:p w14:paraId="110B5C86" w14:textId="31BB5609" w:rsidR="00BF18EF" w:rsidRPr="0035391C" w:rsidRDefault="006E704E" w:rsidP="00564463">
            <w:pPr>
              <w:jc w:val="both"/>
              <w:rPr>
                <w:rFonts w:eastAsiaTheme="minorEastAsia"/>
              </w:rPr>
            </w:pPr>
            <w:r w:rsidRPr="006E704E">
              <w:rPr>
                <w:rFonts w:eastAsiaTheme="minorEastAsia"/>
              </w:rPr>
              <w:t>[-0.119 -0.045]</w:t>
            </w:r>
          </w:p>
        </w:tc>
        <w:tc>
          <w:tcPr>
            <w:tcW w:w="2338" w:type="dxa"/>
          </w:tcPr>
          <w:p w14:paraId="7BE94C81" w14:textId="1CBC8DDD" w:rsidR="00BF18EF" w:rsidRPr="0035391C" w:rsidRDefault="00EE3049" w:rsidP="00564463">
            <w:pPr>
              <w:keepNext/>
              <w:jc w:val="both"/>
              <w:rPr>
                <w:rFonts w:eastAsiaTheme="minorEastAsia"/>
              </w:rPr>
            </w:pPr>
            <w:r w:rsidRPr="00EE3049">
              <w:rPr>
                <w:rFonts w:eastAsiaTheme="minorEastAsia"/>
              </w:rPr>
              <w:t>[-0.11</w:t>
            </w:r>
            <w:r w:rsidR="00EA4FD2">
              <w:rPr>
                <w:rFonts w:eastAsiaTheme="minorEastAsia"/>
              </w:rPr>
              <w:t>7</w:t>
            </w:r>
            <w:r w:rsidRPr="00EE3049">
              <w:rPr>
                <w:rFonts w:eastAsiaTheme="minorEastAsia"/>
              </w:rPr>
              <w:t xml:space="preserve"> </w:t>
            </w:r>
            <w:r w:rsidR="005D36EC">
              <w:rPr>
                <w:rFonts w:eastAsiaTheme="minorEastAsia"/>
              </w:rPr>
              <w:t xml:space="preserve">  </w:t>
            </w:r>
            <w:r w:rsidR="00FD67A6">
              <w:rPr>
                <w:rFonts w:eastAsiaTheme="minorEastAsia"/>
              </w:rPr>
              <w:t xml:space="preserve"> </w:t>
            </w:r>
            <w:r w:rsidRPr="00EE3049">
              <w:rPr>
                <w:rFonts w:eastAsiaTheme="minorEastAsia"/>
              </w:rPr>
              <w:t xml:space="preserve"> -0.06</w:t>
            </w:r>
            <w:r w:rsidR="001072C3">
              <w:rPr>
                <w:rFonts w:eastAsiaTheme="minorEastAsia"/>
              </w:rPr>
              <w:t>5</w:t>
            </w:r>
            <w:r w:rsidRPr="00EE3049">
              <w:rPr>
                <w:rFonts w:eastAsiaTheme="minorEastAsia"/>
              </w:rPr>
              <w:t>]</w:t>
            </w:r>
          </w:p>
        </w:tc>
      </w:tr>
      <w:tr w:rsidR="00C17C96" w14:paraId="36A07B15" w14:textId="77777777" w:rsidTr="00564463">
        <w:tc>
          <w:tcPr>
            <w:tcW w:w="2337" w:type="dxa"/>
          </w:tcPr>
          <w:p w14:paraId="1E638DEE" w14:textId="37E9C9C3" w:rsidR="00C17C96" w:rsidRPr="004A457F" w:rsidRDefault="00C17C96" w:rsidP="00C17C96">
            <w:pPr>
              <w:rPr>
                <w:rFonts w:eastAsiaTheme="minorEastAsia"/>
                <w:b/>
                <w:bCs/>
              </w:rPr>
            </w:pPr>
            <w:r>
              <w:rPr>
                <w:rFonts w:eastAsiaTheme="minorEastAsia"/>
                <w:b/>
                <w:bCs/>
              </w:rPr>
              <w:t>Procedure 2: resample fit parameters</w:t>
            </w:r>
          </w:p>
        </w:tc>
        <w:tc>
          <w:tcPr>
            <w:tcW w:w="2337" w:type="dxa"/>
          </w:tcPr>
          <w:p w14:paraId="6C48B368" w14:textId="1D9BF67E" w:rsidR="00C17C96" w:rsidRDefault="00C17C96" w:rsidP="00C17C96">
            <w:pPr>
              <w:jc w:val="both"/>
              <w:rPr>
                <w:rFonts w:eastAsiaTheme="minorEastAsia"/>
              </w:rPr>
            </w:pPr>
            <w:r w:rsidRPr="000B1A56">
              <w:rPr>
                <w:rFonts w:eastAsiaTheme="minorEastAsia"/>
                <w:b/>
                <w:bCs/>
              </w:rPr>
              <w:t>High effort CI</w:t>
            </w:r>
          </w:p>
        </w:tc>
        <w:tc>
          <w:tcPr>
            <w:tcW w:w="2338" w:type="dxa"/>
          </w:tcPr>
          <w:p w14:paraId="3C1795B7" w14:textId="034BFA26" w:rsidR="00C17C96" w:rsidRDefault="00C17C96" w:rsidP="00C17C96">
            <w:pPr>
              <w:jc w:val="both"/>
              <w:rPr>
                <w:rFonts w:eastAsiaTheme="minorEastAsia"/>
              </w:rPr>
            </w:pPr>
            <w:r w:rsidRPr="000B1A56">
              <w:rPr>
                <w:rFonts w:eastAsiaTheme="minorEastAsia"/>
                <w:b/>
                <w:bCs/>
              </w:rPr>
              <w:t>Low effort CI</w:t>
            </w:r>
          </w:p>
        </w:tc>
        <w:tc>
          <w:tcPr>
            <w:tcW w:w="2338" w:type="dxa"/>
          </w:tcPr>
          <w:p w14:paraId="6FD76DE9" w14:textId="6D3C54F5" w:rsidR="00C17C96" w:rsidRDefault="003D582A" w:rsidP="00C17C96">
            <w:pPr>
              <w:keepNext/>
              <w:jc w:val="both"/>
              <w:rPr>
                <w:rFonts w:eastAsiaTheme="minorEastAsia"/>
              </w:rPr>
            </w:pPr>
            <w:r>
              <w:rPr>
                <w:rFonts w:eastAsiaTheme="minorEastAsia"/>
                <w:b/>
                <w:bCs/>
              </w:rPr>
              <w:t>Control effort</w:t>
            </w:r>
            <w:r w:rsidR="00C17C96" w:rsidRPr="000B1A56">
              <w:rPr>
                <w:rFonts w:eastAsiaTheme="minorEastAsia"/>
                <w:b/>
                <w:bCs/>
              </w:rPr>
              <w:t xml:space="preserve"> CI</w:t>
            </w:r>
          </w:p>
        </w:tc>
      </w:tr>
      <w:tr w:rsidR="00CA5278" w14:paraId="7DD14A5D" w14:textId="77777777" w:rsidTr="00564463">
        <w:tc>
          <w:tcPr>
            <w:tcW w:w="2337" w:type="dxa"/>
          </w:tcPr>
          <w:p w14:paraId="6922C259" w14:textId="35FBD02F" w:rsidR="00CA5278" w:rsidRDefault="00CA5278" w:rsidP="00CA5278">
            <w:pPr>
              <w:rPr>
                <w:rFonts w:eastAsiaTheme="minorEastAsia"/>
                <w:b/>
                <w:bCs/>
              </w:rPr>
            </w:pPr>
            <w:r>
              <w:rPr>
                <w:rFonts w:eastAsiaTheme="minorEastAsia"/>
              </w:rPr>
              <w:t>Coefficient (</w:t>
            </w:r>
            <m:oMath>
              <m:r>
                <w:rPr>
                  <w:rFonts w:ascii="Cambria Math" w:eastAsiaTheme="minorEastAsia" w:hAnsi="Cambria Math"/>
                </w:rPr>
                <m:t>∆SLA</m:t>
              </m:r>
            </m:oMath>
            <w:r>
              <w:rPr>
                <w:rFonts w:eastAsiaTheme="minorEastAsia"/>
              </w:rPr>
              <w:t>)</w:t>
            </w:r>
          </w:p>
        </w:tc>
        <w:tc>
          <w:tcPr>
            <w:tcW w:w="2337" w:type="dxa"/>
          </w:tcPr>
          <w:p w14:paraId="7586C644" w14:textId="08A0D3DE" w:rsidR="00CA5278" w:rsidRPr="00F91D57" w:rsidRDefault="00AC344B" w:rsidP="00CA5278">
            <w:pPr>
              <w:jc w:val="both"/>
              <w:rPr>
                <w:rFonts w:eastAsiaTheme="minorEastAsia"/>
              </w:rPr>
            </w:pPr>
            <w:r w:rsidRPr="00F91D57">
              <w:rPr>
                <w:rFonts w:eastAsiaTheme="minorEastAsia"/>
              </w:rPr>
              <w:t>[-0.512    -0.33</w:t>
            </w:r>
            <w:r w:rsidR="00F91D57">
              <w:rPr>
                <w:rFonts w:eastAsiaTheme="minorEastAsia"/>
              </w:rPr>
              <w:t>3</w:t>
            </w:r>
            <w:r w:rsidRPr="00F91D57">
              <w:rPr>
                <w:rFonts w:eastAsiaTheme="minorEastAsia"/>
              </w:rPr>
              <w:t>]</w:t>
            </w:r>
          </w:p>
        </w:tc>
        <w:tc>
          <w:tcPr>
            <w:tcW w:w="2338" w:type="dxa"/>
          </w:tcPr>
          <w:p w14:paraId="4E711B29" w14:textId="08C9C9D5" w:rsidR="00CA5278" w:rsidRPr="00F91D57" w:rsidRDefault="00E219D5" w:rsidP="00CA5278">
            <w:pPr>
              <w:jc w:val="both"/>
              <w:rPr>
                <w:rFonts w:eastAsiaTheme="minorEastAsia"/>
              </w:rPr>
            </w:pPr>
            <w:r w:rsidRPr="00F91D57">
              <w:rPr>
                <w:rFonts w:eastAsiaTheme="minorEastAsia"/>
              </w:rPr>
              <w:t>[-0.51</w:t>
            </w:r>
            <w:r w:rsidR="00050699">
              <w:rPr>
                <w:rFonts w:eastAsiaTheme="minorEastAsia"/>
              </w:rPr>
              <w:t>9</w:t>
            </w:r>
            <w:r w:rsidRPr="00F91D57">
              <w:rPr>
                <w:rFonts w:eastAsiaTheme="minorEastAsia"/>
              </w:rPr>
              <w:t xml:space="preserve">    -0.320]</w:t>
            </w:r>
          </w:p>
        </w:tc>
        <w:tc>
          <w:tcPr>
            <w:tcW w:w="2338" w:type="dxa"/>
          </w:tcPr>
          <w:p w14:paraId="642BC27E" w14:textId="51347C43" w:rsidR="00CA5278" w:rsidRPr="00F91D57" w:rsidRDefault="00CD2FF2" w:rsidP="00CA5278">
            <w:pPr>
              <w:keepNext/>
              <w:jc w:val="both"/>
              <w:rPr>
                <w:rFonts w:eastAsiaTheme="minorEastAsia"/>
              </w:rPr>
            </w:pPr>
            <w:r w:rsidRPr="00F91D57">
              <w:rPr>
                <w:rFonts w:eastAsiaTheme="minorEastAsia"/>
              </w:rPr>
              <w:t>[-0.56</w:t>
            </w:r>
            <w:r w:rsidR="005D36EC">
              <w:rPr>
                <w:rFonts w:eastAsiaTheme="minorEastAsia"/>
              </w:rPr>
              <w:t>2</w:t>
            </w:r>
            <w:r w:rsidRPr="00F91D57">
              <w:rPr>
                <w:rFonts w:eastAsiaTheme="minorEastAsia"/>
              </w:rPr>
              <w:t xml:space="preserve">    -0.323]</w:t>
            </w:r>
          </w:p>
        </w:tc>
      </w:tr>
      <w:tr w:rsidR="00CA5278" w14:paraId="764A2CC2" w14:textId="77777777" w:rsidTr="00564463">
        <w:tc>
          <w:tcPr>
            <w:tcW w:w="2337" w:type="dxa"/>
          </w:tcPr>
          <w:p w14:paraId="23185862" w14:textId="5E2F41B5" w:rsidR="00CA5278" w:rsidRDefault="00CA5278" w:rsidP="00CA5278">
            <w:pPr>
              <w:rPr>
                <w:rFonts w:eastAsiaTheme="minorEastAsia"/>
                <w:b/>
                <w:bCs/>
              </w:rPr>
            </w:pPr>
            <w:r>
              <w:rPr>
                <w:rFonts w:eastAsiaTheme="minorEastAsia"/>
              </w:rPr>
              <w:t>Learning rate (</w:t>
            </w:r>
            <m:oMath>
              <m:r>
                <w:rPr>
                  <w:rFonts w:ascii="Cambria Math" w:eastAsiaTheme="minorEastAsia" w:hAnsi="Cambria Math"/>
                </w:rPr>
                <m:t>β</m:t>
              </m:r>
            </m:oMath>
            <w:r>
              <w:rPr>
                <w:rFonts w:eastAsiaTheme="minorEastAsia"/>
              </w:rPr>
              <w:t>)</w:t>
            </w:r>
          </w:p>
        </w:tc>
        <w:tc>
          <w:tcPr>
            <w:tcW w:w="2337" w:type="dxa"/>
          </w:tcPr>
          <w:p w14:paraId="78036A82" w14:textId="276E84E0" w:rsidR="00CA5278" w:rsidRPr="00F91D57" w:rsidRDefault="00E219D5" w:rsidP="00CA5278">
            <w:pPr>
              <w:jc w:val="both"/>
              <w:rPr>
                <w:rFonts w:eastAsiaTheme="minorEastAsia"/>
              </w:rPr>
            </w:pPr>
            <w:r w:rsidRPr="00F91D57">
              <w:rPr>
                <w:rFonts w:eastAsiaTheme="minorEastAsia"/>
              </w:rPr>
              <w:t>[0.02</w:t>
            </w:r>
            <w:r w:rsidR="00F91D57">
              <w:rPr>
                <w:rFonts w:eastAsiaTheme="minorEastAsia"/>
              </w:rPr>
              <w:t>1</w:t>
            </w:r>
            <w:r w:rsidRPr="00F91D57">
              <w:rPr>
                <w:rFonts w:eastAsiaTheme="minorEastAsia"/>
              </w:rPr>
              <w:t xml:space="preserve">    0.048]</w:t>
            </w:r>
          </w:p>
        </w:tc>
        <w:tc>
          <w:tcPr>
            <w:tcW w:w="2338" w:type="dxa"/>
          </w:tcPr>
          <w:p w14:paraId="361A054C" w14:textId="78785FCF" w:rsidR="00CA5278" w:rsidRPr="00F91D57" w:rsidRDefault="00CD2FF2" w:rsidP="00CA5278">
            <w:pPr>
              <w:jc w:val="both"/>
              <w:rPr>
                <w:rFonts w:eastAsiaTheme="minorEastAsia"/>
              </w:rPr>
            </w:pPr>
            <w:r w:rsidRPr="00F91D57">
              <w:rPr>
                <w:rFonts w:eastAsiaTheme="minorEastAsia"/>
              </w:rPr>
              <w:t>[0.01</w:t>
            </w:r>
            <w:r w:rsidR="00050699">
              <w:rPr>
                <w:rFonts w:eastAsiaTheme="minorEastAsia"/>
              </w:rPr>
              <w:t>7</w:t>
            </w:r>
            <w:r w:rsidRPr="00F91D57">
              <w:rPr>
                <w:rFonts w:eastAsiaTheme="minorEastAsia"/>
              </w:rPr>
              <w:t xml:space="preserve">    0.0</w:t>
            </w:r>
            <w:r w:rsidR="00050699">
              <w:rPr>
                <w:rFonts w:eastAsiaTheme="minorEastAsia"/>
              </w:rPr>
              <w:t>40</w:t>
            </w:r>
            <w:r w:rsidRPr="00F91D57">
              <w:rPr>
                <w:rFonts w:eastAsiaTheme="minorEastAsia"/>
              </w:rPr>
              <w:t>]</w:t>
            </w:r>
          </w:p>
        </w:tc>
        <w:tc>
          <w:tcPr>
            <w:tcW w:w="2338" w:type="dxa"/>
          </w:tcPr>
          <w:p w14:paraId="1F4A090E" w14:textId="3FDD82BC" w:rsidR="00CA5278" w:rsidRPr="00F91D57" w:rsidRDefault="00CD2FF2" w:rsidP="00CA5278">
            <w:pPr>
              <w:keepNext/>
              <w:jc w:val="both"/>
              <w:rPr>
                <w:rFonts w:eastAsiaTheme="minorEastAsia"/>
              </w:rPr>
            </w:pPr>
            <w:r w:rsidRPr="00F91D57">
              <w:rPr>
                <w:rFonts w:eastAsiaTheme="minorEastAsia"/>
              </w:rPr>
              <w:t>[0.020    0.0</w:t>
            </w:r>
            <w:r w:rsidR="005D36EC">
              <w:rPr>
                <w:rFonts w:eastAsiaTheme="minorEastAsia"/>
              </w:rPr>
              <w:t>70</w:t>
            </w:r>
            <w:r w:rsidRPr="00F91D57">
              <w:rPr>
                <w:rFonts w:eastAsiaTheme="minorEastAsia"/>
              </w:rPr>
              <w:t>]</w:t>
            </w:r>
          </w:p>
        </w:tc>
      </w:tr>
      <w:tr w:rsidR="00CA5278" w14:paraId="79E76F5F" w14:textId="77777777" w:rsidTr="00564463">
        <w:tc>
          <w:tcPr>
            <w:tcW w:w="2337" w:type="dxa"/>
          </w:tcPr>
          <w:p w14:paraId="7101268E" w14:textId="5F096A31" w:rsidR="00CA5278" w:rsidRDefault="00CA5278" w:rsidP="00CA5278">
            <w:pPr>
              <w:rPr>
                <w:rFonts w:eastAsiaTheme="minorEastAsia"/>
                <w:b/>
                <w:bCs/>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2337" w:type="dxa"/>
          </w:tcPr>
          <w:p w14:paraId="54310EBE" w14:textId="07114F9C" w:rsidR="00CA5278" w:rsidRPr="00F91D57" w:rsidRDefault="00E219D5" w:rsidP="00CA5278">
            <w:pPr>
              <w:jc w:val="both"/>
              <w:rPr>
                <w:rFonts w:eastAsiaTheme="minorEastAsia"/>
              </w:rPr>
            </w:pPr>
            <w:r w:rsidRPr="00F91D57">
              <w:rPr>
                <w:rFonts w:eastAsiaTheme="minorEastAsia"/>
              </w:rPr>
              <w:t>[-0.105</w:t>
            </w:r>
            <w:r w:rsidR="00F91D57">
              <w:rPr>
                <w:rFonts w:eastAsiaTheme="minorEastAsia"/>
              </w:rPr>
              <w:t xml:space="preserve">   </w:t>
            </w:r>
            <w:r w:rsidRPr="00F91D57">
              <w:rPr>
                <w:rFonts w:eastAsiaTheme="minorEastAsia"/>
              </w:rPr>
              <w:t xml:space="preserve">  -0.003]</w:t>
            </w:r>
          </w:p>
        </w:tc>
        <w:tc>
          <w:tcPr>
            <w:tcW w:w="2338" w:type="dxa"/>
          </w:tcPr>
          <w:p w14:paraId="790F8448" w14:textId="045D4C69" w:rsidR="00CA5278" w:rsidRPr="00F91D57" w:rsidRDefault="00CD2FF2" w:rsidP="00CA5278">
            <w:pPr>
              <w:jc w:val="both"/>
              <w:rPr>
                <w:rFonts w:eastAsiaTheme="minorEastAsia"/>
              </w:rPr>
            </w:pPr>
            <w:r w:rsidRPr="00F91D57">
              <w:rPr>
                <w:rFonts w:eastAsiaTheme="minorEastAsia"/>
              </w:rPr>
              <w:t xml:space="preserve">[-0.138  </w:t>
            </w:r>
            <w:r w:rsidR="00FD67A6">
              <w:rPr>
                <w:rFonts w:eastAsiaTheme="minorEastAsia"/>
              </w:rPr>
              <w:t xml:space="preserve">  </w:t>
            </w:r>
            <w:r w:rsidRPr="00F91D57">
              <w:rPr>
                <w:rFonts w:eastAsiaTheme="minorEastAsia"/>
              </w:rPr>
              <w:t xml:space="preserve"> -0.032]</w:t>
            </w:r>
          </w:p>
        </w:tc>
        <w:tc>
          <w:tcPr>
            <w:tcW w:w="2338" w:type="dxa"/>
          </w:tcPr>
          <w:p w14:paraId="6352C89F" w14:textId="6EA08867" w:rsidR="00CA5278" w:rsidRPr="00F91D57" w:rsidRDefault="00F91D57" w:rsidP="00F91D57">
            <w:pPr>
              <w:keepNext/>
              <w:jc w:val="both"/>
              <w:rPr>
                <w:rFonts w:eastAsiaTheme="minorEastAsia"/>
              </w:rPr>
            </w:pPr>
            <w:r w:rsidRPr="00F91D57">
              <w:rPr>
                <w:rFonts w:eastAsiaTheme="minorEastAsia"/>
              </w:rPr>
              <w:t xml:space="preserve">[-0.133 </w:t>
            </w:r>
            <w:r w:rsidR="00FD67A6">
              <w:rPr>
                <w:rFonts w:eastAsiaTheme="minorEastAsia"/>
              </w:rPr>
              <w:t xml:space="preserve">   </w:t>
            </w:r>
            <w:r w:rsidRPr="00F91D57">
              <w:rPr>
                <w:rFonts w:eastAsiaTheme="minorEastAsia"/>
              </w:rPr>
              <w:t xml:space="preserve"> -0.072]</w:t>
            </w:r>
          </w:p>
        </w:tc>
      </w:tr>
    </w:tbl>
    <w:p w14:paraId="685138B7" w14:textId="52C0ABC4" w:rsidR="00155A18" w:rsidRPr="00155A18" w:rsidRDefault="00BF18EF" w:rsidP="00155A18">
      <w:pPr>
        <w:pStyle w:val="Caption"/>
        <w:rPr>
          <w:rStyle w:val="Heading6Char"/>
          <w:rFonts w:eastAsiaTheme="minorHAnsi" w:cstheme="minorBidi"/>
          <w:i/>
          <w:iCs/>
          <w:color w:val="0E2841" w:themeColor="text2"/>
        </w:rPr>
      </w:pPr>
      <w:bookmarkStart w:id="5" w:name="_Toc159087325"/>
      <w:r>
        <w:t xml:space="preserve">Table </w:t>
      </w:r>
      <w:r>
        <w:fldChar w:fldCharType="begin"/>
      </w:r>
      <w:r>
        <w:instrText xml:space="preserve"> SEQ Table \* ARABIC </w:instrText>
      </w:r>
      <w:r>
        <w:fldChar w:fldCharType="separate"/>
      </w:r>
      <w:r>
        <w:rPr>
          <w:noProof/>
        </w:rPr>
        <w:t>2</w:t>
      </w:r>
      <w:r>
        <w:fldChar w:fldCharType="end"/>
      </w:r>
      <w:r>
        <w:t>:  bootstrapped exponential fit parameters</w:t>
      </w:r>
      <w:bookmarkEnd w:id="5"/>
    </w:p>
    <w:tbl>
      <w:tblPr>
        <w:tblStyle w:val="TableGrid"/>
        <w:tblW w:w="0" w:type="auto"/>
        <w:tblLook w:val="04A0" w:firstRow="1" w:lastRow="0" w:firstColumn="1" w:lastColumn="0" w:noHBand="0" w:noVBand="1"/>
      </w:tblPr>
      <w:tblGrid>
        <w:gridCol w:w="9350"/>
      </w:tblGrid>
      <w:tr w:rsidR="006F4E89" w14:paraId="5102ECBD" w14:textId="77777777" w:rsidTr="006F4E89">
        <w:tc>
          <w:tcPr>
            <w:tcW w:w="9350" w:type="dxa"/>
          </w:tcPr>
          <w:p w14:paraId="695DDD62" w14:textId="70844562" w:rsidR="006F4E89" w:rsidRDefault="006F4E89" w:rsidP="00BF18EF">
            <w:pPr>
              <w:jc w:val="both"/>
              <w:rPr>
                <w:rStyle w:val="Heading6Char"/>
                <w:color w:val="FF0000"/>
              </w:rPr>
            </w:pPr>
            <w:r>
              <w:rPr>
                <w:rFonts w:eastAsiaTheme="majorEastAsia" w:cstheme="majorBidi"/>
                <w:i/>
                <w:iCs/>
                <w:noProof/>
                <w:color w:val="FF0000"/>
              </w:rPr>
              <w:drawing>
                <wp:anchor distT="0" distB="0" distL="114300" distR="114300" simplePos="0" relativeHeight="251663360" behindDoc="0" locked="0" layoutInCell="1" allowOverlap="1" wp14:anchorId="1D66B7F7" wp14:editId="7106DF1B">
                  <wp:simplePos x="0" y="0"/>
                  <wp:positionH relativeFrom="column">
                    <wp:posOffset>-65405</wp:posOffset>
                  </wp:positionH>
                  <wp:positionV relativeFrom="paragraph">
                    <wp:posOffset>0</wp:posOffset>
                  </wp:positionV>
                  <wp:extent cx="5943600" cy="4220845"/>
                  <wp:effectExtent l="0" t="0" r="0" b="8255"/>
                  <wp:wrapSquare wrapText="bothSides"/>
                  <wp:docPr id="122921433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14334" name="Picture 1" descr="A screenshot of a computer scree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220845"/>
                          </a:xfrm>
                          <a:prstGeom prst="rect">
                            <a:avLst/>
                          </a:prstGeom>
                        </pic:spPr>
                      </pic:pic>
                    </a:graphicData>
                  </a:graphic>
                </wp:anchor>
              </w:drawing>
            </w:r>
          </w:p>
        </w:tc>
      </w:tr>
      <w:tr w:rsidR="006F4E89" w14:paraId="70436437" w14:textId="77777777" w:rsidTr="006F4E89">
        <w:tc>
          <w:tcPr>
            <w:tcW w:w="9350" w:type="dxa"/>
          </w:tcPr>
          <w:p w14:paraId="7840FD53" w14:textId="485D391C" w:rsidR="006F4E89" w:rsidRPr="00D80E1A" w:rsidRDefault="00D80E1A" w:rsidP="00BF18EF">
            <w:pPr>
              <w:jc w:val="both"/>
              <w:rPr>
                <w:rStyle w:val="Heading6Char"/>
                <w:color w:val="auto"/>
              </w:rPr>
            </w:pPr>
            <w:r>
              <w:rPr>
                <w:rStyle w:val="Heading6Char"/>
                <w:color w:val="auto"/>
              </w:rPr>
              <w:lastRenderedPageBreak/>
              <w:t xml:space="preserve">State </w:t>
            </w:r>
            <w:r w:rsidR="0056076A">
              <w:rPr>
                <w:rStyle w:val="Heading6Char"/>
                <w:color w:val="auto"/>
              </w:rPr>
              <w:t>s</w:t>
            </w:r>
            <w:r>
              <w:rPr>
                <w:rStyle w:val="Heading6Char"/>
                <w:color w:val="auto"/>
              </w:rPr>
              <w:t>pace (left) and Exponential</w:t>
            </w:r>
            <w:r w:rsidR="003F670E">
              <w:rPr>
                <w:rStyle w:val="Heading6Char"/>
                <w:color w:val="auto"/>
              </w:rPr>
              <w:t xml:space="preserve"> (right) model asymmetry curves, fit parameters, and bootstrap fit parameters </w:t>
            </w:r>
          </w:p>
        </w:tc>
      </w:tr>
    </w:tbl>
    <w:p w14:paraId="3DC733F2" w14:textId="77777777" w:rsidR="009734A4" w:rsidRPr="0064668A" w:rsidRDefault="009734A4" w:rsidP="0064668A">
      <w:pPr>
        <w:pStyle w:val="Heading4"/>
        <w:rPr>
          <w:rStyle w:val="Heading6Char"/>
          <w:i/>
          <w:iCs/>
          <w:color w:val="0F4761" w:themeColor="accent1" w:themeShade="BF"/>
        </w:rPr>
      </w:pPr>
      <w:r w:rsidRPr="0064668A">
        <w:rPr>
          <w:rStyle w:val="Heading6Char"/>
          <w:i/>
          <w:iCs/>
          <w:color w:val="0F4761" w:themeColor="accent1" w:themeShade="BF"/>
        </w:rPr>
        <w:t>Strides to plateau</w:t>
      </w:r>
    </w:p>
    <w:p w14:paraId="1E209060" w14:textId="77777777" w:rsidR="009734A4" w:rsidRPr="00657932" w:rsidRDefault="009734A4" w:rsidP="009734A4">
      <w:pPr>
        <w:jc w:val="both"/>
        <w:rPr>
          <w:rStyle w:val="Heading6Char"/>
          <w:i w:val="0"/>
          <w:iCs w:val="0"/>
          <w:color w:val="156082" w:themeColor="accent1"/>
        </w:rPr>
      </w:pPr>
      <w:r w:rsidRPr="00657932">
        <w:rPr>
          <w:rStyle w:val="Heading6Char"/>
          <w:i w:val="0"/>
          <w:iCs w:val="0"/>
          <w:color w:val="156082" w:themeColor="accent1"/>
        </w:rPr>
        <w:t xml:space="preserve">Learning rate can be compared without imposing a fitting assumption by comparing the number of strides to the asymmetry plateau </w:t>
      </w:r>
      <w:r w:rsidRPr="00657932">
        <w:rPr>
          <w:rStyle w:val="Heading6Char"/>
          <w:i w:val="0"/>
          <w:iCs w:val="0"/>
          <w:color w:val="156082" w:themeColor="accent1"/>
        </w:rPr>
        <w:fldChar w:fldCharType="begin"/>
      </w:r>
      <w:r w:rsidRPr="00657932">
        <w:rPr>
          <w:rStyle w:val="Heading6Char"/>
          <w:i w:val="0"/>
          <w:iCs w:val="0"/>
          <w:color w:val="156082" w:themeColor="accent1"/>
        </w:rPr>
        <w:instrText xml:space="preserve"> ADDIN ZOTERO_ITEM CSL_CITATION {"citationID":"UOQkDjxc","properties":{"formattedCitation":"(Malone and Bastian 2010)","plainCitation":"(Malone and Bastian 2010)","noteIndex":0},"citationItems":[{"id":2202,"uris":["http://zotero.org/users/5902728/items/UAH4V7Q8"],"itemData":{"id":2202,"type":"article-journal","abstract":"Control of the human walking pattern normally requires little thought, with conscious control used only in the face of a challenging environment or a perturbation. We have previously shown that people can adapt spatial and temporal aspects of walking to a sustained perturbation generated by a split-belt treadmill. Here we tested whether conscious correction of walking, versus distraction from it, modifies adaptation. Conscious correction of stepping may expedite the adaptive process and help to form a new walking pattern. However, because walking is normally an automatic process, it is possible that conscious effort could interfere with adaptation, whereas distraction might improve it by removing competing voluntary control. Three groups of subjects were studied: a control group was given no specific instructions, a conscious correction group was instructed how to step and given intermittent visual feedback of stepping during adaptation, and a distraction group performed a dual-task during adaptation. After adaptation, retention of aftereffects was assessed in all groups during normal treadmill walking without conscious effort, feedback, or distraction. We found that conscious correction speeds adaptation, whereas distraction slows it. Subjects trained with distraction retained aftereffects longest, suggesting that the training used during adaptation predicts the time course of deadaptation. An unexpected finding was that these manipulations affected the adaptation rate of spatial but not temporal elements of walking. Thus conscious processes can preferentially access the spatial walking pattern. It may be that spatial and temporal controls of locomotion are accessible through distinct neural circuits, with the former being most sensitive to conscious effort or distraction.","container-title":"Journal of Neurophysiology","DOI":"10.1152/jn.00832.2009","ISSN":"0022-3077","issue":"4","note":"publisher: American Physiological Society","page":"1954-1962","source":"journals-physiology-org.colorado.idm.oclc.org (Atypon)","title":"Thinking About Walking: Effects of Conscious Correction Versus Distraction on Locomotor Adaptation","title-short":"Thinking About Walking","volume":"103","author":[{"family":"Malone","given":"Laura A."},{"family":"Bastian","given":"Amy J."}],"issued":{"date-parts":[["2010",4]]}}}],"schema":"https://github.com/citation-style-language/schema/raw/master/csl-citation.json"} </w:instrText>
      </w:r>
      <w:r w:rsidRPr="00657932">
        <w:rPr>
          <w:rStyle w:val="Heading6Char"/>
          <w:i w:val="0"/>
          <w:iCs w:val="0"/>
          <w:color w:val="156082" w:themeColor="accent1"/>
        </w:rPr>
        <w:fldChar w:fldCharType="separate"/>
      </w:r>
      <w:r w:rsidRPr="00657932">
        <w:rPr>
          <w:rFonts w:ascii="Aptos" w:hAnsi="Aptos"/>
          <w:color w:val="156082" w:themeColor="accent1"/>
        </w:rPr>
        <w:t>(Malone and Bastian 2010)</w:t>
      </w:r>
      <w:r w:rsidRPr="00657932">
        <w:rPr>
          <w:rStyle w:val="Heading6Char"/>
          <w:i w:val="0"/>
          <w:iCs w:val="0"/>
          <w:color w:val="156082" w:themeColor="accent1"/>
        </w:rPr>
        <w:fldChar w:fldCharType="end"/>
      </w:r>
      <w:r w:rsidRPr="00657932">
        <w:rPr>
          <w:rStyle w:val="Heading6Char"/>
          <w:i w:val="0"/>
          <w:iCs w:val="0"/>
          <w:color w:val="156082" w:themeColor="accent1"/>
        </w:rPr>
        <w:t>. For each subject, we smoothed the asymmetry curve in moving average with three strides per bin and then defined the plateau range as the average asymmetry of the final 30 strides of the block plus or minus the standard deviation of the asymmetry of those strides. The first stride to plateau was defined as the first stride number followed by five consecutive strides that fell within the plateau range.</w:t>
      </w:r>
      <w:r>
        <w:rPr>
          <w:rStyle w:val="Heading6Char"/>
          <w:i w:val="0"/>
          <w:iCs w:val="0"/>
          <w:color w:val="156082" w:themeColor="accent1"/>
        </w:rPr>
        <w:t xml:space="preserve"> The strides to plateau metrics following are reported as mean </w:t>
      </w:r>
      <w:r w:rsidRPr="00657932">
        <w:rPr>
          <w:rStyle w:val="Heading6Char"/>
          <w:i w:val="0"/>
          <w:iCs w:val="0"/>
          <w:color w:val="156082" w:themeColor="accent1"/>
        </w:rPr>
        <w:t>±</w:t>
      </w:r>
      <w:r>
        <w:rPr>
          <w:rStyle w:val="Heading6Char"/>
          <w:i w:val="0"/>
          <w:iCs w:val="0"/>
          <w:color w:val="156082" w:themeColor="accent1"/>
        </w:rPr>
        <w:t xml:space="preserve"> standard error, and the large standard errors indicate that the metric is extremely variable.</w:t>
      </w:r>
    </w:p>
    <w:p w14:paraId="624F74F6" w14:textId="77777777" w:rsidR="009734A4" w:rsidRDefault="009734A4" w:rsidP="009734A4">
      <w:pPr>
        <w:jc w:val="both"/>
        <w:rPr>
          <w:color w:val="156082" w:themeColor="accent1"/>
        </w:rPr>
      </w:pPr>
      <w:r w:rsidRPr="00657932">
        <w:rPr>
          <w:rStyle w:val="Heading6Char"/>
          <w:i w:val="0"/>
          <w:iCs w:val="0"/>
          <w:color w:val="156082" w:themeColor="accent1"/>
        </w:rPr>
        <w:t xml:space="preserve">For initial learning, the first stride to the plateau was </w:t>
      </w:r>
      <w:r w:rsidRPr="006B4AE2">
        <w:rPr>
          <w:rStyle w:val="Heading6Char"/>
          <w:i w:val="0"/>
          <w:iCs w:val="0"/>
          <w:color w:val="156082" w:themeColor="accent1"/>
        </w:rPr>
        <w:t>172.</w:t>
      </w:r>
      <w:r>
        <w:rPr>
          <w:rStyle w:val="Heading6Char"/>
          <w:i w:val="0"/>
          <w:iCs w:val="0"/>
          <w:color w:val="156082" w:themeColor="accent1"/>
        </w:rPr>
        <w:t>6</w:t>
      </w:r>
      <w:r w:rsidRPr="006B4AE2">
        <w:rPr>
          <w:rStyle w:val="Heading6Char"/>
          <w:i w:val="0"/>
          <w:iCs w:val="0"/>
          <w:color w:val="156082" w:themeColor="accent1"/>
        </w:rPr>
        <w:t xml:space="preserve"> </w:t>
      </w:r>
      <w:r w:rsidRPr="00657932">
        <w:rPr>
          <w:rStyle w:val="Heading6Char"/>
          <w:i w:val="0"/>
          <w:iCs w:val="0"/>
          <w:color w:val="156082" w:themeColor="accent1"/>
        </w:rPr>
        <w:t>±</w:t>
      </w:r>
      <w:r>
        <w:rPr>
          <w:rStyle w:val="Heading6Char"/>
          <w:i w:val="0"/>
          <w:iCs w:val="0"/>
          <w:color w:val="156082" w:themeColor="accent1"/>
        </w:rPr>
        <w:t xml:space="preserve"> </w:t>
      </w:r>
      <w:r w:rsidRPr="006B4AE2">
        <w:rPr>
          <w:rStyle w:val="Heading6Char"/>
          <w:i w:val="0"/>
          <w:iCs w:val="0"/>
          <w:color w:val="156082" w:themeColor="accent1"/>
        </w:rPr>
        <w:t>3</w:t>
      </w:r>
      <w:r>
        <w:rPr>
          <w:rStyle w:val="Heading6Char"/>
          <w:i w:val="0"/>
          <w:iCs w:val="0"/>
          <w:color w:val="156082" w:themeColor="accent1"/>
        </w:rPr>
        <w:t>5.35</w:t>
      </w:r>
      <w:r w:rsidRPr="00657932">
        <w:rPr>
          <w:rStyle w:val="Heading6Char"/>
          <w:i w:val="0"/>
          <w:iCs w:val="0"/>
          <w:color w:val="156082" w:themeColor="accent1"/>
        </w:rPr>
        <w:t xml:space="preserve"> strides for the high effort condition, </w:t>
      </w:r>
      <w:r>
        <w:rPr>
          <w:rStyle w:val="Heading6Char"/>
          <w:i w:val="0"/>
          <w:iCs w:val="0"/>
          <w:color w:val="156082" w:themeColor="accent1"/>
        </w:rPr>
        <w:t>182.6</w:t>
      </w:r>
      <w:r w:rsidRPr="007126E8">
        <w:rPr>
          <w:rStyle w:val="Heading6Char"/>
          <w:i w:val="0"/>
          <w:iCs w:val="0"/>
          <w:color w:val="156082" w:themeColor="accent1"/>
        </w:rPr>
        <w:t xml:space="preserve"> </w:t>
      </w:r>
      <w:r>
        <w:rPr>
          <w:rStyle w:val="Heading6Char"/>
          <w:i w:val="0"/>
          <w:iCs w:val="0"/>
          <w:color w:val="156082" w:themeColor="accent1"/>
        </w:rPr>
        <w:t>± 21.53</w:t>
      </w:r>
      <w:r w:rsidRPr="00657932">
        <w:rPr>
          <w:rStyle w:val="Heading6Char"/>
          <w:i w:val="0"/>
          <w:iCs w:val="0"/>
          <w:color w:val="156082" w:themeColor="accent1"/>
        </w:rPr>
        <w:t xml:space="preserve"> strides for the low effort condition, and </w:t>
      </w:r>
      <w:r w:rsidRPr="005759D9">
        <w:rPr>
          <w:rStyle w:val="Heading6Char"/>
          <w:i w:val="0"/>
          <w:iCs w:val="0"/>
          <w:color w:val="156082" w:themeColor="accent1"/>
        </w:rPr>
        <w:t>1</w:t>
      </w:r>
      <w:r>
        <w:rPr>
          <w:rStyle w:val="Heading6Char"/>
          <w:i w:val="0"/>
          <w:iCs w:val="0"/>
          <w:color w:val="156082" w:themeColor="accent1"/>
        </w:rPr>
        <w:t>56.5</w:t>
      </w:r>
      <w:r w:rsidRPr="005759D9">
        <w:rPr>
          <w:rStyle w:val="Heading6Char"/>
          <w:i w:val="0"/>
          <w:iCs w:val="0"/>
          <w:color w:val="156082" w:themeColor="accent1"/>
        </w:rPr>
        <w:t xml:space="preserve"> </w:t>
      </w:r>
      <w:r>
        <w:rPr>
          <w:rStyle w:val="Heading6Char"/>
          <w:i w:val="0"/>
          <w:iCs w:val="0"/>
          <w:color w:val="156082" w:themeColor="accent1"/>
        </w:rPr>
        <w:t xml:space="preserve">± 31.15 </w:t>
      </w:r>
      <w:r w:rsidRPr="00657932">
        <w:rPr>
          <w:rStyle w:val="Heading6Char"/>
          <w:i w:val="0"/>
          <w:iCs w:val="0"/>
          <w:color w:val="156082" w:themeColor="accent1"/>
        </w:rPr>
        <w:t>strides for the control condition.  Compared via ANOVA, (as in the Malone and Bastian 2010 paper), these values are similar with p = 0.</w:t>
      </w:r>
      <w:r>
        <w:rPr>
          <w:rStyle w:val="Heading6Char"/>
          <w:i w:val="0"/>
          <w:iCs w:val="0"/>
          <w:color w:val="156082" w:themeColor="accent1"/>
        </w:rPr>
        <w:t>825</w:t>
      </w:r>
      <w:r w:rsidRPr="00657932">
        <w:rPr>
          <w:rStyle w:val="Heading6Char"/>
          <w:i w:val="0"/>
          <w:iCs w:val="0"/>
          <w:color w:val="156082" w:themeColor="accent1"/>
        </w:rPr>
        <w:t>. Pairwise comparisons were also nonsignificant:</w:t>
      </w:r>
      <w:r w:rsidRPr="00AD37AD">
        <w:rPr>
          <w:rStyle w:val="Heading6Char"/>
          <w:i w:val="0"/>
          <w:iCs w:val="0"/>
          <w:color w:val="156082" w:themeColor="accent1"/>
        </w:rPr>
        <w:t xml:space="preserve"> </w:t>
      </w:r>
      <w:r w:rsidRPr="00AD37AD">
        <w:rPr>
          <w:color w:val="156082" w:themeColor="accent1"/>
        </w:rPr>
        <w:t>(</w:t>
      </w:r>
      <w:proofErr w:type="spellStart"/>
      <w:r w:rsidRPr="00AD37AD">
        <w:rPr>
          <w:color w:val="156082" w:themeColor="accent1"/>
        </w:rPr>
        <w:t>p</w:t>
      </w:r>
      <w:r w:rsidRPr="00AD37AD">
        <w:rPr>
          <w:color w:val="156082" w:themeColor="accent1"/>
          <w:vertAlign w:val="subscript"/>
        </w:rPr>
        <w:t>high</w:t>
      </w:r>
      <w:proofErr w:type="spellEnd"/>
      <w:r w:rsidRPr="00AD37AD">
        <w:rPr>
          <w:color w:val="156082" w:themeColor="accent1"/>
          <w:vertAlign w:val="subscript"/>
        </w:rPr>
        <w:t>-low</w:t>
      </w:r>
      <w:r w:rsidRPr="00AD37AD">
        <w:rPr>
          <w:color w:val="156082" w:themeColor="accent1"/>
        </w:rPr>
        <w:t>= 0.</w:t>
      </w:r>
      <w:r>
        <w:rPr>
          <w:color w:val="156082" w:themeColor="accent1"/>
        </w:rPr>
        <w:t>811</w:t>
      </w:r>
      <w:r w:rsidRPr="00AD37AD">
        <w:rPr>
          <w:color w:val="156082" w:themeColor="accent1"/>
        </w:rPr>
        <w:t xml:space="preserve">; </w:t>
      </w:r>
      <w:proofErr w:type="spellStart"/>
      <w:r w:rsidRPr="00AD37AD">
        <w:rPr>
          <w:color w:val="156082" w:themeColor="accent1"/>
        </w:rPr>
        <w:t>p</w:t>
      </w:r>
      <w:r w:rsidRPr="00AD37AD">
        <w:rPr>
          <w:color w:val="156082" w:themeColor="accent1"/>
          <w:vertAlign w:val="subscript"/>
        </w:rPr>
        <w:t>high</w:t>
      </w:r>
      <w:proofErr w:type="spellEnd"/>
      <w:r w:rsidRPr="00AD37AD">
        <w:rPr>
          <w:color w:val="156082" w:themeColor="accent1"/>
          <w:vertAlign w:val="subscript"/>
        </w:rPr>
        <w:t xml:space="preserve">-control </w:t>
      </w:r>
      <w:r w:rsidRPr="00AD37AD">
        <w:rPr>
          <w:color w:val="156082" w:themeColor="accent1"/>
        </w:rPr>
        <w:t>= 0.</w:t>
      </w:r>
      <w:r>
        <w:rPr>
          <w:color w:val="156082" w:themeColor="accent1"/>
        </w:rPr>
        <w:t>736</w:t>
      </w:r>
      <w:r w:rsidRPr="00AD37AD">
        <w:rPr>
          <w:color w:val="156082" w:themeColor="accent1"/>
        </w:rPr>
        <w:t>; p</w:t>
      </w:r>
      <w:r w:rsidRPr="00AD37AD">
        <w:rPr>
          <w:color w:val="156082" w:themeColor="accent1"/>
          <w:vertAlign w:val="subscript"/>
        </w:rPr>
        <w:t>low-control</w:t>
      </w:r>
      <w:r w:rsidRPr="00AD37AD">
        <w:rPr>
          <w:color w:val="156082" w:themeColor="accent1"/>
        </w:rPr>
        <w:t xml:space="preserve"> = 0.</w:t>
      </w:r>
      <w:r>
        <w:rPr>
          <w:color w:val="156082" w:themeColor="accent1"/>
        </w:rPr>
        <w:t>497</w:t>
      </w:r>
      <w:r w:rsidRPr="00AD37AD">
        <w:rPr>
          <w:color w:val="156082" w:themeColor="accent1"/>
        </w:rPr>
        <w:t>).</w:t>
      </w:r>
    </w:p>
    <w:p w14:paraId="1D46E327" w14:textId="77777777" w:rsidR="009734A4" w:rsidRDefault="009734A4" w:rsidP="009734A4">
      <w:pPr>
        <w:jc w:val="both"/>
        <w:rPr>
          <w:color w:val="156082" w:themeColor="accent1"/>
        </w:rPr>
      </w:pPr>
      <w:r>
        <w:rPr>
          <w:color w:val="156082" w:themeColor="accent1"/>
        </w:rPr>
        <w:t xml:space="preserve">In relearning, </w:t>
      </w:r>
      <w:r w:rsidRPr="00657932">
        <w:rPr>
          <w:rStyle w:val="Heading6Char"/>
          <w:i w:val="0"/>
          <w:iCs w:val="0"/>
          <w:color w:val="156082" w:themeColor="accent1"/>
        </w:rPr>
        <w:t xml:space="preserve">the first stride to the plateau </w:t>
      </w:r>
      <w:r>
        <w:rPr>
          <w:rStyle w:val="Heading6Char"/>
          <w:i w:val="0"/>
          <w:iCs w:val="0"/>
          <w:color w:val="156082" w:themeColor="accent1"/>
        </w:rPr>
        <w:t xml:space="preserve">occurred sooner for all groups: </w:t>
      </w:r>
      <w:r w:rsidRPr="00657932">
        <w:rPr>
          <w:rStyle w:val="Heading6Char"/>
          <w:i w:val="0"/>
          <w:iCs w:val="0"/>
          <w:color w:val="156082" w:themeColor="accent1"/>
        </w:rPr>
        <w:t xml:space="preserve"> </w:t>
      </w:r>
      <w:r>
        <w:rPr>
          <w:rStyle w:val="Heading6Char"/>
          <w:i w:val="0"/>
          <w:iCs w:val="0"/>
          <w:color w:val="156082" w:themeColor="accent1"/>
        </w:rPr>
        <w:t>45.3</w:t>
      </w:r>
      <w:r w:rsidRPr="006B4AE2">
        <w:rPr>
          <w:rStyle w:val="Heading6Char"/>
          <w:i w:val="0"/>
          <w:iCs w:val="0"/>
          <w:color w:val="156082" w:themeColor="accent1"/>
        </w:rPr>
        <w:t xml:space="preserve"> </w:t>
      </w:r>
      <w:r w:rsidRPr="00657932">
        <w:rPr>
          <w:rStyle w:val="Heading6Char"/>
          <w:i w:val="0"/>
          <w:iCs w:val="0"/>
          <w:color w:val="156082" w:themeColor="accent1"/>
        </w:rPr>
        <w:t>±</w:t>
      </w:r>
      <w:r>
        <w:rPr>
          <w:rStyle w:val="Heading6Char"/>
          <w:i w:val="0"/>
          <w:iCs w:val="0"/>
          <w:color w:val="156082" w:themeColor="accent1"/>
        </w:rPr>
        <w:t xml:space="preserve"> 10.09</w:t>
      </w:r>
      <w:r w:rsidRPr="00657932">
        <w:rPr>
          <w:rStyle w:val="Heading6Char"/>
          <w:i w:val="0"/>
          <w:iCs w:val="0"/>
          <w:color w:val="156082" w:themeColor="accent1"/>
        </w:rPr>
        <w:t xml:space="preserve"> strides for the high effort condition, </w:t>
      </w:r>
      <w:r>
        <w:rPr>
          <w:rStyle w:val="Heading6Char"/>
          <w:i w:val="0"/>
          <w:iCs w:val="0"/>
          <w:color w:val="156082" w:themeColor="accent1"/>
        </w:rPr>
        <w:t>68.4</w:t>
      </w:r>
      <w:r w:rsidRPr="007126E8">
        <w:rPr>
          <w:rStyle w:val="Heading6Char"/>
          <w:i w:val="0"/>
          <w:iCs w:val="0"/>
          <w:color w:val="156082" w:themeColor="accent1"/>
        </w:rPr>
        <w:t xml:space="preserve"> </w:t>
      </w:r>
      <w:r>
        <w:rPr>
          <w:rStyle w:val="Heading6Char"/>
          <w:i w:val="0"/>
          <w:iCs w:val="0"/>
          <w:color w:val="156082" w:themeColor="accent1"/>
        </w:rPr>
        <w:t>± 13.45</w:t>
      </w:r>
      <w:r w:rsidRPr="00657932">
        <w:rPr>
          <w:rStyle w:val="Heading6Char"/>
          <w:i w:val="0"/>
          <w:iCs w:val="0"/>
          <w:color w:val="156082" w:themeColor="accent1"/>
        </w:rPr>
        <w:t xml:space="preserve"> strides for the low effort condition, and </w:t>
      </w:r>
      <w:r>
        <w:rPr>
          <w:rStyle w:val="Heading6Char"/>
          <w:i w:val="0"/>
          <w:iCs w:val="0"/>
          <w:color w:val="156082" w:themeColor="accent1"/>
        </w:rPr>
        <w:t>91.1</w:t>
      </w:r>
      <w:r w:rsidRPr="00657932">
        <w:rPr>
          <w:rStyle w:val="Heading6Char"/>
          <w:i w:val="0"/>
          <w:iCs w:val="0"/>
          <w:color w:val="156082" w:themeColor="accent1"/>
        </w:rPr>
        <w:t>±</w:t>
      </w:r>
      <w:r>
        <w:rPr>
          <w:rStyle w:val="Heading6Char"/>
          <w:i w:val="0"/>
          <w:iCs w:val="0"/>
          <w:color w:val="156082" w:themeColor="accent1"/>
        </w:rPr>
        <w:t xml:space="preserve"> 35.68 </w:t>
      </w:r>
      <w:r w:rsidRPr="00657932">
        <w:rPr>
          <w:rStyle w:val="Heading6Char"/>
          <w:i w:val="0"/>
          <w:iCs w:val="0"/>
          <w:color w:val="156082" w:themeColor="accent1"/>
        </w:rPr>
        <w:t>strides for the control condition</w:t>
      </w:r>
      <w:r>
        <w:rPr>
          <w:rStyle w:val="Heading6Char"/>
          <w:i w:val="0"/>
          <w:iCs w:val="0"/>
          <w:color w:val="156082" w:themeColor="accent1"/>
        </w:rPr>
        <w:t>, but did not differ between groups, p = 0.371 or between one another in pairwise comparisons:</w:t>
      </w:r>
      <w:r w:rsidRPr="00AD37AD">
        <w:rPr>
          <w:rStyle w:val="Heading6Char"/>
          <w:i w:val="0"/>
          <w:iCs w:val="0"/>
          <w:color w:val="156082" w:themeColor="accent1"/>
        </w:rPr>
        <w:t xml:space="preserve"> </w:t>
      </w:r>
      <w:r w:rsidRPr="00AD37AD">
        <w:rPr>
          <w:color w:val="156082" w:themeColor="accent1"/>
        </w:rPr>
        <w:t>(</w:t>
      </w:r>
      <w:proofErr w:type="spellStart"/>
      <w:r w:rsidRPr="00AD37AD">
        <w:rPr>
          <w:color w:val="156082" w:themeColor="accent1"/>
        </w:rPr>
        <w:t>p</w:t>
      </w:r>
      <w:r w:rsidRPr="00AD37AD">
        <w:rPr>
          <w:color w:val="156082" w:themeColor="accent1"/>
          <w:vertAlign w:val="subscript"/>
        </w:rPr>
        <w:t>high</w:t>
      </w:r>
      <w:proofErr w:type="spellEnd"/>
      <w:r w:rsidRPr="00AD37AD">
        <w:rPr>
          <w:color w:val="156082" w:themeColor="accent1"/>
          <w:vertAlign w:val="subscript"/>
        </w:rPr>
        <w:t>-low</w:t>
      </w:r>
      <w:r w:rsidRPr="00AD37AD">
        <w:rPr>
          <w:color w:val="156082" w:themeColor="accent1"/>
        </w:rPr>
        <w:t>= 0.</w:t>
      </w:r>
      <w:r>
        <w:rPr>
          <w:color w:val="156082" w:themeColor="accent1"/>
        </w:rPr>
        <w:t>180</w:t>
      </w:r>
      <w:r w:rsidRPr="00AD37AD">
        <w:rPr>
          <w:color w:val="156082" w:themeColor="accent1"/>
        </w:rPr>
        <w:t xml:space="preserve">; </w:t>
      </w:r>
      <w:proofErr w:type="spellStart"/>
      <w:r w:rsidRPr="00AD37AD">
        <w:rPr>
          <w:color w:val="156082" w:themeColor="accent1"/>
        </w:rPr>
        <w:t>p</w:t>
      </w:r>
      <w:r w:rsidRPr="00AD37AD">
        <w:rPr>
          <w:color w:val="156082" w:themeColor="accent1"/>
          <w:vertAlign w:val="subscript"/>
        </w:rPr>
        <w:t>high</w:t>
      </w:r>
      <w:proofErr w:type="spellEnd"/>
      <w:r w:rsidRPr="00AD37AD">
        <w:rPr>
          <w:color w:val="156082" w:themeColor="accent1"/>
          <w:vertAlign w:val="subscript"/>
        </w:rPr>
        <w:t xml:space="preserve">-control </w:t>
      </w:r>
      <w:r w:rsidRPr="00AD37AD">
        <w:rPr>
          <w:color w:val="156082" w:themeColor="accent1"/>
        </w:rPr>
        <w:t>= 0.</w:t>
      </w:r>
      <w:r>
        <w:rPr>
          <w:color w:val="156082" w:themeColor="accent1"/>
        </w:rPr>
        <w:t>226</w:t>
      </w:r>
      <w:r w:rsidRPr="00AD37AD">
        <w:rPr>
          <w:color w:val="156082" w:themeColor="accent1"/>
        </w:rPr>
        <w:t>; p</w:t>
      </w:r>
      <w:r w:rsidRPr="00AD37AD">
        <w:rPr>
          <w:color w:val="156082" w:themeColor="accent1"/>
          <w:vertAlign w:val="subscript"/>
        </w:rPr>
        <w:t>low-control</w:t>
      </w:r>
      <w:r w:rsidRPr="00AD37AD">
        <w:rPr>
          <w:color w:val="156082" w:themeColor="accent1"/>
        </w:rPr>
        <w:t xml:space="preserve"> = 0.</w:t>
      </w:r>
      <w:r>
        <w:rPr>
          <w:color w:val="156082" w:themeColor="accent1"/>
        </w:rPr>
        <w:t>556</w:t>
      </w:r>
      <w:r w:rsidRPr="00AD37AD">
        <w:rPr>
          <w:color w:val="156082" w:themeColor="accent1"/>
        </w:rPr>
        <w:t>).</w:t>
      </w:r>
    </w:p>
    <w:p w14:paraId="43850438" w14:textId="77777777" w:rsidR="009734A4" w:rsidRPr="00657932" w:rsidRDefault="009734A4" w:rsidP="009734A4">
      <w:pPr>
        <w:jc w:val="both"/>
        <w:rPr>
          <w:rStyle w:val="Heading6Char"/>
          <w:i w:val="0"/>
          <w:iCs w:val="0"/>
          <w:color w:val="156082" w:themeColor="accent1"/>
        </w:rPr>
      </w:pPr>
      <w:r>
        <w:rPr>
          <w:rFonts w:eastAsiaTheme="majorEastAsia" w:cstheme="majorBidi"/>
          <w:noProof/>
          <w:color w:val="156082" w:themeColor="accent1"/>
        </w:rPr>
        <w:drawing>
          <wp:anchor distT="0" distB="0" distL="114300" distR="114300" simplePos="0" relativeHeight="251668480" behindDoc="0" locked="0" layoutInCell="1" allowOverlap="1" wp14:anchorId="60FFA2E5" wp14:editId="4A192121">
            <wp:simplePos x="0" y="0"/>
            <wp:positionH relativeFrom="margin">
              <wp:align>right</wp:align>
            </wp:positionH>
            <wp:positionV relativeFrom="paragraph">
              <wp:posOffset>1205038</wp:posOffset>
            </wp:positionV>
            <wp:extent cx="5943600" cy="1519555"/>
            <wp:effectExtent l="0" t="0" r="0" b="4445"/>
            <wp:wrapSquare wrapText="bothSides"/>
            <wp:docPr id="623260865" name="Picture 1" descr="A computer screen with a line of colorful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60865" name="Picture 1" descr="A computer screen with a line of colorful lines&#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519555"/>
                    </a:xfrm>
                    <a:prstGeom prst="rect">
                      <a:avLst/>
                    </a:prstGeom>
                  </pic:spPr>
                </pic:pic>
              </a:graphicData>
            </a:graphic>
          </wp:anchor>
        </w:drawing>
      </w:r>
      <w:r>
        <w:rPr>
          <w:rStyle w:val="Heading6Char"/>
          <w:i w:val="0"/>
          <w:iCs w:val="0"/>
          <w:color w:val="156082" w:themeColor="accent1"/>
        </w:rPr>
        <w:t xml:space="preserve">On the second visit, the high-low and low-high groups preserved the shorter time to symmetry that was observed in relearning. The high-low group had 39.5 </w:t>
      </w:r>
      <w:r w:rsidRPr="00657932">
        <w:rPr>
          <w:rStyle w:val="Heading6Char"/>
          <w:i w:val="0"/>
          <w:iCs w:val="0"/>
          <w:color w:val="156082" w:themeColor="accent1"/>
        </w:rPr>
        <w:t>±</w:t>
      </w:r>
      <w:r>
        <w:rPr>
          <w:rStyle w:val="Heading6Char"/>
          <w:i w:val="0"/>
          <w:iCs w:val="0"/>
          <w:color w:val="156082" w:themeColor="accent1"/>
        </w:rPr>
        <w:t xml:space="preserve"> 17.37 strides to symmetry and the low-high group had 51.8</w:t>
      </w:r>
      <w:r w:rsidRPr="00657932">
        <w:rPr>
          <w:rStyle w:val="Heading6Char"/>
          <w:i w:val="0"/>
          <w:iCs w:val="0"/>
          <w:color w:val="156082" w:themeColor="accent1"/>
        </w:rPr>
        <w:t>±</w:t>
      </w:r>
      <w:r>
        <w:rPr>
          <w:rStyle w:val="Heading6Char"/>
          <w:i w:val="0"/>
          <w:iCs w:val="0"/>
          <w:color w:val="156082" w:themeColor="accent1"/>
        </w:rPr>
        <w:t xml:space="preserve"> 12.13 strides to symmetry during learning (p = 0.574). During relearning on the second visit, there was little improvement from the earlier learning block with the high-low group achieving symmetry in 26.2 </w:t>
      </w:r>
      <w:r w:rsidRPr="00657932">
        <w:rPr>
          <w:rStyle w:val="Heading6Char"/>
          <w:i w:val="0"/>
          <w:iCs w:val="0"/>
          <w:color w:val="156082" w:themeColor="accent1"/>
        </w:rPr>
        <w:t>±</w:t>
      </w:r>
      <w:r>
        <w:rPr>
          <w:rStyle w:val="Heading6Char"/>
          <w:i w:val="0"/>
          <w:iCs w:val="0"/>
          <w:color w:val="156082" w:themeColor="accent1"/>
        </w:rPr>
        <w:t xml:space="preserve"> 6.67 strides and the low-high group achieving symmetry in 34.1 </w:t>
      </w:r>
      <w:r w:rsidRPr="00657932">
        <w:rPr>
          <w:rStyle w:val="Heading6Char"/>
          <w:i w:val="0"/>
          <w:iCs w:val="0"/>
          <w:color w:val="156082" w:themeColor="accent1"/>
        </w:rPr>
        <w:t>±</w:t>
      </w:r>
      <w:r>
        <w:rPr>
          <w:rStyle w:val="Heading6Char"/>
          <w:i w:val="0"/>
          <w:iCs w:val="0"/>
          <w:color w:val="156082" w:themeColor="accent1"/>
        </w:rPr>
        <w:t xml:space="preserve"> 11.95 strides (p = 0.585).</w:t>
      </w:r>
    </w:p>
    <w:p w14:paraId="2B2822AE" w14:textId="77777777" w:rsidR="009734A4" w:rsidRDefault="009734A4" w:rsidP="00BF18EF">
      <w:pPr>
        <w:jc w:val="both"/>
        <w:rPr>
          <w:rStyle w:val="Heading6Char"/>
        </w:rPr>
      </w:pPr>
    </w:p>
    <w:p w14:paraId="1105B55F" w14:textId="77777777" w:rsidR="00027B64" w:rsidRDefault="00C11589" w:rsidP="00A07DED">
      <w:pPr>
        <w:pStyle w:val="Heading3"/>
        <w:rPr>
          <w:rStyle w:val="Heading6Char"/>
          <w:color w:val="156082" w:themeColor="accent1"/>
        </w:rPr>
      </w:pPr>
      <w:r>
        <w:rPr>
          <w:rStyle w:val="Heading6Char"/>
          <w:color w:val="156082" w:themeColor="accent1"/>
        </w:rPr>
        <w:t xml:space="preserve">Step width and </w:t>
      </w:r>
      <w:proofErr w:type="gramStart"/>
      <w:r>
        <w:rPr>
          <w:rStyle w:val="Heading6Char"/>
          <w:color w:val="156082" w:themeColor="accent1"/>
        </w:rPr>
        <w:t>stability</w:t>
      </w:r>
      <w:proofErr w:type="gramEnd"/>
    </w:p>
    <w:p w14:paraId="03E9314F" w14:textId="3D4F65D9" w:rsidR="00C11589" w:rsidRDefault="00C11589" w:rsidP="00C11589">
      <w:pPr>
        <w:jc w:val="both"/>
        <w:rPr>
          <w:rStyle w:val="Heading6Char"/>
          <w:i w:val="0"/>
          <w:iCs w:val="0"/>
          <w:color w:val="156082" w:themeColor="accent1"/>
        </w:rPr>
      </w:pPr>
      <w:r>
        <w:rPr>
          <w:rStyle w:val="Heading6Char"/>
          <w:i w:val="0"/>
          <w:iCs w:val="0"/>
          <w:color w:val="156082" w:themeColor="accent1"/>
        </w:rPr>
        <w:t xml:space="preserve">Taking wider steps increases the base of support and is one strategy for countering instability. Despite this, previous studies have not observed changes in step </w:t>
      </w:r>
      <w:proofErr w:type="spellStart"/>
      <w:r>
        <w:rPr>
          <w:rStyle w:val="Heading6Char"/>
          <w:i w:val="0"/>
          <w:iCs w:val="0"/>
          <w:color w:val="156082" w:themeColor="accent1"/>
        </w:rPr>
        <w:t>width</w:t>
      </w:r>
      <w:proofErr w:type="spellEnd"/>
      <w:r>
        <w:rPr>
          <w:rStyle w:val="Heading6Char"/>
          <w:i w:val="0"/>
          <w:iCs w:val="0"/>
          <w:color w:val="156082" w:themeColor="accent1"/>
        </w:rPr>
        <w:t xml:space="preserve"> associated with split-belt walking </w:t>
      </w:r>
      <w:r>
        <w:rPr>
          <w:rStyle w:val="Heading6Char"/>
          <w:i w:val="0"/>
          <w:iCs w:val="0"/>
          <w:color w:val="156082" w:themeColor="accent1"/>
        </w:rPr>
        <w:fldChar w:fldCharType="begin"/>
      </w:r>
      <w:r>
        <w:rPr>
          <w:rStyle w:val="Heading6Char"/>
          <w:i w:val="0"/>
          <w:iCs w:val="0"/>
          <w:color w:val="156082" w:themeColor="accent1"/>
        </w:rPr>
        <w:instrText xml:space="preserve"> ADDIN ZOTERO_ITEM CSL_CITATION {"citationID":"DZR4nnJg","properties":{"formattedCitation":"(Darter et al. 2018)","plainCitation":"(Darter et al. 2018)","noteIndex":0},"citationItems":[{"id":4641,"uris":["http://zotero.org/users/5902728/items/8H6LSWKM"],"itemData":{"id":4641,"type":"article-journal","abstract":"Introduction\nWalking instability is a contributor to falls and other undesired changes in walking performance. We investigated the effect of split-belt treadmill based perturbations on dynamic stability. Furthermore, we examined the relationships for dynamic stability and symmetry during unperturbed and perturbed walking.\nMethod\nTwenty healthy young adults completed unperturbed and perturbed walking conditions on a split-belt treadmill. The continuous perturbation involved moving the parallel belts at unequal speeds (1.5</w:instrText>
      </w:r>
      <w:r>
        <w:rPr>
          <w:rStyle w:val="Heading6Char"/>
          <w:rFonts w:ascii="Arial" w:hAnsi="Arial" w:cs="Arial"/>
          <w:i w:val="0"/>
          <w:iCs w:val="0"/>
          <w:color w:val="156082" w:themeColor="accent1"/>
        </w:rPr>
        <w:instrText> </w:instrText>
      </w:r>
      <w:r>
        <w:rPr>
          <w:rStyle w:val="Heading6Char"/>
          <w:i w:val="0"/>
          <w:iCs w:val="0"/>
          <w:color w:val="156082" w:themeColor="accent1"/>
        </w:rPr>
        <w:instrText>m/s: 0.5</w:instrText>
      </w:r>
      <w:r>
        <w:rPr>
          <w:rStyle w:val="Heading6Char"/>
          <w:rFonts w:ascii="Arial" w:hAnsi="Arial" w:cs="Arial"/>
          <w:i w:val="0"/>
          <w:iCs w:val="0"/>
          <w:color w:val="156082" w:themeColor="accent1"/>
        </w:rPr>
        <w:instrText> </w:instrText>
      </w:r>
      <w:r>
        <w:rPr>
          <w:rStyle w:val="Heading6Char"/>
          <w:i w:val="0"/>
          <w:iCs w:val="0"/>
          <w:color w:val="156082" w:themeColor="accent1"/>
        </w:rPr>
        <w:instrText xml:space="preserve">m/s). Margins of stability (MoS) and step length symmetry (SYM) were assessed.\nResults\nStability and symmetry measures each decreased at the onset of the split walking perturbation. Only anterior-posterior (AP) MoS and SYM exhibited adaptive changes. Associations were found primarily for AP MoS with immediate changes in SYM at the onset of split walking, and over the duration of the split walking condition.\nDiscussion\nOur findings suggest walking strategies were adapted to maintain dynamic stability when faced with a continuous perturbation. Additionally, dynamic stability was associated with symmetry during perturbed walking.","container-title":"Gait &amp; Posture","DOI":"10.1016/j.gaitpost.2018.03.006","ISSN":"0966-6362","journalAbbreviation":"Gait &amp; Posture","page":"86-91","source":"ScienceDirect","title":"Dynamic stability during split-belt walking and the relationship with step length symmetry","volume":"62","author":[{"family":"Darter","given":"Benjamin J."},{"family":"Labrecque","given":"Bethany A."},{"family":"Perera","given":"Robert A."}],"issued":{"date-parts":[["2018",5,1]]}}}],"schema":"https://github.com/citation-style-language/schema/raw/master/csl-citation.json"} </w:instrText>
      </w:r>
      <w:r>
        <w:rPr>
          <w:rStyle w:val="Heading6Char"/>
          <w:i w:val="0"/>
          <w:iCs w:val="0"/>
          <w:color w:val="156082" w:themeColor="accent1"/>
        </w:rPr>
        <w:fldChar w:fldCharType="separate"/>
      </w:r>
      <w:r w:rsidRPr="00D179E0">
        <w:rPr>
          <w:rFonts w:ascii="Aptos" w:hAnsi="Aptos"/>
        </w:rPr>
        <w:t>(Darter et al. 2018)</w:t>
      </w:r>
      <w:r>
        <w:rPr>
          <w:rStyle w:val="Heading6Char"/>
          <w:i w:val="0"/>
          <w:iCs w:val="0"/>
          <w:color w:val="156082" w:themeColor="accent1"/>
        </w:rPr>
        <w:fldChar w:fldCharType="end"/>
      </w:r>
      <w:r w:rsidR="004C0E21">
        <w:rPr>
          <w:rStyle w:val="Heading6Char"/>
          <w:i w:val="0"/>
          <w:iCs w:val="0"/>
          <w:color w:val="156082" w:themeColor="accent1"/>
        </w:rPr>
        <w:t>.</w:t>
      </w:r>
      <w:r>
        <w:rPr>
          <w:rStyle w:val="Heading6Char"/>
          <w:i w:val="0"/>
          <w:iCs w:val="0"/>
          <w:color w:val="156082" w:themeColor="accent1"/>
        </w:rPr>
        <w:t xml:space="preserve"> Given the addition of weight to the upper body in the high effort </w:t>
      </w:r>
      <w:r>
        <w:rPr>
          <w:rStyle w:val="Heading6Char"/>
          <w:i w:val="0"/>
          <w:iCs w:val="0"/>
          <w:color w:val="156082" w:themeColor="accent1"/>
        </w:rPr>
        <w:lastRenderedPageBreak/>
        <w:t>conditions, we compared step width values and step width variance between effort groups to assess the effect of added weight on stability.</w:t>
      </w:r>
    </w:p>
    <w:p w14:paraId="662C4EE8" w14:textId="5DD945EF" w:rsidR="008B3836" w:rsidRDefault="00193470" w:rsidP="00C11589">
      <w:pPr>
        <w:jc w:val="both"/>
        <w:rPr>
          <w:rStyle w:val="Heading6Char"/>
          <w:i w:val="0"/>
          <w:iCs w:val="0"/>
          <w:color w:val="156082" w:themeColor="accent1"/>
        </w:rPr>
      </w:pPr>
      <w:r>
        <w:rPr>
          <w:rStyle w:val="Heading6Char"/>
          <w:i w:val="0"/>
          <w:iCs w:val="0"/>
          <w:color w:val="156082" w:themeColor="accent1"/>
        </w:rPr>
        <w:t xml:space="preserve">Step widths were unaffected by effort condition in fast baseline (p = </w:t>
      </w:r>
      <w:r w:rsidR="006350A2">
        <w:rPr>
          <w:rStyle w:val="Heading6Char"/>
          <w:i w:val="0"/>
          <w:iCs w:val="0"/>
          <w:color w:val="156082" w:themeColor="accent1"/>
        </w:rPr>
        <w:t>0.567)</w:t>
      </w:r>
      <w:r w:rsidR="005D4BB6">
        <w:rPr>
          <w:rStyle w:val="Heading6Char"/>
          <w:i w:val="0"/>
          <w:iCs w:val="0"/>
          <w:color w:val="156082" w:themeColor="accent1"/>
        </w:rPr>
        <w:t xml:space="preserve">. In </w:t>
      </w:r>
      <w:r>
        <w:rPr>
          <w:rStyle w:val="Heading6Char"/>
          <w:i w:val="0"/>
          <w:iCs w:val="0"/>
          <w:color w:val="156082" w:themeColor="accent1"/>
        </w:rPr>
        <w:t>slow baseline</w:t>
      </w:r>
      <w:r w:rsidR="005D4BB6">
        <w:rPr>
          <w:rStyle w:val="Heading6Char"/>
          <w:i w:val="0"/>
          <w:iCs w:val="0"/>
          <w:color w:val="156082" w:themeColor="accent1"/>
        </w:rPr>
        <w:t xml:space="preserve">, step widths differed between groups </w:t>
      </w:r>
      <w:r>
        <w:rPr>
          <w:rStyle w:val="Heading6Char"/>
          <w:i w:val="0"/>
          <w:iCs w:val="0"/>
          <w:color w:val="156082" w:themeColor="accent1"/>
        </w:rPr>
        <w:t xml:space="preserve">(p = </w:t>
      </w:r>
      <w:r w:rsidR="00F44E58">
        <w:rPr>
          <w:rStyle w:val="Heading6Char"/>
          <w:i w:val="0"/>
          <w:iCs w:val="0"/>
          <w:color w:val="156082" w:themeColor="accent1"/>
        </w:rPr>
        <w:t>0.037</w:t>
      </w:r>
      <w:r>
        <w:rPr>
          <w:rStyle w:val="Heading6Char"/>
          <w:i w:val="0"/>
          <w:iCs w:val="0"/>
          <w:color w:val="156082" w:themeColor="accent1"/>
        </w:rPr>
        <w:t>)</w:t>
      </w:r>
      <w:r w:rsidR="00F44E58">
        <w:rPr>
          <w:rStyle w:val="Heading6Char"/>
          <w:i w:val="0"/>
          <w:iCs w:val="0"/>
          <w:color w:val="156082" w:themeColor="accent1"/>
        </w:rPr>
        <w:t>, with the difference being driven by the pairwise comparison between the low effort and control groups (</w:t>
      </w:r>
      <w:r w:rsidR="007C6411">
        <w:rPr>
          <w:rStyle w:val="Heading6Char"/>
          <w:i w:val="0"/>
          <w:iCs w:val="0"/>
          <w:color w:val="156082" w:themeColor="accent1"/>
        </w:rPr>
        <w:t>p = 0.01</w:t>
      </w:r>
      <w:r w:rsidR="00A823DB">
        <w:rPr>
          <w:rStyle w:val="Heading6Char"/>
          <w:i w:val="0"/>
          <w:iCs w:val="0"/>
          <w:color w:val="156082" w:themeColor="accent1"/>
        </w:rPr>
        <w:t xml:space="preserve">3), while the high to low and high to control comparisons were nonsignificant (p = </w:t>
      </w:r>
      <w:r w:rsidR="009D4BBE">
        <w:rPr>
          <w:rStyle w:val="Heading6Char"/>
          <w:i w:val="0"/>
          <w:iCs w:val="0"/>
          <w:color w:val="156082" w:themeColor="accent1"/>
        </w:rPr>
        <w:t>0.332 and p = 0.298 respectively)</w:t>
      </w:r>
      <w:r w:rsidR="001047C2">
        <w:rPr>
          <w:rStyle w:val="Heading6Char"/>
          <w:i w:val="0"/>
          <w:iCs w:val="0"/>
          <w:color w:val="156082" w:themeColor="accent1"/>
        </w:rPr>
        <w:t xml:space="preserve">.  </w:t>
      </w:r>
    </w:p>
    <w:p w14:paraId="7513339B" w14:textId="77777777" w:rsidR="00350E73" w:rsidRDefault="00350E73" w:rsidP="00350E73">
      <w:pPr>
        <w:jc w:val="both"/>
        <w:rPr>
          <w:rStyle w:val="Heading6Char"/>
          <w:i w:val="0"/>
          <w:iCs w:val="0"/>
          <w:color w:val="156082" w:themeColor="accent1"/>
        </w:rPr>
      </w:pPr>
      <w:r>
        <w:rPr>
          <w:rStyle w:val="Heading6Char"/>
          <w:i w:val="0"/>
          <w:iCs w:val="0"/>
          <w:color w:val="156082" w:themeColor="accent1"/>
        </w:rPr>
        <w:t xml:space="preserve">Step widths differed between experimental blocks (wider steps during slow baseline than during fast baseline; p = ###) and between fast and slow legs (wider steps on the fast leg in learning: p= ###; and in relearning: p = ####). During split-belt learning, both fast and slow leg step widths were narrower than slow baseline (fast </w:t>
      </w:r>
      <w:proofErr w:type="gramStart"/>
      <w:r>
        <w:rPr>
          <w:rStyle w:val="Heading6Char"/>
          <w:i w:val="0"/>
          <w:iCs w:val="0"/>
          <w:color w:val="156082" w:themeColor="accent1"/>
        </w:rPr>
        <w:t>leg  &lt;</w:t>
      </w:r>
      <w:proofErr w:type="gramEnd"/>
      <w:r>
        <w:rPr>
          <w:rStyle w:val="Heading6Char"/>
          <w:i w:val="0"/>
          <w:iCs w:val="0"/>
          <w:color w:val="156082" w:themeColor="accent1"/>
        </w:rPr>
        <w:t xml:space="preserve"> slow baseline: p = ####; and slow leg &lt; slow baseline: p = ###) and the difference persisted during relearning (fast leg  &lt; slow baseline: p = ####; and slow leg &lt; slow baseline: p = ###).</w:t>
      </w:r>
    </w:p>
    <w:p w14:paraId="25148F2B" w14:textId="173FD643" w:rsidR="006835F2" w:rsidRDefault="00C11589" w:rsidP="00BF18EF">
      <w:pPr>
        <w:jc w:val="both"/>
      </w:pPr>
      <w:r>
        <w:rPr>
          <w:rStyle w:val="Heading6Char"/>
          <w:i w:val="0"/>
          <w:iCs w:val="0"/>
          <w:color w:val="156082" w:themeColor="accent1"/>
        </w:rPr>
        <w:t xml:space="preserve">Step width variability was significantly higher during fast baseline walking for </w:t>
      </w:r>
      <w:r w:rsidR="004E2EAC">
        <w:rPr>
          <w:rStyle w:val="Heading6Char"/>
          <w:i w:val="0"/>
          <w:iCs w:val="0"/>
          <w:color w:val="156082" w:themeColor="accent1"/>
        </w:rPr>
        <w:t>the high effort group on the first visit</w:t>
      </w:r>
      <w:r>
        <w:rPr>
          <w:rStyle w:val="Heading6Char"/>
          <w:i w:val="0"/>
          <w:iCs w:val="0"/>
          <w:color w:val="156082" w:themeColor="accent1"/>
        </w:rPr>
        <w:t xml:space="preserve"> (paired t-test between slow and fast baseline: </w:t>
      </w:r>
      <w:proofErr w:type="spellStart"/>
      <w:r w:rsidRPr="00140ABD">
        <w:t>p</w:t>
      </w:r>
      <w:r w:rsidRPr="00140ABD">
        <w:rPr>
          <w:vertAlign w:val="subscript"/>
        </w:rPr>
        <w:t>high</w:t>
      </w:r>
      <w:proofErr w:type="spellEnd"/>
      <w:r w:rsidRPr="00140ABD">
        <w:t>= 0</w:t>
      </w:r>
      <w:r w:rsidR="004E2EAC">
        <w:t>.</w:t>
      </w:r>
      <w:r w:rsidR="00F17705">
        <w:t>003), but not for the low effort or control groups (</w:t>
      </w:r>
      <w:r w:rsidRPr="00140ABD">
        <w:t>p</w:t>
      </w:r>
      <w:r>
        <w:rPr>
          <w:vertAlign w:val="subscript"/>
        </w:rPr>
        <w:t>low</w:t>
      </w:r>
      <w:r w:rsidRPr="00140ABD">
        <w:rPr>
          <w:vertAlign w:val="subscript"/>
        </w:rPr>
        <w:t xml:space="preserve"> </w:t>
      </w:r>
      <w:r w:rsidRPr="00140ABD">
        <w:t>= 0.</w:t>
      </w:r>
      <w:r w:rsidR="00F17705">
        <w:t>199</w:t>
      </w:r>
      <w:r w:rsidRPr="00140ABD">
        <w:t xml:space="preserve">; </w:t>
      </w:r>
      <w:proofErr w:type="spellStart"/>
      <w:r w:rsidRPr="00140ABD">
        <w:t>p</w:t>
      </w:r>
      <w:r w:rsidRPr="00140ABD">
        <w:rPr>
          <w:vertAlign w:val="subscript"/>
        </w:rPr>
        <w:t>control</w:t>
      </w:r>
      <w:proofErr w:type="spellEnd"/>
      <w:r w:rsidRPr="00140ABD">
        <w:t xml:space="preserve"> = 0.</w:t>
      </w:r>
      <w:r w:rsidR="00C4215E">
        <w:t>233</w:t>
      </w:r>
      <w:r>
        <w:t>)</w:t>
      </w:r>
      <w:r w:rsidR="00C4215E">
        <w:t>. During the second visit, the low-high group showed no difference in step width variance between high and low baseline (</w:t>
      </w:r>
      <w:r w:rsidR="009D63F6">
        <w:t>p</w:t>
      </w:r>
      <w:r w:rsidR="009D63F6">
        <w:rPr>
          <w:vertAlign w:val="subscript"/>
        </w:rPr>
        <w:t>low-h</w:t>
      </w:r>
      <w:r w:rsidR="009D63F6" w:rsidRPr="00140ABD">
        <w:rPr>
          <w:vertAlign w:val="subscript"/>
        </w:rPr>
        <w:t>igh</w:t>
      </w:r>
      <w:r w:rsidR="007C6411">
        <w:rPr>
          <w:vertAlign w:val="subscript"/>
        </w:rPr>
        <w:t xml:space="preserve"> group</w:t>
      </w:r>
      <w:r w:rsidR="009D63F6" w:rsidRPr="00140ABD">
        <w:t>= 0</w:t>
      </w:r>
      <w:r w:rsidR="009D63F6">
        <w:t>.</w:t>
      </w:r>
      <w:r w:rsidR="00411F0D">
        <w:t>3</w:t>
      </w:r>
      <w:r w:rsidR="009D63F6">
        <w:t>3</w:t>
      </w:r>
      <w:r w:rsidR="00411F0D">
        <w:t>0) while the high-low group</w:t>
      </w:r>
      <w:r w:rsidR="002D23D8">
        <w:t xml:space="preserve"> </w:t>
      </w:r>
      <w:r w:rsidR="00587E5B">
        <w:t>was more variable during fast baseline (</w:t>
      </w:r>
      <w:proofErr w:type="spellStart"/>
      <w:r w:rsidR="00587E5B" w:rsidRPr="00140ABD">
        <w:t>p</w:t>
      </w:r>
      <w:r w:rsidR="00587E5B" w:rsidRPr="00140ABD">
        <w:rPr>
          <w:vertAlign w:val="subscript"/>
        </w:rPr>
        <w:t>high</w:t>
      </w:r>
      <w:proofErr w:type="spellEnd"/>
      <w:r w:rsidR="00587E5B">
        <w:rPr>
          <w:vertAlign w:val="subscript"/>
        </w:rPr>
        <w:t>-low</w:t>
      </w:r>
      <w:r w:rsidR="007C6411">
        <w:rPr>
          <w:vertAlign w:val="subscript"/>
        </w:rPr>
        <w:t xml:space="preserve"> group</w:t>
      </w:r>
      <w:r w:rsidR="00587E5B" w:rsidRPr="00140ABD">
        <w:t>= 0</w:t>
      </w:r>
      <w:r w:rsidR="00587E5B">
        <w:t>.0</w:t>
      </w:r>
      <w:r w:rsidR="00587E5B">
        <w:t>22</w:t>
      </w:r>
      <w:r w:rsidR="006835F2">
        <w:t>).</w:t>
      </w:r>
    </w:p>
    <w:p w14:paraId="2FDB055C" w14:textId="77777777" w:rsidR="00057C80" w:rsidRDefault="00C11589" w:rsidP="00BF18EF">
      <w:pPr>
        <w:jc w:val="both"/>
        <w:rPr>
          <w:rStyle w:val="Heading6Char"/>
          <w:i w:val="0"/>
          <w:iCs w:val="0"/>
          <w:color w:val="156082" w:themeColor="accent1"/>
        </w:rPr>
      </w:pPr>
      <w:r>
        <w:t xml:space="preserve"> </w:t>
      </w:r>
      <w:r w:rsidR="00741AC8">
        <w:rPr>
          <w:rStyle w:val="Heading6Char"/>
          <w:i w:val="0"/>
          <w:iCs w:val="0"/>
          <w:color w:val="156082" w:themeColor="accent1"/>
        </w:rPr>
        <w:t>In split-belt blocks, fast leg step widths were not different between effort conditions (ANOVA, p = ###) and neither were slow leg step widths (ANOVA, p = ###).</w:t>
      </w:r>
      <w:r w:rsidR="00894F37">
        <w:rPr>
          <w:rStyle w:val="Heading6Char"/>
          <w:i w:val="0"/>
          <w:iCs w:val="0"/>
          <w:color w:val="156082" w:themeColor="accent1"/>
        </w:rPr>
        <w:t xml:space="preserve"> </w:t>
      </w:r>
    </w:p>
    <w:p w14:paraId="7BABABC2" w14:textId="20B3E168" w:rsidR="00C11589" w:rsidRDefault="00966E85" w:rsidP="00BF18EF">
      <w:pPr>
        <w:jc w:val="both"/>
        <w:rPr>
          <w:rStyle w:val="Heading6Char"/>
          <w:i w:val="0"/>
          <w:iCs w:val="0"/>
          <w:color w:val="156082" w:themeColor="accent1"/>
        </w:rPr>
      </w:pPr>
      <w:r>
        <w:rPr>
          <w:rStyle w:val="Heading6Char"/>
          <w:i w:val="0"/>
          <w:iCs w:val="0"/>
          <w:color w:val="156082" w:themeColor="accent1"/>
        </w:rPr>
        <w:t>In learning,</w:t>
      </w:r>
      <w:r w:rsidR="005016A1">
        <w:rPr>
          <w:rStyle w:val="Heading6Char"/>
          <w:i w:val="0"/>
          <w:iCs w:val="0"/>
          <w:color w:val="156082" w:themeColor="accent1"/>
        </w:rPr>
        <w:t xml:space="preserve"> step width variance did not differ between effort conditions for the fast leg</w:t>
      </w:r>
      <w:r w:rsidR="0065316E">
        <w:rPr>
          <w:rStyle w:val="Heading6Char"/>
          <w:i w:val="0"/>
          <w:iCs w:val="0"/>
          <w:color w:val="156082" w:themeColor="accent1"/>
        </w:rPr>
        <w:t xml:space="preserve"> (ANOVA on step width variance: p = 0.540) or for the slow leg (</w:t>
      </w:r>
      <w:r>
        <w:rPr>
          <w:rStyle w:val="Heading6Char"/>
          <w:i w:val="0"/>
          <w:iCs w:val="0"/>
          <w:color w:val="156082" w:themeColor="accent1"/>
        </w:rPr>
        <w:t>ANOVA on step width variance: p = 0.369)</w:t>
      </w:r>
      <w:r w:rsidR="00D90175">
        <w:rPr>
          <w:rStyle w:val="Heading6Char"/>
          <w:i w:val="0"/>
          <w:iCs w:val="0"/>
          <w:color w:val="156082" w:themeColor="accent1"/>
        </w:rPr>
        <w:t xml:space="preserve">. Similarly, step width variance during washout did not differ between effort groups (fast leg: p = </w:t>
      </w:r>
      <w:r w:rsidR="00853DAB">
        <w:rPr>
          <w:rStyle w:val="Heading6Char"/>
          <w:i w:val="0"/>
          <w:iCs w:val="0"/>
          <w:color w:val="156082" w:themeColor="accent1"/>
        </w:rPr>
        <w:t>0.520; slow leg: p = 0.</w:t>
      </w:r>
      <w:r w:rsidR="00B1263A">
        <w:rPr>
          <w:rStyle w:val="Heading6Char"/>
          <w:i w:val="0"/>
          <w:iCs w:val="0"/>
          <w:color w:val="156082" w:themeColor="accent1"/>
        </w:rPr>
        <w:t>379), nor during relearning (fast leg: p = 0.</w:t>
      </w:r>
      <w:r w:rsidR="0053273B">
        <w:rPr>
          <w:rStyle w:val="Heading6Char"/>
          <w:i w:val="0"/>
          <w:iCs w:val="0"/>
          <w:color w:val="156082" w:themeColor="accent1"/>
        </w:rPr>
        <w:t>309; slow leg: p = 0.245).</w:t>
      </w:r>
    </w:p>
    <w:p w14:paraId="0FF95433" w14:textId="408ECEC8" w:rsidR="00FA73A0" w:rsidRPr="006B3426" w:rsidRDefault="00FA73A0" w:rsidP="00BF18EF">
      <w:pPr>
        <w:jc w:val="both"/>
        <w:rPr>
          <w:rStyle w:val="Heading6Char"/>
          <w:i w:val="0"/>
          <w:iCs w:val="0"/>
          <w:color w:val="156082" w:themeColor="accent1"/>
        </w:rPr>
      </w:pPr>
      <w:r>
        <w:rPr>
          <w:rStyle w:val="Heading6Char"/>
          <w:i w:val="0"/>
          <w:iCs w:val="0"/>
          <w:color w:val="156082" w:themeColor="accent1"/>
        </w:rPr>
        <w:t xml:space="preserve">For participants that participated in both high and low effort conditions, </w:t>
      </w:r>
      <w:r w:rsidR="00265B9D" w:rsidRPr="006B3426">
        <w:rPr>
          <w:color w:val="156082" w:themeColor="accent1"/>
        </w:rPr>
        <w:t>compared step</w:t>
      </w:r>
      <w:r w:rsidR="00265B9D" w:rsidRPr="006B3426">
        <w:rPr>
          <w:color w:val="156082" w:themeColor="accent1"/>
        </w:rPr>
        <w:t xml:space="preserve"> width</w:t>
      </w:r>
      <w:r w:rsidR="00265B9D" w:rsidRPr="006B3426">
        <w:rPr>
          <w:color w:val="156082" w:themeColor="accent1"/>
        </w:rPr>
        <w:t xml:space="preserve"> variance during the last 20 strides of baseline in each effort condition. </w:t>
      </w:r>
      <w:r w:rsidR="00815A8E" w:rsidRPr="006B3426">
        <w:rPr>
          <w:color w:val="156082" w:themeColor="accent1"/>
        </w:rPr>
        <w:t>P</w:t>
      </w:r>
      <w:r w:rsidR="00265B9D" w:rsidRPr="006B3426">
        <w:rPr>
          <w:color w:val="156082" w:themeColor="accent1"/>
        </w:rPr>
        <w:t>aired t-tests of variance indicated no differences between the low and high effort condition in either the fast (p = 0.634) or slow (p = 0.271) baseline blocks. When separated into the ordered group conditions (high-low and low-high), there were still no differences in the fast baseline walking (</w:t>
      </w:r>
      <w:proofErr w:type="spellStart"/>
      <w:r w:rsidR="00265B9D" w:rsidRPr="006B3426">
        <w:rPr>
          <w:color w:val="156082" w:themeColor="accent1"/>
        </w:rPr>
        <w:t>p</w:t>
      </w:r>
      <w:r w:rsidR="00265B9D" w:rsidRPr="006B3426">
        <w:rPr>
          <w:color w:val="156082" w:themeColor="accent1"/>
          <w:vertAlign w:val="subscript"/>
        </w:rPr>
        <w:t>high</w:t>
      </w:r>
      <w:proofErr w:type="spellEnd"/>
      <w:r w:rsidR="00265B9D" w:rsidRPr="006B3426">
        <w:rPr>
          <w:color w:val="156082" w:themeColor="accent1"/>
          <w:vertAlign w:val="subscript"/>
        </w:rPr>
        <w:t>-low group</w:t>
      </w:r>
      <w:r w:rsidR="00265B9D" w:rsidRPr="006B3426">
        <w:rPr>
          <w:color w:val="156082" w:themeColor="accent1"/>
        </w:rPr>
        <w:t>= 0.900; p</w:t>
      </w:r>
      <w:r w:rsidR="00265B9D" w:rsidRPr="006B3426">
        <w:rPr>
          <w:color w:val="156082" w:themeColor="accent1"/>
          <w:vertAlign w:val="subscript"/>
        </w:rPr>
        <w:t>low-high group</w:t>
      </w:r>
      <w:r w:rsidR="00265B9D" w:rsidRPr="006B3426">
        <w:rPr>
          <w:color w:val="156082" w:themeColor="accent1"/>
        </w:rPr>
        <w:t>= 0.645). For the slow baseline, the variance was significantly higher in the low effort condition for participants in the low-high group (experienced the low effort condition first; p = 0.020). There was no change in variance for the high-low group (p = 0.179).</w:t>
      </w:r>
    </w:p>
    <w:p w14:paraId="5113700E" w14:textId="77777777" w:rsidR="004C0E21" w:rsidRDefault="00BF18EF" w:rsidP="004C0E21">
      <w:pPr>
        <w:pStyle w:val="Heading3"/>
        <w:rPr>
          <w:rStyle w:val="Heading6Char"/>
        </w:rPr>
      </w:pPr>
      <w:r w:rsidRPr="00F848BA">
        <w:rPr>
          <w:rStyle w:val="Heading6Char"/>
        </w:rPr>
        <w:t>Linear mixed effects modeling</w:t>
      </w:r>
    </w:p>
    <w:p w14:paraId="7F573226" w14:textId="37B14476" w:rsidR="00BF18EF" w:rsidRPr="007850AE" w:rsidRDefault="00BF18EF" w:rsidP="00BF18EF">
      <w:pPr>
        <w:jc w:val="both"/>
        <w:rPr>
          <w:rFonts w:eastAsiaTheme="minorEastAsia"/>
        </w:rPr>
      </w:pPr>
      <w:r>
        <w:rPr>
          <w:rFonts w:eastAsiaTheme="minorEastAsia"/>
        </w:rPr>
        <w:t xml:space="preserve">We generated a linear mixed effects model (LMER; equation 6) for step length asymmetry based on fixed effects of effort condition and log-transformed stride number. We included a random effect for each subject. As with the exponential fits, we ran the model for the whole adaptation and for a subset consisting of the first 200 strides. As there was no difference in the results, we report the model coefficients for the model </w:t>
      </w:r>
      <w:r w:rsidR="00D52174">
        <w:rPr>
          <w:rFonts w:eastAsiaTheme="minorEastAsia"/>
        </w:rPr>
        <w:t>all strides</w:t>
      </w:r>
      <w:r>
        <w:rPr>
          <w:rFonts w:eastAsiaTheme="minorEastAsia"/>
        </w:rPr>
        <w:t>.</w:t>
      </w:r>
      <w:r w:rsidRPr="001B5EE3">
        <w:rPr>
          <w:rFonts w:eastAsiaTheme="minorEastAsia"/>
        </w:rPr>
        <w:t xml:space="preserve"> </w:t>
      </w:r>
      <w:r>
        <w:rPr>
          <w:rFonts w:eastAsiaTheme="minorEastAsia"/>
        </w:rPr>
        <w:t>Recall that, since step length asymmetry curves are negative, increasing SLA corresponds to increasing symmetry.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4"/>
        <w:gridCol w:w="6552"/>
        <w:gridCol w:w="1404"/>
      </w:tblGrid>
      <w:tr w:rsidR="00BF18EF" w14:paraId="1330CCF9" w14:textId="77777777" w:rsidTr="00564463">
        <w:tc>
          <w:tcPr>
            <w:tcW w:w="750" w:type="pct"/>
          </w:tcPr>
          <w:p w14:paraId="4F2BD051" w14:textId="77777777" w:rsidR="00BF18EF" w:rsidRDefault="00BF18EF" w:rsidP="00564463">
            <w:pPr>
              <w:jc w:val="both"/>
              <w:rPr>
                <w:rFonts w:eastAsiaTheme="minorEastAsia"/>
              </w:rPr>
            </w:pPr>
          </w:p>
        </w:tc>
        <w:tc>
          <w:tcPr>
            <w:tcW w:w="3500" w:type="pct"/>
          </w:tcPr>
          <w:p w14:paraId="5EE39EA6" w14:textId="77777777" w:rsidR="00BF18EF" w:rsidRPr="008941B1" w:rsidRDefault="00BF18EF" w:rsidP="00564463">
            <w:pPr>
              <w:jc w:val="both"/>
              <w:rPr>
                <w:rFonts w:eastAsiaTheme="majorEastAsia" w:cstheme="majorBidi"/>
                <w:i/>
                <w:iCs/>
                <w:color w:val="0F4761" w:themeColor="accent1" w:themeShade="BF"/>
              </w:rPr>
            </w:pPr>
            <m:oMathPara>
              <m:oMath>
                <m:r>
                  <w:rPr>
                    <w:rFonts w:ascii="Cambria Math" w:eastAsiaTheme="majorEastAsia" w:hAnsi="Cambria Math" w:cstheme="majorBidi"/>
                    <w:color w:val="0F4761" w:themeColor="accent1" w:themeShade="BF"/>
                  </w:rPr>
                  <m:t>SLA ~ effort condition * log(stride number) + (1|subj)</m:t>
                </m:r>
              </m:oMath>
            </m:oMathPara>
          </w:p>
          <w:p w14:paraId="5D4A1D5F" w14:textId="77777777" w:rsidR="00BF18EF" w:rsidRDefault="00BF18EF" w:rsidP="00564463">
            <w:pPr>
              <w:jc w:val="both"/>
              <w:rPr>
                <w:rFonts w:eastAsiaTheme="minorEastAsia"/>
              </w:rPr>
            </w:pPr>
          </w:p>
        </w:tc>
        <w:tc>
          <w:tcPr>
            <w:tcW w:w="750" w:type="pct"/>
          </w:tcPr>
          <w:p w14:paraId="7F55A1E5" w14:textId="77777777" w:rsidR="00BF18EF" w:rsidRPr="007850AE" w:rsidRDefault="00BF18EF" w:rsidP="00564463">
            <w:pPr>
              <w:pStyle w:val="Caption"/>
              <w:keepNext/>
            </w:pPr>
            <w:r>
              <w:lastRenderedPageBreak/>
              <w:t xml:space="preserve">Equation </w:t>
            </w:r>
            <w:r>
              <w:fldChar w:fldCharType="begin"/>
            </w:r>
            <w:r>
              <w:instrText xml:space="preserve"> SEQ Equation \* ARABIC </w:instrText>
            </w:r>
            <w:r>
              <w:fldChar w:fldCharType="separate"/>
            </w:r>
            <w:r>
              <w:rPr>
                <w:noProof/>
              </w:rPr>
              <w:t>6</w:t>
            </w:r>
            <w:r>
              <w:fldChar w:fldCharType="end"/>
            </w:r>
          </w:p>
        </w:tc>
      </w:tr>
    </w:tbl>
    <w:p w14:paraId="1A6ED9A8" w14:textId="77777777" w:rsidR="00863507" w:rsidRPr="002D02C4" w:rsidRDefault="00612C78" w:rsidP="00BF18EF">
      <w:pPr>
        <w:jc w:val="both"/>
        <w:rPr>
          <w:rFonts w:eastAsiaTheme="minorEastAsia"/>
          <w:b/>
          <w:bCs/>
          <w:i/>
          <w:iCs/>
          <w:color w:val="215E99" w:themeColor="text2" w:themeTint="BF"/>
        </w:rPr>
      </w:pPr>
      <w:r w:rsidRPr="002D02C4">
        <w:rPr>
          <w:rFonts w:eastAsiaTheme="minorEastAsia"/>
          <w:b/>
          <w:bCs/>
          <w:i/>
          <w:iCs/>
          <w:color w:val="215E99" w:themeColor="text2" w:themeTint="BF"/>
        </w:rPr>
        <w:t xml:space="preserve">Linear mixed effects models including data only for the first </w:t>
      </w:r>
      <w:proofErr w:type="gramStart"/>
      <w:r w:rsidRPr="002D02C4">
        <w:rPr>
          <w:rFonts w:eastAsiaTheme="minorEastAsia"/>
          <w:b/>
          <w:bCs/>
          <w:i/>
          <w:iCs/>
          <w:color w:val="215E99" w:themeColor="text2" w:themeTint="BF"/>
        </w:rPr>
        <w:t>exposure</w:t>
      </w:r>
      <w:proofErr w:type="gramEnd"/>
    </w:p>
    <w:p w14:paraId="680365EE" w14:textId="7A2CEABC" w:rsidR="007A5FC0" w:rsidRDefault="00863507" w:rsidP="00BF18EF">
      <w:pPr>
        <w:jc w:val="both"/>
        <w:rPr>
          <w:rFonts w:eastAsiaTheme="minorEastAsia"/>
          <w:color w:val="215E99" w:themeColor="text2" w:themeTint="BF"/>
        </w:rPr>
      </w:pPr>
      <w:r>
        <w:rPr>
          <w:rFonts w:eastAsiaTheme="minorEastAsia"/>
          <w:i/>
          <w:iCs/>
          <w:color w:val="215E99" w:themeColor="text2" w:themeTint="BF"/>
        </w:rPr>
        <w:t xml:space="preserve">Unweighted: </w:t>
      </w:r>
      <w:r w:rsidR="006E65A3">
        <w:rPr>
          <w:rFonts w:eastAsiaTheme="minorEastAsia"/>
          <w:color w:val="215E99" w:themeColor="text2" w:themeTint="BF"/>
        </w:rPr>
        <w:t>When fitting for only the initial exposure</w:t>
      </w:r>
      <w:r w:rsidR="00892C14">
        <w:rPr>
          <w:rFonts w:eastAsiaTheme="minorEastAsia"/>
          <w:color w:val="215E99" w:themeColor="text2" w:themeTint="BF"/>
        </w:rPr>
        <w:t>, we generated linear mixed effects model</w:t>
      </w:r>
      <w:r w:rsidR="00F772B8">
        <w:rPr>
          <w:rFonts w:eastAsiaTheme="minorEastAsia"/>
          <w:color w:val="215E99" w:themeColor="text2" w:themeTint="BF"/>
        </w:rPr>
        <w:t>s using either a factor for effort condition or a continuous variable for normalized added mass</w:t>
      </w:r>
      <w:r w:rsidR="00F772B8" w:rsidRPr="00AE128F">
        <w:rPr>
          <w:rFonts w:eastAsiaTheme="minorEastAsia"/>
          <w:color w:val="215E99" w:themeColor="text2" w:themeTint="BF"/>
        </w:rPr>
        <w:t>.</w:t>
      </w:r>
      <w:r w:rsidR="00AE128F" w:rsidRPr="00AE128F">
        <w:rPr>
          <w:rFonts w:eastAsiaTheme="minorEastAsia"/>
          <w:color w:val="215E99" w:themeColor="text2" w:themeTint="BF"/>
        </w:rPr>
        <w:t xml:space="preserve"> Since effort condition is included as a factor, coefficients reported are relative to a reference. In this case, the reference is the </w:t>
      </w:r>
      <w:r w:rsidR="007A0178">
        <w:rPr>
          <w:rFonts w:eastAsiaTheme="minorEastAsia"/>
          <w:color w:val="215E99" w:themeColor="text2" w:themeTint="BF"/>
        </w:rPr>
        <w:t>control</w:t>
      </w:r>
      <w:r w:rsidR="00AE128F" w:rsidRPr="00AE128F">
        <w:rPr>
          <w:rFonts w:eastAsiaTheme="minorEastAsia"/>
          <w:color w:val="215E99" w:themeColor="text2" w:themeTint="BF"/>
        </w:rPr>
        <w:t xml:space="preserve"> effort condition.</w:t>
      </w:r>
    </w:p>
    <w:tbl>
      <w:tblPr>
        <w:tblStyle w:val="TableGrid"/>
        <w:tblW w:w="0" w:type="auto"/>
        <w:tblLook w:val="04A0" w:firstRow="1" w:lastRow="0" w:firstColumn="1" w:lastColumn="0" w:noHBand="0" w:noVBand="1"/>
      </w:tblPr>
      <w:tblGrid>
        <w:gridCol w:w="3775"/>
        <w:gridCol w:w="1800"/>
        <w:gridCol w:w="2250"/>
        <w:gridCol w:w="1525"/>
      </w:tblGrid>
      <w:tr w:rsidR="007A2077" w:rsidRPr="007A2077" w14:paraId="6B507B4E" w14:textId="77777777" w:rsidTr="008536E7">
        <w:tc>
          <w:tcPr>
            <w:tcW w:w="3775" w:type="dxa"/>
          </w:tcPr>
          <w:p w14:paraId="6AAE4CFA" w14:textId="77777777" w:rsidR="007A2077" w:rsidRPr="007A2077" w:rsidRDefault="007A2077" w:rsidP="008536E7">
            <w:pPr>
              <w:rPr>
                <w:rFonts w:eastAsiaTheme="minorEastAsia"/>
                <w:b/>
                <w:bCs/>
                <w:color w:val="215E99" w:themeColor="text2" w:themeTint="BF"/>
              </w:rPr>
            </w:pPr>
            <w:r w:rsidRPr="007A2077">
              <w:rPr>
                <w:rFonts w:eastAsiaTheme="minorEastAsia"/>
                <w:b/>
                <w:bCs/>
                <w:color w:val="215E99" w:themeColor="text2" w:themeTint="BF"/>
              </w:rPr>
              <w:t>Predictors of SLA (effort condition)</w:t>
            </w:r>
          </w:p>
        </w:tc>
        <w:tc>
          <w:tcPr>
            <w:tcW w:w="1800" w:type="dxa"/>
          </w:tcPr>
          <w:p w14:paraId="3BCC0D54" w14:textId="77777777" w:rsidR="007A2077" w:rsidRPr="007A2077" w:rsidRDefault="007A2077" w:rsidP="008536E7">
            <w:pPr>
              <w:rPr>
                <w:rFonts w:eastAsiaTheme="minorEastAsia"/>
                <w:b/>
                <w:bCs/>
                <w:color w:val="215E99" w:themeColor="text2" w:themeTint="BF"/>
              </w:rPr>
            </w:pPr>
            <w:r w:rsidRPr="007A2077">
              <w:rPr>
                <w:rFonts w:eastAsiaTheme="minorEastAsia"/>
                <w:b/>
                <w:bCs/>
                <w:color w:val="215E99" w:themeColor="text2" w:themeTint="BF"/>
              </w:rPr>
              <w:t>Coefficient value</w:t>
            </w:r>
          </w:p>
        </w:tc>
        <w:tc>
          <w:tcPr>
            <w:tcW w:w="2250" w:type="dxa"/>
          </w:tcPr>
          <w:p w14:paraId="1E2828AF" w14:textId="77777777" w:rsidR="007A2077" w:rsidRPr="007A2077" w:rsidRDefault="007A2077" w:rsidP="008536E7">
            <w:pPr>
              <w:rPr>
                <w:rFonts w:eastAsiaTheme="minorEastAsia"/>
                <w:b/>
                <w:bCs/>
                <w:color w:val="215E99" w:themeColor="text2" w:themeTint="BF"/>
              </w:rPr>
            </w:pPr>
            <w:r w:rsidRPr="007A2077">
              <w:rPr>
                <w:rFonts w:eastAsiaTheme="minorEastAsia"/>
                <w:b/>
                <w:bCs/>
                <w:color w:val="215E99" w:themeColor="text2" w:themeTint="BF"/>
              </w:rPr>
              <w:t>Confidence intervals</w:t>
            </w:r>
          </w:p>
        </w:tc>
        <w:tc>
          <w:tcPr>
            <w:tcW w:w="1525" w:type="dxa"/>
          </w:tcPr>
          <w:p w14:paraId="05AD7AE6" w14:textId="77777777" w:rsidR="007A2077" w:rsidRPr="007A2077" w:rsidRDefault="007A2077" w:rsidP="008536E7">
            <w:pPr>
              <w:rPr>
                <w:rFonts w:eastAsiaTheme="minorEastAsia"/>
                <w:b/>
                <w:bCs/>
                <w:color w:val="215E99" w:themeColor="text2" w:themeTint="BF"/>
              </w:rPr>
            </w:pPr>
            <w:r w:rsidRPr="007A2077">
              <w:rPr>
                <w:rFonts w:eastAsiaTheme="minorEastAsia"/>
                <w:b/>
                <w:bCs/>
                <w:color w:val="215E99" w:themeColor="text2" w:themeTint="BF"/>
              </w:rPr>
              <w:t>p value</w:t>
            </w:r>
          </w:p>
        </w:tc>
      </w:tr>
      <w:tr w:rsidR="007A2077" w:rsidRPr="007A2077" w14:paraId="583DE2D7" w14:textId="77777777" w:rsidTr="008536E7">
        <w:tc>
          <w:tcPr>
            <w:tcW w:w="3775" w:type="dxa"/>
          </w:tcPr>
          <w:p w14:paraId="0997508E" w14:textId="179147F8" w:rsidR="007A2077" w:rsidRPr="007A2077" w:rsidRDefault="00471E0F" w:rsidP="008536E7">
            <w:pPr>
              <w:rPr>
                <w:rFonts w:eastAsiaTheme="minorEastAsia"/>
                <w:color w:val="215E99" w:themeColor="text2" w:themeTint="BF"/>
              </w:rPr>
            </w:pPr>
            <w:r>
              <w:rPr>
                <w:rFonts w:eastAsiaTheme="minorEastAsia"/>
                <w:color w:val="215E99" w:themeColor="text2" w:themeTint="BF"/>
              </w:rPr>
              <w:t>High effort (vs control)</w:t>
            </w:r>
          </w:p>
        </w:tc>
        <w:tc>
          <w:tcPr>
            <w:tcW w:w="1800" w:type="dxa"/>
          </w:tcPr>
          <w:p w14:paraId="0CFA1CC0" w14:textId="49AC49A2" w:rsidR="007A2077" w:rsidRPr="007A2077" w:rsidRDefault="00FC43EE" w:rsidP="008536E7">
            <w:pPr>
              <w:rPr>
                <w:rFonts w:eastAsiaTheme="minorEastAsia"/>
                <w:color w:val="215E99" w:themeColor="text2" w:themeTint="BF"/>
              </w:rPr>
            </w:pPr>
            <w:r w:rsidRPr="00FC43EE">
              <w:rPr>
                <w:rFonts w:eastAsiaTheme="minorEastAsia"/>
                <w:color w:val="215E99" w:themeColor="text2" w:themeTint="BF"/>
              </w:rPr>
              <w:t>1.727e-02</w:t>
            </w:r>
          </w:p>
        </w:tc>
        <w:tc>
          <w:tcPr>
            <w:tcW w:w="2250" w:type="dxa"/>
          </w:tcPr>
          <w:p w14:paraId="722D97F6" w14:textId="4235C6C4" w:rsidR="007A2077" w:rsidRPr="007A2077" w:rsidRDefault="00C0379C" w:rsidP="008536E7">
            <w:pPr>
              <w:rPr>
                <w:rFonts w:eastAsiaTheme="minorEastAsia"/>
                <w:color w:val="215E99" w:themeColor="text2" w:themeTint="BF"/>
              </w:rPr>
            </w:pPr>
            <w:r w:rsidRPr="00C0379C">
              <w:rPr>
                <w:rFonts w:eastAsiaTheme="minorEastAsia"/>
                <w:color w:val="215E99" w:themeColor="text2" w:themeTint="BF"/>
              </w:rPr>
              <w:t>-0.</w:t>
            </w:r>
            <w:proofErr w:type="gramStart"/>
            <w:r w:rsidRPr="00C0379C">
              <w:rPr>
                <w:rFonts w:eastAsiaTheme="minorEastAsia"/>
                <w:color w:val="215E99" w:themeColor="text2" w:themeTint="BF"/>
              </w:rPr>
              <w:t>031214587  0</w:t>
            </w:r>
            <w:proofErr w:type="gramEnd"/>
            <w:r w:rsidRPr="00C0379C">
              <w:rPr>
                <w:rFonts w:eastAsiaTheme="minorEastAsia"/>
                <w:color w:val="215E99" w:themeColor="text2" w:themeTint="BF"/>
              </w:rPr>
              <w:t>.065756539</w:t>
            </w:r>
          </w:p>
        </w:tc>
        <w:tc>
          <w:tcPr>
            <w:tcW w:w="1525" w:type="dxa"/>
          </w:tcPr>
          <w:p w14:paraId="5A2BAAA2" w14:textId="0189320C" w:rsidR="007A2077" w:rsidRPr="007A2077" w:rsidRDefault="00040484" w:rsidP="008536E7">
            <w:pPr>
              <w:rPr>
                <w:rFonts w:eastAsiaTheme="minorEastAsia"/>
                <w:color w:val="215E99" w:themeColor="text2" w:themeTint="BF"/>
              </w:rPr>
            </w:pPr>
            <w:r w:rsidRPr="00040484">
              <w:rPr>
                <w:rFonts w:eastAsiaTheme="minorEastAsia"/>
                <w:color w:val="215E99" w:themeColor="text2" w:themeTint="BF"/>
              </w:rPr>
              <w:t>0.480</w:t>
            </w:r>
          </w:p>
        </w:tc>
      </w:tr>
      <w:tr w:rsidR="007A2077" w:rsidRPr="007A2077" w14:paraId="173B54AF" w14:textId="77777777" w:rsidTr="008536E7">
        <w:tc>
          <w:tcPr>
            <w:tcW w:w="3775" w:type="dxa"/>
          </w:tcPr>
          <w:p w14:paraId="593431B6" w14:textId="10FCC7C6" w:rsidR="007A2077" w:rsidRPr="007A2077" w:rsidRDefault="00471E0F" w:rsidP="008536E7">
            <w:pPr>
              <w:rPr>
                <w:rFonts w:eastAsiaTheme="minorEastAsia"/>
                <w:color w:val="215E99" w:themeColor="text2" w:themeTint="BF"/>
              </w:rPr>
            </w:pPr>
            <w:r>
              <w:rPr>
                <w:rFonts w:eastAsiaTheme="minorEastAsia"/>
                <w:color w:val="215E99" w:themeColor="text2" w:themeTint="BF"/>
              </w:rPr>
              <w:t>Low</w:t>
            </w:r>
            <w:r w:rsidR="007A2077" w:rsidRPr="007A2077">
              <w:rPr>
                <w:rFonts w:eastAsiaTheme="minorEastAsia"/>
                <w:color w:val="215E99" w:themeColor="text2" w:themeTint="BF"/>
              </w:rPr>
              <w:t xml:space="preserve"> effort (vs </w:t>
            </w:r>
            <w:r>
              <w:rPr>
                <w:rFonts w:eastAsiaTheme="minorEastAsia"/>
                <w:color w:val="215E99" w:themeColor="text2" w:themeTint="BF"/>
              </w:rPr>
              <w:t>control</w:t>
            </w:r>
            <w:r w:rsidR="007A2077" w:rsidRPr="007A2077">
              <w:rPr>
                <w:rFonts w:eastAsiaTheme="minorEastAsia"/>
                <w:color w:val="215E99" w:themeColor="text2" w:themeTint="BF"/>
              </w:rPr>
              <w:t>)</w:t>
            </w:r>
          </w:p>
        </w:tc>
        <w:tc>
          <w:tcPr>
            <w:tcW w:w="1800" w:type="dxa"/>
          </w:tcPr>
          <w:p w14:paraId="42640AA1" w14:textId="66A9E399" w:rsidR="007A2077" w:rsidRPr="007A2077" w:rsidRDefault="009150E9" w:rsidP="008536E7">
            <w:pPr>
              <w:rPr>
                <w:rFonts w:eastAsiaTheme="minorEastAsia"/>
                <w:color w:val="215E99" w:themeColor="text2" w:themeTint="BF"/>
              </w:rPr>
            </w:pPr>
            <w:r w:rsidRPr="009150E9">
              <w:rPr>
                <w:rFonts w:eastAsiaTheme="minorEastAsia"/>
                <w:color w:val="215E99" w:themeColor="text2" w:themeTint="BF"/>
              </w:rPr>
              <w:t>-1.337e-01</w:t>
            </w:r>
          </w:p>
        </w:tc>
        <w:tc>
          <w:tcPr>
            <w:tcW w:w="2250" w:type="dxa"/>
          </w:tcPr>
          <w:p w14:paraId="12F89177" w14:textId="55D9EB5D" w:rsidR="007A2077" w:rsidRPr="007A2077" w:rsidRDefault="007B35DD" w:rsidP="008536E7">
            <w:pPr>
              <w:rPr>
                <w:rFonts w:eastAsiaTheme="minorEastAsia"/>
                <w:color w:val="215E99" w:themeColor="text2" w:themeTint="BF"/>
              </w:rPr>
            </w:pPr>
            <w:r w:rsidRPr="007B35DD">
              <w:rPr>
                <w:rFonts w:eastAsiaTheme="minorEastAsia"/>
                <w:color w:val="215E99" w:themeColor="text2" w:themeTint="BF"/>
              </w:rPr>
              <w:t>-0.182998178 -0.084329767</w:t>
            </w:r>
          </w:p>
        </w:tc>
        <w:tc>
          <w:tcPr>
            <w:tcW w:w="1525" w:type="dxa"/>
          </w:tcPr>
          <w:p w14:paraId="64F146F0" w14:textId="45E6D376" w:rsidR="007A2077" w:rsidRPr="007A2077" w:rsidRDefault="00040484" w:rsidP="008536E7">
            <w:pPr>
              <w:rPr>
                <w:rFonts w:eastAsiaTheme="minorEastAsia"/>
                <w:color w:val="215E99" w:themeColor="text2" w:themeTint="BF"/>
              </w:rPr>
            </w:pPr>
            <w:r w:rsidRPr="00040484">
              <w:rPr>
                <w:rFonts w:eastAsiaTheme="minorEastAsia"/>
                <w:color w:val="215E99" w:themeColor="text2" w:themeTint="BF"/>
              </w:rPr>
              <w:t>1.74e-06 ***</w:t>
            </w:r>
          </w:p>
        </w:tc>
      </w:tr>
      <w:tr w:rsidR="007A2077" w:rsidRPr="007A2077" w14:paraId="3AB4DA51" w14:textId="77777777" w:rsidTr="008536E7">
        <w:tc>
          <w:tcPr>
            <w:tcW w:w="3775" w:type="dxa"/>
          </w:tcPr>
          <w:p w14:paraId="5A2C7BD7" w14:textId="77777777" w:rsidR="007A2077" w:rsidRPr="007A2077" w:rsidRDefault="007A2077" w:rsidP="008536E7">
            <w:pPr>
              <w:rPr>
                <w:rFonts w:eastAsiaTheme="minorEastAsia"/>
                <w:color w:val="215E99" w:themeColor="text2" w:themeTint="BF"/>
              </w:rPr>
            </w:pPr>
            <w:r w:rsidRPr="007A2077">
              <w:rPr>
                <w:rFonts w:eastAsiaTheme="minorEastAsia"/>
                <w:color w:val="215E99" w:themeColor="text2" w:themeTint="BF"/>
              </w:rPr>
              <w:t>Log transform of stride</w:t>
            </w:r>
          </w:p>
        </w:tc>
        <w:tc>
          <w:tcPr>
            <w:tcW w:w="1800" w:type="dxa"/>
          </w:tcPr>
          <w:p w14:paraId="7797BEC5" w14:textId="413A02AA" w:rsidR="007A2077" w:rsidRPr="007A2077" w:rsidRDefault="009150E9" w:rsidP="008536E7">
            <w:pPr>
              <w:rPr>
                <w:rFonts w:eastAsiaTheme="minorEastAsia"/>
                <w:color w:val="215E99" w:themeColor="text2" w:themeTint="BF"/>
              </w:rPr>
            </w:pPr>
            <w:r w:rsidRPr="009150E9">
              <w:rPr>
                <w:rFonts w:eastAsiaTheme="minorEastAsia"/>
                <w:color w:val="215E99" w:themeColor="text2" w:themeTint="BF"/>
              </w:rPr>
              <w:t>6.933e-02</w:t>
            </w:r>
          </w:p>
        </w:tc>
        <w:tc>
          <w:tcPr>
            <w:tcW w:w="2250" w:type="dxa"/>
          </w:tcPr>
          <w:p w14:paraId="137E7957" w14:textId="3077D97C" w:rsidR="007A2077" w:rsidRPr="007A2077" w:rsidRDefault="007B35DD" w:rsidP="008536E7">
            <w:pPr>
              <w:rPr>
                <w:rFonts w:eastAsiaTheme="minorEastAsia"/>
                <w:color w:val="215E99" w:themeColor="text2" w:themeTint="BF"/>
              </w:rPr>
            </w:pPr>
            <w:proofErr w:type="gramStart"/>
            <w:r w:rsidRPr="007B35DD">
              <w:rPr>
                <w:rFonts w:eastAsiaTheme="minorEastAsia"/>
                <w:color w:val="215E99" w:themeColor="text2" w:themeTint="BF"/>
              </w:rPr>
              <w:t>0.067708664  0</w:t>
            </w:r>
            <w:proofErr w:type="gramEnd"/>
            <w:r w:rsidRPr="007B35DD">
              <w:rPr>
                <w:rFonts w:eastAsiaTheme="minorEastAsia"/>
                <w:color w:val="215E99" w:themeColor="text2" w:themeTint="BF"/>
              </w:rPr>
              <w:t>.070951062</w:t>
            </w:r>
          </w:p>
        </w:tc>
        <w:tc>
          <w:tcPr>
            <w:tcW w:w="1525" w:type="dxa"/>
          </w:tcPr>
          <w:p w14:paraId="7601B620" w14:textId="50827099" w:rsidR="007A2077" w:rsidRPr="007A2077" w:rsidRDefault="00C0379C" w:rsidP="008536E7">
            <w:pPr>
              <w:rPr>
                <w:rFonts w:eastAsiaTheme="minorEastAsia"/>
                <w:color w:val="215E99" w:themeColor="text2" w:themeTint="BF"/>
              </w:rPr>
            </w:pPr>
            <w:r w:rsidRPr="00C0379C">
              <w:rPr>
                <w:rFonts w:eastAsiaTheme="minorEastAsia"/>
                <w:color w:val="215E99" w:themeColor="text2" w:themeTint="BF"/>
              </w:rPr>
              <w:t>&lt; 2e-16 ***</w:t>
            </w:r>
          </w:p>
        </w:tc>
      </w:tr>
      <w:tr w:rsidR="007A2077" w:rsidRPr="007A2077" w14:paraId="49FAE482" w14:textId="77777777" w:rsidTr="008536E7">
        <w:tc>
          <w:tcPr>
            <w:tcW w:w="3775" w:type="dxa"/>
          </w:tcPr>
          <w:p w14:paraId="47283675" w14:textId="60B81B58" w:rsidR="007A2077" w:rsidRPr="007A2077" w:rsidRDefault="007A2077" w:rsidP="008536E7">
            <w:pPr>
              <w:rPr>
                <w:rFonts w:eastAsiaTheme="minorEastAsia"/>
                <w:color w:val="215E99" w:themeColor="text2" w:themeTint="BF"/>
              </w:rPr>
            </w:pPr>
            <w:r w:rsidRPr="007A2077">
              <w:rPr>
                <w:rFonts w:eastAsiaTheme="minorEastAsia"/>
                <w:color w:val="215E99" w:themeColor="text2" w:themeTint="BF"/>
              </w:rPr>
              <w:t xml:space="preserve">Interaction: </w:t>
            </w:r>
            <w:r w:rsidR="00DB7FC4">
              <w:rPr>
                <w:rFonts w:eastAsiaTheme="minorEastAsia"/>
                <w:color w:val="215E99" w:themeColor="text2" w:themeTint="BF"/>
              </w:rPr>
              <w:t>high effort</w:t>
            </w:r>
            <w:r w:rsidRPr="007A2077">
              <w:rPr>
                <w:rFonts w:eastAsiaTheme="minorEastAsia"/>
                <w:color w:val="215E99" w:themeColor="text2" w:themeTint="BF"/>
              </w:rPr>
              <w:t xml:space="preserve"> condition and stride number</w:t>
            </w:r>
          </w:p>
        </w:tc>
        <w:tc>
          <w:tcPr>
            <w:tcW w:w="1800" w:type="dxa"/>
          </w:tcPr>
          <w:p w14:paraId="6CBE08F5" w14:textId="576F89C8" w:rsidR="007A2077" w:rsidRPr="007A2077" w:rsidRDefault="009150E9" w:rsidP="008536E7">
            <w:pPr>
              <w:rPr>
                <w:rFonts w:eastAsiaTheme="minorEastAsia"/>
                <w:color w:val="215E99" w:themeColor="text2" w:themeTint="BF"/>
              </w:rPr>
            </w:pPr>
            <w:r w:rsidRPr="009150E9">
              <w:rPr>
                <w:rFonts w:eastAsiaTheme="minorEastAsia"/>
                <w:color w:val="215E99" w:themeColor="text2" w:themeTint="BF"/>
              </w:rPr>
              <w:t>6.172e-04</w:t>
            </w:r>
          </w:p>
        </w:tc>
        <w:tc>
          <w:tcPr>
            <w:tcW w:w="2250" w:type="dxa"/>
          </w:tcPr>
          <w:p w14:paraId="516A92C4" w14:textId="4899B6F9" w:rsidR="007A2077" w:rsidRPr="007A2077" w:rsidRDefault="007B35DD" w:rsidP="008536E7">
            <w:pPr>
              <w:rPr>
                <w:rFonts w:eastAsiaTheme="minorEastAsia"/>
                <w:color w:val="215E99" w:themeColor="text2" w:themeTint="BF"/>
              </w:rPr>
            </w:pPr>
            <w:r w:rsidRPr="007B35DD">
              <w:rPr>
                <w:rFonts w:eastAsiaTheme="minorEastAsia"/>
                <w:color w:val="215E99" w:themeColor="text2" w:themeTint="BF"/>
              </w:rPr>
              <w:t>-0.</w:t>
            </w:r>
            <w:proofErr w:type="gramStart"/>
            <w:r w:rsidRPr="007B35DD">
              <w:rPr>
                <w:rFonts w:eastAsiaTheme="minorEastAsia"/>
                <w:color w:val="215E99" w:themeColor="text2" w:themeTint="BF"/>
              </w:rPr>
              <w:t>001669218  0</w:t>
            </w:r>
            <w:proofErr w:type="gramEnd"/>
            <w:r w:rsidRPr="007B35DD">
              <w:rPr>
                <w:rFonts w:eastAsiaTheme="minorEastAsia"/>
                <w:color w:val="215E99" w:themeColor="text2" w:themeTint="BF"/>
              </w:rPr>
              <w:t>.002903628</w:t>
            </w:r>
          </w:p>
        </w:tc>
        <w:tc>
          <w:tcPr>
            <w:tcW w:w="1525" w:type="dxa"/>
          </w:tcPr>
          <w:p w14:paraId="008D5B79" w14:textId="77C19720" w:rsidR="007A2077" w:rsidRPr="007A2077" w:rsidRDefault="00C0379C" w:rsidP="008536E7">
            <w:pPr>
              <w:rPr>
                <w:rFonts w:eastAsiaTheme="minorEastAsia"/>
                <w:color w:val="215E99" w:themeColor="text2" w:themeTint="BF"/>
              </w:rPr>
            </w:pPr>
            <w:r w:rsidRPr="00C0379C">
              <w:rPr>
                <w:rFonts w:eastAsiaTheme="minorEastAsia"/>
                <w:color w:val="215E99" w:themeColor="text2" w:themeTint="BF"/>
              </w:rPr>
              <w:t>0.597</w:t>
            </w:r>
          </w:p>
        </w:tc>
      </w:tr>
      <w:tr w:rsidR="007A2077" w:rsidRPr="007A2077" w14:paraId="4DD725B2" w14:textId="77777777" w:rsidTr="008536E7">
        <w:tc>
          <w:tcPr>
            <w:tcW w:w="3775" w:type="dxa"/>
          </w:tcPr>
          <w:p w14:paraId="391D27DE" w14:textId="5F7CAED9" w:rsidR="007A2077" w:rsidRPr="007A2077" w:rsidRDefault="007A2077" w:rsidP="008536E7">
            <w:pPr>
              <w:rPr>
                <w:rFonts w:eastAsiaTheme="minorEastAsia"/>
                <w:color w:val="215E99" w:themeColor="text2" w:themeTint="BF"/>
              </w:rPr>
            </w:pPr>
            <w:r w:rsidRPr="007A2077">
              <w:rPr>
                <w:rFonts w:eastAsiaTheme="minorEastAsia"/>
                <w:color w:val="215E99" w:themeColor="text2" w:themeTint="BF"/>
              </w:rPr>
              <w:t xml:space="preserve">Interaction: </w:t>
            </w:r>
            <w:r w:rsidR="00DB7FC4">
              <w:rPr>
                <w:rFonts w:eastAsiaTheme="minorEastAsia"/>
                <w:color w:val="215E99" w:themeColor="text2" w:themeTint="BF"/>
              </w:rPr>
              <w:t>low</w:t>
            </w:r>
            <w:r w:rsidRPr="007A2077">
              <w:rPr>
                <w:rFonts w:eastAsiaTheme="minorEastAsia"/>
                <w:color w:val="215E99" w:themeColor="text2" w:themeTint="BF"/>
              </w:rPr>
              <w:t xml:space="preserve"> effort condition and stride number</w:t>
            </w:r>
          </w:p>
        </w:tc>
        <w:tc>
          <w:tcPr>
            <w:tcW w:w="1800" w:type="dxa"/>
          </w:tcPr>
          <w:p w14:paraId="2E8F5062" w14:textId="362E54C2" w:rsidR="007A2077" w:rsidRPr="007A2077" w:rsidRDefault="00137A5B" w:rsidP="008536E7">
            <w:pPr>
              <w:rPr>
                <w:rFonts w:eastAsiaTheme="minorEastAsia"/>
                <w:color w:val="215E99" w:themeColor="text2" w:themeTint="BF"/>
              </w:rPr>
            </w:pPr>
            <w:r w:rsidRPr="00137A5B">
              <w:rPr>
                <w:rFonts w:eastAsiaTheme="minorEastAsia"/>
                <w:color w:val="215E99" w:themeColor="text2" w:themeTint="BF"/>
              </w:rPr>
              <w:t>2.213e-02</w:t>
            </w:r>
            <w:r w:rsidR="000A22D0">
              <w:rPr>
                <w:rFonts w:eastAsiaTheme="minorEastAsia"/>
                <w:color w:val="215E99" w:themeColor="text2" w:themeTint="BF"/>
              </w:rPr>
              <w:t xml:space="preserve"> </w:t>
            </w:r>
          </w:p>
        </w:tc>
        <w:tc>
          <w:tcPr>
            <w:tcW w:w="2250" w:type="dxa"/>
          </w:tcPr>
          <w:p w14:paraId="4B0B862F" w14:textId="78854B26" w:rsidR="007A2077" w:rsidRPr="007A2077" w:rsidRDefault="007B35DD" w:rsidP="008536E7">
            <w:pPr>
              <w:rPr>
                <w:rFonts w:eastAsiaTheme="minorEastAsia"/>
                <w:color w:val="215E99" w:themeColor="text2" w:themeTint="BF"/>
              </w:rPr>
            </w:pPr>
            <w:proofErr w:type="gramStart"/>
            <w:r w:rsidRPr="007B35DD">
              <w:rPr>
                <w:rFonts w:eastAsiaTheme="minorEastAsia"/>
                <w:color w:val="215E99" w:themeColor="text2" w:themeTint="BF"/>
              </w:rPr>
              <w:t>0.019811660  0</w:t>
            </w:r>
            <w:proofErr w:type="gramEnd"/>
            <w:r w:rsidRPr="007B35DD">
              <w:rPr>
                <w:rFonts w:eastAsiaTheme="minorEastAsia"/>
                <w:color w:val="215E99" w:themeColor="text2" w:themeTint="BF"/>
              </w:rPr>
              <w:t>.024441116</w:t>
            </w:r>
          </w:p>
        </w:tc>
        <w:tc>
          <w:tcPr>
            <w:tcW w:w="1525" w:type="dxa"/>
          </w:tcPr>
          <w:p w14:paraId="142796F6" w14:textId="46A6BC67" w:rsidR="007A2077" w:rsidRPr="007A2077" w:rsidRDefault="00C0379C" w:rsidP="008536E7">
            <w:pPr>
              <w:keepNext/>
              <w:rPr>
                <w:rFonts w:eastAsiaTheme="minorEastAsia"/>
                <w:color w:val="215E99" w:themeColor="text2" w:themeTint="BF"/>
              </w:rPr>
            </w:pPr>
            <w:r w:rsidRPr="00C0379C">
              <w:rPr>
                <w:rFonts w:eastAsiaTheme="minorEastAsia"/>
                <w:color w:val="215E99" w:themeColor="text2" w:themeTint="BF"/>
              </w:rPr>
              <w:t>&lt; 2e-16 ***</w:t>
            </w:r>
          </w:p>
        </w:tc>
      </w:tr>
    </w:tbl>
    <w:p w14:paraId="37D564DD" w14:textId="77777777" w:rsidR="00A31336" w:rsidRDefault="005113F7" w:rsidP="00BF18EF">
      <w:pPr>
        <w:jc w:val="both"/>
        <w:rPr>
          <w:rFonts w:eastAsiaTheme="minorEastAsia"/>
          <w:color w:val="215E99" w:themeColor="text2" w:themeTint="BF"/>
        </w:rPr>
      </w:pPr>
      <w:r>
        <w:rPr>
          <w:rFonts w:eastAsiaTheme="minorEastAsia"/>
          <w:color w:val="215E99" w:themeColor="text2" w:themeTint="BF"/>
        </w:rPr>
        <w:t xml:space="preserve">I repeated this analysis </w:t>
      </w:r>
      <w:proofErr w:type="gramStart"/>
      <w:r>
        <w:rPr>
          <w:rFonts w:eastAsiaTheme="minorEastAsia"/>
          <w:color w:val="215E99" w:themeColor="text2" w:themeTint="BF"/>
        </w:rPr>
        <w:t xml:space="preserve">using </w:t>
      </w:r>
      <w:r w:rsidR="00A31336">
        <w:rPr>
          <w:rFonts w:eastAsiaTheme="minorEastAsia"/>
          <w:color w:val="215E99" w:themeColor="text2" w:themeTint="BF"/>
        </w:rPr>
        <w:t xml:space="preserve"> normalized</w:t>
      </w:r>
      <w:proofErr w:type="gramEnd"/>
      <w:r w:rsidR="00A31336">
        <w:rPr>
          <w:rFonts w:eastAsiaTheme="minorEastAsia"/>
          <w:color w:val="215E99" w:themeColor="text2" w:themeTint="BF"/>
        </w:rPr>
        <w:t xml:space="preserve"> added mass as a</w:t>
      </w:r>
      <w:r>
        <w:rPr>
          <w:rFonts w:eastAsiaTheme="minorEastAsia"/>
          <w:color w:val="215E99" w:themeColor="text2" w:themeTint="BF"/>
        </w:rPr>
        <w:t xml:space="preserve"> continuous </w:t>
      </w:r>
      <w:r w:rsidR="00A31336">
        <w:rPr>
          <w:rFonts w:eastAsiaTheme="minorEastAsia"/>
          <w:color w:val="215E99" w:themeColor="text2" w:themeTint="BF"/>
        </w:rPr>
        <w:t>variable rather than effort condition as a factor.</w:t>
      </w:r>
    </w:p>
    <w:tbl>
      <w:tblPr>
        <w:tblStyle w:val="TableGrid"/>
        <w:tblW w:w="0" w:type="auto"/>
        <w:tblLook w:val="04A0" w:firstRow="1" w:lastRow="0" w:firstColumn="1" w:lastColumn="0" w:noHBand="0" w:noVBand="1"/>
      </w:tblPr>
      <w:tblGrid>
        <w:gridCol w:w="3775"/>
        <w:gridCol w:w="1800"/>
        <w:gridCol w:w="2250"/>
        <w:gridCol w:w="1525"/>
      </w:tblGrid>
      <w:tr w:rsidR="00A31336" w:rsidRPr="00660BF5" w14:paraId="6D229D9C" w14:textId="77777777" w:rsidTr="008536E7">
        <w:tc>
          <w:tcPr>
            <w:tcW w:w="3775" w:type="dxa"/>
          </w:tcPr>
          <w:p w14:paraId="108B4562" w14:textId="6FCDF1A5" w:rsidR="00A31336" w:rsidRPr="00A31336" w:rsidRDefault="00A31336" w:rsidP="008536E7">
            <w:pPr>
              <w:rPr>
                <w:rFonts w:eastAsiaTheme="minorEastAsia"/>
                <w:b/>
                <w:bCs/>
                <w:color w:val="215E99" w:themeColor="text2" w:themeTint="BF"/>
              </w:rPr>
            </w:pPr>
            <w:r w:rsidRPr="00A31336">
              <w:rPr>
                <w:rFonts w:eastAsiaTheme="minorEastAsia"/>
                <w:b/>
                <w:bCs/>
                <w:color w:val="215E99" w:themeColor="text2" w:themeTint="BF"/>
              </w:rPr>
              <w:t>Predictors of SLA (added mass)</w:t>
            </w:r>
          </w:p>
        </w:tc>
        <w:tc>
          <w:tcPr>
            <w:tcW w:w="1800" w:type="dxa"/>
          </w:tcPr>
          <w:p w14:paraId="49F184F0" w14:textId="77777777" w:rsidR="00A31336" w:rsidRPr="00A31336" w:rsidRDefault="00A31336" w:rsidP="008536E7">
            <w:pPr>
              <w:rPr>
                <w:rFonts w:eastAsiaTheme="minorEastAsia"/>
                <w:b/>
                <w:bCs/>
                <w:color w:val="215E99" w:themeColor="text2" w:themeTint="BF"/>
              </w:rPr>
            </w:pPr>
            <w:r w:rsidRPr="00A31336">
              <w:rPr>
                <w:rFonts w:eastAsiaTheme="minorEastAsia"/>
                <w:b/>
                <w:bCs/>
                <w:color w:val="215E99" w:themeColor="text2" w:themeTint="BF"/>
              </w:rPr>
              <w:t>Coefficient value</w:t>
            </w:r>
          </w:p>
        </w:tc>
        <w:tc>
          <w:tcPr>
            <w:tcW w:w="2250" w:type="dxa"/>
          </w:tcPr>
          <w:p w14:paraId="5185B7D7" w14:textId="77777777" w:rsidR="00A31336" w:rsidRPr="00A31336" w:rsidRDefault="00A31336" w:rsidP="008536E7">
            <w:pPr>
              <w:rPr>
                <w:rFonts w:eastAsiaTheme="minorEastAsia"/>
                <w:b/>
                <w:bCs/>
                <w:color w:val="215E99" w:themeColor="text2" w:themeTint="BF"/>
              </w:rPr>
            </w:pPr>
            <w:r w:rsidRPr="00A31336">
              <w:rPr>
                <w:rFonts w:eastAsiaTheme="minorEastAsia"/>
                <w:b/>
                <w:bCs/>
                <w:color w:val="215E99" w:themeColor="text2" w:themeTint="BF"/>
              </w:rPr>
              <w:t>Confidence intervals</w:t>
            </w:r>
          </w:p>
        </w:tc>
        <w:tc>
          <w:tcPr>
            <w:tcW w:w="1525" w:type="dxa"/>
          </w:tcPr>
          <w:p w14:paraId="11EA85FB" w14:textId="77777777" w:rsidR="00A31336" w:rsidRPr="00A31336" w:rsidRDefault="00A31336" w:rsidP="008536E7">
            <w:pPr>
              <w:rPr>
                <w:rFonts w:eastAsiaTheme="minorEastAsia"/>
                <w:b/>
                <w:bCs/>
                <w:color w:val="215E99" w:themeColor="text2" w:themeTint="BF"/>
              </w:rPr>
            </w:pPr>
            <w:r w:rsidRPr="00A31336">
              <w:rPr>
                <w:rFonts w:eastAsiaTheme="minorEastAsia"/>
                <w:b/>
                <w:bCs/>
                <w:color w:val="215E99" w:themeColor="text2" w:themeTint="BF"/>
              </w:rPr>
              <w:t>p value</w:t>
            </w:r>
          </w:p>
        </w:tc>
      </w:tr>
      <w:tr w:rsidR="00A31336" w:rsidRPr="00660BF5" w14:paraId="596F9D96" w14:textId="77777777" w:rsidTr="008536E7">
        <w:tc>
          <w:tcPr>
            <w:tcW w:w="3775" w:type="dxa"/>
          </w:tcPr>
          <w:p w14:paraId="6405690C" w14:textId="77777777" w:rsidR="00A31336" w:rsidRPr="00A31336" w:rsidRDefault="00A31336" w:rsidP="008536E7">
            <w:pPr>
              <w:rPr>
                <w:rFonts w:eastAsiaTheme="minorEastAsia"/>
                <w:color w:val="215E99" w:themeColor="text2" w:themeTint="BF"/>
              </w:rPr>
            </w:pPr>
            <w:r w:rsidRPr="00A31336">
              <w:rPr>
                <w:rFonts w:eastAsiaTheme="minorEastAsia"/>
                <w:color w:val="215E99" w:themeColor="text2" w:themeTint="BF"/>
              </w:rPr>
              <w:t>Normalized added mass</w:t>
            </w:r>
          </w:p>
        </w:tc>
        <w:tc>
          <w:tcPr>
            <w:tcW w:w="1800" w:type="dxa"/>
          </w:tcPr>
          <w:p w14:paraId="3E9BE978" w14:textId="2D8A47E3" w:rsidR="00A31336" w:rsidRPr="00A31336" w:rsidRDefault="00D119A1" w:rsidP="00D119A1">
            <w:pPr>
              <w:rPr>
                <w:rFonts w:eastAsiaTheme="minorEastAsia"/>
                <w:color w:val="215E99" w:themeColor="text2" w:themeTint="BF"/>
              </w:rPr>
            </w:pPr>
            <w:r w:rsidRPr="00D119A1">
              <w:rPr>
                <w:rFonts w:eastAsiaTheme="minorEastAsia"/>
                <w:color w:val="215E99" w:themeColor="text2" w:themeTint="BF"/>
              </w:rPr>
              <w:t>1.221e-01</w:t>
            </w:r>
          </w:p>
        </w:tc>
        <w:tc>
          <w:tcPr>
            <w:tcW w:w="2250" w:type="dxa"/>
          </w:tcPr>
          <w:p w14:paraId="7E5880F3" w14:textId="5DBCF47F" w:rsidR="00A31336" w:rsidRPr="00A31336" w:rsidRDefault="008B1F0F" w:rsidP="008536E7">
            <w:pPr>
              <w:rPr>
                <w:rFonts w:eastAsiaTheme="minorEastAsia"/>
                <w:color w:val="215E99" w:themeColor="text2" w:themeTint="BF"/>
              </w:rPr>
            </w:pPr>
            <w:r w:rsidRPr="008B1F0F">
              <w:rPr>
                <w:rFonts w:eastAsiaTheme="minorEastAsia"/>
                <w:color w:val="215E99" w:themeColor="text2" w:themeTint="BF"/>
              </w:rPr>
              <w:t>-0.</w:t>
            </w:r>
            <w:proofErr w:type="gramStart"/>
            <w:r w:rsidRPr="008B1F0F">
              <w:rPr>
                <w:rFonts w:eastAsiaTheme="minorEastAsia"/>
                <w:color w:val="215E99" w:themeColor="text2" w:themeTint="BF"/>
              </w:rPr>
              <w:t>01527410  0</w:t>
            </w:r>
            <w:proofErr w:type="gramEnd"/>
            <w:r w:rsidRPr="008B1F0F">
              <w:rPr>
                <w:rFonts w:eastAsiaTheme="minorEastAsia"/>
                <w:color w:val="215E99" w:themeColor="text2" w:themeTint="BF"/>
              </w:rPr>
              <w:t>.2595495923</w:t>
            </w:r>
          </w:p>
        </w:tc>
        <w:tc>
          <w:tcPr>
            <w:tcW w:w="1525" w:type="dxa"/>
          </w:tcPr>
          <w:p w14:paraId="2457DABF" w14:textId="0D7C401E" w:rsidR="00A31336" w:rsidRPr="00A31336" w:rsidRDefault="00E9704A" w:rsidP="008536E7">
            <w:pPr>
              <w:rPr>
                <w:rFonts w:eastAsiaTheme="minorEastAsia"/>
                <w:color w:val="215E99" w:themeColor="text2" w:themeTint="BF"/>
              </w:rPr>
            </w:pPr>
            <w:r w:rsidRPr="00E9704A">
              <w:rPr>
                <w:rFonts w:eastAsiaTheme="minorEastAsia"/>
                <w:color w:val="215E99" w:themeColor="text2" w:themeTint="BF"/>
              </w:rPr>
              <w:t>0.0817</w:t>
            </w:r>
          </w:p>
        </w:tc>
      </w:tr>
      <w:tr w:rsidR="00A31336" w:rsidRPr="00660BF5" w14:paraId="4E3A4078" w14:textId="77777777" w:rsidTr="008536E7">
        <w:tc>
          <w:tcPr>
            <w:tcW w:w="3775" w:type="dxa"/>
          </w:tcPr>
          <w:p w14:paraId="29FD7948" w14:textId="77777777" w:rsidR="00A31336" w:rsidRPr="00A31336" w:rsidRDefault="00A31336" w:rsidP="008536E7">
            <w:pPr>
              <w:rPr>
                <w:rFonts w:eastAsiaTheme="minorEastAsia"/>
                <w:color w:val="215E99" w:themeColor="text2" w:themeTint="BF"/>
              </w:rPr>
            </w:pPr>
            <w:r w:rsidRPr="00A31336">
              <w:rPr>
                <w:rFonts w:eastAsiaTheme="minorEastAsia"/>
                <w:color w:val="215E99" w:themeColor="text2" w:themeTint="BF"/>
              </w:rPr>
              <w:t>Log transform of stride</w:t>
            </w:r>
          </w:p>
        </w:tc>
        <w:tc>
          <w:tcPr>
            <w:tcW w:w="1800" w:type="dxa"/>
          </w:tcPr>
          <w:p w14:paraId="7C22874F" w14:textId="23C86D5B" w:rsidR="00A31336" w:rsidRPr="00A31336" w:rsidRDefault="00E9704A" w:rsidP="008536E7">
            <w:pPr>
              <w:rPr>
                <w:rFonts w:eastAsiaTheme="minorEastAsia"/>
                <w:color w:val="215E99" w:themeColor="text2" w:themeTint="BF"/>
              </w:rPr>
            </w:pPr>
            <w:r w:rsidRPr="00E9704A">
              <w:rPr>
                <w:rFonts w:eastAsiaTheme="minorEastAsia"/>
                <w:color w:val="215E99" w:themeColor="text2" w:themeTint="BF"/>
              </w:rPr>
              <w:t>7.771e-02</w:t>
            </w:r>
          </w:p>
        </w:tc>
        <w:tc>
          <w:tcPr>
            <w:tcW w:w="2250" w:type="dxa"/>
          </w:tcPr>
          <w:p w14:paraId="53ADDED4" w14:textId="03AC177C" w:rsidR="00A31336" w:rsidRPr="00A31336" w:rsidRDefault="008B1F0F" w:rsidP="008536E7">
            <w:pPr>
              <w:rPr>
                <w:rFonts w:eastAsiaTheme="minorEastAsia"/>
                <w:color w:val="215E99" w:themeColor="text2" w:themeTint="BF"/>
              </w:rPr>
            </w:pPr>
            <w:proofErr w:type="gramStart"/>
            <w:r w:rsidRPr="008B1F0F">
              <w:rPr>
                <w:rFonts w:eastAsiaTheme="minorEastAsia"/>
                <w:color w:val="215E99" w:themeColor="text2" w:themeTint="BF"/>
              </w:rPr>
              <w:t>0.07639290  0</w:t>
            </w:r>
            <w:proofErr w:type="gramEnd"/>
            <w:r w:rsidRPr="008B1F0F">
              <w:rPr>
                <w:rFonts w:eastAsiaTheme="minorEastAsia"/>
                <w:color w:val="215E99" w:themeColor="text2" w:themeTint="BF"/>
              </w:rPr>
              <w:t>.0790250655</w:t>
            </w:r>
          </w:p>
        </w:tc>
        <w:tc>
          <w:tcPr>
            <w:tcW w:w="1525" w:type="dxa"/>
          </w:tcPr>
          <w:p w14:paraId="504A520B" w14:textId="014F0337" w:rsidR="00A31336" w:rsidRPr="00A31336" w:rsidRDefault="00E9704A" w:rsidP="008536E7">
            <w:pPr>
              <w:rPr>
                <w:rFonts w:eastAsiaTheme="minorEastAsia"/>
                <w:color w:val="215E99" w:themeColor="text2" w:themeTint="BF"/>
              </w:rPr>
            </w:pPr>
            <w:r w:rsidRPr="00E9704A">
              <w:rPr>
                <w:rFonts w:eastAsiaTheme="minorEastAsia"/>
                <w:color w:val="215E99" w:themeColor="text2" w:themeTint="BF"/>
              </w:rPr>
              <w:t>&lt;2e-16 ***</w:t>
            </w:r>
          </w:p>
        </w:tc>
      </w:tr>
      <w:tr w:rsidR="00A31336" w:rsidRPr="00660BF5" w14:paraId="4310CCD1" w14:textId="77777777" w:rsidTr="008536E7">
        <w:tc>
          <w:tcPr>
            <w:tcW w:w="3775" w:type="dxa"/>
          </w:tcPr>
          <w:p w14:paraId="2BC81895" w14:textId="77777777" w:rsidR="00A31336" w:rsidRPr="00A31336" w:rsidRDefault="00A31336" w:rsidP="008536E7">
            <w:pPr>
              <w:rPr>
                <w:rFonts w:eastAsiaTheme="minorEastAsia"/>
                <w:color w:val="215E99" w:themeColor="text2" w:themeTint="BF"/>
              </w:rPr>
            </w:pPr>
            <w:r w:rsidRPr="00A31336">
              <w:rPr>
                <w:rFonts w:eastAsiaTheme="minorEastAsia"/>
                <w:color w:val="215E99" w:themeColor="text2" w:themeTint="BF"/>
              </w:rPr>
              <w:t>Interaction: normalized added mass and stride number</w:t>
            </w:r>
          </w:p>
        </w:tc>
        <w:tc>
          <w:tcPr>
            <w:tcW w:w="1800" w:type="dxa"/>
          </w:tcPr>
          <w:p w14:paraId="3663CF91" w14:textId="53287C2D" w:rsidR="00A31336" w:rsidRPr="00A31336" w:rsidRDefault="00E9704A" w:rsidP="008536E7">
            <w:pPr>
              <w:rPr>
                <w:rFonts w:eastAsiaTheme="minorEastAsia"/>
                <w:color w:val="215E99" w:themeColor="text2" w:themeTint="BF"/>
              </w:rPr>
            </w:pPr>
            <w:r w:rsidRPr="00E9704A">
              <w:rPr>
                <w:rFonts w:eastAsiaTheme="minorEastAsia"/>
                <w:color w:val="215E99" w:themeColor="text2" w:themeTint="BF"/>
              </w:rPr>
              <w:t>-7.133e-03</w:t>
            </w:r>
          </w:p>
        </w:tc>
        <w:tc>
          <w:tcPr>
            <w:tcW w:w="2250" w:type="dxa"/>
          </w:tcPr>
          <w:p w14:paraId="2E1EB36F" w14:textId="6FF409CC" w:rsidR="00A31336" w:rsidRPr="00A31336" w:rsidRDefault="006B2653" w:rsidP="008536E7">
            <w:pPr>
              <w:rPr>
                <w:rFonts w:eastAsiaTheme="minorEastAsia"/>
                <w:color w:val="215E99" w:themeColor="text2" w:themeTint="BF"/>
              </w:rPr>
            </w:pPr>
            <w:r w:rsidRPr="006B2653">
              <w:rPr>
                <w:rFonts w:eastAsiaTheme="minorEastAsia"/>
                <w:color w:val="215E99" w:themeColor="text2" w:themeTint="BF"/>
              </w:rPr>
              <w:t>-0.01359639 -0.0006696975</w:t>
            </w:r>
          </w:p>
        </w:tc>
        <w:tc>
          <w:tcPr>
            <w:tcW w:w="1525" w:type="dxa"/>
          </w:tcPr>
          <w:p w14:paraId="6AD68748" w14:textId="23900E5F" w:rsidR="00A31336" w:rsidRPr="00A31336" w:rsidRDefault="008B1F0F" w:rsidP="008536E7">
            <w:pPr>
              <w:keepNext/>
              <w:rPr>
                <w:rFonts w:eastAsiaTheme="minorEastAsia"/>
                <w:color w:val="215E99" w:themeColor="text2" w:themeTint="BF"/>
              </w:rPr>
            </w:pPr>
            <w:r w:rsidRPr="008B1F0F">
              <w:rPr>
                <w:rFonts w:eastAsiaTheme="minorEastAsia"/>
                <w:color w:val="215E99" w:themeColor="text2" w:themeTint="BF"/>
              </w:rPr>
              <w:t>0.0305 *</w:t>
            </w:r>
          </w:p>
        </w:tc>
      </w:tr>
    </w:tbl>
    <w:p w14:paraId="32D60C45" w14:textId="6A541C7A" w:rsidR="00A31336" w:rsidRDefault="00A31336" w:rsidP="00BF18EF">
      <w:pPr>
        <w:jc w:val="both"/>
        <w:rPr>
          <w:rFonts w:eastAsiaTheme="minorEastAsia"/>
          <w:color w:val="215E99" w:themeColor="text2" w:themeTint="BF"/>
        </w:rPr>
      </w:pPr>
    </w:p>
    <w:p w14:paraId="492983A1" w14:textId="7521E93C" w:rsidR="00863507" w:rsidRPr="00353992" w:rsidRDefault="00353992" w:rsidP="00BF18EF">
      <w:pPr>
        <w:jc w:val="both"/>
        <w:rPr>
          <w:rFonts w:eastAsiaTheme="minorEastAsia"/>
          <w:color w:val="215E99" w:themeColor="text2" w:themeTint="BF"/>
        </w:rPr>
      </w:pPr>
      <w:r>
        <w:rPr>
          <w:rFonts w:eastAsiaTheme="minorEastAsia"/>
          <w:i/>
          <w:iCs/>
          <w:color w:val="215E99" w:themeColor="text2" w:themeTint="BF"/>
        </w:rPr>
        <w:t xml:space="preserve">Weighted: </w:t>
      </w:r>
      <w:r>
        <w:rPr>
          <w:rFonts w:eastAsiaTheme="minorEastAsia"/>
          <w:color w:val="215E99" w:themeColor="text2" w:themeTint="BF"/>
        </w:rPr>
        <w:t xml:space="preserve">Using a linear model to select weights for each point in the LMER, </w:t>
      </w:r>
      <w:r w:rsidR="00892C14">
        <w:rPr>
          <w:rFonts w:eastAsiaTheme="minorEastAsia"/>
          <w:color w:val="215E99" w:themeColor="text2" w:themeTint="BF"/>
        </w:rPr>
        <w:t xml:space="preserve">we generated weighted linear mixed effects model </w:t>
      </w:r>
      <w:proofErr w:type="gramStart"/>
      <w:r w:rsidR="00F772B8">
        <w:rPr>
          <w:rFonts w:eastAsiaTheme="minorEastAsia"/>
          <w:color w:val="215E99" w:themeColor="text2" w:themeTint="BF"/>
        </w:rPr>
        <w:t xml:space="preserve">using </w:t>
      </w:r>
      <w:r w:rsidR="00892C14">
        <w:rPr>
          <w:rFonts w:eastAsiaTheme="minorEastAsia"/>
          <w:color w:val="215E99" w:themeColor="text2" w:themeTint="BF"/>
        </w:rPr>
        <w:t xml:space="preserve"> </w:t>
      </w:r>
      <w:r w:rsidR="00F772B8">
        <w:rPr>
          <w:rFonts w:eastAsiaTheme="minorEastAsia"/>
          <w:color w:val="215E99" w:themeColor="text2" w:themeTint="BF"/>
        </w:rPr>
        <w:t>either</w:t>
      </w:r>
      <w:proofErr w:type="gramEnd"/>
      <w:r w:rsidR="00F772B8">
        <w:rPr>
          <w:rFonts w:eastAsiaTheme="minorEastAsia"/>
          <w:color w:val="215E99" w:themeColor="text2" w:themeTint="BF"/>
        </w:rPr>
        <w:t xml:space="preserve"> a factor for effort condition or a continuous variable for normalized added mass</w:t>
      </w:r>
    </w:p>
    <w:tbl>
      <w:tblPr>
        <w:tblStyle w:val="TableGrid"/>
        <w:tblW w:w="0" w:type="auto"/>
        <w:tblLook w:val="04A0" w:firstRow="1" w:lastRow="0" w:firstColumn="1" w:lastColumn="0" w:noHBand="0" w:noVBand="1"/>
      </w:tblPr>
      <w:tblGrid>
        <w:gridCol w:w="3775"/>
        <w:gridCol w:w="1800"/>
        <w:gridCol w:w="2250"/>
        <w:gridCol w:w="1525"/>
      </w:tblGrid>
      <w:tr w:rsidR="005113F7" w:rsidRPr="007A2077" w14:paraId="05D8E492" w14:textId="77777777" w:rsidTr="008536E7">
        <w:tc>
          <w:tcPr>
            <w:tcW w:w="3775" w:type="dxa"/>
          </w:tcPr>
          <w:p w14:paraId="2EDC719A" w14:textId="02D97B37" w:rsidR="005113F7" w:rsidRPr="007A2077" w:rsidRDefault="00A31336" w:rsidP="008536E7">
            <w:pPr>
              <w:rPr>
                <w:rFonts w:eastAsiaTheme="minorEastAsia"/>
                <w:b/>
                <w:bCs/>
                <w:color w:val="215E99" w:themeColor="text2" w:themeTint="BF"/>
              </w:rPr>
            </w:pPr>
            <w:r>
              <w:rPr>
                <w:rFonts w:eastAsiaTheme="minorEastAsia"/>
                <w:b/>
                <w:bCs/>
                <w:color w:val="215E99" w:themeColor="text2" w:themeTint="BF"/>
              </w:rPr>
              <w:t xml:space="preserve">Weighted LMER: </w:t>
            </w:r>
            <w:r w:rsidR="005113F7" w:rsidRPr="007A2077">
              <w:rPr>
                <w:rFonts w:eastAsiaTheme="minorEastAsia"/>
                <w:b/>
                <w:bCs/>
                <w:color w:val="215E99" w:themeColor="text2" w:themeTint="BF"/>
              </w:rPr>
              <w:t>Predictors of SLA (effort condition)</w:t>
            </w:r>
          </w:p>
        </w:tc>
        <w:tc>
          <w:tcPr>
            <w:tcW w:w="1800" w:type="dxa"/>
          </w:tcPr>
          <w:p w14:paraId="59FEDB63" w14:textId="77777777" w:rsidR="005113F7" w:rsidRPr="007A2077" w:rsidRDefault="005113F7" w:rsidP="008536E7">
            <w:pPr>
              <w:rPr>
                <w:rFonts w:eastAsiaTheme="minorEastAsia"/>
                <w:b/>
                <w:bCs/>
                <w:color w:val="215E99" w:themeColor="text2" w:themeTint="BF"/>
              </w:rPr>
            </w:pPr>
            <w:r w:rsidRPr="007A2077">
              <w:rPr>
                <w:rFonts w:eastAsiaTheme="minorEastAsia"/>
                <w:b/>
                <w:bCs/>
                <w:color w:val="215E99" w:themeColor="text2" w:themeTint="BF"/>
              </w:rPr>
              <w:t>Coefficient value</w:t>
            </w:r>
          </w:p>
        </w:tc>
        <w:tc>
          <w:tcPr>
            <w:tcW w:w="2250" w:type="dxa"/>
          </w:tcPr>
          <w:p w14:paraId="213358E2" w14:textId="77777777" w:rsidR="005113F7" w:rsidRPr="007A2077" w:rsidRDefault="005113F7" w:rsidP="008536E7">
            <w:pPr>
              <w:rPr>
                <w:rFonts w:eastAsiaTheme="minorEastAsia"/>
                <w:b/>
                <w:bCs/>
                <w:color w:val="215E99" w:themeColor="text2" w:themeTint="BF"/>
              </w:rPr>
            </w:pPr>
            <w:r w:rsidRPr="007A2077">
              <w:rPr>
                <w:rFonts w:eastAsiaTheme="minorEastAsia"/>
                <w:b/>
                <w:bCs/>
                <w:color w:val="215E99" w:themeColor="text2" w:themeTint="BF"/>
              </w:rPr>
              <w:t>Confidence intervals</w:t>
            </w:r>
          </w:p>
        </w:tc>
        <w:tc>
          <w:tcPr>
            <w:tcW w:w="1525" w:type="dxa"/>
          </w:tcPr>
          <w:p w14:paraId="49E58981" w14:textId="77777777" w:rsidR="005113F7" w:rsidRPr="007A2077" w:rsidRDefault="005113F7" w:rsidP="008536E7">
            <w:pPr>
              <w:rPr>
                <w:rFonts w:eastAsiaTheme="minorEastAsia"/>
                <w:b/>
                <w:bCs/>
                <w:color w:val="215E99" w:themeColor="text2" w:themeTint="BF"/>
              </w:rPr>
            </w:pPr>
            <w:r w:rsidRPr="007A2077">
              <w:rPr>
                <w:rFonts w:eastAsiaTheme="minorEastAsia"/>
                <w:b/>
                <w:bCs/>
                <w:color w:val="215E99" w:themeColor="text2" w:themeTint="BF"/>
              </w:rPr>
              <w:t>p value</w:t>
            </w:r>
          </w:p>
        </w:tc>
      </w:tr>
      <w:tr w:rsidR="005113F7" w:rsidRPr="007A2077" w14:paraId="401E414E" w14:textId="77777777" w:rsidTr="008536E7">
        <w:tc>
          <w:tcPr>
            <w:tcW w:w="3775" w:type="dxa"/>
          </w:tcPr>
          <w:p w14:paraId="6CC56C2F" w14:textId="77777777" w:rsidR="005113F7" w:rsidRPr="007A2077" w:rsidRDefault="005113F7" w:rsidP="008536E7">
            <w:pPr>
              <w:rPr>
                <w:rFonts w:eastAsiaTheme="minorEastAsia"/>
                <w:color w:val="215E99" w:themeColor="text2" w:themeTint="BF"/>
              </w:rPr>
            </w:pPr>
            <w:r>
              <w:rPr>
                <w:rFonts w:eastAsiaTheme="minorEastAsia"/>
                <w:color w:val="215E99" w:themeColor="text2" w:themeTint="BF"/>
              </w:rPr>
              <w:t>High effort (vs control)</w:t>
            </w:r>
          </w:p>
        </w:tc>
        <w:tc>
          <w:tcPr>
            <w:tcW w:w="1800" w:type="dxa"/>
          </w:tcPr>
          <w:p w14:paraId="6CD43B49" w14:textId="4F0D511B" w:rsidR="005113F7" w:rsidRPr="007A2077" w:rsidRDefault="00921170" w:rsidP="008536E7">
            <w:pPr>
              <w:rPr>
                <w:rFonts w:eastAsiaTheme="minorEastAsia"/>
                <w:color w:val="215E99" w:themeColor="text2" w:themeTint="BF"/>
              </w:rPr>
            </w:pPr>
            <w:r w:rsidRPr="00921170">
              <w:rPr>
                <w:rFonts w:eastAsiaTheme="minorEastAsia"/>
                <w:color w:val="215E99" w:themeColor="text2" w:themeTint="BF"/>
              </w:rPr>
              <w:t>3.326e-02</w:t>
            </w:r>
          </w:p>
        </w:tc>
        <w:tc>
          <w:tcPr>
            <w:tcW w:w="2250" w:type="dxa"/>
          </w:tcPr>
          <w:p w14:paraId="24F3553C" w14:textId="22422196" w:rsidR="005113F7" w:rsidRPr="007A2077" w:rsidRDefault="00675C8A" w:rsidP="008536E7">
            <w:pPr>
              <w:rPr>
                <w:rFonts w:eastAsiaTheme="minorEastAsia"/>
                <w:color w:val="215E99" w:themeColor="text2" w:themeTint="BF"/>
              </w:rPr>
            </w:pPr>
            <w:proofErr w:type="gramStart"/>
            <w:r w:rsidRPr="00675C8A">
              <w:rPr>
                <w:rFonts w:eastAsiaTheme="minorEastAsia"/>
                <w:color w:val="215E99" w:themeColor="text2" w:themeTint="BF"/>
              </w:rPr>
              <w:t>0.03325925  0</w:t>
            </w:r>
            <w:proofErr w:type="gramEnd"/>
            <w:r w:rsidRPr="00675C8A">
              <w:rPr>
                <w:rFonts w:eastAsiaTheme="minorEastAsia"/>
                <w:color w:val="215E99" w:themeColor="text2" w:themeTint="BF"/>
              </w:rPr>
              <w:t>.033322803</w:t>
            </w:r>
          </w:p>
        </w:tc>
        <w:tc>
          <w:tcPr>
            <w:tcW w:w="1525" w:type="dxa"/>
          </w:tcPr>
          <w:p w14:paraId="2619A010" w14:textId="257A715B" w:rsidR="005113F7" w:rsidRPr="007A2077" w:rsidRDefault="00DB1761" w:rsidP="008536E7">
            <w:pPr>
              <w:rPr>
                <w:rFonts w:eastAsiaTheme="minorEastAsia"/>
                <w:color w:val="215E99" w:themeColor="text2" w:themeTint="BF"/>
              </w:rPr>
            </w:pPr>
            <w:r w:rsidRPr="00DB1761">
              <w:rPr>
                <w:rFonts w:eastAsiaTheme="minorEastAsia"/>
                <w:color w:val="215E99" w:themeColor="text2" w:themeTint="BF"/>
              </w:rPr>
              <w:t>0.1457</w:t>
            </w:r>
          </w:p>
        </w:tc>
      </w:tr>
      <w:tr w:rsidR="005113F7" w:rsidRPr="007A2077" w14:paraId="68734D80" w14:textId="77777777" w:rsidTr="008536E7">
        <w:tc>
          <w:tcPr>
            <w:tcW w:w="3775" w:type="dxa"/>
          </w:tcPr>
          <w:p w14:paraId="63BC2FB7" w14:textId="77777777" w:rsidR="005113F7" w:rsidRPr="007A2077" w:rsidRDefault="005113F7" w:rsidP="008536E7">
            <w:pPr>
              <w:rPr>
                <w:rFonts w:eastAsiaTheme="minorEastAsia"/>
                <w:color w:val="215E99" w:themeColor="text2" w:themeTint="BF"/>
              </w:rPr>
            </w:pPr>
            <w:r>
              <w:rPr>
                <w:rFonts w:eastAsiaTheme="minorEastAsia"/>
                <w:color w:val="215E99" w:themeColor="text2" w:themeTint="BF"/>
              </w:rPr>
              <w:t>Low</w:t>
            </w:r>
            <w:r w:rsidRPr="007A2077">
              <w:rPr>
                <w:rFonts w:eastAsiaTheme="minorEastAsia"/>
                <w:color w:val="215E99" w:themeColor="text2" w:themeTint="BF"/>
              </w:rPr>
              <w:t xml:space="preserve"> effort (vs </w:t>
            </w:r>
            <w:r>
              <w:rPr>
                <w:rFonts w:eastAsiaTheme="minorEastAsia"/>
                <w:color w:val="215E99" w:themeColor="text2" w:themeTint="BF"/>
              </w:rPr>
              <w:t>control</w:t>
            </w:r>
            <w:r w:rsidRPr="007A2077">
              <w:rPr>
                <w:rFonts w:eastAsiaTheme="minorEastAsia"/>
                <w:color w:val="215E99" w:themeColor="text2" w:themeTint="BF"/>
              </w:rPr>
              <w:t>)</w:t>
            </w:r>
          </w:p>
        </w:tc>
        <w:tc>
          <w:tcPr>
            <w:tcW w:w="1800" w:type="dxa"/>
          </w:tcPr>
          <w:p w14:paraId="457F6C47" w14:textId="5313C1B6" w:rsidR="005113F7" w:rsidRPr="007A2077" w:rsidRDefault="00DF595A" w:rsidP="008536E7">
            <w:pPr>
              <w:rPr>
                <w:rFonts w:eastAsiaTheme="minorEastAsia"/>
                <w:color w:val="215E99" w:themeColor="text2" w:themeTint="BF"/>
              </w:rPr>
            </w:pPr>
            <w:r w:rsidRPr="00DF595A">
              <w:rPr>
                <w:rFonts w:eastAsiaTheme="minorEastAsia"/>
                <w:color w:val="215E99" w:themeColor="text2" w:themeTint="BF"/>
              </w:rPr>
              <w:t>-9.959e-02</w:t>
            </w:r>
          </w:p>
        </w:tc>
        <w:tc>
          <w:tcPr>
            <w:tcW w:w="2250" w:type="dxa"/>
          </w:tcPr>
          <w:p w14:paraId="4469AFBE" w14:textId="39AF2ABD" w:rsidR="005113F7" w:rsidRPr="007A2077" w:rsidRDefault="00B51AF3" w:rsidP="008536E7">
            <w:pPr>
              <w:rPr>
                <w:rFonts w:eastAsiaTheme="minorEastAsia"/>
                <w:color w:val="215E99" w:themeColor="text2" w:themeTint="BF"/>
              </w:rPr>
            </w:pPr>
            <w:r w:rsidRPr="00B51AF3">
              <w:rPr>
                <w:rFonts w:eastAsiaTheme="minorEastAsia"/>
                <w:color w:val="215E99" w:themeColor="text2" w:themeTint="BF"/>
              </w:rPr>
              <w:t>-0.09958541 -0.099515780</w:t>
            </w:r>
          </w:p>
        </w:tc>
        <w:tc>
          <w:tcPr>
            <w:tcW w:w="1525" w:type="dxa"/>
          </w:tcPr>
          <w:p w14:paraId="2587DE99" w14:textId="0F6A1CA6" w:rsidR="005113F7" w:rsidRPr="007A2077" w:rsidRDefault="00DB1761" w:rsidP="008536E7">
            <w:pPr>
              <w:rPr>
                <w:rFonts w:eastAsiaTheme="minorEastAsia"/>
                <w:color w:val="215E99" w:themeColor="text2" w:themeTint="BF"/>
              </w:rPr>
            </w:pPr>
            <w:r w:rsidRPr="00DB1761">
              <w:rPr>
                <w:rFonts w:eastAsiaTheme="minorEastAsia"/>
                <w:color w:val="215E99" w:themeColor="text2" w:themeTint="BF"/>
              </w:rPr>
              <w:t>6.66e-05 ***</w:t>
            </w:r>
          </w:p>
        </w:tc>
      </w:tr>
      <w:tr w:rsidR="005113F7" w:rsidRPr="007A2077" w14:paraId="25D03BD9" w14:textId="77777777" w:rsidTr="008536E7">
        <w:tc>
          <w:tcPr>
            <w:tcW w:w="3775" w:type="dxa"/>
          </w:tcPr>
          <w:p w14:paraId="2A711100" w14:textId="77777777" w:rsidR="005113F7" w:rsidRPr="007A2077" w:rsidRDefault="005113F7" w:rsidP="008536E7">
            <w:pPr>
              <w:rPr>
                <w:rFonts w:eastAsiaTheme="minorEastAsia"/>
                <w:color w:val="215E99" w:themeColor="text2" w:themeTint="BF"/>
              </w:rPr>
            </w:pPr>
            <w:r w:rsidRPr="007A2077">
              <w:rPr>
                <w:rFonts w:eastAsiaTheme="minorEastAsia"/>
                <w:color w:val="215E99" w:themeColor="text2" w:themeTint="BF"/>
              </w:rPr>
              <w:t>Log transform of stride</w:t>
            </w:r>
          </w:p>
        </w:tc>
        <w:tc>
          <w:tcPr>
            <w:tcW w:w="1800" w:type="dxa"/>
          </w:tcPr>
          <w:p w14:paraId="4EA5FD3F" w14:textId="1DA2E185" w:rsidR="005113F7" w:rsidRPr="007A2077" w:rsidRDefault="00DF595A" w:rsidP="008536E7">
            <w:pPr>
              <w:rPr>
                <w:rFonts w:eastAsiaTheme="minorEastAsia"/>
                <w:color w:val="215E99" w:themeColor="text2" w:themeTint="BF"/>
              </w:rPr>
            </w:pPr>
            <w:r w:rsidRPr="00DF595A">
              <w:rPr>
                <w:rFonts w:eastAsiaTheme="minorEastAsia"/>
                <w:color w:val="215E99" w:themeColor="text2" w:themeTint="BF"/>
              </w:rPr>
              <w:t>6.306e-02</w:t>
            </w:r>
          </w:p>
        </w:tc>
        <w:tc>
          <w:tcPr>
            <w:tcW w:w="2250" w:type="dxa"/>
          </w:tcPr>
          <w:p w14:paraId="50F14855" w14:textId="52233F1E" w:rsidR="005113F7" w:rsidRPr="007A2077" w:rsidRDefault="00B51AF3" w:rsidP="008536E7">
            <w:pPr>
              <w:rPr>
                <w:rFonts w:eastAsiaTheme="minorEastAsia"/>
                <w:color w:val="215E99" w:themeColor="text2" w:themeTint="BF"/>
              </w:rPr>
            </w:pPr>
            <w:proofErr w:type="gramStart"/>
            <w:r w:rsidRPr="00B51AF3">
              <w:rPr>
                <w:rFonts w:eastAsiaTheme="minorEastAsia"/>
                <w:color w:val="215E99" w:themeColor="text2" w:themeTint="BF"/>
              </w:rPr>
              <w:t>0.06305613  0</w:t>
            </w:r>
            <w:proofErr w:type="gramEnd"/>
            <w:r w:rsidRPr="00B51AF3">
              <w:rPr>
                <w:rFonts w:eastAsiaTheme="minorEastAsia"/>
                <w:color w:val="215E99" w:themeColor="text2" w:themeTint="BF"/>
              </w:rPr>
              <w:t>.063058481</w:t>
            </w:r>
          </w:p>
        </w:tc>
        <w:tc>
          <w:tcPr>
            <w:tcW w:w="1525" w:type="dxa"/>
          </w:tcPr>
          <w:p w14:paraId="5370B4AD" w14:textId="03C0E27C" w:rsidR="005113F7" w:rsidRPr="007A2077" w:rsidRDefault="00DB1761" w:rsidP="008536E7">
            <w:pPr>
              <w:rPr>
                <w:rFonts w:eastAsiaTheme="minorEastAsia"/>
                <w:color w:val="215E99" w:themeColor="text2" w:themeTint="BF"/>
              </w:rPr>
            </w:pPr>
            <w:r w:rsidRPr="00DB1761">
              <w:rPr>
                <w:rFonts w:eastAsiaTheme="minorEastAsia"/>
                <w:color w:val="215E99" w:themeColor="text2" w:themeTint="BF"/>
              </w:rPr>
              <w:t>&lt; 2e-16 ***</w:t>
            </w:r>
          </w:p>
        </w:tc>
      </w:tr>
      <w:tr w:rsidR="005113F7" w:rsidRPr="007A2077" w14:paraId="35869385" w14:textId="77777777" w:rsidTr="008536E7">
        <w:tc>
          <w:tcPr>
            <w:tcW w:w="3775" w:type="dxa"/>
          </w:tcPr>
          <w:p w14:paraId="4094B5FE" w14:textId="77777777" w:rsidR="005113F7" w:rsidRPr="007A2077" w:rsidRDefault="005113F7" w:rsidP="008536E7">
            <w:pPr>
              <w:rPr>
                <w:rFonts w:eastAsiaTheme="minorEastAsia"/>
                <w:color w:val="215E99" w:themeColor="text2" w:themeTint="BF"/>
              </w:rPr>
            </w:pPr>
            <w:r w:rsidRPr="007A2077">
              <w:rPr>
                <w:rFonts w:eastAsiaTheme="minorEastAsia"/>
                <w:color w:val="215E99" w:themeColor="text2" w:themeTint="BF"/>
              </w:rPr>
              <w:t xml:space="preserve">Interaction: </w:t>
            </w:r>
            <w:r>
              <w:rPr>
                <w:rFonts w:eastAsiaTheme="minorEastAsia"/>
                <w:color w:val="215E99" w:themeColor="text2" w:themeTint="BF"/>
              </w:rPr>
              <w:t>high effort</w:t>
            </w:r>
            <w:r w:rsidRPr="007A2077">
              <w:rPr>
                <w:rFonts w:eastAsiaTheme="minorEastAsia"/>
                <w:color w:val="215E99" w:themeColor="text2" w:themeTint="BF"/>
              </w:rPr>
              <w:t xml:space="preserve"> condition and stride number</w:t>
            </w:r>
          </w:p>
        </w:tc>
        <w:tc>
          <w:tcPr>
            <w:tcW w:w="1800" w:type="dxa"/>
          </w:tcPr>
          <w:p w14:paraId="2416BA06" w14:textId="594178A0" w:rsidR="005113F7" w:rsidRPr="007A2077" w:rsidRDefault="00DF595A" w:rsidP="008536E7">
            <w:pPr>
              <w:rPr>
                <w:rFonts w:eastAsiaTheme="minorEastAsia"/>
                <w:color w:val="215E99" w:themeColor="text2" w:themeTint="BF"/>
              </w:rPr>
            </w:pPr>
            <w:r w:rsidRPr="00DF595A">
              <w:rPr>
                <w:rFonts w:eastAsiaTheme="minorEastAsia"/>
                <w:color w:val="215E99" w:themeColor="text2" w:themeTint="BF"/>
              </w:rPr>
              <w:t>-2.447e-03</w:t>
            </w:r>
          </w:p>
        </w:tc>
        <w:tc>
          <w:tcPr>
            <w:tcW w:w="2250" w:type="dxa"/>
          </w:tcPr>
          <w:p w14:paraId="16EB4F79" w14:textId="0ADD9EFB" w:rsidR="005113F7" w:rsidRPr="007A2077" w:rsidRDefault="00B51AF3" w:rsidP="008536E7">
            <w:pPr>
              <w:rPr>
                <w:rFonts w:eastAsiaTheme="minorEastAsia"/>
                <w:color w:val="215E99" w:themeColor="text2" w:themeTint="BF"/>
              </w:rPr>
            </w:pPr>
            <w:r w:rsidRPr="00B51AF3">
              <w:rPr>
                <w:rFonts w:eastAsiaTheme="minorEastAsia"/>
                <w:color w:val="215E99" w:themeColor="text2" w:themeTint="BF"/>
              </w:rPr>
              <w:t>-0.00244743 -0.002443421</w:t>
            </w:r>
          </w:p>
        </w:tc>
        <w:tc>
          <w:tcPr>
            <w:tcW w:w="1525" w:type="dxa"/>
          </w:tcPr>
          <w:p w14:paraId="5C549FE2" w14:textId="770CB576" w:rsidR="005113F7" w:rsidRPr="007A2077" w:rsidRDefault="00DB1761" w:rsidP="008536E7">
            <w:pPr>
              <w:rPr>
                <w:rFonts w:eastAsiaTheme="minorEastAsia"/>
                <w:color w:val="215E99" w:themeColor="text2" w:themeTint="BF"/>
              </w:rPr>
            </w:pPr>
            <w:r w:rsidRPr="00DB1761">
              <w:rPr>
                <w:rFonts w:eastAsiaTheme="minorEastAsia"/>
                <w:color w:val="215E99" w:themeColor="text2" w:themeTint="BF"/>
              </w:rPr>
              <w:t>0.0735</w:t>
            </w:r>
          </w:p>
        </w:tc>
      </w:tr>
      <w:tr w:rsidR="005113F7" w:rsidRPr="007A2077" w14:paraId="30F87B6F" w14:textId="77777777" w:rsidTr="008536E7">
        <w:tc>
          <w:tcPr>
            <w:tcW w:w="3775" w:type="dxa"/>
          </w:tcPr>
          <w:p w14:paraId="06D616CF" w14:textId="77777777" w:rsidR="005113F7" w:rsidRPr="007A2077" w:rsidRDefault="005113F7" w:rsidP="008536E7">
            <w:pPr>
              <w:rPr>
                <w:rFonts w:eastAsiaTheme="minorEastAsia"/>
                <w:color w:val="215E99" w:themeColor="text2" w:themeTint="BF"/>
              </w:rPr>
            </w:pPr>
            <w:r w:rsidRPr="007A2077">
              <w:rPr>
                <w:rFonts w:eastAsiaTheme="minorEastAsia"/>
                <w:color w:val="215E99" w:themeColor="text2" w:themeTint="BF"/>
              </w:rPr>
              <w:lastRenderedPageBreak/>
              <w:t xml:space="preserve">Interaction: </w:t>
            </w:r>
            <w:r>
              <w:rPr>
                <w:rFonts w:eastAsiaTheme="minorEastAsia"/>
                <w:color w:val="215E99" w:themeColor="text2" w:themeTint="BF"/>
              </w:rPr>
              <w:t>low</w:t>
            </w:r>
            <w:r w:rsidRPr="007A2077">
              <w:rPr>
                <w:rFonts w:eastAsiaTheme="minorEastAsia"/>
                <w:color w:val="215E99" w:themeColor="text2" w:themeTint="BF"/>
              </w:rPr>
              <w:t xml:space="preserve"> effort condition and stride number</w:t>
            </w:r>
          </w:p>
        </w:tc>
        <w:tc>
          <w:tcPr>
            <w:tcW w:w="1800" w:type="dxa"/>
          </w:tcPr>
          <w:p w14:paraId="5E35AD3C" w14:textId="1FC4E493" w:rsidR="005113F7" w:rsidRPr="007A2077" w:rsidRDefault="00DF595A" w:rsidP="008536E7">
            <w:pPr>
              <w:rPr>
                <w:rFonts w:eastAsiaTheme="minorEastAsia"/>
                <w:color w:val="215E99" w:themeColor="text2" w:themeTint="BF"/>
              </w:rPr>
            </w:pPr>
            <w:r w:rsidRPr="00DF595A">
              <w:rPr>
                <w:rFonts w:eastAsiaTheme="minorEastAsia"/>
                <w:color w:val="215E99" w:themeColor="text2" w:themeTint="BF"/>
              </w:rPr>
              <w:t>1.589e-02</w:t>
            </w:r>
          </w:p>
        </w:tc>
        <w:tc>
          <w:tcPr>
            <w:tcW w:w="2250" w:type="dxa"/>
          </w:tcPr>
          <w:p w14:paraId="4C43ACD0" w14:textId="052C3DFF" w:rsidR="005113F7" w:rsidRPr="007A2077" w:rsidRDefault="00D119A1" w:rsidP="008536E7">
            <w:pPr>
              <w:rPr>
                <w:rFonts w:eastAsiaTheme="minorEastAsia"/>
                <w:color w:val="215E99" w:themeColor="text2" w:themeTint="BF"/>
              </w:rPr>
            </w:pPr>
            <w:proofErr w:type="gramStart"/>
            <w:r w:rsidRPr="00D119A1">
              <w:rPr>
                <w:rFonts w:eastAsiaTheme="minorEastAsia"/>
                <w:color w:val="215E99" w:themeColor="text2" w:themeTint="BF"/>
              </w:rPr>
              <w:t>0.01589073  0</w:t>
            </w:r>
            <w:proofErr w:type="gramEnd"/>
            <w:r w:rsidRPr="00D119A1">
              <w:rPr>
                <w:rFonts w:eastAsiaTheme="minorEastAsia"/>
                <w:color w:val="215E99" w:themeColor="text2" w:themeTint="BF"/>
              </w:rPr>
              <w:t>.015894888</w:t>
            </w:r>
          </w:p>
        </w:tc>
        <w:tc>
          <w:tcPr>
            <w:tcW w:w="1525" w:type="dxa"/>
          </w:tcPr>
          <w:p w14:paraId="5B49957B" w14:textId="48F6A569" w:rsidR="005113F7" w:rsidRPr="007A2077" w:rsidRDefault="00675C8A" w:rsidP="008536E7">
            <w:pPr>
              <w:keepNext/>
              <w:rPr>
                <w:rFonts w:eastAsiaTheme="minorEastAsia"/>
                <w:color w:val="215E99" w:themeColor="text2" w:themeTint="BF"/>
              </w:rPr>
            </w:pPr>
            <w:r w:rsidRPr="00675C8A">
              <w:rPr>
                <w:rFonts w:eastAsiaTheme="minorEastAsia"/>
                <w:color w:val="215E99" w:themeColor="text2" w:themeTint="BF"/>
              </w:rPr>
              <w:t>&lt; 2e-16 ***</w:t>
            </w:r>
          </w:p>
        </w:tc>
      </w:tr>
    </w:tbl>
    <w:p w14:paraId="4E04C879" w14:textId="447BD58C" w:rsidR="006E65A3" w:rsidRDefault="00A31336" w:rsidP="00BF18EF">
      <w:pPr>
        <w:jc w:val="both"/>
        <w:rPr>
          <w:rFonts w:eastAsiaTheme="minorEastAsia"/>
        </w:rPr>
      </w:pPr>
      <w:proofErr w:type="spellStart"/>
      <w:r>
        <w:rPr>
          <w:rFonts w:eastAsiaTheme="minorEastAsia"/>
        </w:rPr>
        <w:t>Xlkdahjg</w:t>
      </w:r>
      <w:proofErr w:type="spellEnd"/>
    </w:p>
    <w:tbl>
      <w:tblPr>
        <w:tblStyle w:val="TableGrid"/>
        <w:tblW w:w="0" w:type="auto"/>
        <w:tblLook w:val="04A0" w:firstRow="1" w:lastRow="0" w:firstColumn="1" w:lastColumn="0" w:noHBand="0" w:noVBand="1"/>
      </w:tblPr>
      <w:tblGrid>
        <w:gridCol w:w="3775"/>
        <w:gridCol w:w="1800"/>
        <w:gridCol w:w="2250"/>
        <w:gridCol w:w="1525"/>
      </w:tblGrid>
      <w:tr w:rsidR="00A31336" w:rsidRPr="00660BF5" w14:paraId="0FD087D2" w14:textId="77777777" w:rsidTr="008536E7">
        <w:tc>
          <w:tcPr>
            <w:tcW w:w="3775" w:type="dxa"/>
          </w:tcPr>
          <w:p w14:paraId="5DBC2C8E" w14:textId="243BEA54" w:rsidR="00A31336" w:rsidRPr="00A31336" w:rsidRDefault="00A31336" w:rsidP="008536E7">
            <w:pPr>
              <w:rPr>
                <w:rFonts w:eastAsiaTheme="minorEastAsia"/>
                <w:b/>
                <w:bCs/>
                <w:color w:val="215E99" w:themeColor="text2" w:themeTint="BF"/>
              </w:rPr>
            </w:pPr>
            <w:r>
              <w:rPr>
                <w:rFonts w:eastAsiaTheme="minorEastAsia"/>
                <w:b/>
                <w:bCs/>
                <w:color w:val="215E99" w:themeColor="text2" w:themeTint="BF"/>
              </w:rPr>
              <w:t xml:space="preserve">Weighted LMER: </w:t>
            </w:r>
            <w:r w:rsidRPr="00A31336">
              <w:rPr>
                <w:rFonts w:eastAsiaTheme="minorEastAsia"/>
                <w:b/>
                <w:bCs/>
                <w:color w:val="215E99" w:themeColor="text2" w:themeTint="BF"/>
              </w:rPr>
              <w:t>Predictors of SLA (added mass)</w:t>
            </w:r>
          </w:p>
        </w:tc>
        <w:tc>
          <w:tcPr>
            <w:tcW w:w="1800" w:type="dxa"/>
          </w:tcPr>
          <w:p w14:paraId="1706357B" w14:textId="77777777" w:rsidR="00A31336" w:rsidRPr="00A31336" w:rsidRDefault="00A31336" w:rsidP="008536E7">
            <w:pPr>
              <w:rPr>
                <w:rFonts w:eastAsiaTheme="minorEastAsia"/>
                <w:b/>
                <w:bCs/>
                <w:color w:val="215E99" w:themeColor="text2" w:themeTint="BF"/>
              </w:rPr>
            </w:pPr>
            <w:r w:rsidRPr="00A31336">
              <w:rPr>
                <w:rFonts w:eastAsiaTheme="minorEastAsia"/>
                <w:b/>
                <w:bCs/>
                <w:color w:val="215E99" w:themeColor="text2" w:themeTint="BF"/>
              </w:rPr>
              <w:t>Coefficient value</w:t>
            </w:r>
          </w:p>
        </w:tc>
        <w:tc>
          <w:tcPr>
            <w:tcW w:w="2250" w:type="dxa"/>
          </w:tcPr>
          <w:p w14:paraId="643E66C1" w14:textId="77777777" w:rsidR="00A31336" w:rsidRPr="00A31336" w:rsidRDefault="00A31336" w:rsidP="008536E7">
            <w:pPr>
              <w:rPr>
                <w:rFonts w:eastAsiaTheme="minorEastAsia"/>
                <w:b/>
                <w:bCs/>
                <w:color w:val="215E99" w:themeColor="text2" w:themeTint="BF"/>
              </w:rPr>
            </w:pPr>
            <w:r w:rsidRPr="00A31336">
              <w:rPr>
                <w:rFonts w:eastAsiaTheme="minorEastAsia"/>
                <w:b/>
                <w:bCs/>
                <w:color w:val="215E99" w:themeColor="text2" w:themeTint="BF"/>
              </w:rPr>
              <w:t>Confidence intervals</w:t>
            </w:r>
          </w:p>
        </w:tc>
        <w:tc>
          <w:tcPr>
            <w:tcW w:w="1525" w:type="dxa"/>
          </w:tcPr>
          <w:p w14:paraId="48F8E75C" w14:textId="77777777" w:rsidR="00A31336" w:rsidRPr="00A31336" w:rsidRDefault="00A31336" w:rsidP="008536E7">
            <w:pPr>
              <w:rPr>
                <w:rFonts w:eastAsiaTheme="minorEastAsia"/>
                <w:b/>
                <w:bCs/>
                <w:color w:val="215E99" w:themeColor="text2" w:themeTint="BF"/>
              </w:rPr>
            </w:pPr>
            <w:r w:rsidRPr="00A31336">
              <w:rPr>
                <w:rFonts w:eastAsiaTheme="minorEastAsia"/>
                <w:b/>
                <w:bCs/>
                <w:color w:val="215E99" w:themeColor="text2" w:themeTint="BF"/>
              </w:rPr>
              <w:t>p value</w:t>
            </w:r>
          </w:p>
        </w:tc>
      </w:tr>
      <w:tr w:rsidR="00A31336" w:rsidRPr="00660BF5" w14:paraId="0C186315" w14:textId="77777777" w:rsidTr="008536E7">
        <w:tc>
          <w:tcPr>
            <w:tcW w:w="3775" w:type="dxa"/>
          </w:tcPr>
          <w:p w14:paraId="4DF73D22" w14:textId="77777777" w:rsidR="00A31336" w:rsidRPr="00A31336" w:rsidRDefault="00A31336" w:rsidP="008536E7">
            <w:pPr>
              <w:rPr>
                <w:rFonts w:eastAsiaTheme="minorEastAsia"/>
                <w:color w:val="215E99" w:themeColor="text2" w:themeTint="BF"/>
              </w:rPr>
            </w:pPr>
            <w:r w:rsidRPr="00A31336">
              <w:rPr>
                <w:rFonts w:eastAsiaTheme="minorEastAsia"/>
                <w:color w:val="215E99" w:themeColor="text2" w:themeTint="BF"/>
              </w:rPr>
              <w:t>Normalized added mass</w:t>
            </w:r>
          </w:p>
        </w:tc>
        <w:tc>
          <w:tcPr>
            <w:tcW w:w="1800" w:type="dxa"/>
          </w:tcPr>
          <w:p w14:paraId="20F123E2" w14:textId="525039FF" w:rsidR="00A31336" w:rsidRPr="00A31336" w:rsidRDefault="00A235E9" w:rsidP="008536E7">
            <w:pPr>
              <w:rPr>
                <w:rFonts w:eastAsiaTheme="minorEastAsia"/>
                <w:color w:val="215E99" w:themeColor="text2" w:themeTint="BF"/>
              </w:rPr>
            </w:pPr>
            <w:r w:rsidRPr="00A235E9">
              <w:rPr>
                <w:rFonts w:eastAsiaTheme="minorEastAsia"/>
                <w:color w:val="215E99" w:themeColor="text2" w:themeTint="BF"/>
              </w:rPr>
              <w:t>1.835e-01</w:t>
            </w:r>
          </w:p>
        </w:tc>
        <w:tc>
          <w:tcPr>
            <w:tcW w:w="2250" w:type="dxa"/>
          </w:tcPr>
          <w:p w14:paraId="5DFA6978" w14:textId="079CAAA3" w:rsidR="00A31336" w:rsidRPr="00A31336" w:rsidRDefault="00865AE0" w:rsidP="008536E7">
            <w:pPr>
              <w:rPr>
                <w:rFonts w:eastAsiaTheme="minorEastAsia"/>
                <w:color w:val="215E99" w:themeColor="text2" w:themeTint="BF"/>
              </w:rPr>
            </w:pPr>
            <w:proofErr w:type="gramStart"/>
            <w:r w:rsidRPr="00865AE0">
              <w:rPr>
                <w:rFonts w:eastAsiaTheme="minorEastAsia"/>
                <w:color w:val="215E99" w:themeColor="text2" w:themeTint="BF"/>
              </w:rPr>
              <w:t>0.18345788  0.18361693</w:t>
            </w:r>
            <w:proofErr w:type="gramEnd"/>
            <w:r>
              <w:rPr>
                <w:rFonts w:eastAsiaTheme="minorEastAsia"/>
                <w:color w:val="215E99" w:themeColor="text2" w:themeTint="BF"/>
              </w:rPr>
              <w:t xml:space="preserve"> non-monotonic profile</w:t>
            </w:r>
          </w:p>
        </w:tc>
        <w:tc>
          <w:tcPr>
            <w:tcW w:w="1525" w:type="dxa"/>
          </w:tcPr>
          <w:p w14:paraId="6AAD0EA9" w14:textId="2F391561" w:rsidR="00A31336" w:rsidRPr="00A31336" w:rsidRDefault="00180BD3" w:rsidP="008536E7">
            <w:pPr>
              <w:rPr>
                <w:rFonts w:eastAsiaTheme="minorEastAsia"/>
                <w:color w:val="215E99" w:themeColor="text2" w:themeTint="BF"/>
              </w:rPr>
            </w:pPr>
            <w:r w:rsidRPr="00180BD3">
              <w:rPr>
                <w:rFonts w:eastAsiaTheme="minorEastAsia"/>
                <w:color w:val="215E99" w:themeColor="text2" w:themeTint="BF"/>
              </w:rPr>
              <w:t>0.00524 **</w:t>
            </w:r>
          </w:p>
        </w:tc>
      </w:tr>
      <w:tr w:rsidR="00A31336" w:rsidRPr="00660BF5" w14:paraId="01BF56CB" w14:textId="77777777" w:rsidTr="008536E7">
        <w:tc>
          <w:tcPr>
            <w:tcW w:w="3775" w:type="dxa"/>
          </w:tcPr>
          <w:p w14:paraId="1E9DCF82" w14:textId="77777777" w:rsidR="00A31336" w:rsidRPr="00A31336" w:rsidRDefault="00A31336" w:rsidP="008536E7">
            <w:pPr>
              <w:rPr>
                <w:rFonts w:eastAsiaTheme="minorEastAsia"/>
                <w:color w:val="215E99" w:themeColor="text2" w:themeTint="BF"/>
              </w:rPr>
            </w:pPr>
            <w:r w:rsidRPr="00A31336">
              <w:rPr>
                <w:rFonts w:eastAsiaTheme="minorEastAsia"/>
                <w:color w:val="215E99" w:themeColor="text2" w:themeTint="BF"/>
              </w:rPr>
              <w:t>Log transform of stride</w:t>
            </w:r>
          </w:p>
        </w:tc>
        <w:tc>
          <w:tcPr>
            <w:tcW w:w="1800" w:type="dxa"/>
          </w:tcPr>
          <w:p w14:paraId="272E6E84" w14:textId="7D5D8412" w:rsidR="00A31336" w:rsidRPr="00A31336" w:rsidRDefault="00A235E9" w:rsidP="008536E7">
            <w:pPr>
              <w:rPr>
                <w:rFonts w:eastAsiaTheme="minorEastAsia"/>
                <w:color w:val="215E99" w:themeColor="text2" w:themeTint="BF"/>
              </w:rPr>
            </w:pPr>
            <w:r w:rsidRPr="00A235E9">
              <w:rPr>
                <w:rFonts w:eastAsiaTheme="minorEastAsia"/>
                <w:color w:val="215E99" w:themeColor="text2" w:themeTint="BF"/>
              </w:rPr>
              <w:t>6.972e-02</w:t>
            </w:r>
          </w:p>
        </w:tc>
        <w:tc>
          <w:tcPr>
            <w:tcW w:w="2250" w:type="dxa"/>
          </w:tcPr>
          <w:p w14:paraId="3B5291F3" w14:textId="47C10ADF" w:rsidR="00A31336" w:rsidRPr="00A31336" w:rsidRDefault="00641750" w:rsidP="008536E7">
            <w:pPr>
              <w:rPr>
                <w:rFonts w:eastAsiaTheme="minorEastAsia"/>
                <w:color w:val="215E99" w:themeColor="text2" w:themeTint="BF"/>
              </w:rPr>
            </w:pPr>
            <w:proofErr w:type="gramStart"/>
            <w:r w:rsidRPr="00641750">
              <w:rPr>
                <w:rFonts w:eastAsiaTheme="minorEastAsia"/>
                <w:color w:val="215E99" w:themeColor="text2" w:themeTint="BF"/>
              </w:rPr>
              <w:t>0.06972337  0.06972520</w:t>
            </w:r>
            <w:proofErr w:type="gramEnd"/>
            <w:r>
              <w:rPr>
                <w:rFonts w:eastAsiaTheme="minorEastAsia"/>
                <w:color w:val="215E99" w:themeColor="text2" w:themeTint="BF"/>
              </w:rPr>
              <w:t xml:space="preserve"> non-monotonic profile</w:t>
            </w:r>
          </w:p>
        </w:tc>
        <w:tc>
          <w:tcPr>
            <w:tcW w:w="1525" w:type="dxa"/>
          </w:tcPr>
          <w:p w14:paraId="69B5E281" w14:textId="0A1C8DF2" w:rsidR="00A31336" w:rsidRPr="00A31336" w:rsidRDefault="00180BD3" w:rsidP="008536E7">
            <w:pPr>
              <w:rPr>
                <w:rFonts w:eastAsiaTheme="minorEastAsia"/>
                <w:color w:val="215E99" w:themeColor="text2" w:themeTint="BF"/>
              </w:rPr>
            </w:pPr>
            <w:r w:rsidRPr="00180BD3">
              <w:rPr>
                <w:rFonts w:eastAsiaTheme="minorEastAsia"/>
                <w:color w:val="215E99" w:themeColor="text2" w:themeTint="BF"/>
              </w:rPr>
              <w:t>&lt; 2e-16 ***</w:t>
            </w:r>
          </w:p>
        </w:tc>
      </w:tr>
      <w:tr w:rsidR="00A31336" w:rsidRPr="00660BF5" w14:paraId="7CB8927C" w14:textId="77777777" w:rsidTr="008536E7">
        <w:tc>
          <w:tcPr>
            <w:tcW w:w="3775" w:type="dxa"/>
          </w:tcPr>
          <w:p w14:paraId="24715AC0" w14:textId="77777777" w:rsidR="00A31336" w:rsidRPr="00A31336" w:rsidRDefault="00A31336" w:rsidP="008536E7">
            <w:pPr>
              <w:rPr>
                <w:rFonts w:eastAsiaTheme="minorEastAsia"/>
                <w:color w:val="215E99" w:themeColor="text2" w:themeTint="BF"/>
              </w:rPr>
            </w:pPr>
            <w:r w:rsidRPr="00A31336">
              <w:rPr>
                <w:rFonts w:eastAsiaTheme="minorEastAsia"/>
                <w:color w:val="215E99" w:themeColor="text2" w:themeTint="BF"/>
              </w:rPr>
              <w:t>Interaction: normalized added mass and stride number</w:t>
            </w:r>
          </w:p>
        </w:tc>
        <w:tc>
          <w:tcPr>
            <w:tcW w:w="1800" w:type="dxa"/>
          </w:tcPr>
          <w:p w14:paraId="2BB349A7" w14:textId="766E5CCA" w:rsidR="00A31336" w:rsidRPr="00A31336" w:rsidRDefault="00A235E9" w:rsidP="008536E7">
            <w:pPr>
              <w:rPr>
                <w:rFonts w:eastAsiaTheme="minorEastAsia"/>
                <w:color w:val="215E99" w:themeColor="text2" w:themeTint="BF"/>
              </w:rPr>
            </w:pPr>
            <w:r w:rsidRPr="00A235E9">
              <w:rPr>
                <w:rFonts w:eastAsiaTheme="minorEastAsia"/>
                <w:color w:val="215E99" w:themeColor="text2" w:themeTint="BF"/>
              </w:rPr>
              <w:t>-1.873e-02</w:t>
            </w:r>
          </w:p>
        </w:tc>
        <w:tc>
          <w:tcPr>
            <w:tcW w:w="2250" w:type="dxa"/>
          </w:tcPr>
          <w:p w14:paraId="181D443E" w14:textId="56EB954B" w:rsidR="00A31336" w:rsidRPr="00A31336" w:rsidRDefault="00641750" w:rsidP="008536E7">
            <w:pPr>
              <w:rPr>
                <w:rFonts w:eastAsiaTheme="minorEastAsia"/>
                <w:color w:val="215E99" w:themeColor="text2" w:themeTint="BF"/>
              </w:rPr>
            </w:pPr>
            <w:r w:rsidRPr="00641750">
              <w:rPr>
                <w:rFonts w:eastAsiaTheme="minorEastAsia"/>
                <w:color w:val="215E99" w:themeColor="text2" w:themeTint="BF"/>
              </w:rPr>
              <w:t>-0.01873390 -0.01872300</w:t>
            </w:r>
            <w:r>
              <w:rPr>
                <w:rFonts w:eastAsiaTheme="minorEastAsia"/>
                <w:color w:val="215E99" w:themeColor="text2" w:themeTint="BF"/>
              </w:rPr>
              <w:t xml:space="preserve"> </w:t>
            </w:r>
            <w:proofErr w:type="spellStart"/>
            <w:r>
              <w:rPr>
                <w:rFonts w:eastAsiaTheme="minorEastAsia"/>
                <w:color w:val="215E99" w:themeColor="text2" w:themeTint="BF"/>
              </w:rPr>
              <w:t>non monotonic</w:t>
            </w:r>
            <w:proofErr w:type="spellEnd"/>
            <w:r>
              <w:rPr>
                <w:rFonts w:eastAsiaTheme="minorEastAsia"/>
                <w:color w:val="215E99" w:themeColor="text2" w:themeTint="BF"/>
              </w:rPr>
              <w:t xml:space="preserve"> </w:t>
            </w:r>
            <w:proofErr w:type="spellStart"/>
            <w:r>
              <w:rPr>
                <w:rFonts w:eastAsiaTheme="minorEastAsia"/>
                <w:color w:val="215E99" w:themeColor="text2" w:themeTint="BF"/>
              </w:rPr>
              <w:t>profiel</w:t>
            </w:r>
            <w:proofErr w:type="spellEnd"/>
          </w:p>
        </w:tc>
        <w:tc>
          <w:tcPr>
            <w:tcW w:w="1525" w:type="dxa"/>
          </w:tcPr>
          <w:p w14:paraId="35CFB752" w14:textId="5684C7D6" w:rsidR="00A31336" w:rsidRPr="00A31336" w:rsidRDefault="00180BD3" w:rsidP="008536E7">
            <w:pPr>
              <w:keepNext/>
              <w:rPr>
                <w:rFonts w:eastAsiaTheme="minorEastAsia"/>
                <w:color w:val="215E99" w:themeColor="text2" w:themeTint="BF"/>
              </w:rPr>
            </w:pPr>
            <w:r w:rsidRPr="00180BD3">
              <w:rPr>
                <w:rFonts w:eastAsiaTheme="minorEastAsia"/>
                <w:color w:val="215E99" w:themeColor="text2" w:themeTint="BF"/>
              </w:rPr>
              <w:t>2.43e-06 ***</w:t>
            </w:r>
          </w:p>
        </w:tc>
      </w:tr>
    </w:tbl>
    <w:p w14:paraId="25F99814" w14:textId="77777777" w:rsidR="00A31336" w:rsidRDefault="00A31336" w:rsidP="00BF18EF">
      <w:pPr>
        <w:jc w:val="both"/>
        <w:rPr>
          <w:rFonts w:eastAsiaTheme="minorEastAsia"/>
        </w:rPr>
      </w:pPr>
    </w:p>
    <w:p w14:paraId="52342CD2" w14:textId="534D0D51" w:rsidR="00BF18EF" w:rsidRDefault="00BF18EF" w:rsidP="00BF18EF">
      <w:pPr>
        <w:jc w:val="both"/>
        <w:rPr>
          <w:rFonts w:eastAsiaTheme="minorEastAsia"/>
        </w:rPr>
      </w:pPr>
      <w:r>
        <w:rPr>
          <w:rFonts w:eastAsiaTheme="minorEastAsia"/>
        </w:rPr>
        <w:t>The linear mixed effect model results indicated a difference between the low effort and high effort conditions. Since effort condition is included as a factor, coefficients reported are relative to a reference. In this case, the reference is the high effort condition. Thus, the negative coefficient for the low effort condition (coefficient: -0.118; CI:</w:t>
      </w:r>
      <w:r w:rsidRPr="00240070">
        <w:t xml:space="preserve"> </w:t>
      </w:r>
      <w:r w:rsidRPr="00240070">
        <w:rPr>
          <w:rFonts w:eastAsiaTheme="minorEastAsia"/>
        </w:rPr>
        <w:t>[-0.184, -0.051]</w:t>
      </w:r>
      <w:r>
        <w:rPr>
          <w:rFonts w:eastAsiaTheme="minorEastAsia"/>
        </w:rPr>
        <w:t>; p = 8.55e-4) indicates a decrease in the expected step length asymmetry based on being in the low effort condition. The fixed effect coefficient for the control condition is non-significant (see table 3 for complete list of coefficient values, confidence intervals, and p values). Because of the learning process, the fixed effect for stride number is strongly predictive, corresponding to increasing symmetry over the course of adaptation.</w:t>
      </w:r>
    </w:p>
    <w:tbl>
      <w:tblPr>
        <w:tblStyle w:val="TableGrid"/>
        <w:tblW w:w="0" w:type="auto"/>
        <w:tblLook w:val="04A0" w:firstRow="1" w:lastRow="0" w:firstColumn="1" w:lastColumn="0" w:noHBand="0" w:noVBand="1"/>
      </w:tblPr>
      <w:tblGrid>
        <w:gridCol w:w="9350"/>
      </w:tblGrid>
      <w:tr w:rsidR="003D0CA0" w14:paraId="2C31E03E" w14:textId="77777777" w:rsidTr="003D0CA0">
        <w:tc>
          <w:tcPr>
            <w:tcW w:w="9350" w:type="dxa"/>
          </w:tcPr>
          <w:p w14:paraId="5C2C57D1" w14:textId="057F5B6E" w:rsidR="003D0CA0" w:rsidRDefault="003056CC" w:rsidP="00BF18EF">
            <w:pPr>
              <w:jc w:val="both"/>
              <w:rPr>
                <w:rFonts w:eastAsiaTheme="minorEastAsia"/>
              </w:rPr>
            </w:pPr>
            <w:r>
              <w:rPr>
                <w:rFonts w:eastAsiaTheme="minorEastAsia"/>
                <w:noProof/>
              </w:rPr>
              <w:drawing>
                <wp:anchor distT="0" distB="0" distL="114300" distR="114300" simplePos="0" relativeHeight="251664384" behindDoc="0" locked="0" layoutInCell="1" allowOverlap="1" wp14:anchorId="01E3360C" wp14:editId="2DD8CB95">
                  <wp:simplePos x="0" y="0"/>
                  <wp:positionH relativeFrom="column">
                    <wp:posOffset>-65405</wp:posOffset>
                  </wp:positionH>
                  <wp:positionV relativeFrom="paragraph">
                    <wp:posOffset>179070</wp:posOffset>
                  </wp:positionV>
                  <wp:extent cx="5943600" cy="3277235"/>
                  <wp:effectExtent l="0" t="0" r="0" b="0"/>
                  <wp:wrapSquare wrapText="bothSides"/>
                  <wp:docPr id="18701988" name="Picture 2"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988" name="Picture 2" descr="A screen shot of a computer scree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77235"/>
                          </a:xfrm>
                          <a:prstGeom prst="rect">
                            <a:avLst/>
                          </a:prstGeom>
                        </pic:spPr>
                      </pic:pic>
                    </a:graphicData>
                  </a:graphic>
                </wp:anchor>
              </w:drawing>
            </w:r>
          </w:p>
        </w:tc>
      </w:tr>
      <w:tr w:rsidR="003D0CA0" w14:paraId="5E68F397" w14:textId="77777777" w:rsidTr="003D0CA0">
        <w:tc>
          <w:tcPr>
            <w:tcW w:w="9350" w:type="dxa"/>
          </w:tcPr>
          <w:p w14:paraId="107472E8" w14:textId="22706E09" w:rsidR="003D0CA0" w:rsidRDefault="00061FED" w:rsidP="00BF18EF">
            <w:pPr>
              <w:jc w:val="both"/>
              <w:rPr>
                <w:rFonts w:eastAsiaTheme="minorEastAsia"/>
              </w:rPr>
            </w:pPr>
            <w:r>
              <w:rPr>
                <w:rFonts w:eastAsiaTheme="minorEastAsia"/>
              </w:rPr>
              <w:lastRenderedPageBreak/>
              <w:t xml:space="preserve">SLA versus </w:t>
            </w:r>
            <w:proofErr w:type="gramStart"/>
            <w:r>
              <w:rPr>
                <w:rFonts w:eastAsiaTheme="minorEastAsia"/>
              </w:rPr>
              <w:t>log(</w:t>
            </w:r>
            <w:proofErr w:type="gramEnd"/>
            <w:r w:rsidR="00157C56">
              <w:rPr>
                <w:rFonts w:eastAsiaTheme="minorEastAsia"/>
              </w:rPr>
              <w:t xml:space="preserve">*stride* number) shows how </w:t>
            </w:r>
            <w:r w:rsidR="005D365B">
              <w:rPr>
                <w:rFonts w:eastAsiaTheme="minorEastAsia"/>
              </w:rPr>
              <w:t>early strides have an outsized effect on the slope</w:t>
            </w:r>
            <w:r w:rsidR="00A11169">
              <w:rPr>
                <w:rFonts w:eastAsiaTheme="minorEastAsia"/>
              </w:rPr>
              <w:t>s fit for each effort condition.</w:t>
            </w:r>
            <w:r w:rsidR="00157C56">
              <w:rPr>
                <w:rFonts w:eastAsiaTheme="minorEastAsia"/>
              </w:rPr>
              <w:t xml:space="preserve"> </w:t>
            </w:r>
          </w:p>
        </w:tc>
      </w:tr>
    </w:tbl>
    <w:p w14:paraId="2F41C9A3" w14:textId="77777777" w:rsidR="003C7325" w:rsidRDefault="003C7325" w:rsidP="00BF18EF">
      <w:pPr>
        <w:jc w:val="both"/>
        <w:rPr>
          <w:rFonts w:eastAsiaTheme="minorEastAsia"/>
        </w:rPr>
      </w:pPr>
    </w:p>
    <w:p w14:paraId="36A84F41" w14:textId="77777777" w:rsidR="00BF18EF" w:rsidRDefault="00BF18EF" w:rsidP="00BF18EF">
      <w:pPr>
        <w:jc w:val="both"/>
        <w:rPr>
          <w:rFonts w:eastAsiaTheme="minorEastAsia"/>
        </w:rPr>
      </w:pPr>
      <w:r>
        <w:rPr>
          <w:rFonts w:eastAsiaTheme="minorEastAsia"/>
        </w:rPr>
        <w:t xml:space="preserve">Significance in the interaction terms (between low effort condition and stride number and between control condition and stride number) indicated that the relationship between stride number and step length asymmetry changed between the effort conditions. This interaction was significant even in the case of the control condition, where the fixed effect of effort condition itself was not a significant predictor. Both interactions are positive. For the interaction between the low effort condition and stride number, this means that as stride number increases, the negative effect of the low effort condition is attenuated. This is consistent with what we can see of the low effort group in figure 6. Visually, during the first 100 strides, the low effort group has more negative asymmetry (a result that is captured in the negative coefficient value for the low effort group in the LMER); however, beginning around 150 strides, asymmetry in the low effort group closely resembles that of the other two groups, suggesting an attenuated effect of the effort condition later in the adaptation period (captured in the positive interaction term between low effort and stride number). For the interaction between the control effort condition and stride number indicates that as stride number increases, symmetry increases more in the control effort condition. </w:t>
      </w:r>
    </w:p>
    <w:tbl>
      <w:tblPr>
        <w:tblStyle w:val="TableGrid"/>
        <w:tblW w:w="0" w:type="auto"/>
        <w:tblLook w:val="04A0" w:firstRow="1" w:lastRow="0" w:firstColumn="1" w:lastColumn="0" w:noHBand="0" w:noVBand="1"/>
      </w:tblPr>
      <w:tblGrid>
        <w:gridCol w:w="3775"/>
        <w:gridCol w:w="1800"/>
        <w:gridCol w:w="2250"/>
        <w:gridCol w:w="1525"/>
      </w:tblGrid>
      <w:tr w:rsidR="00BF18EF" w:rsidRPr="00660BF5" w14:paraId="49F87127" w14:textId="77777777" w:rsidTr="00564463">
        <w:tc>
          <w:tcPr>
            <w:tcW w:w="3775" w:type="dxa"/>
          </w:tcPr>
          <w:p w14:paraId="71F537B8" w14:textId="77777777" w:rsidR="00BF18EF" w:rsidRPr="00660BF5" w:rsidRDefault="00BF18EF" w:rsidP="00564463">
            <w:pPr>
              <w:rPr>
                <w:rFonts w:eastAsiaTheme="minorEastAsia"/>
                <w:b/>
                <w:bCs/>
              </w:rPr>
            </w:pPr>
            <w:r w:rsidRPr="00660BF5">
              <w:rPr>
                <w:rFonts w:eastAsiaTheme="minorEastAsia"/>
                <w:b/>
                <w:bCs/>
              </w:rPr>
              <w:t>Predictors of SLA (effort condition)</w:t>
            </w:r>
          </w:p>
        </w:tc>
        <w:tc>
          <w:tcPr>
            <w:tcW w:w="1800" w:type="dxa"/>
          </w:tcPr>
          <w:p w14:paraId="67677624" w14:textId="77777777" w:rsidR="00BF18EF" w:rsidRPr="00660BF5" w:rsidRDefault="00BF18EF" w:rsidP="00564463">
            <w:pPr>
              <w:rPr>
                <w:rFonts w:eastAsiaTheme="minorEastAsia"/>
                <w:b/>
                <w:bCs/>
              </w:rPr>
            </w:pPr>
            <w:r w:rsidRPr="00660BF5">
              <w:rPr>
                <w:rFonts w:eastAsiaTheme="minorEastAsia"/>
                <w:b/>
                <w:bCs/>
              </w:rPr>
              <w:t>Coefficient value</w:t>
            </w:r>
          </w:p>
        </w:tc>
        <w:tc>
          <w:tcPr>
            <w:tcW w:w="2250" w:type="dxa"/>
          </w:tcPr>
          <w:p w14:paraId="072C3D4A" w14:textId="77777777" w:rsidR="00BF18EF" w:rsidRPr="00660BF5" w:rsidRDefault="00BF18EF" w:rsidP="00564463">
            <w:pPr>
              <w:rPr>
                <w:rFonts w:eastAsiaTheme="minorEastAsia"/>
                <w:b/>
                <w:bCs/>
              </w:rPr>
            </w:pPr>
            <w:r w:rsidRPr="00660BF5">
              <w:rPr>
                <w:rFonts w:eastAsiaTheme="minorEastAsia"/>
                <w:b/>
                <w:bCs/>
              </w:rPr>
              <w:t>Confidence intervals</w:t>
            </w:r>
          </w:p>
        </w:tc>
        <w:tc>
          <w:tcPr>
            <w:tcW w:w="1525" w:type="dxa"/>
          </w:tcPr>
          <w:p w14:paraId="4737FD2D" w14:textId="77777777" w:rsidR="00BF18EF" w:rsidRPr="00660BF5" w:rsidRDefault="00BF18EF" w:rsidP="00564463">
            <w:pPr>
              <w:rPr>
                <w:rFonts w:eastAsiaTheme="minorEastAsia"/>
                <w:b/>
                <w:bCs/>
              </w:rPr>
            </w:pPr>
            <w:r w:rsidRPr="00660BF5">
              <w:rPr>
                <w:rFonts w:eastAsiaTheme="minorEastAsia"/>
                <w:b/>
                <w:bCs/>
              </w:rPr>
              <w:t>p value</w:t>
            </w:r>
          </w:p>
        </w:tc>
      </w:tr>
      <w:tr w:rsidR="00BF18EF" w:rsidRPr="00660BF5" w14:paraId="506EE077" w14:textId="77777777" w:rsidTr="00564463">
        <w:tc>
          <w:tcPr>
            <w:tcW w:w="3775" w:type="dxa"/>
          </w:tcPr>
          <w:p w14:paraId="5B19BBC9" w14:textId="77777777" w:rsidR="00BF18EF" w:rsidRPr="00660BF5" w:rsidRDefault="00BF18EF" w:rsidP="00564463">
            <w:pPr>
              <w:rPr>
                <w:rFonts w:eastAsiaTheme="minorEastAsia"/>
              </w:rPr>
            </w:pPr>
            <w:bookmarkStart w:id="6" w:name="_Hlk158820995"/>
            <w:r w:rsidRPr="00660BF5">
              <w:rPr>
                <w:rFonts w:eastAsiaTheme="minorEastAsia"/>
              </w:rPr>
              <w:t>Low effort (vs high effort)</w:t>
            </w:r>
          </w:p>
        </w:tc>
        <w:tc>
          <w:tcPr>
            <w:tcW w:w="1800" w:type="dxa"/>
          </w:tcPr>
          <w:p w14:paraId="0545E6F7" w14:textId="77777777" w:rsidR="00BF18EF" w:rsidRPr="00660BF5" w:rsidRDefault="00BF18EF" w:rsidP="00564463">
            <w:pPr>
              <w:rPr>
                <w:rFonts w:eastAsiaTheme="minorEastAsia"/>
              </w:rPr>
            </w:pPr>
            <w:r w:rsidRPr="00660BF5">
              <w:rPr>
                <w:rFonts w:eastAsiaTheme="minorEastAsia"/>
              </w:rPr>
              <w:t>-0.118</w:t>
            </w:r>
          </w:p>
        </w:tc>
        <w:tc>
          <w:tcPr>
            <w:tcW w:w="2250" w:type="dxa"/>
          </w:tcPr>
          <w:p w14:paraId="65BA3625" w14:textId="77777777" w:rsidR="00BF18EF" w:rsidRPr="00660BF5" w:rsidRDefault="00BF18EF" w:rsidP="00564463">
            <w:pPr>
              <w:rPr>
                <w:rFonts w:eastAsiaTheme="minorEastAsia"/>
              </w:rPr>
            </w:pPr>
            <w:r w:rsidRPr="00660BF5">
              <w:rPr>
                <w:rFonts w:eastAsiaTheme="minorEastAsia"/>
              </w:rPr>
              <w:t>[-0.184, -0.051]</w:t>
            </w:r>
          </w:p>
        </w:tc>
        <w:tc>
          <w:tcPr>
            <w:tcW w:w="1525" w:type="dxa"/>
          </w:tcPr>
          <w:p w14:paraId="33BC0DEC" w14:textId="77777777" w:rsidR="00BF18EF" w:rsidRPr="00660BF5" w:rsidRDefault="00BF18EF" w:rsidP="00564463">
            <w:pPr>
              <w:rPr>
                <w:rFonts w:eastAsiaTheme="minorEastAsia"/>
              </w:rPr>
            </w:pPr>
            <w:r w:rsidRPr="00660BF5">
              <w:rPr>
                <w:rFonts w:eastAsiaTheme="minorEastAsia"/>
              </w:rPr>
              <w:t>p = 8.55e-4</w:t>
            </w:r>
          </w:p>
        </w:tc>
      </w:tr>
      <w:bookmarkEnd w:id="6"/>
      <w:tr w:rsidR="00BF18EF" w:rsidRPr="00660BF5" w14:paraId="55C47035" w14:textId="77777777" w:rsidTr="00564463">
        <w:tc>
          <w:tcPr>
            <w:tcW w:w="3775" w:type="dxa"/>
          </w:tcPr>
          <w:p w14:paraId="48A604E1" w14:textId="77777777" w:rsidR="00BF18EF" w:rsidRPr="00660BF5" w:rsidRDefault="00BF18EF" w:rsidP="00564463">
            <w:pPr>
              <w:rPr>
                <w:rFonts w:eastAsiaTheme="minorEastAsia"/>
              </w:rPr>
            </w:pPr>
            <w:r w:rsidRPr="00660BF5">
              <w:rPr>
                <w:rFonts w:eastAsiaTheme="minorEastAsia"/>
              </w:rPr>
              <w:t>Control effort (vs high effort)</w:t>
            </w:r>
          </w:p>
        </w:tc>
        <w:tc>
          <w:tcPr>
            <w:tcW w:w="1800" w:type="dxa"/>
          </w:tcPr>
          <w:p w14:paraId="241608CD" w14:textId="77777777" w:rsidR="00BF18EF" w:rsidRPr="00660BF5" w:rsidRDefault="00BF18EF" w:rsidP="00564463">
            <w:pPr>
              <w:rPr>
                <w:rFonts w:eastAsiaTheme="minorEastAsia"/>
              </w:rPr>
            </w:pPr>
            <w:r w:rsidRPr="00660BF5">
              <w:rPr>
                <w:rFonts w:eastAsiaTheme="minorEastAsia"/>
              </w:rPr>
              <w:t>0.020</w:t>
            </w:r>
          </w:p>
        </w:tc>
        <w:tc>
          <w:tcPr>
            <w:tcW w:w="2250" w:type="dxa"/>
          </w:tcPr>
          <w:p w14:paraId="7C5C6AE0" w14:textId="77777777" w:rsidR="00BF18EF" w:rsidRPr="00660BF5" w:rsidRDefault="00BF18EF" w:rsidP="00564463">
            <w:pPr>
              <w:rPr>
                <w:rFonts w:eastAsiaTheme="minorEastAsia"/>
              </w:rPr>
            </w:pPr>
            <w:r w:rsidRPr="00660BF5">
              <w:rPr>
                <w:rFonts w:eastAsiaTheme="minorEastAsia"/>
              </w:rPr>
              <w:t>[-0.046, 0.087]</w:t>
            </w:r>
          </w:p>
        </w:tc>
        <w:tc>
          <w:tcPr>
            <w:tcW w:w="1525" w:type="dxa"/>
          </w:tcPr>
          <w:p w14:paraId="007CFB61" w14:textId="77777777" w:rsidR="00BF18EF" w:rsidRPr="00660BF5" w:rsidRDefault="00BF18EF" w:rsidP="00564463">
            <w:pPr>
              <w:rPr>
                <w:rFonts w:eastAsiaTheme="minorEastAsia"/>
              </w:rPr>
            </w:pPr>
            <w:r w:rsidRPr="00660BF5">
              <w:rPr>
                <w:rFonts w:eastAsiaTheme="minorEastAsia"/>
              </w:rPr>
              <w:t>p = 0.549</w:t>
            </w:r>
          </w:p>
        </w:tc>
      </w:tr>
      <w:tr w:rsidR="00BF18EF" w:rsidRPr="00660BF5" w14:paraId="7DD3627B" w14:textId="77777777" w:rsidTr="00564463">
        <w:tc>
          <w:tcPr>
            <w:tcW w:w="3775" w:type="dxa"/>
          </w:tcPr>
          <w:p w14:paraId="6C119564" w14:textId="77777777" w:rsidR="00BF18EF" w:rsidRPr="00660BF5" w:rsidRDefault="00BF18EF" w:rsidP="00564463">
            <w:pPr>
              <w:rPr>
                <w:rFonts w:eastAsiaTheme="minorEastAsia"/>
              </w:rPr>
            </w:pPr>
            <w:r w:rsidRPr="00660BF5">
              <w:rPr>
                <w:rFonts w:eastAsiaTheme="minorEastAsia"/>
              </w:rPr>
              <w:t>Log transform of stride</w:t>
            </w:r>
          </w:p>
        </w:tc>
        <w:tc>
          <w:tcPr>
            <w:tcW w:w="1800" w:type="dxa"/>
          </w:tcPr>
          <w:p w14:paraId="799D1775" w14:textId="77777777" w:rsidR="00BF18EF" w:rsidRPr="00660BF5" w:rsidRDefault="00BF18EF" w:rsidP="00564463">
            <w:pPr>
              <w:rPr>
                <w:rFonts w:eastAsiaTheme="minorEastAsia"/>
              </w:rPr>
            </w:pPr>
            <w:r w:rsidRPr="00660BF5">
              <w:rPr>
                <w:rFonts w:eastAsiaTheme="minorEastAsia"/>
              </w:rPr>
              <w:t>0.086</w:t>
            </w:r>
          </w:p>
        </w:tc>
        <w:tc>
          <w:tcPr>
            <w:tcW w:w="2250" w:type="dxa"/>
          </w:tcPr>
          <w:p w14:paraId="1A99E6B5" w14:textId="77777777" w:rsidR="00BF18EF" w:rsidRPr="00660BF5" w:rsidRDefault="00BF18EF" w:rsidP="00564463">
            <w:pPr>
              <w:rPr>
                <w:rFonts w:eastAsiaTheme="minorEastAsia"/>
              </w:rPr>
            </w:pPr>
            <w:r w:rsidRPr="00660BF5">
              <w:rPr>
                <w:rFonts w:eastAsiaTheme="minorEastAsia"/>
              </w:rPr>
              <w:t>[0.083, 0.089]</w:t>
            </w:r>
          </w:p>
        </w:tc>
        <w:tc>
          <w:tcPr>
            <w:tcW w:w="1525" w:type="dxa"/>
          </w:tcPr>
          <w:p w14:paraId="1D346355" w14:textId="77777777" w:rsidR="00BF18EF" w:rsidRPr="00660BF5" w:rsidRDefault="00BF18EF" w:rsidP="00564463">
            <w:pPr>
              <w:rPr>
                <w:rFonts w:eastAsiaTheme="minorEastAsia"/>
              </w:rPr>
            </w:pPr>
            <w:r w:rsidRPr="00660BF5">
              <w:rPr>
                <w:rFonts w:eastAsiaTheme="minorEastAsia"/>
              </w:rPr>
              <w:t>P &lt; 2e-16</w:t>
            </w:r>
          </w:p>
        </w:tc>
      </w:tr>
      <w:tr w:rsidR="00BF18EF" w:rsidRPr="00660BF5" w14:paraId="1628CB8A" w14:textId="77777777" w:rsidTr="00564463">
        <w:tc>
          <w:tcPr>
            <w:tcW w:w="3775" w:type="dxa"/>
          </w:tcPr>
          <w:p w14:paraId="31760823" w14:textId="77777777" w:rsidR="00BF18EF" w:rsidRPr="00660BF5" w:rsidRDefault="00BF18EF" w:rsidP="00564463">
            <w:pPr>
              <w:rPr>
                <w:rFonts w:eastAsiaTheme="minorEastAsia"/>
              </w:rPr>
            </w:pPr>
            <w:r w:rsidRPr="00660BF5">
              <w:rPr>
                <w:rFonts w:eastAsiaTheme="minorEastAsia"/>
              </w:rPr>
              <w:t>Interaction: low effort condition and stride number</w:t>
            </w:r>
          </w:p>
        </w:tc>
        <w:tc>
          <w:tcPr>
            <w:tcW w:w="1800" w:type="dxa"/>
          </w:tcPr>
          <w:p w14:paraId="1822FF82" w14:textId="77777777" w:rsidR="00BF18EF" w:rsidRPr="00660BF5" w:rsidRDefault="00BF18EF" w:rsidP="00564463">
            <w:pPr>
              <w:rPr>
                <w:rFonts w:eastAsiaTheme="minorEastAsia"/>
              </w:rPr>
            </w:pPr>
            <w:r w:rsidRPr="00660BF5">
              <w:rPr>
                <w:rFonts w:eastAsiaTheme="minorEastAsia"/>
              </w:rPr>
              <w:t>0.014</w:t>
            </w:r>
          </w:p>
        </w:tc>
        <w:tc>
          <w:tcPr>
            <w:tcW w:w="2250" w:type="dxa"/>
          </w:tcPr>
          <w:p w14:paraId="11B0DB12" w14:textId="77777777" w:rsidR="00BF18EF" w:rsidRPr="00660BF5" w:rsidRDefault="00BF18EF" w:rsidP="00564463">
            <w:pPr>
              <w:rPr>
                <w:rFonts w:eastAsiaTheme="minorEastAsia"/>
              </w:rPr>
            </w:pPr>
            <w:r w:rsidRPr="00660BF5">
              <w:rPr>
                <w:rFonts w:eastAsiaTheme="minorEastAsia"/>
              </w:rPr>
              <w:t>[0.010, 0.019]</w:t>
            </w:r>
          </w:p>
        </w:tc>
        <w:tc>
          <w:tcPr>
            <w:tcW w:w="1525" w:type="dxa"/>
          </w:tcPr>
          <w:p w14:paraId="48D107E6" w14:textId="77777777" w:rsidR="00BF18EF" w:rsidRPr="00660BF5" w:rsidRDefault="00BF18EF" w:rsidP="00564463">
            <w:pPr>
              <w:rPr>
                <w:rFonts w:eastAsiaTheme="minorEastAsia"/>
              </w:rPr>
            </w:pPr>
            <w:r w:rsidRPr="00660BF5">
              <w:rPr>
                <w:rFonts w:eastAsiaTheme="minorEastAsia"/>
              </w:rPr>
              <w:t>p = 3.25e-10</w:t>
            </w:r>
          </w:p>
        </w:tc>
      </w:tr>
      <w:tr w:rsidR="00BF18EF" w:rsidRPr="00660BF5" w14:paraId="32CF5C8F" w14:textId="77777777" w:rsidTr="00564463">
        <w:tc>
          <w:tcPr>
            <w:tcW w:w="3775" w:type="dxa"/>
          </w:tcPr>
          <w:p w14:paraId="36151D76" w14:textId="77777777" w:rsidR="00BF18EF" w:rsidRPr="00660BF5" w:rsidRDefault="00BF18EF" w:rsidP="00564463">
            <w:pPr>
              <w:rPr>
                <w:rFonts w:eastAsiaTheme="minorEastAsia"/>
              </w:rPr>
            </w:pPr>
            <w:r w:rsidRPr="00660BF5">
              <w:rPr>
                <w:rFonts w:eastAsiaTheme="minorEastAsia"/>
              </w:rPr>
              <w:t>Interaction: control effort condition and stride number</w:t>
            </w:r>
          </w:p>
        </w:tc>
        <w:tc>
          <w:tcPr>
            <w:tcW w:w="1800" w:type="dxa"/>
          </w:tcPr>
          <w:p w14:paraId="631817C6" w14:textId="77777777" w:rsidR="00BF18EF" w:rsidRPr="00660BF5" w:rsidRDefault="00BF18EF" w:rsidP="00564463">
            <w:pPr>
              <w:rPr>
                <w:rFonts w:eastAsiaTheme="minorEastAsia"/>
              </w:rPr>
            </w:pPr>
            <w:r w:rsidRPr="00660BF5">
              <w:rPr>
                <w:rFonts w:eastAsiaTheme="minorEastAsia"/>
              </w:rPr>
              <w:t>0.010</w:t>
            </w:r>
          </w:p>
        </w:tc>
        <w:tc>
          <w:tcPr>
            <w:tcW w:w="2250" w:type="dxa"/>
          </w:tcPr>
          <w:p w14:paraId="2E54F3F4" w14:textId="77777777" w:rsidR="00BF18EF" w:rsidRPr="00660BF5" w:rsidRDefault="00BF18EF" w:rsidP="00564463">
            <w:pPr>
              <w:rPr>
                <w:rFonts w:eastAsiaTheme="minorEastAsia"/>
              </w:rPr>
            </w:pPr>
            <w:r w:rsidRPr="00660BF5">
              <w:rPr>
                <w:rFonts w:eastAsiaTheme="minorEastAsia"/>
              </w:rPr>
              <w:t>[-0.145, -0.006]</w:t>
            </w:r>
          </w:p>
        </w:tc>
        <w:tc>
          <w:tcPr>
            <w:tcW w:w="1525" w:type="dxa"/>
          </w:tcPr>
          <w:p w14:paraId="0C1F9622" w14:textId="77777777" w:rsidR="00BF18EF" w:rsidRPr="00660BF5" w:rsidRDefault="00BF18EF" w:rsidP="00564463">
            <w:pPr>
              <w:keepNext/>
              <w:rPr>
                <w:rFonts w:eastAsiaTheme="minorEastAsia"/>
              </w:rPr>
            </w:pPr>
            <w:r w:rsidRPr="00660BF5">
              <w:rPr>
                <w:rFonts w:eastAsiaTheme="minorEastAsia"/>
              </w:rPr>
              <w:t>p = 8.53e-6</w:t>
            </w:r>
          </w:p>
        </w:tc>
      </w:tr>
    </w:tbl>
    <w:p w14:paraId="581EBB5B" w14:textId="77777777" w:rsidR="00BF18EF" w:rsidRDefault="00BF18EF" w:rsidP="00BF18EF">
      <w:pPr>
        <w:pStyle w:val="Caption"/>
      </w:pPr>
      <w:bookmarkStart w:id="7" w:name="_Toc159087326"/>
      <w:r>
        <w:t xml:space="preserve">Table </w:t>
      </w:r>
      <w:r>
        <w:fldChar w:fldCharType="begin"/>
      </w:r>
      <w:r>
        <w:instrText xml:space="preserve"> SEQ Table \* ARABIC </w:instrText>
      </w:r>
      <w:r>
        <w:fldChar w:fldCharType="separate"/>
      </w:r>
      <w:r>
        <w:rPr>
          <w:noProof/>
        </w:rPr>
        <w:t>3</w:t>
      </w:r>
      <w:r>
        <w:fldChar w:fldCharType="end"/>
      </w:r>
      <w:r>
        <w:t>: Split-belt LMER on learning block with fixed effect of effort condition</w:t>
      </w:r>
      <w:bookmarkEnd w:id="7"/>
    </w:p>
    <w:p w14:paraId="2E0670FF" w14:textId="77777777" w:rsidR="00BF18EF" w:rsidRDefault="00BF18EF" w:rsidP="00BF18EF">
      <w:pPr>
        <w:jc w:val="both"/>
        <w:rPr>
          <w:rFonts w:eastAsiaTheme="minorEastAsia"/>
        </w:rPr>
      </w:pPr>
      <w:r>
        <w:rPr>
          <w:rFonts w:eastAsiaTheme="minorEastAsia"/>
        </w:rPr>
        <w:t xml:space="preserve">We generated a second linear mixed effects model which replaced the effort condition factor with a continuous fixed effect of normalized added mass (added mass / bodyweight). Coefficient values, confidence intervals, and p values are included in table 4. Because the added weight differentiated groups, this model can indicate differences related to added weight without a comparison to a reference group. This model showed no fixed effect of added mass. As before, there was a strong effect of stride number and a significant interaction between added mass and stride number suggested that the symmetry increases further at high stride numbers for higher added mass. </w:t>
      </w:r>
    </w:p>
    <w:tbl>
      <w:tblPr>
        <w:tblStyle w:val="TableGrid"/>
        <w:tblW w:w="0" w:type="auto"/>
        <w:tblLook w:val="04A0" w:firstRow="1" w:lastRow="0" w:firstColumn="1" w:lastColumn="0" w:noHBand="0" w:noVBand="1"/>
      </w:tblPr>
      <w:tblGrid>
        <w:gridCol w:w="3775"/>
        <w:gridCol w:w="1800"/>
        <w:gridCol w:w="2250"/>
        <w:gridCol w:w="1525"/>
      </w:tblGrid>
      <w:tr w:rsidR="00BF18EF" w:rsidRPr="00660BF5" w14:paraId="28088693" w14:textId="77777777" w:rsidTr="00564463">
        <w:tc>
          <w:tcPr>
            <w:tcW w:w="3775" w:type="dxa"/>
          </w:tcPr>
          <w:p w14:paraId="48299F6F" w14:textId="77777777" w:rsidR="00BF18EF" w:rsidRPr="00660BF5" w:rsidRDefault="00BF18EF" w:rsidP="00564463">
            <w:pPr>
              <w:rPr>
                <w:rFonts w:eastAsiaTheme="minorEastAsia"/>
                <w:b/>
                <w:bCs/>
              </w:rPr>
            </w:pPr>
            <w:r w:rsidRPr="00660BF5">
              <w:rPr>
                <w:rFonts w:eastAsiaTheme="minorEastAsia"/>
                <w:b/>
                <w:bCs/>
              </w:rPr>
              <w:t>Predictors of SLA (added mass)</w:t>
            </w:r>
          </w:p>
        </w:tc>
        <w:tc>
          <w:tcPr>
            <w:tcW w:w="1800" w:type="dxa"/>
          </w:tcPr>
          <w:p w14:paraId="7FD63305" w14:textId="77777777" w:rsidR="00BF18EF" w:rsidRPr="00660BF5" w:rsidRDefault="00BF18EF" w:rsidP="00564463">
            <w:pPr>
              <w:rPr>
                <w:rFonts w:eastAsiaTheme="minorEastAsia"/>
                <w:b/>
                <w:bCs/>
              </w:rPr>
            </w:pPr>
            <w:r w:rsidRPr="00660BF5">
              <w:rPr>
                <w:rFonts w:eastAsiaTheme="minorEastAsia"/>
                <w:b/>
                <w:bCs/>
              </w:rPr>
              <w:t>Coefficient value</w:t>
            </w:r>
          </w:p>
        </w:tc>
        <w:tc>
          <w:tcPr>
            <w:tcW w:w="2250" w:type="dxa"/>
          </w:tcPr>
          <w:p w14:paraId="577054E1" w14:textId="77777777" w:rsidR="00BF18EF" w:rsidRPr="00660BF5" w:rsidRDefault="00BF18EF" w:rsidP="00564463">
            <w:pPr>
              <w:rPr>
                <w:rFonts w:eastAsiaTheme="minorEastAsia"/>
                <w:b/>
                <w:bCs/>
              </w:rPr>
            </w:pPr>
            <w:r w:rsidRPr="00660BF5">
              <w:rPr>
                <w:rFonts w:eastAsiaTheme="minorEastAsia"/>
                <w:b/>
                <w:bCs/>
              </w:rPr>
              <w:t>Confidence intervals</w:t>
            </w:r>
          </w:p>
        </w:tc>
        <w:tc>
          <w:tcPr>
            <w:tcW w:w="1525" w:type="dxa"/>
          </w:tcPr>
          <w:p w14:paraId="0B752491" w14:textId="77777777" w:rsidR="00BF18EF" w:rsidRPr="00660BF5" w:rsidRDefault="00BF18EF" w:rsidP="00564463">
            <w:pPr>
              <w:rPr>
                <w:rFonts w:eastAsiaTheme="minorEastAsia"/>
                <w:b/>
                <w:bCs/>
              </w:rPr>
            </w:pPr>
            <w:r w:rsidRPr="00660BF5">
              <w:rPr>
                <w:rFonts w:eastAsiaTheme="minorEastAsia"/>
                <w:b/>
                <w:bCs/>
              </w:rPr>
              <w:t>p value</w:t>
            </w:r>
          </w:p>
        </w:tc>
      </w:tr>
      <w:tr w:rsidR="00BF18EF" w:rsidRPr="00660BF5" w14:paraId="39E48297" w14:textId="77777777" w:rsidTr="00564463">
        <w:tc>
          <w:tcPr>
            <w:tcW w:w="3775" w:type="dxa"/>
          </w:tcPr>
          <w:p w14:paraId="6A1F7C35" w14:textId="77777777" w:rsidR="00BF18EF" w:rsidRPr="00660BF5" w:rsidRDefault="00BF18EF" w:rsidP="00564463">
            <w:pPr>
              <w:rPr>
                <w:rFonts w:eastAsiaTheme="minorEastAsia"/>
              </w:rPr>
            </w:pPr>
            <w:r w:rsidRPr="00660BF5">
              <w:rPr>
                <w:rFonts w:eastAsiaTheme="minorEastAsia"/>
              </w:rPr>
              <w:t>Normalized added mass</w:t>
            </w:r>
          </w:p>
        </w:tc>
        <w:tc>
          <w:tcPr>
            <w:tcW w:w="1800" w:type="dxa"/>
          </w:tcPr>
          <w:p w14:paraId="54ECF00B" w14:textId="77777777" w:rsidR="00BF18EF" w:rsidRPr="00660BF5" w:rsidRDefault="00BF18EF" w:rsidP="00564463">
            <w:pPr>
              <w:rPr>
                <w:rFonts w:eastAsiaTheme="minorEastAsia"/>
              </w:rPr>
            </w:pPr>
            <w:r w:rsidRPr="00660BF5">
              <w:rPr>
                <w:rFonts w:eastAsiaTheme="minorEastAsia"/>
              </w:rPr>
              <w:t>-0.001</w:t>
            </w:r>
          </w:p>
        </w:tc>
        <w:tc>
          <w:tcPr>
            <w:tcW w:w="2250" w:type="dxa"/>
          </w:tcPr>
          <w:p w14:paraId="20C1BA54" w14:textId="77777777" w:rsidR="00BF18EF" w:rsidRPr="00660BF5" w:rsidRDefault="00BF18EF" w:rsidP="00564463">
            <w:pPr>
              <w:rPr>
                <w:rFonts w:eastAsiaTheme="minorEastAsia"/>
              </w:rPr>
            </w:pPr>
            <w:r w:rsidRPr="00660BF5">
              <w:rPr>
                <w:rFonts w:eastAsiaTheme="minorEastAsia"/>
              </w:rPr>
              <w:t>[-0.192, 0.189]</w:t>
            </w:r>
          </w:p>
        </w:tc>
        <w:tc>
          <w:tcPr>
            <w:tcW w:w="1525" w:type="dxa"/>
          </w:tcPr>
          <w:p w14:paraId="4315E44F" w14:textId="77777777" w:rsidR="00BF18EF" w:rsidRPr="00660BF5" w:rsidRDefault="00BF18EF" w:rsidP="00564463">
            <w:pPr>
              <w:rPr>
                <w:rFonts w:eastAsiaTheme="minorEastAsia"/>
              </w:rPr>
            </w:pPr>
            <w:r w:rsidRPr="00660BF5">
              <w:rPr>
                <w:rFonts w:eastAsiaTheme="minorEastAsia"/>
              </w:rPr>
              <w:t>p = 0.989</w:t>
            </w:r>
          </w:p>
        </w:tc>
      </w:tr>
      <w:tr w:rsidR="00BF18EF" w:rsidRPr="00660BF5" w14:paraId="0CA93533" w14:textId="77777777" w:rsidTr="00564463">
        <w:tc>
          <w:tcPr>
            <w:tcW w:w="3775" w:type="dxa"/>
          </w:tcPr>
          <w:p w14:paraId="0E72B72C" w14:textId="77777777" w:rsidR="00BF18EF" w:rsidRPr="00660BF5" w:rsidRDefault="00BF18EF" w:rsidP="00564463">
            <w:pPr>
              <w:rPr>
                <w:rFonts w:eastAsiaTheme="minorEastAsia"/>
              </w:rPr>
            </w:pPr>
            <w:r w:rsidRPr="00660BF5">
              <w:rPr>
                <w:rFonts w:eastAsiaTheme="minorEastAsia"/>
              </w:rPr>
              <w:t>Log transform of stride</w:t>
            </w:r>
          </w:p>
        </w:tc>
        <w:tc>
          <w:tcPr>
            <w:tcW w:w="1800" w:type="dxa"/>
          </w:tcPr>
          <w:p w14:paraId="61E9BE11" w14:textId="77777777" w:rsidR="00BF18EF" w:rsidRPr="00660BF5" w:rsidRDefault="00BF18EF" w:rsidP="00564463">
            <w:pPr>
              <w:rPr>
                <w:rFonts w:eastAsiaTheme="minorEastAsia"/>
              </w:rPr>
            </w:pPr>
            <w:r w:rsidRPr="00660BF5">
              <w:rPr>
                <w:rFonts w:eastAsiaTheme="minorEastAsia"/>
              </w:rPr>
              <w:t>0.084</w:t>
            </w:r>
          </w:p>
        </w:tc>
        <w:tc>
          <w:tcPr>
            <w:tcW w:w="2250" w:type="dxa"/>
          </w:tcPr>
          <w:p w14:paraId="5F2D7D06" w14:textId="77777777" w:rsidR="00BF18EF" w:rsidRPr="00660BF5" w:rsidRDefault="00BF18EF" w:rsidP="00564463">
            <w:pPr>
              <w:rPr>
                <w:rFonts w:eastAsiaTheme="minorEastAsia"/>
              </w:rPr>
            </w:pPr>
            <w:r w:rsidRPr="00660BF5">
              <w:rPr>
                <w:rFonts w:eastAsiaTheme="minorEastAsia"/>
              </w:rPr>
              <w:t>[0.082, 0.087]</w:t>
            </w:r>
          </w:p>
        </w:tc>
        <w:tc>
          <w:tcPr>
            <w:tcW w:w="1525" w:type="dxa"/>
          </w:tcPr>
          <w:p w14:paraId="6F2229C4" w14:textId="77777777" w:rsidR="00BF18EF" w:rsidRPr="00660BF5" w:rsidRDefault="00BF18EF" w:rsidP="00564463">
            <w:pPr>
              <w:rPr>
                <w:rFonts w:eastAsiaTheme="minorEastAsia"/>
              </w:rPr>
            </w:pPr>
            <w:r w:rsidRPr="00660BF5">
              <w:rPr>
                <w:rFonts w:eastAsiaTheme="minorEastAsia"/>
              </w:rPr>
              <w:t>P &lt; 2e-16</w:t>
            </w:r>
          </w:p>
        </w:tc>
      </w:tr>
      <w:tr w:rsidR="00BF18EF" w:rsidRPr="00660BF5" w14:paraId="61E59B47" w14:textId="77777777" w:rsidTr="00564463">
        <w:tc>
          <w:tcPr>
            <w:tcW w:w="3775" w:type="dxa"/>
          </w:tcPr>
          <w:p w14:paraId="526A95B5" w14:textId="77777777" w:rsidR="00BF18EF" w:rsidRPr="00660BF5" w:rsidRDefault="00BF18EF" w:rsidP="00564463">
            <w:pPr>
              <w:rPr>
                <w:rFonts w:eastAsiaTheme="minorEastAsia"/>
              </w:rPr>
            </w:pPr>
            <w:r w:rsidRPr="00660BF5">
              <w:rPr>
                <w:rFonts w:eastAsiaTheme="minorEastAsia"/>
              </w:rPr>
              <w:t>Interaction: normalized added mass and stride number</w:t>
            </w:r>
          </w:p>
        </w:tc>
        <w:tc>
          <w:tcPr>
            <w:tcW w:w="1800" w:type="dxa"/>
          </w:tcPr>
          <w:p w14:paraId="5DFE12B9" w14:textId="77777777" w:rsidR="00BF18EF" w:rsidRPr="00660BF5" w:rsidRDefault="00BF18EF" w:rsidP="00564463">
            <w:pPr>
              <w:rPr>
                <w:rFonts w:eastAsiaTheme="minorEastAsia"/>
              </w:rPr>
            </w:pPr>
            <w:r w:rsidRPr="00660BF5">
              <w:rPr>
                <w:rFonts w:eastAsiaTheme="minorEastAsia"/>
              </w:rPr>
              <w:t>0.002</w:t>
            </w:r>
          </w:p>
        </w:tc>
        <w:tc>
          <w:tcPr>
            <w:tcW w:w="2250" w:type="dxa"/>
          </w:tcPr>
          <w:p w14:paraId="77213877" w14:textId="77777777" w:rsidR="00BF18EF" w:rsidRPr="00660BF5" w:rsidRDefault="00BF18EF" w:rsidP="00564463">
            <w:pPr>
              <w:rPr>
                <w:rFonts w:eastAsiaTheme="minorEastAsia"/>
              </w:rPr>
            </w:pPr>
            <w:r w:rsidRPr="00660BF5">
              <w:rPr>
                <w:rFonts w:eastAsiaTheme="minorEastAsia"/>
              </w:rPr>
              <w:t>[0.012, 0.037]</w:t>
            </w:r>
          </w:p>
        </w:tc>
        <w:tc>
          <w:tcPr>
            <w:tcW w:w="1525" w:type="dxa"/>
          </w:tcPr>
          <w:p w14:paraId="508037B2" w14:textId="77777777" w:rsidR="00BF18EF" w:rsidRPr="00660BF5" w:rsidRDefault="00BF18EF" w:rsidP="00564463">
            <w:pPr>
              <w:keepNext/>
              <w:rPr>
                <w:rFonts w:eastAsiaTheme="minorEastAsia"/>
              </w:rPr>
            </w:pPr>
            <w:r w:rsidRPr="00660BF5">
              <w:rPr>
                <w:rFonts w:eastAsiaTheme="minorEastAsia"/>
              </w:rPr>
              <w:t>p = 1.54e-4</w:t>
            </w:r>
          </w:p>
        </w:tc>
      </w:tr>
    </w:tbl>
    <w:p w14:paraId="4082D70C" w14:textId="77777777" w:rsidR="00BF18EF" w:rsidRDefault="00BF18EF" w:rsidP="00BF18EF">
      <w:pPr>
        <w:pStyle w:val="Caption"/>
      </w:pPr>
      <w:bookmarkStart w:id="8" w:name="_Toc159087327"/>
      <w:r>
        <w:t xml:space="preserve">Table </w:t>
      </w:r>
      <w:r>
        <w:fldChar w:fldCharType="begin"/>
      </w:r>
      <w:r>
        <w:instrText xml:space="preserve"> SEQ Table \* ARABIC </w:instrText>
      </w:r>
      <w:r>
        <w:fldChar w:fldCharType="separate"/>
      </w:r>
      <w:r>
        <w:rPr>
          <w:noProof/>
        </w:rPr>
        <w:t>4</w:t>
      </w:r>
      <w:r>
        <w:fldChar w:fldCharType="end"/>
      </w:r>
      <w:r>
        <w:t>: Split-belt LMER on learning block with fixed effect of added mass</w:t>
      </w:r>
      <w:bookmarkEnd w:id="8"/>
    </w:p>
    <w:p w14:paraId="0536398F" w14:textId="6A4C83BD" w:rsidR="002D02C4" w:rsidRPr="002D02C4" w:rsidRDefault="002D02C4" w:rsidP="002D02C4">
      <w:pPr>
        <w:jc w:val="both"/>
        <w:rPr>
          <w:rFonts w:eastAsiaTheme="minorEastAsia"/>
          <w:b/>
          <w:bCs/>
          <w:i/>
          <w:iCs/>
          <w:color w:val="215E99" w:themeColor="text2" w:themeTint="BF"/>
        </w:rPr>
      </w:pPr>
      <w:r w:rsidRPr="002D02C4">
        <w:rPr>
          <w:rFonts w:eastAsiaTheme="minorEastAsia"/>
          <w:b/>
          <w:bCs/>
          <w:i/>
          <w:iCs/>
          <w:color w:val="215E99" w:themeColor="text2" w:themeTint="BF"/>
        </w:rPr>
        <w:t xml:space="preserve">Linear mixed effects models including data only for </w:t>
      </w:r>
      <w:r w:rsidR="0052193B">
        <w:rPr>
          <w:rFonts w:eastAsiaTheme="minorEastAsia"/>
          <w:b/>
          <w:bCs/>
          <w:color w:val="215E99" w:themeColor="text2" w:themeTint="BF"/>
        </w:rPr>
        <w:t xml:space="preserve">all </w:t>
      </w:r>
      <w:proofErr w:type="gramStart"/>
      <w:r w:rsidRPr="002D02C4">
        <w:rPr>
          <w:rFonts w:eastAsiaTheme="minorEastAsia"/>
          <w:b/>
          <w:bCs/>
          <w:i/>
          <w:iCs/>
          <w:color w:val="215E99" w:themeColor="text2" w:themeTint="BF"/>
        </w:rPr>
        <w:t>exposure</w:t>
      </w:r>
      <w:r w:rsidR="0052193B">
        <w:rPr>
          <w:rFonts w:eastAsiaTheme="minorEastAsia"/>
          <w:b/>
          <w:bCs/>
          <w:i/>
          <w:iCs/>
          <w:color w:val="215E99" w:themeColor="text2" w:themeTint="BF"/>
        </w:rPr>
        <w:t>s</w:t>
      </w:r>
      <w:proofErr w:type="gramEnd"/>
    </w:p>
    <w:p w14:paraId="7C3F89BF" w14:textId="1101BC3F" w:rsidR="00852070" w:rsidRDefault="009816F9" w:rsidP="00852070">
      <w:pPr>
        <w:rPr>
          <w:color w:val="215E99" w:themeColor="text2" w:themeTint="BF"/>
        </w:rPr>
      </w:pPr>
      <w:r>
        <w:rPr>
          <w:i/>
          <w:iCs/>
          <w:color w:val="215E99" w:themeColor="text2" w:themeTint="BF"/>
        </w:rPr>
        <w:lastRenderedPageBreak/>
        <w:t xml:space="preserve">Unweighted based </w:t>
      </w:r>
      <w:proofErr w:type="gramStart"/>
      <w:r>
        <w:rPr>
          <w:i/>
          <w:iCs/>
          <w:color w:val="215E99" w:themeColor="text2" w:themeTint="BF"/>
        </w:rPr>
        <w:t xml:space="preserve">on </w:t>
      </w:r>
      <w:r w:rsidR="0052193B">
        <w:rPr>
          <w:i/>
          <w:iCs/>
          <w:color w:val="215E99" w:themeColor="text2" w:themeTint="BF"/>
        </w:rPr>
        <w:t xml:space="preserve"> effort</w:t>
      </w:r>
      <w:proofErr w:type="gramEnd"/>
      <w:r w:rsidR="0052193B">
        <w:rPr>
          <w:i/>
          <w:iCs/>
          <w:color w:val="215E99" w:themeColor="text2" w:themeTint="BF"/>
        </w:rPr>
        <w:t xml:space="preserve"> conditi</w:t>
      </w:r>
      <w:r>
        <w:rPr>
          <w:i/>
          <w:iCs/>
          <w:color w:val="215E99" w:themeColor="text2" w:themeTint="BF"/>
        </w:rPr>
        <w:t>o</w:t>
      </w:r>
      <w:r w:rsidR="0052193B">
        <w:rPr>
          <w:i/>
          <w:iCs/>
          <w:color w:val="215E99" w:themeColor="text2" w:themeTint="BF"/>
        </w:rPr>
        <w:t>n</w:t>
      </w:r>
      <w:r>
        <w:rPr>
          <w:i/>
          <w:iCs/>
          <w:color w:val="215E99" w:themeColor="text2" w:themeTint="BF"/>
        </w:rPr>
        <w:t xml:space="preserve"> factor</w:t>
      </w:r>
      <w:r w:rsidR="00852070" w:rsidRPr="00852070">
        <w:rPr>
          <w:i/>
          <w:iCs/>
          <w:color w:val="215E99" w:themeColor="text2" w:themeTint="BF"/>
        </w:rPr>
        <w:t xml:space="preserve">: </w:t>
      </w:r>
      <w:r w:rsidR="0083577A">
        <w:rPr>
          <w:color w:val="215E99" w:themeColor="text2" w:themeTint="BF"/>
        </w:rPr>
        <w:t xml:space="preserve">Introduce a new pair of LMER models that include all of the </w:t>
      </w:r>
      <w:r w:rsidR="005B2018">
        <w:rPr>
          <w:color w:val="215E99" w:themeColor="text2" w:themeTint="BF"/>
        </w:rPr>
        <w:t>split belt data (all four exposures) and includes factors for exposure and for exposure within the day</w:t>
      </w:r>
      <w:r w:rsidR="00E6051B">
        <w:rPr>
          <w:color w:val="215E99" w:themeColor="text2" w:themeTint="BF"/>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4"/>
        <w:gridCol w:w="6552"/>
        <w:gridCol w:w="1404"/>
      </w:tblGrid>
      <w:tr w:rsidR="00E6051B" w14:paraId="10ED8898" w14:textId="77777777" w:rsidTr="008536E7">
        <w:tc>
          <w:tcPr>
            <w:tcW w:w="750" w:type="pct"/>
          </w:tcPr>
          <w:p w14:paraId="549C2E1C" w14:textId="77777777" w:rsidR="00E6051B" w:rsidRDefault="00E6051B" w:rsidP="008536E7">
            <w:pPr>
              <w:jc w:val="both"/>
              <w:rPr>
                <w:rFonts w:eastAsiaTheme="minorEastAsia"/>
              </w:rPr>
            </w:pPr>
          </w:p>
        </w:tc>
        <w:tc>
          <w:tcPr>
            <w:tcW w:w="3500" w:type="pct"/>
          </w:tcPr>
          <w:p w14:paraId="06A1C024" w14:textId="4E3A39F4" w:rsidR="00E6051B" w:rsidRPr="008941B1" w:rsidRDefault="00E6051B" w:rsidP="008536E7">
            <w:pPr>
              <w:jc w:val="both"/>
              <w:rPr>
                <w:rFonts w:eastAsiaTheme="majorEastAsia" w:cstheme="majorBidi"/>
                <w:i/>
                <w:iCs/>
                <w:color w:val="0F4761" w:themeColor="accent1" w:themeShade="BF"/>
              </w:rPr>
            </w:pPr>
            <m:oMathPara>
              <m:oMath>
                <m:r>
                  <w:rPr>
                    <w:rFonts w:ascii="Cambria Math" w:eastAsiaTheme="majorEastAsia" w:hAnsi="Cambria Math" w:cstheme="majorBidi"/>
                    <w:color w:val="0F4761" w:themeColor="accent1" w:themeShade="BF"/>
                  </w:rPr>
                  <m:t>SLA ~ effort condition * log(stride number) + exposure#  *  split-belt block # + (1|subj)</m:t>
                </m:r>
              </m:oMath>
            </m:oMathPara>
          </w:p>
          <w:p w14:paraId="0654E200" w14:textId="77777777" w:rsidR="00E6051B" w:rsidRDefault="00E6051B" w:rsidP="008536E7">
            <w:pPr>
              <w:jc w:val="both"/>
              <w:rPr>
                <w:rFonts w:eastAsiaTheme="minorEastAsia"/>
              </w:rPr>
            </w:pPr>
          </w:p>
        </w:tc>
        <w:tc>
          <w:tcPr>
            <w:tcW w:w="750" w:type="pct"/>
          </w:tcPr>
          <w:p w14:paraId="016EC0F8" w14:textId="6E6FE4DE" w:rsidR="00E6051B" w:rsidRPr="007850AE" w:rsidRDefault="00E6051B" w:rsidP="008536E7">
            <w:pPr>
              <w:pStyle w:val="Caption"/>
              <w:keepNext/>
            </w:pPr>
            <w:r>
              <w:t xml:space="preserve">Equation </w:t>
            </w:r>
          </w:p>
        </w:tc>
      </w:tr>
    </w:tbl>
    <w:p w14:paraId="4B534573" w14:textId="246E9FBA" w:rsidR="00E6051B" w:rsidRDefault="00067467" w:rsidP="00852070">
      <w:pPr>
        <w:rPr>
          <w:color w:val="215E99" w:themeColor="text2" w:themeTint="BF"/>
        </w:rPr>
      </w:pPr>
      <w:r>
        <w:rPr>
          <w:color w:val="215E99" w:themeColor="text2" w:themeTint="BF"/>
        </w:rPr>
        <w:t xml:space="preserve">This incorporates </w:t>
      </w:r>
      <w:proofErr w:type="gramStart"/>
      <w:r>
        <w:rPr>
          <w:color w:val="215E99" w:themeColor="text2" w:themeTint="BF"/>
        </w:rPr>
        <w:t>all of</w:t>
      </w:r>
      <w:proofErr w:type="gramEnd"/>
      <w:r>
        <w:rPr>
          <w:color w:val="215E99" w:themeColor="text2" w:themeTint="BF"/>
        </w:rPr>
        <w:t xml:space="preserve"> the learning related data and might be able to indicate more lasting differences between the groups. This method still suffers from the heavy bias </w:t>
      </w:r>
      <w:r w:rsidR="001D544B">
        <w:rPr>
          <w:color w:val="215E99" w:themeColor="text2" w:themeTint="BF"/>
        </w:rPr>
        <w:t xml:space="preserve">toward early trial differences that is associated with the </w:t>
      </w:r>
      <w:r w:rsidR="004C1F10">
        <w:rPr>
          <w:color w:val="215E99" w:themeColor="text2" w:themeTint="BF"/>
        </w:rPr>
        <w:t>log transform.</w:t>
      </w:r>
    </w:p>
    <w:tbl>
      <w:tblPr>
        <w:tblStyle w:val="TableGrid"/>
        <w:tblW w:w="0" w:type="auto"/>
        <w:tblLook w:val="04A0" w:firstRow="1" w:lastRow="0" w:firstColumn="1" w:lastColumn="0" w:noHBand="0" w:noVBand="1"/>
      </w:tblPr>
      <w:tblGrid>
        <w:gridCol w:w="3775"/>
        <w:gridCol w:w="1800"/>
        <w:gridCol w:w="2250"/>
        <w:gridCol w:w="1525"/>
      </w:tblGrid>
      <w:tr w:rsidR="00723D3C" w:rsidRPr="007A2077" w14:paraId="4941EC03" w14:textId="77777777" w:rsidTr="008536E7">
        <w:tc>
          <w:tcPr>
            <w:tcW w:w="3775" w:type="dxa"/>
          </w:tcPr>
          <w:p w14:paraId="13A4C2DA" w14:textId="3D946E05" w:rsidR="00723D3C" w:rsidRPr="007A2077" w:rsidRDefault="00541CBF" w:rsidP="008536E7">
            <w:pPr>
              <w:rPr>
                <w:rFonts w:eastAsiaTheme="minorEastAsia"/>
                <w:b/>
                <w:bCs/>
                <w:color w:val="215E99" w:themeColor="text2" w:themeTint="BF"/>
              </w:rPr>
            </w:pPr>
            <w:r>
              <w:rPr>
                <w:rFonts w:eastAsiaTheme="minorEastAsia"/>
                <w:b/>
                <w:bCs/>
                <w:color w:val="215E99" w:themeColor="text2" w:themeTint="BF"/>
              </w:rPr>
              <w:t>Unweighted a</w:t>
            </w:r>
            <w:r w:rsidR="00B6199F">
              <w:rPr>
                <w:rFonts w:eastAsiaTheme="minorEastAsia"/>
                <w:b/>
                <w:bCs/>
                <w:color w:val="215E99" w:themeColor="text2" w:themeTint="BF"/>
              </w:rPr>
              <w:t>ll exposures: p</w:t>
            </w:r>
            <w:r w:rsidR="00723D3C" w:rsidRPr="007A2077">
              <w:rPr>
                <w:rFonts w:eastAsiaTheme="minorEastAsia"/>
                <w:b/>
                <w:bCs/>
                <w:color w:val="215E99" w:themeColor="text2" w:themeTint="BF"/>
              </w:rPr>
              <w:t>redictors of SLA (effort condition)</w:t>
            </w:r>
          </w:p>
        </w:tc>
        <w:tc>
          <w:tcPr>
            <w:tcW w:w="1800" w:type="dxa"/>
          </w:tcPr>
          <w:p w14:paraId="32D3D4A0" w14:textId="77777777" w:rsidR="00723D3C" w:rsidRPr="007A2077" w:rsidRDefault="00723D3C" w:rsidP="008536E7">
            <w:pPr>
              <w:rPr>
                <w:rFonts w:eastAsiaTheme="minorEastAsia"/>
                <w:b/>
                <w:bCs/>
                <w:color w:val="215E99" w:themeColor="text2" w:themeTint="BF"/>
              </w:rPr>
            </w:pPr>
            <w:r w:rsidRPr="007A2077">
              <w:rPr>
                <w:rFonts w:eastAsiaTheme="minorEastAsia"/>
                <w:b/>
                <w:bCs/>
                <w:color w:val="215E99" w:themeColor="text2" w:themeTint="BF"/>
              </w:rPr>
              <w:t>Coefficient value</w:t>
            </w:r>
          </w:p>
        </w:tc>
        <w:tc>
          <w:tcPr>
            <w:tcW w:w="2250" w:type="dxa"/>
          </w:tcPr>
          <w:p w14:paraId="0390D725" w14:textId="77777777" w:rsidR="00723D3C" w:rsidRPr="007A2077" w:rsidRDefault="00723D3C" w:rsidP="008536E7">
            <w:pPr>
              <w:rPr>
                <w:rFonts w:eastAsiaTheme="minorEastAsia"/>
                <w:b/>
                <w:bCs/>
                <w:color w:val="215E99" w:themeColor="text2" w:themeTint="BF"/>
              </w:rPr>
            </w:pPr>
            <w:r w:rsidRPr="007A2077">
              <w:rPr>
                <w:rFonts w:eastAsiaTheme="minorEastAsia"/>
                <w:b/>
                <w:bCs/>
                <w:color w:val="215E99" w:themeColor="text2" w:themeTint="BF"/>
              </w:rPr>
              <w:t>Confidence intervals</w:t>
            </w:r>
          </w:p>
        </w:tc>
        <w:tc>
          <w:tcPr>
            <w:tcW w:w="1525" w:type="dxa"/>
          </w:tcPr>
          <w:p w14:paraId="669A51D3" w14:textId="77777777" w:rsidR="00723D3C" w:rsidRPr="007A2077" w:rsidRDefault="00723D3C" w:rsidP="008536E7">
            <w:pPr>
              <w:rPr>
                <w:rFonts w:eastAsiaTheme="minorEastAsia"/>
                <w:b/>
                <w:bCs/>
                <w:color w:val="215E99" w:themeColor="text2" w:themeTint="BF"/>
              </w:rPr>
            </w:pPr>
            <w:r w:rsidRPr="007A2077">
              <w:rPr>
                <w:rFonts w:eastAsiaTheme="minorEastAsia"/>
                <w:b/>
                <w:bCs/>
                <w:color w:val="215E99" w:themeColor="text2" w:themeTint="BF"/>
              </w:rPr>
              <w:t>p value</w:t>
            </w:r>
          </w:p>
        </w:tc>
      </w:tr>
      <w:tr w:rsidR="00723D3C" w:rsidRPr="007A2077" w14:paraId="2A03EBB3" w14:textId="77777777" w:rsidTr="008536E7">
        <w:tc>
          <w:tcPr>
            <w:tcW w:w="3775" w:type="dxa"/>
          </w:tcPr>
          <w:p w14:paraId="0107F933" w14:textId="77777777" w:rsidR="00723D3C" w:rsidRPr="007A2077" w:rsidRDefault="00723D3C" w:rsidP="008536E7">
            <w:pPr>
              <w:rPr>
                <w:rFonts w:eastAsiaTheme="minorEastAsia"/>
                <w:color w:val="215E99" w:themeColor="text2" w:themeTint="BF"/>
              </w:rPr>
            </w:pPr>
            <w:r>
              <w:rPr>
                <w:rFonts w:eastAsiaTheme="minorEastAsia"/>
                <w:color w:val="215E99" w:themeColor="text2" w:themeTint="BF"/>
              </w:rPr>
              <w:t>High effort (vs control)</w:t>
            </w:r>
          </w:p>
        </w:tc>
        <w:tc>
          <w:tcPr>
            <w:tcW w:w="1800" w:type="dxa"/>
          </w:tcPr>
          <w:p w14:paraId="29EFBF4B" w14:textId="0497B59C" w:rsidR="00723D3C" w:rsidRPr="007A2077" w:rsidRDefault="00F436E3" w:rsidP="008536E7">
            <w:pPr>
              <w:rPr>
                <w:rFonts w:eastAsiaTheme="minorEastAsia"/>
                <w:color w:val="215E99" w:themeColor="text2" w:themeTint="BF"/>
              </w:rPr>
            </w:pPr>
            <w:r w:rsidRPr="00F436E3">
              <w:rPr>
                <w:rFonts w:eastAsiaTheme="minorEastAsia"/>
                <w:color w:val="215E99" w:themeColor="text2" w:themeTint="BF"/>
              </w:rPr>
              <w:t>7.711e-02</w:t>
            </w:r>
          </w:p>
        </w:tc>
        <w:tc>
          <w:tcPr>
            <w:tcW w:w="2250" w:type="dxa"/>
          </w:tcPr>
          <w:p w14:paraId="6D8A68B3" w14:textId="2699A683" w:rsidR="00723D3C" w:rsidRPr="007A2077" w:rsidRDefault="004423EA" w:rsidP="008536E7">
            <w:pPr>
              <w:rPr>
                <w:rFonts w:eastAsiaTheme="minorEastAsia"/>
                <w:color w:val="215E99" w:themeColor="text2" w:themeTint="BF"/>
              </w:rPr>
            </w:pPr>
            <w:proofErr w:type="gramStart"/>
            <w:r w:rsidRPr="004423EA">
              <w:rPr>
                <w:rFonts w:eastAsiaTheme="minorEastAsia"/>
                <w:color w:val="215E99" w:themeColor="text2" w:themeTint="BF"/>
              </w:rPr>
              <w:t>0.045095205  0</w:t>
            </w:r>
            <w:proofErr w:type="gramEnd"/>
            <w:r w:rsidRPr="004423EA">
              <w:rPr>
                <w:rFonts w:eastAsiaTheme="minorEastAsia"/>
                <w:color w:val="215E99" w:themeColor="text2" w:themeTint="BF"/>
              </w:rPr>
              <w:t>.109118157</w:t>
            </w:r>
          </w:p>
        </w:tc>
        <w:tc>
          <w:tcPr>
            <w:tcW w:w="1525" w:type="dxa"/>
          </w:tcPr>
          <w:p w14:paraId="71DF992B" w14:textId="3740F7E4" w:rsidR="00723D3C" w:rsidRPr="007A2077" w:rsidRDefault="00B74411" w:rsidP="008536E7">
            <w:pPr>
              <w:rPr>
                <w:rFonts w:eastAsiaTheme="minorEastAsia"/>
                <w:color w:val="215E99" w:themeColor="text2" w:themeTint="BF"/>
              </w:rPr>
            </w:pPr>
            <w:r>
              <w:rPr>
                <w:rFonts w:eastAsiaTheme="minorEastAsia"/>
                <w:color w:val="215E99" w:themeColor="text2" w:themeTint="BF"/>
              </w:rPr>
              <w:t xml:space="preserve"> </w:t>
            </w:r>
            <w:r w:rsidR="0094151A" w:rsidRPr="0094151A">
              <w:rPr>
                <w:rFonts w:eastAsiaTheme="minorEastAsia"/>
                <w:color w:val="215E99" w:themeColor="text2" w:themeTint="BF"/>
              </w:rPr>
              <w:t>1.42e-05 ***</w:t>
            </w:r>
          </w:p>
        </w:tc>
      </w:tr>
      <w:tr w:rsidR="00723D3C" w:rsidRPr="007A2077" w14:paraId="14897596" w14:textId="77777777" w:rsidTr="008536E7">
        <w:tc>
          <w:tcPr>
            <w:tcW w:w="3775" w:type="dxa"/>
          </w:tcPr>
          <w:p w14:paraId="73760D36" w14:textId="77777777" w:rsidR="00723D3C" w:rsidRPr="007A2077" w:rsidRDefault="00723D3C" w:rsidP="008536E7">
            <w:pPr>
              <w:rPr>
                <w:rFonts w:eastAsiaTheme="minorEastAsia"/>
                <w:color w:val="215E99" w:themeColor="text2" w:themeTint="BF"/>
              </w:rPr>
            </w:pPr>
            <w:r>
              <w:rPr>
                <w:rFonts w:eastAsiaTheme="minorEastAsia"/>
                <w:color w:val="215E99" w:themeColor="text2" w:themeTint="BF"/>
              </w:rPr>
              <w:t>Low</w:t>
            </w:r>
            <w:r w:rsidRPr="007A2077">
              <w:rPr>
                <w:rFonts w:eastAsiaTheme="minorEastAsia"/>
                <w:color w:val="215E99" w:themeColor="text2" w:themeTint="BF"/>
              </w:rPr>
              <w:t xml:space="preserve"> effort (vs </w:t>
            </w:r>
            <w:r>
              <w:rPr>
                <w:rFonts w:eastAsiaTheme="minorEastAsia"/>
                <w:color w:val="215E99" w:themeColor="text2" w:themeTint="BF"/>
              </w:rPr>
              <w:t>control</w:t>
            </w:r>
            <w:r w:rsidRPr="007A2077">
              <w:rPr>
                <w:rFonts w:eastAsiaTheme="minorEastAsia"/>
                <w:color w:val="215E99" w:themeColor="text2" w:themeTint="BF"/>
              </w:rPr>
              <w:t>)</w:t>
            </w:r>
          </w:p>
        </w:tc>
        <w:tc>
          <w:tcPr>
            <w:tcW w:w="1800" w:type="dxa"/>
          </w:tcPr>
          <w:p w14:paraId="12E5D2FF" w14:textId="2A42B7CB" w:rsidR="00723D3C" w:rsidRPr="007A2077" w:rsidRDefault="00F436E3" w:rsidP="008536E7">
            <w:pPr>
              <w:rPr>
                <w:rFonts w:eastAsiaTheme="minorEastAsia"/>
                <w:color w:val="215E99" w:themeColor="text2" w:themeTint="BF"/>
              </w:rPr>
            </w:pPr>
            <w:r w:rsidRPr="00F436E3">
              <w:rPr>
                <w:rFonts w:eastAsiaTheme="minorEastAsia"/>
                <w:color w:val="215E99" w:themeColor="text2" w:themeTint="BF"/>
              </w:rPr>
              <w:t>2.796e-02</w:t>
            </w:r>
          </w:p>
        </w:tc>
        <w:tc>
          <w:tcPr>
            <w:tcW w:w="2250" w:type="dxa"/>
          </w:tcPr>
          <w:p w14:paraId="15DC3637" w14:textId="2690E346" w:rsidR="00723D3C" w:rsidRPr="007A2077" w:rsidRDefault="004423EA" w:rsidP="008536E7">
            <w:pPr>
              <w:rPr>
                <w:rFonts w:eastAsiaTheme="minorEastAsia"/>
                <w:color w:val="215E99" w:themeColor="text2" w:themeTint="BF"/>
              </w:rPr>
            </w:pPr>
            <w:r w:rsidRPr="004423EA">
              <w:rPr>
                <w:rFonts w:eastAsiaTheme="minorEastAsia"/>
                <w:color w:val="215E99" w:themeColor="text2" w:themeTint="BF"/>
              </w:rPr>
              <w:t>-0.</w:t>
            </w:r>
            <w:proofErr w:type="gramStart"/>
            <w:r w:rsidRPr="004423EA">
              <w:rPr>
                <w:rFonts w:eastAsiaTheme="minorEastAsia"/>
                <w:color w:val="215E99" w:themeColor="text2" w:themeTint="BF"/>
              </w:rPr>
              <w:t>004073649  0</w:t>
            </w:r>
            <w:proofErr w:type="gramEnd"/>
            <w:r w:rsidRPr="004423EA">
              <w:rPr>
                <w:rFonts w:eastAsiaTheme="minorEastAsia"/>
                <w:color w:val="215E99" w:themeColor="text2" w:themeTint="BF"/>
              </w:rPr>
              <w:t>.059985529</w:t>
            </w:r>
          </w:p>
        </w:tc>
        <w:tc>
          <w:tcPr>
            <w:tcW w:w="1525" w:type="dxa"/>
          </w:tcPr>
          <w:p w14:paraId="3C188A96" w14:textId="21034923" w:rsidR="00723D3C" w:rsidRPr="007A2077" w:rsidRDefault="0094151A" w:rsidP="008536E7">
            <w:pPr>
              <w:rPr>
                <w:rFonts w:eastAsiaTheme="minorEastAsia"/>
                <w:color w:val="215E99" w:themeColor="text2" w:themeTint="BF"/>
              </w:rPr>
            </w:pPr>
            <w:r w:rsidRPr="0094151A">
              <w:rPr>
                <w:rFonts w:eastAsiaTheme="minorEastAsia"/>
                <w:color w:val="215E99" w:themeColor="text2" w:themeTint="BF"/>
              </w:rPr>
              <w:t>0.0872</w:t>
            </w:r>
          </w:p>
        </w:tc>
      </w:tr>
      <w:tr w:rsidR="00723D3C" w:rsidRPr="007A2077" w14:paraId="7092BA85" w14:textId="77777777" w:rsidTr="008536E7">
        <w:tc>
          <w:tcPr>
            <w:tcW w:w="3775" w:type="dxa"/>
          </w:tcPr>
          <w:p w14:paraId="7870ADD7" w14:textId="77777777" w:rsidR="00723D3C" w:rsidRPr="007A2077" w:rsidRDefault="00723D3C" w:rsidP="008536E7">
            <w:pPr>
              <w:rPr>
                <w:rFonts w:eastAsiaTheme="minorEastAsia"/>
                <w:color w:val="215E99" w:themeColor="text2" w:themeTint="BF"/>
              </w:rPr>
            </w:pPr>
            <w:r w:rsidRPr="007A2077">
              <w:rPr>
                <w:rFonts w:eastAsiaTheme="minorEastAsia"/>
                <w:color w:val="215E99" w:themeColor="text2" w:themeTint="BF"/>
              </w:rPr>
              <w:t>Log transform of stride</w:t>
            </w:r>
          </w:p>
        </w:tc>
        <w:tc>
          <w:tcPr>
            <w:tcW w:w="1800" w:type="dxa"/>
          </w:tcPr>
          <w:p w14:paraId="15CA13B5" w14:textId="264015F1" w:rsidR="00723D3C" w:rsidRPr="007A2077" w:rsidRDefault="003F5760" w:rsidP="003F5760">
            <w:pPr>
              <w:rPr>
                <w:rFonts w:eastAsiaTheme="minorEastAsia"/>
                <w:color w:val="215E99" w:themeColor="text2" w:themeTint="BF"/>
              </w:rPr>
            </w:pPr>
            <w:r w:rsidRPr="003F5760">
              <w:rPr>
                <w:rFonts w:eastAsiaTheme="minorEastAsia"/>
                <w:color w:val="215E99" w:themeColor="text2" w:themeTint="BF"/>
              </w:rPr>
              <w:t>4.464e-02</w:t>
            </w:r>
          </w:p>
        </w:tc>
        <w:tc>
          <w:tcPr>
            <w:tcW w:w="2250" w:type="dxa"/>
          </w:tcPr>
          <w:p w14:paraId="0462D150" w14:textId="7F583224" w:rsidR="00723D3C" w:rsidRPr="007A2077" w:rsidRDefault="004423EA" w:rsidP="008536E7">
            <w:pPr>
              <w:rPr>
                <w:rFonts w:eastAsiaTheme="minorEastAsia"/>
                <w:color w:val="215E99" w:themeColor="text2" w:themeTint="BF"/>
              </w:rPr>
            </w:pPr>
            <w:proofErr w:type="gramStart"/>
            <w:r w:rsidRPr="004423EA">
              <w:rPr>
                <w:rFonts w:eastAsiaTheme="minorEastAsia"/>
                <w:color w:val="215E99" w:themeColor="text2" w:themeTint="BF"/>
              </w:rPr>
              <w:t>0.043495098  0</w:t>
            </w:r>
            <w:proofErr w:type="gramEnd"/>
            <w:r w:rsidRPr="004423EA">
              <w:rPr>
                <w:rFonts w:eastAsiaTheme="minorEastAsia"/>
                <w:color w:val="215E99" w:themeColor="text2" w:themeTint="BF"/>
              </w:rPr>
              <w:t>.045790148</w:t>
            </w:r>
          </w:p>
        </w:tc>
        <w:tc>
          <w:tcPr>
            <w:tcW w:w="1525" w:type="dxa"/>
          </w:tcPr>
          <w:p w14:paraId="5E049346" w14:textId="2792FA51" w:rsidR="00723D3C" w:rsidRPr="007A2077" w:rsidRDefault="0094151A" w:rsidP="008536E7">
            <w:pPr>
              <w:rPr>
                <w:rFonts w:eastAsiaTheme="minorEastAsia"/>
                <w:color w:val="215E99" w:themeColor="text2" w:themeTint="BF"/>
              </w:rPr>
            </w:pPr>
            <w:r w:rsidRPr="0094151A">
              <w:rPr>
                <w:rFonts w:eastAsiaTheme="minorEastAsia"/>
                <w:color w:val="215E99" w:themeColor="text2" w:themeTint="BF"/>
              </w:rPr>
              <w:t>&lt; 2e-16 ***</w:t>
            </w:r>
          </w:p>
        </w:tc>
      </w:tr>
      <w:tr w:rsidR="00C62E63" w:rsidRPr="007A2077" w14:paraId="51D66C38" w14:textId="77777777" w:rsidTr="008536E7">
        <w:tc>
          <w:tcPr>
            <w:tcW w:w="3775" w:type="dxa"/>
          </w:tcPr>
          <w:p w14:paraId="2B6A99FF" w14:textId="3342B06A" w:rsidR="00C62E63" w:rsidRPr="007A2077" w:rsidRDefault="00C62E63" w:rsidP="008536E7">
            <w:pPr>
              <w:rPr>
                <w:rFonts w:eastAsiaTheme="minorEastAsia"/>
                <w:color w:val="215E99" w:themeColor="text2" w:themeTint="BF"/>
              </w:rPr>
            </w:pPr>
            <w:r>
              <w:rPr>
                <w:rFonts w:eastAsiaTheme="minorEastAsia"/>
                <w:color w:val="215E99" w:themeColor="text2" w:themeTint="BF"/>
              </w:rPr>
              <w:t>Split-belt exposure</w:t>
            </w:r>
          </w:p>
        </w:tc>
        <w:tc>
          <w:tcPr>
            <w:tcW w:w="1800" w:type="dxa"/>
          </w:tcPr>
          <w:p w14:paraId="33A29B96" w14:textId="7CAC7BD0" w:rsidR="00C62E63" w:rsidRPr="009150E9" w:rsidRDefault="003F5760" w:rsidP="008536E7">
            <w:pPr>
              <w:rPr>
                <w:rFonts w:eastAsiaTheme="minorEastAsia"/>
                <w:color w:val="215E99" w:themeColor="text2" w:themeTint="BF"/>
              </w:rPr>
            </w:pPr>
            <w:r w:rsidRPr="003F5760">
              <w:rPr>
                <w:rFonts w:eastAsiaTheme="minorEastAsia"/>
                <w:color w:val="215E99" w:themeColor="text2" w:themeTint="BF"/>
              </w:rPr>
              <w:t xml:space="preserve">5.074e-02  </w:t>
            </w:r>
          </w:p>
        </w:tc>
        <w:tc>
          <w:tcPr>
            <w:tcW w:w="2250" w:type="dxa"/>
          </w:tcPr>
          <w:p w14:paraId="00379C11" w14:textId="78DD4C0F" w:rsidR="00C62E63" w:rsidRPr="007B35DD" w:rsidRDefault="00323F79" w:rsidP="00323F79">
            <w:pPr>
              <w:rPr>
                <w:rFonts w:eastAsiaTheme="minorEastAsia"/>
                <w:color w:val="215E99" w:themeColor="text2" w:themeTint="BF"/>
              </w:rPr>
            </w:pPr>
            <w:proofErr w:type="gramStart"/>
            <w:r w:rsidRPr="00323F79">
              <w:rPr>
                <w:rFonts w:eastAsiaTheme="minorEastAsia"/>
                <w:color w:val="215E99" w:themeColor="text2" w:themeTint="BF"/>
              </w:rPr>
              <w:t>0.048934042  0</w:t>
            </w:r>
            <w:proofErr w:type="gramEnd"/>
            <w:r w:rsidRPr="00323F79">
              <w:rPr>
                <w:rFonts w:eastAsiaTheme="minorEastAsia"/>
                <w:color w:val="215E99" w:themeColor="text2" w:themeTint="BF"/>
              </w:rPr>
              <w:t>.052543539</w:t>
            </w:r>
          </w:p>
        </w:tc>
        <w:tc>
          <w:tcPr>
            <w:tcW w:w="1525" w:type="dxa"/>
          </w:tcPr>
          <w:p w14:paraId="706AF218" w14:textId="4DED6AC0" w:rsidR="00C62E63" w:rsidRPr="00C0379C" w:rsidRDefault="0094151A" w:rsidP="008536E7">
            <w:pPr>
              <w:rPr>
                <w:rFonts w:eastAsiaTheme="minorEastAsia"/>
                <w:color w:val="215E99" w:themeColor="text2" w:themeTint="BF"/>
              </w:rPr>
            </w:pPr>
            <w:r w:rsidRPr="0094151A">
              <w:rPr>
                <w:rFonts w:eastAsiaTheme="minorEastAsia"/>
                <w:color w:val="215E99" w:themeColor="text2" w:themeTint="BF"/>
              </w:rPr>
              <w:t>&lt; 2e-16 ***</w:t>
            </w:r>
          </w:p>
        </w:tc>
      </w:tr>
      <w:tr w:rsidR="00C62E63" w:rsidRPr="007A2077" w14:paraId="3341B70C" w14:textId="77777777" w:rsidTr="008536E7">
        <w:tc>
          <w:tcPr>
            <w:tcW w:w="3775" w:type="dxa"/>
          </w:tcPr>
          <w:p w14:paraId="5918CFAF" w14:textId="778D1FE2" w:rsidR="00C62E63" w:rsidRPr="007A2077" w:rsidRDefault="00C62E63" w:rsidP="008536E7">
            <w:pPr>
              <w:rPr>
                <w:rFonts w:eastAsiaTheme="minorEastAsia"/>
                <w:color w:val="215E99" w:themeColor="text2" w:themeTint="BF"/>
              </w:rPr>
            </w:pPr>
            <w:r>
              <w:rPr>
                <w:rFonts w:eastAsiaTheme="minorEastAsia"/>
                <w:color w:val="215E99" w:themeColor="text2" w:themeTint="BF"/>
              </w:rPr>
              <w:t>Learning or relearning</w:t>
            </w:r>
          </w:p>
        </w:tc>
        <w:tc>
          <w:tcPr>
            <w:tcW w:w="1800" w:type="dxa"/>
          </w:tcPr>
          <w:p w14:paraId="27E45088" w14:textId="37CC85E9" w:rsidR="00C62E63" w:rsidRPr="009150E9" w:rsidRDefault="003F5760" w:rsidP="008536E7">
            <w:pPr>
              <w:rPr>
                <w:rFonts w:eastAsiaTheme="minorEastAsia"/>
                <w:color w:val="215E99" w:themeColor="text2" w:themeTint="BF"/>
              </w:rPr>
            </w:pPr>
            <w:r w:rsidRPr="003F5760">
              <w:rPr>
                <w:rFonts w:eastAsiaTheme="minorEastAsia"/>
                <w:color w:val="215E99" w:themeColor="text2" w:themeTint="BF"/>
              </w:rPr>
              <w:t>4.901e-02</w:t>
            </w:r>
          </w:p>
        </w:tc>
        <w:tc>
          <w:tcPr>
            <w:tcW w:w="2250" w:type="dxa"/>
          </w:tcPr>
          <w:p w14:paraId="7CF230B8" w14:textId="777D83EE" w:rsidR="00C62E63" w:rsidRPr="007B35DD" w:rsidRDefault="004423EA" w:rsidP="008536E7">
            <w:pPr>
              <w:rPr>
                <w:rFonts w:eastAsiaTheme="minorEastAsia"/>
                <w:color w:val="215E99" w:themeColor="text2" w:themeTint="BF"/>
              </w:rPr>
            </w:pPr>
            <w:proofErr w:type="gramStart"/>
            <w:r w:rsidRPr="004423EA">
              <w:rPr>
                <w:rFonts w:eastAsiaTheme="minorEastAsia"/>
                <w:color w:val="215E99" w:themeColor="text2" w:themeTint="BF"/>
              </w:rPr>
              <w:t>0.046311775  0</w:t>
            </w:r>
            <w:proofErr w:type="gramEnd"/>
            <w:r w:rsidRPr="004423EA">
              <w:rPr>
                <w:rFonts w:eastAsiaTheme="minorEastAsia"/>
                <w:color w:val="215E99" w:themeColor="text2" w:themeTint="BF"/>
              </w:rPr>
              <w:t>.0517162</w:t>
            </w:r>
          </w:p>
        </w:tc>
        <w:tc>
          <w:tcPr>
            <w:tcW w:w="1525" w:type="dxa"/>
          </w:tcPr>
          <w:p w14:paraId="7243EF56" w14:textId="7A61DBA7" w:rsidR="00C62E63" w:rsidRPr="00C0379C" w:rsidRDefault="00D45699" w:rsidP="008536E7">
            <w:pPr>
              <w:rPr>
                <w:rFonts w:eastAsiaTheme="minorEastAsia"/>
                <w:color w:val="215E99" w:themeColor="text2" w:themeTint="BF"/>
              </w:rPr>
            </w:pPr>
            <w:r w:rsidRPr="00D45699">
              <w:rPr>
                <w:rFonts w:eastAsiaTheme="minorEastAsia"/>
                <w:color w:val="215E99" w:themeColor="text2" w:themeTint="BF"/>
              </w:rPr>
              <w:t>&lt; 2e-16 ***</w:t>
            </w:r>
          </w:p>
        </w:tc>
      </w:tr>
      <w:tr w:rsidR="00723D3C" w:rsidRPr="007A2077" w14:paraId="0CDDB591" w14:textId="77777777" w:rsidTr="008536E7">
        <w:tc>
          <w:tcPr>
            <w:tcW w:w="3775" w:type="dxa"/>
          </w:tcPr>
          <w:p w14:paraId="480A7534" w14:textId="77777777" w:rsidR="00723D3C" w:rsidRPr="007A2077" w:rsidRDefault="00723D3C" w:rsidP="008536E7">
            <w:pPr>
              <w:rPr>
                <w:rFonts w:eastAsiaTheme="minorEastAsia"/>
                <w:color w:val="215E99" w:themeColor="text2" w:themeTint="BF"/>
              </w:rPr>
            </w:pPr>
            <w:r w:rsidRPr="007A2077">
              <w:rPr>
                <w:rFonts w:eastAsiaTheme="minorEastAsia"/>
                <w:color w:val="215E99" w:themeColor="text2" w:themeTint="BF"/>
              </w:rPr>
              <w:t xml:space="preserve">Interaction: </w:t>
            </w:r>
            <w:r>
              <w:rPr>
                <w:rFonts w:eastAsiaTheme="minorEastAsia"/>
                <w:color w:val="215E99" w:themeColor="text2" w:themeTint="BF"/>
              </w:rPr>
              <w:t>high effort</w:t>
            </w:r>
            <w:r w:rsidRPr="007A2077">
              <w:rPr>
                <w:rFonts w:eastAsiaTheme="minorEastAsia"/>
                <w:color w:val="215E99" w:themeColor="text2" w:themeTint="BF"/>
              </w:rPr>
              <w:t xml:space="preserve"> condition and stride number</w:t>
            </w:r>
          </w:p>
        </w:tc>
        <w:tc>
          <w:tcPr>
            <w:tcW w:w="1800" w:type="dxa"/>
          </w:tcPr>
          <w:p w14:paraId="543F3384" w14:textId="39643A4C" w:rsidR="00723D3C" w:rsidRPr="007A2077" w:rsidRDefault="00412F7E" w:rsidP="008536E7">
            <w:pPr>
              <w:rPr>
                <w:rFonts w:eastAsiaTheme="minorEastAsia"/>
                <w:color w:val="215E99" w:themeColor="text2" w:themeTint="BF"/>
              </w:rPr>
            </w:pPr>
            <w:r w:rsidRPr="00412F7E">
              <w:rPr>
                <w:rFonts w:eastAsiaTheme="minorEastAsia"/>
                <w:color w:val="215E99" w:themeColor="text2" w:themeTint="BF"/>
              </w:rPr>
              <w:t>-1.122e-02</w:t>
            </w:r>
          </w:p>
        </w:tc>
        <w:tc>
          <w:tcPr>
            <w:tcW w:w="2250" w:type="dxa"/>
          </w:tcPr>
          <w:p w14:paraId="17A830D0" w14:textId="4BA4F799" w:rsidR="00723D3C" w:rsidRPr="007A2077" w:rsidRDefault="00323F79" w:rsidP="008536E7">
            <w:pPr>
              <w:rPr>
                <w:rFonts w:eastAsiaTheme="minorEastAsia"/>
                <w:color w:val="215E99" w:themeColor="text2" w:themeTint="BF"/>
              </w:rPr>
            </w:pPr>
            <w:r w:rsidRPr="00323F79">
              <w:rPr>
                <w:rFonts w:eastAsiaTheme="minorEastAsia"/>
                <w:color w:val="215E99" w:themeColor="text2" w:themeTint="BF"/>
              </w:rPr>
              <w:t>-0.012664149 -0.009774920</w:t>
            </w:r>
          </w:p>
        </w:tc>
        <w:tc>
          <w:tcPr>
            <w:tcW w:w="1525" w:type="dxa"/>
          </w:tcPr>
          <w:p w14:paraId="2A655795" w14:textId="6387F275" w:rsidR="00723D3C" w:rsidRPr="007A2077" w:rsidRDefault="00FF1865" w:rsidP="008536E7">
            <w:pPr>
              <w:rPr>
                <w:rFonts w:eastAsiaTheme="minorEastAsia"/>
                <w:color w:val="215E99" w:themeColor="text2" w:themeTint="BF"/>
              </w:rPr>
            </w:pPr>
            <w:r w:rsidRPr="00FF1865">
              <w:rPr>
                <w:rFonts w:eastAsiaTheme="minorEastAsia"/>
                <w:color w:val="215E99" w:themeColor="text2" w:themeTint="BF"/>
              </w:rPr>
              <w:t>&lt; 2e-16 ***</w:t>
            </w:r>
          </w:p>
        </w:tc>
      </w:tr>
      <w:tr w:rsidR="00723D3C" w:rsidRPr="007A2077" w14:paraId="775F71D4" w14:textId="77777777" w:rsidTr="008536E7">
        <w:tc>
          <w:tcPr>
            <w:tcW w:w="3775" w:type="dxa"/>
          </w:tcPr>
          <w:p w14:paraId="308B2543" w14:textId="77777777" w:rsidR="00723D3C" w:rsidRPr="007A2077" w:rsidRDefault="00723D3C" w:rsidP="008536E7">
            <w:pPr>
              <w:rPr>
                <w:rFonts w:eastAsiaTheme="minorEastAsia"/>
                <w:color w:val="215E99" w:themeColor="text2" w:themeTint="BF"/>
              </w:rPr>
            </w:pPr>
            <w:r w:rsidRPr="007A2077">
              <w:rPr>
                <w:rFonts w:eastAsiaTheme="minorEastAsia"/>
                <w:color w:val="215E99" w:themeColor="text2" w:themeTint="BF"/>
              </w:rPr>
              <w:t xml:space="preserve">Interaction: </w:t>
            </w:r>
            <w:r>
              <w:rPr>
                <w:rFonts w:eastAsiaTheme="minorEastAsia"/>
                <w:color w:val="215E99" w:themeColor="text2" w:themeTint="BF"/>
              </w:rPr>
              <w:t>low</w:t>
            </w:r>
            <w:r w:rsidRPr="007A2077">
              <w:rPr>
                <w:rFonts w:eastAsiaTheme="minorEastAsia"/>
                <w:color w:val="215E99" w:themeColor="text2" w:themeTint="BF"/>
              </w:rPr>
              <w:t xml:space="preserve"> effort condition and stride number</w:t>
            </w:r>
          </w:p>
        </w:tc>
        <w:tc>
          <w:tcPr>
            <w:tcW w:w="1800" w:type="dxa"/>
          </w:tcPr>
          <w:p w14:paraId="65214DE9" w14:textId="3FF025AC" w:rsidR="00723D3C" w:rsidRPr="007A2077" w:rsidRDefault="00412F7E" w:rsidP="008536E7">
            <w:pPr>
              <w:rPr>
                <w:rFonts w:eastAsiaTheme="minorEastAsia"/>
                <w:color w:val="215E99" w:themeColor="text2" w:themeTint="BF"/>
              </w:rPr>
            </w:pPr>
            <w:r w:rsidRPr="00412F7E">
              <w:rPr>
                <w:rFonts w:eastAsiaTheme="minorEastAsia"/>
                <w:color w:val="215E99" w:themeColor="text2" w:themeTint="BF"/>
              </w:rPr>
              <w:t>-4.074e-03</w:t>
            </w:r>
          </w:p>
        </w:tc>
        <w:tc>
          <w:tcPr>
            <w:tcW w:w="2250" w:type="dxa"/>
          </w:tcPr>
          <w:p w14:paraId="49B6C3ED" w14:textId="50AFA3F6" w:rsidR="00723D3C" w:rsidRPr="007A2077" w:rsidRDefault="00323F79" w:rsidP="008536E7">
            <w:pPr>
              <w:rPr>
                <w:rFonts w:eastAsiaTheme="minorEastAsia"/>
                <w:color w:val="215E99" w:themeColor="text2" w:themeTint="BF"/>
              </w:rPr>
            </w:pPr>
            <w:r w:rsidRPr="00323F79">
              <w:rPr>
                <w:rFonts w:eastAsiaTheme="minorEastAsia"/>
                <w:color w:val="215E99" w:themeColor="text2" w:themeTint="BF"/>
              </w:rPr>
              <w:t>-0.005532698 -0.002615367</w:t>
            </w:r>
          </w:p>
        </w:tc>
        <w:tc>
          <w:tcPr>
            <w:tcW w:w="1525" w:type="dxa"/>
          </w:tcPr>
          <w:p w14:paraId="0387449A" w14:textId="50FB7766" w:rsidR="00723D3C" w:rsidRPr="007A2077" w:rsidRDefault="008A7319" w:rsidP="008536E7">
            <w:pPr>
              <w:keepNext/>
              <w:rPr>
                <w:rFonts w:eastAsiaTheme="minorEastAsia"/>
                <w:color w:val="215E99" w:themeColor="text2" w:themeTint="BF"/>
              </w:rPr>
            </w:pPr>
            <w:r w:rsidRPr="008A7319">
              <w:rPr>
                <w:rFonts w:eastAsiaTheme="minorEastAsia"/>
                <w:color w:val="215E99" w:themeColor="text2" w:themeTint="BF"/>
              </w:rPr>
              <w:t>4.41e-08 ***</w:t>
            </w:r>
          </w:p>
        </w:tc>
      </w:tr>
      <w:tr w:rsidR="00412F7E" w:rsidRPr="007A2077" w14:paraId="599FC895" w14:textId="77777777" w:rsidTr="008536E7">
        <w:tc>
          <w:tcPr>
            <w:tcW w:w="3775" w:type="dxa"/>
          </w:tcPr>
          <w:p w14:paraId="696B5326" w14:textId="0FA71186" w:rsidR="00412F7E" w:rsidRPr="007A2077" w:rsidRDefault="00412F7E" w:rsidP="008536E7">
            <w:pPr>
              <w:rPr>
                <w:rFonts w:eastAsiaTheme="minorEastAsia"/>
                <w:color w:val="215E99" w:themeColor="text2" w:themeTint="BF"/>
              </w:rPr>
            </w:pPr>
            <w:r>
              <w:rPr>
                <w:rFonts w:eastAsiaTheme="minorEastAsia"/>
                <w:color w:val="215E99" w:themeColor="text2" w:themeTint="BF"/>
              </w:rPr>
              <w:t xml:space="preserve">Interaction: overall </w:t>
            </w:r>
            <w:r w:rsidR="0059379D">
              <w:rPr>
                <w:rFonts w:eastAsiaTheme="minorEastAsia"/>
                <w:color w:val="215E99" w:themeColor="text2" w:themeTint="BF"/>
              </w:rPr>
              <w:t>exposure and learning vs relearning</w:t>
            </w:r>
          </w:p>
        </w:tc>
        <w:tc>
          <w:tcPr>
            <w:tcW w:w="1800" w:type="dxa"/>
          </w:tcPr>
          <w:p w14:paraId="5561C73F" w14:textId="006022AC" w:rsidR="00412F7E" w:rsidRPr="00412F7E" w:rsidRDefault="00322E2C" w:rsidP="008536E7">
            <w:pPr>
              <w:rPr>
                <w:rFonts w:eastAsiaTheme="minorEastAsia"/>
                <w:color w:val="215E99" w:themeColor="text2" w:themeTint="BF"/>
              </w:rPr>
            </w:pPr>
            <w:r w:rsidRPr="00322E2C">
              <w:rPr>
                <w:rFonts w:eastAsiaTheme="minorEastAsia"/>
                <w:color w:val="215E99" w:themeColor="text2" w:themeTint="BF"/>
              </w:rPr>
              <w:t>-1.417e-02</w:t>
            </w:r>
          </w:p>
        </w:tc>
        <w:tc>
          <w:tcPr>
            <w:tcW w:w="2250" w:type="dxa"/>
          </w:tcPr>
          <w:p w14:paraId="2325B20D" w14:textId="593FFA04" w:rsidR="00412F7E" w:rsidRPr="007A2077" w:rsidRDefault="000C0E60" w:rsidP="008536E7">
            <w:pPr>
              <w:rPr>
                <w:rFonts w:eastAsiaTheme="minorEastAsia"/>
                <w:color w:val="215E99" w:themeColor="text2" w:themeTint="BF"/>
              </w:rPr>
            </w:pPr>
            <w:r w:rsidRPr="000C0E60">
              <w:rPr>
                <w:rFonts w:eastAsiaTheme="minorEastAsia"/>
                <w:color w:val="215E99" w:themeColor="text2" w:themeTint="BF"/>
              </w:rPr>
              <w:t>-0.015296319 -0.013047139</w:t>
            </w:r>
          </w:p>
        </w:tc>
        <w:tc>
          <w:tcPr>
            <w:tcW w:w="1525" w:type="dxa"/>
          </w:tcPr>
          <w:p w14:paraId="782C615B" w14:textId="16386101" w:rsidR="00412F7E" w:rsidRPr="007A2077" w:rsidRDefault="00FF1865" w:rsidP="008536E7">
            <w:pPr>
              <w:keepNext/>
              <w:rPr>
                <w:rFonts w:eastAsiaTheme="minorEastAsia"/>
                <w:color w:val="215E99" w:themeColor="text2" w:themeTint="BF"/>
              </w:rPr>
            </w:pPr>
            <w:r w:rsidRPr="00FF1865">
              <w:rPr>
                <w:rFonts w:eastAsiaTheme="minorEastAsia"/>
                <w:color w:val="215E99" w:themeColor="text2" w:themeTint="BF"/>
              </w:rPr>
              <w:t>&lt; 2e-16 ***</w:t>
            </w:r>
          </w:p>
        </w:tc>
      </w:tr>
    </w:tbl>
    <w:p w14:paraId="6AF20172" w14:textId="1C16E0BC" w:rsidR="004C1F10" w:rsidRDefault="00541CBF" w:rsidP="00852070">
      <w:pPr>
        <w:rPr>
          <w:color w:val="215E99" w:themeColor="text2" w:themeTint="BF"/>
        </w:rPr>
      </w:pPr>
      <w:r>
        <w:rPr>
          <w:color w:val="215E99" w:themeColor="text2" w:themeTint="BF"/>
        </w:rPr>
        <w:t xml:space="preserve">Using residuals from a linear model, I determined weights and refit the </w:t>
      </w:r>
      <w:r w:rsidR="00F959F7">
        <w:rPr>
          <w:color w:val="215E99" w:themeColor="text2" w:themeTint="BF"/>
        </w:rPr>
        <w:t>LMER</w:t>
      </w:r>
      <w:r w:rsidR="00012EAB">
        <w:rPr>
          <w:color w:val="215E99" w:themeColor="text2" w:themeTint="BF"/>
        </w:rPr>
        <w:t>.</w:t>
      </w:r>
    </w:p>
    <w:tbl>
      <w:tblPr>
        <w:tblStyle w:val="TableGrid"/>
        <w:tblW w:w="0" w:type="auto"/>
        <w:tblLook w:val="04A0" w:firstRow="1" w:lastRow="0" w:firstColumn="1" w:lastColumn="0" w:noHBand="0" w:noVBand="1"/>
      </w:tblPr>
      <w:tblGrid>
        <w:gridCol w:w="3775"/>
        <w:gridCol w:w="1800"/>
        <w:gridCol w:w="2250"/>
        <w:gridCol w:w="1525"/>
      </w:tblGrid>
      <w:tr w:rsidR="00012EAB" w:rsidRPr="007A2077" w14:paraId="768E74B4" w14:textId="77777777" w:rsidTr="008536E7">
        <w:tc>
          <w:tcPr>
            <w:tcW w:w="3775" w:type="dxa"/>
          </w:tcPr>
          <w:p w14:paraId="565442D0" w14:textId="284F4CD7" w:rsidR="00012EAB" w:rsidRPr="007A2077" w:rsidRDefault="00012EAB" w:rsidP="008536E7">
            <w:pPr>
              <w:rPr>
                <w:rFonts w:eastAsiaTheme="minorEastAsia"/>
                <w:b/>
                <w:bCs/>
                <w:color w:val="215E99" w:themeColor="text2" w:themeTint="BF"/>
              </w:rPr>
            </w:pPr>
            <w:r>
              <w:rPr>
                <w:rFonts w:eastAsiaTheme="minorEastAsia"/>
                <w:b/>
                <w:bCs/>
                <w:color w:val="215E99" w:themeColor="text2" w:themeTint="BF"/>
              </w:rPr>
              <w:t>Weighted all exposures: p</w:t>
            </w:r>
            <w:r w:rsidRPr="007A2077">
              <w:rPr>
                <w:rFonts w:eastAsiaTheme="minorEastAsia"/>
                <w:b/>
                <w:bCs/>
                <w:color w:val="215E99" w:themeColor="text2" w:themeTint="BF"/>
              </w:rPr>
              <w:t>redictors of SLA (effort condition)</w:t>
            </w:r>
          </w:p>
        </w:tc>
        <w:tc>
          <w:tcPr>
            <w:tcW w:w="1800" w:type="dxa"/>
          </w:tcPr>
          <w:p w14:paraId="79940CBC" w14:textId="77777777" w:rsidR="00012EAB" w:rsidRPr="007A2077" w:rsidRDefault="00012EAB" w:rsidP="008536E7">
            <w:pPr>
              <w:rPr>
                <w:rFonts w:eastAsiaTheme="minorEastAsia"/>
                <w:b/>
                <w:bCs/>
                <w:color w:val="215E99" w:themeColor="text2" w:themeTint="BF"/>
              </w:rPr>
            </w:pPr>
            <w:r w:rsidRPr="007A2077">
              <w:rPr>
                <w:rFonts w:eastAsiaTheme="minorEastAsia"/>
                <w:b/>
                <w:bCs/>
                <w:color w:val="215E99" w:themeColor="text2" w:themeTint="BF"/>
              </w:rPr>
              <w:t>Coefficient value</w:t>
            </w:r>
          </w:p>
        </w:tc>
        <w:tc>
          <w:tcPr>
            <w:tcW w:w="2250" w:type="dxa"/>
          </w:tcPr>
          <w:p w14:paraId="3FB98D12" w14:textId="77777777" w:rsidR="00012EAB" w:rsidRPr="007A2077" w:rsidRDefault="00012EAB" w:rsidP="008536E7">
            <w:pPr>
              <w:rPr>
                <w:rFonts w:eastAsiaTheme="minorEastAsia"/>
                <w:b/>
                <w:bCs/>
                <w:color w:val="215E99" w:themeColor="text2" w:themeTint="BF"/>
              </w:rPr>
            </w:pPr>
            <w:r w:rsidRPr="007A2077">
              <w:rPr>
                <w:rFonts w:eastAsiaTheme="minorEastAsia"/>
                <w:b/>
                <w:bCs/>
                <w:color w:val="215E99" w:themeColor="text2" w:themeTint="BF"/>
              </w:rPr>
              <w:t>Confidence intervals</w:t>
            </w:r>
          </w:p>
        </w:tc>
        <w:tc>
          <w:tcPr>
            <w:tcW w:w="1525" w:type="dxa"/>
          </w:tcPr>
          <w:p w14:paraId="4C65C048" w14:textId="77777777" w:rsidR="00012EAB" w:rsidRPr="007A2077" w:rsidRDefault="00012EAB" w:rsidP="008536E7">
            <w:pPr>
              <w:rPr>
                <w:rFonts w:eastAsiaTheme="minorEastAsia"/>
                <w:b/>
                <w:bCs/>
                <w:color w:val="215E99" w:themeColor="text2" w:themeTint="BF"/>
              </w:rPr>
            </w:pPr>
            <w:r w:rsidRPr="007A2077">
              <w:rPr>
                <w:rFonts w:eastAsiaTheme="minorEastAsia"/>
                <w:b/>
                <w:bCs/>
                <w:color w:val="215E99" w:themeColor="text2" w:themeTint="BF"/>
              </w:rPr>
              <w:t>p value</w:t>
            </w:r>
          </w:p>
        </w:tc>
      </w:tr>
      <w:tr w:rsidR="00012EAB" w:rsidRPr="007A2077" w14:paraId="7B50646A" w14:textId="77777777" w:rsidTr="008536E7">
        <w:tc>
          <w:tcPr>
            <w:tcW w:w="3775" w:type="dxa"/>
          </w:tcPr>
          <w:p w14:paraId="52200278" w14:textId="77777777" w:rsidR="00012EAB" w:rsidRPr="007A2077" w:rsidRDefault="00012EAB" w:rsidP="008536E7">
            <w:pPr>
              <w:rPr>
                <w:rFonts w:eastAsiaTheme="minorEastAsia"/>
                <w:color w:val="215E99" w:themeColor="text2" w:themeTint="BF"/>
              </w:rPr>
            </w:pPr>
            <w:r>
              <w:rPr>
                <w:rFonts w:eastAsiaTheme="minorEastAsia"/>
                <w:color w:val="215E99" w:themeColor="text2" w:themeTint="BF"/>
              </w:rPr>
              <w:t>High effort (vs control)</w:t>
            </w:r>
          </w:p>
        </w:tc>
        <w:tc>
          <w:tcPr>
            <w:tcW w:w="1800" w:type="dxa"/>
          </w:tcPr>
          <w:p w14:paraId="310B90C8" w14:textId="281DA314" w:rsidR="00012EAB" w:rsidRPr="007A2077" w:rsidRDefault="00DB49A9" w:rsidP="008536E7">
            <w:pPr>
              <w:rPr>
                <w:rFonts w:eastAsiaTheme="minorEastAsia"/>
                <w:color w:val="215E99" w:themeColor="text2" w:themeTint="BF"/>
              </w:rPr>
            </w:pPr>
            <w:r w:rsidRPr="00DB49A9">
              <w:rPr>
                <w:rFonts w:eastAsiaTheme="minorEastAsia"/>
                <w:color w:val="215E99" w:themeColor="text2" w:themeTint="BF"/>
              </w:rPr>
              <w:t>9.958e-02</w:t>
            </w:r>
          </w:p>
        </w:tc>
        <w:tc>
          <w:tcPr>
            <w:tcW w:w="2250" w:type="dxa"/>
          </w:tcPr>
          <w:p w14:paraId="23BE24AC" w14:textId="4634E6E2" w:rsidR="00012EAB" w:rsidRPr="007A2077" w:rsidRDefault="005C7F6D" w:rsidP="008536E7">
            <w:pPr>
              <w:rPr>
                <w:rFonts w:eastAsiaTheme="minorEastAsia"/>
                <w:color w:val="215E99" w:themeColor="text2" w:themeTint="BF"/>
              </w:rPr>
            </w:pPr>
            <w:proofErr w:type="gramStart"/>
            <w:r w:rsidRPr="005C7F6D">
              <w:rPr>
                <w:rFonts w:eastAsiaTheme="minorEastAsia"/>
                <w:color w:val="215E99" w:themeColor="text2" w:themeTint="BF"/>
              </w:rPr>
              <w:t>0.099576110  0</w:t>
            </w:r>
            <w:proofErr w:type="gramEnd"/>
            <w:r w:rsidRPr="005C7F6D">
              <w:rPr>
                <w:rFonts w:eastAsiaTheme="minorEastAsia"/>
                <w:color w:val="215E99" w:themeColor="text2" w:themeTint="BF"/>
              </w:rPr>
              <w:t>.099604189</w:t>
            </w:r>
          </w:p>
        </w:tc>
        <w:tc>
          <w:tcPr>
            <w:tcW w:w="1525" w:type="dxa"/>
          </w:tcPr>
          <w:p w14:paraId="5091900F" w14:textId="66B6B98F" w:rsidR="00012EAB" w:rsidRPr="007A2077" w:rsidRDefault="00F550EB" w:rsidP="008536E7">
            <w:pPr>
              <w:rPr>
                <w:rFonts w:eastAsiaTheme="minorEastAsia"/>
                <w:color w:val="215E99" w:themeColor="text2" w:themeTint="BF"/>
              </w:rPr>
            </w:pPr>
            <w:r w:rsidRPr="00F550EB">
              <w:rPr>
                <w:rFonts w:eastAsiaTheme="minorEastAsia"/>
                <w:color w:val="215E99" w:themeColor="text2" w:themeTint="BF"/>
              </w:rPr>
              <w:t>2.98e-08 ***</w:t>
            </w:r>
          </w:p>
        </w:tc>
      </w:tr>
      <w:tr w:rsidR="00012EAB" w:rsidRPr="007A2077" w14:paraId="0FC119E0" w14:textId="77777777" w:rsidTr="008536E7">
        <w:tc>
          <w:tcPr>
            <w:tcW w:w="3775" w:type="dxa"/>
          </w:tcPr>
          <w:p w14:paraId="562935F6" w14:textId="77777777" w:rsidR="00012EAB" w:rsidRPr="007A2077" w:rsidRDefault="00012EAB" w:rsidP="008536E7">
            <w:pPr>
              <w:rPr>
                <w:rFonts w:eastAsiaTheme="minorEastAsia"/>
                <w:color w:val="215E99" w:themeColor="text2" w:themeTint="BF"/>
              </w:rPr>
            </w:pPr>
            <w:r>
              <w:rPr>
                <w:rFonts w:eastAsiaTheme="minorEastAsia"/>
                <w:color w:val="215E99" w:themeColor="text2" w:themeTint="BF"/>
              </w:rPr>
              <w:t>Low</w:t>
            </w:r>
            <w:r w:rsidRPr="007A2077">
              <w:rPr>
                <w:rFonts w:eastAsiaTheme="minorEastAsia"/>
                <w:color w:val="215E99" w:themeColor="text2" w:themeTint="BF"/>
              </w:rPr>
              <w:t xml:space="preserve"> effort (vs </w:t>
            </w:r>
            <w:r>
              <w:rPr>
                <w:rFonts w:eastAsiaTheme="minorEastAsia"/>
                <w:color w:val="215E99" w:themeColor="text2" w:themeTint="BF"/>
              </w:rPr>
              <w:t>control</w:t>
            </w:r>
            <w:r w:rsidRPr="007A2077">
              <w:rPr>
                <w:rFonts w:eastAsiaTheme="minorEastAsia"/>
                <w:color w:val="215E99" w:themeColor="text2" w:themeTint="BF"/>
              </w:rPr>
              <w:t>)</w:t>
            </w:r>
          </w:p>
        </w:tc>
        <w:tc>
          <w:tcPr>
            <w:tcW w:w="1800" w:type="dxa"/>
          </w:tcPr>
          <w:p w14:paraId="0607F729" w14:textId="1FF0F90E" w:rsidR="00012EAB" w:rsidRPr="007A2077" w:rsidRDefault="002603C9" w:rsidP="008536E7">
            <w:pPr>
              <w:rPr>
                <w:rFonts w:eastAsiaTheme="minorEastAsia"/>
                <w:color w:val="215E99" w:themeColor="text2" w:themeTint="BF"/>
              </w:rPr>
            </w:pPr>
            <w:r w:rsidRPr="002603C9">
              <w:rPr>
                <w:rFonts w:eastAsiaTheme="minorEastAsia"/>
                <w:color w:val="215E99" w:themeColor="text2" w:themeTint="BF"/>
              </w:rPr>
              <w:t>4.957e-02</w:t>
            </w:r>
          </w:p>
        </w:tc>
        <w:tc>
          <w:tcPr>
            <w:tcW w:w="2250" w:type="dxa"/>
          </w:tcPr>
          <w:p w14:paraId="7AA19CBC" w14:textId="4A6560EC" w:rsidR="00012EAB" w:rsidRPr="007A2077" w:rsidRDefault="001C3EF5" w:rsidP="008536E7">
            <w:pPr>
              <w:rPr>
                <w:rFonts w:eastAsiaTheme="minorEastAsia"/>
                <w:color w:val="215E99" w:themeColor="text2" w:themeTint="BF"/>
              </w:rPr>
            </w:pPr>
            <w:proofErr w:type="gramStart"/>
            <w:r w:rsidRPr="001C3EF5">
              <w:rPr>
                <w:rFonts w:eastAsiaTheme="minorEastAsia"/>
                <w:color w:val="215E99" w:themeColor="text2" w:themeTint="BF"/>
              </w:rPr>
              <w:t>0.049571960  0</w:t>
            </w:r>
            <w:proofErr w:type="gramEnd"/>
            <w:r w:rsidRPr="001C3EF5">
              <w:rPr>
                <w:rFonts w:eastAsiaTheme="minorEastAsia"/>
                <w:color w:val="215E99" w:themeColor="text2" w:themeTint="BF"/>
              </w:rPr>
              <w:t>.049601887</w:t>
            </w:r>
          </w:p>
        </w:tc>
        <w:tc>
          <w:tcPr>
            <w:tcW w:w="1525" w:type="dxa"/>
          </w:tcPr>
          <w:p w14:paraId="2506C505" w14:textId="7BA1E01A" w:rsidR="00012EAB" w:rsidRPr="007A2077" w:rsidRDefault="007435CB" w:rsidP="008536E7">
            <w:pPr>
              <w:rPr>
                <w:rFonts w:eastAsiaTheme="minorEastAsia"/>
                <w:color w:val="215E99" w:themeColor="text2" w:themeTint="BF"/>
              </w:rPr>
            </w:pPr>
            <w:r w:rsidRPr="007435CB">
              <w:rPr>
                <w:rFonts w:eastAsiaTheme="minorEastAsia"/>
                <w:color w:val="215E99" w:themeColor="text2" w:themeTint="BF"/>
              </w:rPr>
              <w:t>0.00222 **</w:t>
            </w:r>
          </w:p>
        </w:tc>
      </w:tr>
      <w:tr w:rsidR="00012EAB" w:rsidRPr="007A2077" w14:paraId="09829142" w14:textId="77777777" w:rsidTr="008536E7">
        <w:tc>
          <w:tcPr>
            <w:tcW w:w="3775" w:type="dxa"/>
          </w:tcPr>
          <w:p w14:paraId="7E0A5DAB" w14:textId="77777777" w:rsidR="00012EAB" w:rsidRPr="007A2077" w:rsidRDefault="00012EAB" w:rsidP="008536E7">
            <w:pPr>
              <w:rPr>
                <w:rFonts w:eastAsiaTheme="minorEastAsia"/>
                <w:color w:val="215E99" w:themeColor="text2" w:themeTint="BF"/>
              </w:rPr>
            </w:pPr>
            <w:r w:rsidRPr="007A2077">
              <w:rPr>
                <w:rFonts w:eastAsiaTheme="minorEastAsia"/>
                <w:color w:val="215E99" w:themeColor="text2" w:themeTint="BF"/>
              </w:rPr>
              <w:t>Log transform of stride</w:t>
            </w:r>
          </w:p>
        </w:tc>
        <w:tc>
          <w:tcPr>
            <w:tcW w:w="1800" w:type="dxa"/>
          </w:tcPr>
          <w:p w14:paraId="6EB86B45" w14:textId="2ABCEE19" w:rsidR="00012EAB" w:rsidRPr="007A2077" w:rsidRDefault="002603C9" w:rsidP="008536E7">
            <w:pPr>
              <w:rPr>
                <w:rFonts w:eastAsiaTheme="minorEastAsia"/>
                <w:color w:val="215E99" w:themeColor="text2" w:themeTint="BF"/>
              </w:rPr>
            </w:pPr>
            <w:r w:rsidRPr="002603C9">
              <w:rPr>
                <w:rFonts w:eastAsiaTheme="minorEastAsia"/>
                <w:color w:val="215E99" w:themeColor="text2" w:themeTint="BF"/>
              </w:rPr>
              <w:t>3.774e-02</w:t>
            </w:r>
          </w:p>
        </w:tc>
        <w:tc>
          <w:tcPr>
            <w:tcW w:w="2250" w:type="dxa"/>
          </w:tcPr>
          <w:p w14:paraId="33F8238A" w14:textId="4849C01D" w:rsidR="00012EAB" w:rsidRPr="007A2077" w:rsidRDefault="001C3EF5" w:rsidP="008536E7">
            <w:pPr>
              <w:rPr>
                <w:rFonts w:eastAsiaTheme="minorEastAsia"/>
                <w:color w:val="215E99" w:themeColor="text2" w:themeTint="BF"/>
              </w:rPr>
            </w:pPr>
            <w:proofErr w:type="gramStart"/>
            <w:r w:rsidRPr="001C3EF5">
              <w:rPr>
                <w:rFonts w:eastAsiaTheme="minorEastAsia"/>
                <w:color w:val="215E99" w:themeColor="text2" w:themeTint="BF"/>
              </w:rPr>
              <w:t>0.037738540  0</w:t>
            </w:r>
            <w:proofErr w:type="gramEnd"/>
            <w:r w:rsidRPr="001C3EF5">
              <w:rPr>
                <w:rFonts w:eastAsiaTheme="minorEastAsia"/>
                <w:color w:val="215E99" w:themeColor="text2" w:themeTint="BF"/>
              </w:rPr>
              <w:t>.037739738</w:t>
            </w:r>
          </w:p>
        </w:tc>
        <w:tc>
          <w:tcPr>
            <w:tcW w:w="1525" w:type="dxa"/>
          </w:tcPr>
          <w:p w14:paraId="51782725" w14:textId="58B52E00" w:rsidR="00012EAB" w:rsidRPr="007A2077" w:rsidRDefault="007435CB" w:rsidP="008536E7">
            <w:pPr>
              <w:rPr>
                <w:rFonts w:eastAsiaTheme="minorEastAsia"/>
                <w:color w:val="215E99" w:themeColor="text2" w:themeTint="BF"/>
              </w:rPr>
            </w:pPr>
            <w:r w:rsidRPr="007435CB">
              <w:rPr>
                <w:rFonts w:eastAsiaTheme="minorEastAsia"/>
                <w:color w:val="215E99" w:themeColor="text2" w:themeTint="BF"/>
              </w:rPr>
              <w:t>&lt; 2e-16 ***</w:t>
            </w:r>
          </w:p>
        </w:tc>
      </w:tr>
      <w:tr w:rsidR="00012EAB" w:rsidRPr="007A2077" w14:paraId="6FDEA160" w14:textId="77777777" w:rsidTr="008536E7">
        <w:tc>
          <w:tcPr>
            <w:tcW w:w="3775" w:type="dxa"/>
          </w:tcPr>
          <w:p w14:paraId="710B4A25" w14:textId="77777777" w:rsidR="00012EAB" w:rsidRPr="007A2077" w:rsidRDefault="00012EAB" w:rsidP="008536E7">
            <w:pPr>
              <w:rPr>
                <w:rFonts w:eastAsiaTheme="minorEastAsia"/>
                <w:color w:val="215E99" w:themeColor="text2" w:themeTint="BF"/>
              </w:rPr>
            </w:pPr>
            <w:r>
              <w:rPr>
                <w:rFonts w:eastAsiaTheme="minorEastAsia"/>
                <w:color w:val="215E99" w:themeColor="text2" w:themeTint="BF"/>
              </w:rPr>
              <w:t>Split-belt exposure</w:t>
            </w:r>
          </w:p>
        </w:tc>
        <w:tc>
          <w:tcPr>
            <w:tcW w:w="1800" w:type="dxa"/>
          </w:tcPr>
          <w:p w14:paraId="59285DFC" w14:textId="09769FF3" w:rsidR="00012EAB" w:rsidRPr="009150E9" w:rsidRDefault="00EA54E1" w:rsidP="008536E7">
            <w:pPr>
              <w:rPr>
                <w:rFonts w:eastAsiaTheme="minorEastAsia"/>
                <w:color w:val="215E99" w:themeColor="text2" w:themeTint="BF"/>
              </w:rPr>
            </w:pPr>
            <w:r w:rsidRPr="00EA54E1">
              <w:rPr>
                <w:rFonts w:eastAsiaTheme="minorEastAsia"/>
                <w:color w:val="215E99" w:themeColor="text2" w:themeTint="BF"/>
              </w:rPr>
              <w:t>4.024e-02</w:t>
            </w:r>
          </w:p>
        </w:tc>
        <w:tc>
          <w:tcPr>
            <w:tcW w:w="2250" w:type="dxa"/>
          </w:tcPr>
          <w:p w14:paraId="7CAA5FCA" w14:textId="1ADFDE46" w:rsidR="00012EAB" w:rsidRPr="007B35DD" w:rsidRDefault="001C3EF5" w:rsidP="008536E7">
            <w:pPr>
              <w:rPr>
                <w:rFonts w:eastAsiaTheme="minorEastAsia"/>
                <w:color w:val="215E99" w:themeColor="text2" w:themeTint="BF"/>
              </w:rPr>
            </w:pPr>
            <w:proofErr w:type="gramStart"/>
            <w:r w:rsidRPr="001C3EF5">
              <w:rPr>
                <w:rFonts w:eastAsiaTheme="minorEastAsia"/>
                <w:color w:val="215E99" w:themeColor="text2" w:themeTint="BF"/>
              </w:rPr>
              <w:t>0.040242401  0</w:t>
            </w:r>
            <w:proofErr w:type="gramEnd"/>
            <w:r w:rsidRPr="001C3EF5">
              <w:rPr>
                <w:rFonts w:eastAsiaTheme="minorEastAsia"/>
                <w:color w:val="215E99" w:themeColor="text2" w:themeTint="BF"/>
              </w:rPr>
              <w:t>.040243853</w:t>
            </w:r>
          </w:p>
        </w:tc>
        <w:tc>
          <w:tcPr>
            <w:tcW w:w="1525" w:type="dxa"/>
          </w:tcPr>
          <w:p w14:paraId="2F29C105" w14:textId="53E4CEE8" w:rsidR="00012EAB" w:rsidRPr="00C0379C" w:rsidRDefault="007435CB" w:rsidP="008536E7">
            <w:pPr>
              <w:rPr>
                <w:rFonts w:eastAsiaTheme="minorEastAsia"/>
                <w:color w:val="215E99" w:themeColor="text2" w:themeTint="BF"/>
              </w:rPr>
            </w:pPr>
            <w:r w:rsidRPr="007435CB">
              <w:rPr>
                <w:rFonts w:eastAsiaTheme="minorEastAsia"/>
                <w:color w:val="215E99" w:themeColor="text2" w:themeTint="BF"/>
              </w:rPr>
              <w:t>&lt; 2e-16 ***</w:t>
            </w:r>
          </w:p>
        </w:tc>
      </w:tr>
      <w:tr w:rsidR="00012EAB" w:rsidRPr="007A2077" w14:paraId="0004D584" w14:textId="77777777" w:rsidTr="008536E7">
        <w:tc>
          <w:tcPr>
            <w:tcW w:w="3775" w:type="dxa"/>
          </w:tcPr>
          <w:p w14:paraId="4AE1C16E" w14:textId="77777777" w:rsidR="00012EAB" w:rsidRPr="007A2077" w:rsidRDefault="00012EAB" w:rsidP="008536E7">
            <w:pPr>
              <w:rPr>
                <w:rFonts w:eastAsiaTheme="minorEastAsia"/>
                <w:color w:val="215E99" w:themeColor="text2" w:themeTint="BF"/>
              </w:rPr>
            </w:pPr>
            <w:r>
              <w:rPr>
                <w:rFonts w:eastAsiaTheme="minorEastAsia"/>
                <w:color w:val="215E99" w:themeColor="text2" w:themeTint="BF"/>
              </w:rPr>
              <w:t>Learning or relearning</w:t>
            </w:r>
          </w:p>
        </w:tc>
        <w:tc>
          <w:tcPr>
            <w:tcW w:w="1800" w:type="dxa"/>
          </w:tcPr>
          <w:p w14:paraId="51C685FB" w14:textId="6A14897E" w:rsidR="00012EAB" w:rsidRPr="009150E9" w:rsidRDefault="00EA54E1" w:rsidP="008536E7">
            <w:pPr>
              <w:rPr>
                <w:rFonts w:eastAsiaTheme="minorEastAsia"/>
                <w:color w:val="215E99" w:themeColor="text2" w:themeTint="BF"/>
              </w:rPr>
            </w:pPr>
            <w:r w:rsidRPr="00EA54E1">
              <w:rPr>
                <w:rFonts w:eastAsiaTheme="minorEastAsia"/>
                <w:color w:val="215E99" w:themeColor="text2" w:themeTint="BF"/>
              </w:rPr>
              <w:t>3.677e-02</w:t>
            </w:r>
          </w:p>
        </w:tc>
        <w:tc>
          <w:tcPr>
            <w:tcW w:w="2250" w:type="dxa"/>
          </w:tcPr>
          <w:p w14:paraId="480ED309" w14:textId="5012244B" w:rsidR="00012EAB" w:rsidRPr="007B35DD" w:rsidRDefault="00900A46" w:rsidP="008536E7">
            <w:pPr>
              <w:rPr>
                <w:rFonts w:eastAsiaTheme="minorEastAsia"/>
                <w:color w:val="215E99" w:themeColor="text2" w:themeTint="BF"/>
              </w:rPr>
            </w:pPr>
            <w:proofErr w:type="gramStart"/>
            <w:r w:rsidRPr="00900A46">
              <w:rPr>
                <w:rFonts w:eastAsiaTheme="minorEastAsia"/>
                <w:color w:val="215E99" w:themeColor="text2" w:themeTint="BF"/>
              </w:rPr>
              <w:t>0.036771980  0</w:t>
            </w:r>
            <w:proofErr w:type="gramEnd"/>
            <w:r w:rsidRPr="00900A46">
              <w:rPr>
                <w:rFonts w:eastAsiaTheme="minorEastAsia"/>
                <w:color w:val="215E99" w:themeColor="text2" w:themeTint="BF"/>
              </w:rPr>
              <w:t>.036774275</w:t>
            </w:r>
          </w:p>
        </w:tc>
        <w:tc>
          <w:tcPr>
            <w:tcW w:w="1525" w:type="dxa"/>
          </w:tcPr>
          <w:p w14:paraId="7BC2ECD6" w14:textId="0054AB47" w:rsidR="00012EAB" w:rsidRPr="00C0379C" w:rsidRDefault="007435CB" w:rsidP="008536E7">
            <w:pPr>
              <w:rPr>
                <w:rFonts w:eastAsiaTheme="minorEastAsia"/>
                <w:color w:val="215E99" w:themeColor="text2" w:themeTint="BF"/>
              </w:rPr>
            </w:pPr>
            <w:r w:rsidRPr="007435CB">
              <w:rPr>
                <w:rFonts w:eastAsiaTheme="minorEastAsia"/>
                <w:color w:val="215E99" w:themeColor="text2" w:themeTint="BF"/>
              </w:rPr>
              <w:t>&lt; 2e-16 ***</w:t>
            </w:r>
          </w:p>
        </w:tc>
      </w:tr>
      <w:tr w:rsidR="00012EAB" w:rsidRPr="007A2077" w14:paraId="16C34172" w14:textId="77777777" w:rsidTr="008536E7">
        <w:tc>
          <w:tcPr>
            <w:tcW w:w="3775" w:type="dxa"/>
          </w:tcPr>
          <w:p w14:paraId="547FE186" w14:textId="77777777" w:rsidR="00012EAB" w:rsidRPr="007A2077" w:rsidRDefault="00012EAB" w:rsidP="008536E7">
            <w:pPr>
              <w:rPr>
                <w:rFonts w:eastAsiaTheme="minorEastAsia"/>
                <w:color w:val="215E99" w:themeColor="text2" w:themeTint="BF"/>
              </w:rPr>
            </w:pPr>
            <w:r w:rsidRPr="007A2077">
              <w:rPr>
                <w:rFonts w:eastAsiaTheme="minorEastAsia"/>
                <w:color w:val="215E99" w:themeColor="text2" w:themeTint="BF"/>
              </w:rPr>
              <w:t xml:space="preserve">Interaction: </w:t>
            </w:r>
            <w:r>
              <w:rPr>
                <w:rFonts w:eastAsiaTheme="minorEastAsia"/>
                <w:color w:val="215E99" w:themeColor="text2" w:themeTint="BF"/>
              </w:rPr>
              <w:t>high effort</w:t>
            </w:r>
            <w:r w:rsidRPr="007A2077">
              <w:rPr>
                <w:rFonts w:eastAsiaTheme="minorEastAsia"/>
                <w:color w:val="215E99" w:themeColor="text2" w:themeTint="BF"/>
              </w:rPr>
              <w:t xml:space="preserve"> condition and stride number</w:t>
            </w:r>
          </w:p>
        </w:tc>
        <w:tc>
          <w:tcPr>
            <w:tcW w:w="1800" w:type="dxa"/>
          </w:tcPr>
          <w:p w14:paraId="48FBB0D7" w14:textId="21DA884A" w:rsidR="00012EAB" w:rsidRPr="007A2077" w:rsidRDefault="00EA54E1" w:rsidP="008536E7">
            <w:pPr>
              <w:rPr>
                <w:rFonts w:eastAsiaTheme="minorEastAsia"/>
                <w:color w:val="215E99" w:themeColor="text2" w:themeTint="BF"/>
              </w:rPr>
            </w:pPr>
            <w:r w:rsidRPr="00EA54E1">
              <w:rPr>
                <w:rFonts w:eastAsiaTheme="minorEastAsia"/>
                <w:color w:val="215E99" w:themeColor="text2" w:themeTint="BF"/>
              </w:rPr>
              <w:t>-1.462e-02</w:t>
            </w:r>
          </w:p>
        </w:tc>
        <w:tc>
          <w:tcPr>
            <w:tcW w:w="2250" w:type="dxa"/>
          </w:tcPr>
          <w:p w14:paraId="7ABC03AA" w14:textId="74AE9F25" w:rsidR="00012EAB" w:rsidRPr="007A2077" w:rsidRDefault="00900A46" w:rsidP="008536E7">
            <w:pPr>
              <w:rPr>
                <w:rFonts w:eastAsiaTheme="minorEastAsia"/>
                <w:color w:val="215E99" w:themeColor="text2" w:themeTint="BF"/>
              </w:rPr>
            </w:pPr>
            <w:r w:rsidRPr="00900A46">
              <w:rPr>
                <w:rFonts w:eastAsiaTheme="minorEastAsia"/>
                <w:color w:val="215E99" w:themeColor="text2" w:themeTint="BF"/>
              </w:rPr>
              <w:t>-0.014622252 -0.014620508</w:t>
            </w:r>
          </w:p>
        </w:tc>
        <w:tc>
          <w:tcPr>
            <w:tcW w:w="1525" w:type="dxa"/>
          </w:tcPr>
          <w:p w14:paraId="19E58F9D" w14:textId="00663E9E" w:rsidR="00012EAB" w:rsidRPr="007A2077" w:rsidRDefault="007435CB" w:rsidP="008536E7">
            <w:pPr>
              <w:rPr>
                <w:rFonts w:eastAsiaTheme="minorEastAsia"/>
                <w:color w:val="215E99" w:themeColor="text2" w:themeTint="BF"/>
              </w:rPr>
            </w:pPr>
            <w:r w:rsidRPr="007435CB">
              <w:rPr>
                <w:rFonts w:eastAsiaTheme="minorEastAsia"/>
                <w:color w:val="215E99" w:themeColor="text2" w:themeTint="BF"/>
              </w:rPr>
              <w:t>&lt; 2e-16 ***</w:t>
            </w:r>
          </w:p>
        </w:tc>
      </w:tr>
      <w:tr w:rsidR="00012EAB" w:rsidRPr="007A2077" w14:paraId="31C4D065" w14:textId="77777777" w:rsidTr="008536E7">
        <w:tc>
          <w:tcPr>
            <w:tcW w:w="3775" w:type="dxa"/>
          </w:tcPr>
          <w:p w14:paraId="5BB269DC" w14:textId="77777777" w:rsidR="00012EAB" w:rsidRPr="007A2077" w:rsidRDefault="00012EAB" w:rsidP="008536E7">
            <w:pPr>
              <w:rPr>
                <w:rFonts w:eastAsiaTheme="minorEastAsia"/>
                <w:color w:val="215E99" w:themeColor="text2" w:themeTint="BF"/>
              </w:rPr>
            </w:pPr>
            <w:r w:rsidRPr="007A2077">
              <w:rPr>
                <w:rFonts w:eastAsiaTheme="minorEastAsia"/>
                <w:color w:val="215E99" w:themeColor="text2" w:themeTint="BF"/>
              </w:rPr>
              <w:t xml:space="preserve">Interaction: </w:t>
            </w:r>
            <w:r>
              <w:rPr>
                <w:rFonts w:eastAsiaTheme="minorEastAsia"/>
                <w:color w:val="215E99" w:themeColor="text2" w:themeTint="BF"/>
              </w:rPr>
              <w:t>low</w:t>
            </w:r>
            <w:r w:rsidRPr="007A2077">
              <w:rPr>
                <w:rFonts w:eastAsiaTheme="minorEastAsia"/>
                <w:color w:val="215E99" w:themeColor="text2" w:themeTint="BF"/>
              </w:rPr>
              <w:t xml:space="preserve"> effort condition and stride number</w:t>
            </w:r>
          </w:p>
        </w:tc>
        <w:tc>
          <w:tcPr>
            <w:tcW w:w="1800" w:type="dxa"/>
          </w:tcPr>
          <w:p w14:paraId="669406A5" w14:textId="714339B3" w:rsidR="00012EAB" w:rsidRPr="007A2077" w:rsidRDefault="00EA54E1" w:rsidP="00EA54E1">
            <w:pPr>
              <w:rPr>
                <w:rFonts w:eastAsiaTheme="minorEastAsia"/>
                <w:color w:val="215E99" w:themeColor="text2" w:themeTint="BF"/>
              </w:rPr>
            </w:pPr>
            <w:r w:rsidRPr="00EA54E1">
              <w:rPr>
                <w:rFonts w:eastAsiaTheme="minorEastAsia"/>
                <w:color w:val="215E99" w:themeColor="text2" w:themeTint="BF"/>
              </w:rPr>
              <w:t>-7.216e-03</w:t>
            </w:r>
          </w:p>
        </w:tc>
        <w:tc>
          <w:tcPr>
            <w:tcW w:w="2250" w:type="dxa"/>
          </w:tcPr>
          <w:p w14:paraId="57CFCD18" w14:textId="2D970060" w:rsidR="00012EAB" w:rsidRPr="007A2077" w:rsidRDefault="00900A46" w:rsidP="008536E7">
            <w:pPr>
              <w:rPr>
                <w:rFonts w:eastAsiaTheme="minorEastAsia"/>
                <w:color w:val="215E99" w:themeColor="text2" w:themeTint="BF"/>
              </w:rPr>
            </w:pPr>
            <w:r w:rsidRPr="00900A46">
              <w:rPr>
                <w:rFonts w:eastAsiaTheme="minorEastAsia"/>
                <w:color w:val="215E99" w:themeColor="text2" w:themeTint="BF"/>
              </w:rPr>
              <w:t>-0.007215734 -0.007213834</w:t>
            </w:r>
          </w:p>
        </w:tc>
        <w:tc>
          <w:tcPr>
            <w:tcW w:w="1525" w:type="dxa"/>
          </w:tcPr>
          <w:p w14:paraId="59FBF3CC" w14:textId="596EA7CC" w:rsidR="00012EAB" w:rsidRPr="007A2077" w:rsidRDefault="007435CB" w:rsidP="008536E7">
            <w:pPr>
              <w:keepNext/>
              <w:rPr>
                <w:rFonts w:eastAsiaTheme="minorEastAsia"/>
                <w:color w:val="215E99" w:themeColor="text2" w:themeTint="BF"/>
              </w:rPr>
            </w:pPr>
            <w:r w:rsidRPr="007435CB">
              <w:rPr>
                <w:rFonts w:eastAsiaTheme="minorEastAsia"/>
                <w:color w:val="215E99" w:themeColor="text2" w:themeTint="BF"/>
              </w:rPr>
              <w:t>8.09e-16 ***</w:t>
            </w:r>
          </w:p>
        </w:tc>
      </w:tr>
      <w:tr w:rsidR="00012EAB" w:rsidRPr="007A2077" w14:paraId="5D06CA33" w14:textId="77777777" w:rsidTr="008536E7">
        <w:tc>
          <w:tcPr>
            <w:tcW w:w="3775" w:type="dxa"/>
          </w:tcPr>
          <w:p w14:paraId="667B931F" w14:textId="77777777" w:rsidR="00012EAB" w:rsidRPr="007A2077" w:rsidRDefault="00012EAB" w:rsidP="008536E7">
            <w:pPr>
              <w:rPr>
                <w:rFonts w:eastAsiaTheme="minorEastAsia"/>
                <w:color w:val="215E99" w:themeColor="text2" w:themeTint="BF"/>
              </w:rPr>
            </w:pPr>
            <w:r>
              <w:rPr>
                <w:rFonts w:eastAsiaTheme="minorEastAsia"/>
                <w:color w:val="215E99" w:themeColor="text2" w:themeTint="BF"/>
              </w:rPr>
              <w:lastRenderedPageBreak/>
              <w:t>Interaction: overall exposure and learning vs relearning</w:t>
            </w:r>
          </w:p>
        </w:tc>
        <w:tc>
          <w:tcPr>
            <w:tcW w:w="1800" w:type="dxa"/>
          </w:tcPr>
          <w:p w14:paraId="2DC803B3" w14:textId="41BAA16B" w:rsidR="00012EAB" w:rsidRPr="00412F7E" w:rsidRDefault="00F550EB" w:rsidP="008536E7">
            <w:pPr>
              <w:rPr>
                <w:rFonts w:eastAsiaTheme="minorEastAsia"/>
                <w:color w:val="215E99" w:themeColor="text2" w:themeTint="BF"/>
              </w:rPr>
            </w:pPr>
            <w:r w:rsidRPr="00F550EB">
              <w:rPr>
                <w:rFonts w:eastAsiaTheme="minorEastAsia"/>
                <w:color w:val="215E99" w:themeColor="text2" w:themeTint="BF"/>
              </w:rPr>
              <w:t>-1.002e-02</w:t>
            </w:r>
          </w:p>
        </w:tc>
        <w:tc>
          <w:tcPr>
            <w:tcW w:w="2250" w:type="dxa"/>
          </w:tcPr>
          <w:p w14:paraId="6D42B208" w14:textId="668D6D42" w:rsidR="00012EAB" w:rsidRPr="007A2077" w:rsidRDefault="00900A46" w:rsidP="008536E7">
            <w:pPr>
              <w:rPr>
                <w:rFonts w:eastAsiaTheme="minorEastAsia"/>
                <w:color w:val="215E99" w:themeColor="text2" w:themeTint="BF"/>
              </w:rPr>
            </w:pPr>
            <w:r w:rsidRPr="00900A46">
              <w:rPr>
                <w:rFonts w:eastAsiaTheme="minorEastAsia"/>
                <w:color w:val="215E99" w:themeColor="text2" w:themeTint="BF"/>
              </w:rPr>
              <w:t>-0.010024483 -0.010023492</w:t>
            </w:r>
          </w:p>
        </w:tc>
        <w:tc>
          <w:tcPr>
            <w:tcW w:w="1525" w:type="dxa"/>
          </w:tcPr>
          <w:p w14:paraId="32B4CC1A" w14:textId="0125321A" w:rsidR="00012EAB" w:rsidRPr="007A2077" w:rsidRDefault="007435CB" w:rsidP="008536E7">
            <w:pPr>
              <w:keepNext/>
              <w:rPr>
                <w:rFonts w:eastAsiaTheme="minorEastAsia"/>
                <w:color w:val="215E99" w:themeColor="text2" w:themeTint="BF"/>
              </w:rPr>
            </w:pPr>
            <w:r w:rsidRPr="007435CB">
              <w:rPr>
                <w:rFonts w:eastAsiaTheme="minorEastAsia"/>
                <w:color w:val="215E99" w:themeColor="text2" w:themeTint="BF"/>
              </w:rPr>
              <w:t>&lt; 2e-16 ***</w:t>
            </w:r>
          </w:p>
        </w:tc>
      </w:tr>
    </w:tbl>
    <w:p w14:paraId="1DE8E448" w14:textId="7D57C405" w:rsidR="00012EAB" w:rsidRPr="0083577A" w:rsidRDefault="002D01BA" w:rsidP="00852070">
      <w:pPr>
        <w:rPr>
          <w:color w:val="215E99" w:themeColor="text2" w:themeTint="BF"/>
        </w:rPr>
      </w:pPr>
      <w:r>
        <w:rPr>
          <w:color w:val="215E99" w:themeColor="text2" w:themeTint="BF"/>
        </w:rPr>
        <w:t>Considering the unweighted model, w</w:t>
      </w:r>
      <w:r w:rsidR="005B3CE4">
        <w:rPr>
          <w:color w:val="215E99" w:themeColor="text2" w:themeTint="BF"/>
        </w:rPr>
        <w:t xml:space="preserve">hen all the data is </w:t>
      </w:r>
      <w:proofErr w:type="gramStart"/>
      <w:r w:rsidR="005B3CE4">
        <w:rPr>
          <w:color w:val="215E99" w:themeColor="text2" w:themeTint="BF"/>
        </w:rPr>
        <w:t>included</w:t>
      </w:r>
      <w:proofErr w:type="gramEnd"/>
      <w:r>
        <w:rPr>
          <w:color w:val="215E99" w:themeColor="text2" w:themeTint="BF"/>
        </w:rPr>
        <w:t xml:space="preserve"> the results differ from the results for the first exposure fit. Specifically, the control group</w:t>
      </w:r>
      <w:r w:rsidR="00853404">
        <w:rPr>
          <w:color w:val="215E99" w:themeColor="text2" w:themeTint="BF"/>
        </w:rPr>
        <w:t xml:space="preserve">, which was indistinguishable from the </w:t>
      </w:r>
      <w:r>
        <w:rPr>
          <w:color w:val="215E99" w:themeColor="text2" w:themeTint="BF"/>
        </w:rPr>
        <w:t>high effort group</w:t>
      </w:r>
      <w:r w:rsidR="00853404">
        <w:rPr>
          <w:color w:val="215E99" w:themeColor="text2" w:themeTint="BF"/>
        </w:rPr>
        <w:t xml:space="preserve"> during the first learning block, is now significantly different from the high effort group and indistinguishable from the low effort group.</w:t>
      </w:r>
    </w:p>
    <w:p w14:paraId="0653D903" w14:textId="77777777" w:rsidR="00BF18EF" w:rsidRDefault="00BF18EF" w:rsidP="00E95093">
      <w:pPr>
        <w:pStyle w:val="Heading5"/>
        <w:shd w:val="clear" w:color="auto" w:fill="BFBFBF" w:themeFill="background1" w:themeFillShade="BF"/>
        <w:rPr>
          <w:rFonts w:eastAsiaTheme="minorEastAsia"/>
        </w:rPr>
      </w:pPr>
      <w:r>
        <w:rPr>
          <w:rFonts w:eastAsiaTheme="minorEastAsia"/>
        </w:rPr>
        <w:t>Effort conditions had similar aftereffects during washout.</w:t>
      </w:r>
    </w:p>
    <w:p w14:paraId="59B8EC47" w14:textId="77777777" w:rsidR="00BF18EF" w:rsidRDefault="00BF18EF" w:rsidP="00E95093">
      <w:pPr>
        <w:shd w:val="clear" w:color="auto" w:fill="BFBFBF" w:themeFill="background1" w:themeFillShade="BF"/>
        <w:jc w:val="both"/>
      </w:pPr>
      <w:r>
        <w:t>After adapting to the split-belt perturbation in the initial learning block, participants walked for 15 minutes with the belts tied at the slow speed to washout the adaptation (Figure 7a). Early in washout, participants experienced aftereffects from the split-belt walking where the direction of asymmetry was reversed and steps on the fast leg were longer. Binned de-adaptation phases indicated no difference in this process between effort conditions. (ANOVA on initial bin: p = 0.699; early bin: p = 0.740; late bin: p = 0. 899; and plateau bin: p = 0.560).</w:t>
      </w:r>
    </w:p>
    <w:p w14:paraId="264D55BB" w14:textId="77777777" w:rsidR="00BF18EF" w:rsidRDefault="00BF18EF" w:rsidP="00E95093">
      <w:pPr>
        <w:shd w:val="clear" w:color="auto" w:fill="BFBFBF" w:themeFill="background1" w:themeFillShade="BF"/>
        <w:jc w:val="both"/>
      </w:pPr>
      <w:r>
        <w:t xml:space="preserve">The decay of aftereffects was also compared using exponential fits: based on one-way ANOVA, there were no differences in </w:t>
      </w:r>
      <w:r>
        <w:rPr>
          <w:rFonts w:eastAsiaTheme="minorEastAsia"/>
        </w:rPr>
        <w:t xml:space="preserve">coefficient, </w:t>
      </w:r>
      <m:oMath>
        <m:r>
          <w:rPr>
            <w:rFonts w:ascii="Cambria Math" w:eastAsiaTheme="minorEastAsia" w:hAnsi="Cambria Math"/>
          </w:rPr>
          <m:t>∆SLA</m:t>
        </m:r>
      </m:oMath>
      <w:r>
        <w:rPr>
          <w:rFonts w:eastAsiaTheme="minorEastAsia"/>
        </w:rPr>
        <w:t xml:space="preserve"> (p = 0.370), 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 xml:space="preserve"> (p = 0.975</w:t>
      </w:r>
      <w:proofErr w:type="gramStart"/>
      <w:r>
        <w:rPr>
          <w:rFonts w:eastAsiaTheme="minorEastAsia"/>
        </w:rPr>
        <w:t>),or</w:t>
      </w:r>
      <w:proofErr w:type="gramEnd"/>
      <w:r>
        <w:rPr>
          <w:rFonts w:eastAsiaTheme="minorEastAsia"/>
        </w:rPr>
        <w:t xml:space="preserve"> learning rate </w:t>
      </w:r>
      <w:r>
        <w:rPr>
          <w:rFonts w:ascii="Times New Roman" w:eastAsiaTheme="minorEastAsia" w:hAnsi="Times New Roman" w:cs="Times New Roman"/>
        </w:rPr>
        <w:t>β</w:t>
      </w:r>
      <w:r>
        <w:rPr>
          <w:rFonts w:eastAsiaTheme="minorEastAsia"/>
        </w:rPr>
        <w:t xml:space="preserve"> (p = 0.548).</w:t>
      </w:r>
    </w:p>
    <w:p w14:paraId="7FDEBD06" w14:textId="77777777" w:rsidR="00BF18EF" w:rsidRDefault="00BF18EF" w:rsidP="00E95093">
      <w:pPr>
        <w:shd w:val="clear" w:color="auto" w:fill="BFBFBF" w:themeFill="background1" w:themeFillShade="BF"/>
        <w:jc w:val="both"/>
      </w:pPr>
      <w:r>
        <w:t>We checked symmetry at the end of the washout block to confirm that aftereffects had faded entirely. In the low and control effort conditions, strides during the plateau period at the end of washout were symmetric (t-test against zero mean: low effort p = 0.383; control p = 0.144). Results for the high effort group indicated a lingering bias toward positive asymmetry (p = 0.006) which was also significantly different from symmetry measured during slow baseline walking (paired t-test: p = 0.044). However, the effect size is small, with the step length asymmetry during the washout plateau at less than 5% the initial aftereffect asymmetry (SLA = 0.027 ± 0.008 (mean ± standard error)). Furthermore, there was no difference in step length asymmetry between groups at the plateau of washout which was tested as part of the binned de-adaptation phases (figure 7b).</w:t>
      </w:r>
    </w:p>
    <w:p w14:paraId="1F068412" w14:textId="77777777" w:rsidR="00BF18EF" w:rsidRDefault="00BF18EF" w:rsidP="00E95093">
      <w:pPr>
        <w:pStyle w:val="Heading5"/>
        <w:shd w:val="clear" w:color="auto" w:fill="BFBFBF" w:themeFill="background1" w:themeFillShade="BF"/>
        <w:jc w:val="both"/>
      </w:pPr>
      <w:r>
        <w:t>Effort conditions showed similar savings during relearning after washout.</w:t>
      </w:r>
    </w:p>
    <w:p w14:paraId="580567CD" w14:textId="77777777" w:rsidR="00BF18EF" w:rsidRDefault="00BF18EF" w:rsidP="00E95093">
      <w:pPr>
        <w:shd w:val="clear" w:color="auto" w:fill="BFBFBF" w:themeFill="background1" w:themeFillShade="BF"/>
        <w:jc w:val="both"/>
      </w:pPr>
      <w:r>
        <w:t>Qualitatively, based on average step length asymmetry curves, participants relearned the adaptation more rapidly when re-exposed to the split-belt following tied washout (figure 7c). Since we determined the parameters of the exponential fit for each subject individually, we used paired t-tests to compare the fit parameters for learning and savings within each effort condition. Though we anticipated faster learning rate parameters between learning and savings for all groups, the difference was only significant for the low effort group (see table 5). Because of the compelling visual evidence, these results need to be further verified.</w:t>
      </w:r>
    </w:p>
    <w:tbl>
      <w:tblPr>
        <w:tblStyle w:val="TableGrid"/>
        <w:tblW w:w="0" w:type="auto"/>
        <w:tblLook w:val="04A0" w:firstRow="1" w:lastRow="0" w:firstColumn="1" w:lastColumn="0" w:noHBand="0" w:noVBand="1"/>
      </w:tblPr>
      <w:tblGrid>
        <w:gridCol w:w="2337"/>
        <w:gridCol w:w="2337"/>
        <w:gridCol w:w="2338"/>
        <w:gridCol w:w="2338"/>
      </w:tblGrid>
      <w:tr w:rsidR="00BF18EF" w:rsidRPr="00660BF5" w14:paraId="04A35192" w14:textId="77777777" w:rsidTr="00564463">
        <w:tc>
          <w:tcPr>
            <w:tcW w:w="2337" w:type="dxa"/>
          </w:tcPr>
          <w:p w14:paraId="626C0554" w14:textId="77777777" w:rsidR="00BF18EF" w:rsidRPr="00660BF5" w:rsidRDefault="00BF18EF" w:rsidP="00E95093">
            <w:pPr>
              <w:shd w:val="clear" w:color="auto" w:fill="BFBFBF" w:themeFill="background1" w:themeFillShade="BF"/>
              <w:rPr>
                <w:b/>
                <w:bCs/>
              </w:rPr>
            </w:pPr>
          </w:p>
        </w:tc>
        <w:tc>
          <w:tcPr>
            <w:tcW w:w="2337" w:type="dxa"/>
          </w:tcPr>
          <w:p w14:paraId="651549E5" w14:textId="77777777" w:rsidR="00BF18EF" w:rsidRPr="00660BF5" w:rsidRDefault="00BF18EF" w:rsidP="00E95093">
            <w:pPr>
              <w:shd w:val="clear" w:color="auto" w:fill="BFBFBF" w:themeFill="background1" w:themeFillShade="BF"/>
              <w:rPr>
                <w:b/>
                <w:bCs/>
              </w:rPr>
            </w:pPr>
            <w:r w:rsidRPr="00660BF5">
              <w:rPr>
                <w:b/>
                <w:bCs/>
              </w:rPr>
              <w:t>High effort</w:t>
            </w:r>
          </w:p>
        </w:tc>
        <w:tc>
          <w:tcPr>
            <w:tcW w:w="2338" w:type="dxa"/>
          </w:tcPr>
          <w:p w14:paraId="7CC0C2FC" w14:textId="77777777" w:rsidR="00BF18EF" w:rsidRPr="00660BF5" w:rsidRDefault="00BF18EF" w:rsidP="00E95093">
            <w:pPr>
              <w:shd w:val="clear" w:color="auto" w:fill="BFBFBF" w:themeFill="background1" w:themeFillShade="BF"/>
              <w:rPr>
                <w:b/>
                <w:bCs/>
              </w:rPr>
            </w:pPr>
            <w:r w:rsidRPr="00660BF5">
              <w:rPr>
                <w:b/>
                <w:bCs/>
              </w:rPr>
              <w:t>Low effort</w:t>
            </w:r>
          </w:p>
        </w:tc>
        <w:tc>
          <w:tcPr>
            <w:tcW w:w="2338" w:type="dxa"/>
          </w:tcPr>
          <w:p w14:paraId="0A0533DD" w14:textId="77777777" w:rsidR="00BF18EF" w:rsidRPr="00660BF5" w:rsidRDefault="00BF18EF" w:rsidP="00E95093">
            <w:pPr>
              <w:shd w:val="clear" w:color="auto" w:fill="BFBFBF" w:themeFill="background1" w:themeFillShade="BF"/>
              <w:rPr>
                <w:b/>
                <w:bCs/>
              </w:rPr>
            </w:pPr>
            <w:r w:rsidRPr="00660BF5">
              <w:rPr>
                <w:b/>
                <w:bCs/>
              </w:rPr>
              <w:t>control</w:t>
            </w:r>
          </w:p>
        </w:tc>
      </w:tr>
      <w:tr w:rsidR="00BF18EF" w:rsidRPr="00660BF5" w14:paraId="4EF53E83" w14:textId="77777777" w:rsidTr="00564463">
        <w:tc>
          <w:tcPr>
            <w:tcW w:w="2337" w:type="dxa"/>
          </w:tcPr>
          <w:p w14:paraId="087D0EEE" w14:textId="77777777" w:rsidR="00BF18EF" w:rsidRPr="00660BF5" w:rsidRDefault="00BF18EF" w:rsidP="00E95093">
            <w:pPr>
              <w:shd w:val="clear" w:color="auto" w:fill="BFBFBF" w:themeFill="background1" w:themeFillShade="BF"/>
            </w:pPr>
            <w:r w:rsidRPr="00660BF5">
              <w:t xml:space="preserve">Coefficient, </w:t>
            </w:r>
            <m:oMath>
              <m:r>
                <w:rPr>
                  <w:rFonts w:ascii="Cambria Math" w:eastAsiaTheme="minorEastAsia" w:hAnsi="Cambria Math"/>
                </w:rPr>
                <m:t>∆SLA</m:t>
              </m:r>
            </m:oMath>
          </w:p>
        </w:tc>
        <w:tc>
          <w:tcPr>
            <w:tcW w:w="2337" w:type="dxa"/>
          </w:tcPr>
          <w:p w14:paraId="40B27F7A" w14:textId="77777777" w:rsidR="00BF18EF" w:rsidRPr="00660BF5" w:rsidRDefault="00BF18EF" w:rsidP="00E95093">
            <w:pPr>
              <w:shd w:val="clear" w:color="auto" w:fill="BFBFBF" w:themeFill="background1" w:themeFillShade="BF"/>
            </w:pPr>
            <w:r w:rsidRPr="00660BF5">
              <w:t>p = 0.679</w:t>
            </w:r>
          </w:p>
        </w:tc>
        <w:tc>
          <w:tcPr>
            <w:tcW w:w="2338" w:type="dxa"/>
          </w:tcPr>
          <w:p w14:paraId="1AD13BF2" w14:textId="77777777" w:rsidR="00BF18EF" w:rsidRPr="00660BF5" w:rsidRDefault="00BF18EF" w:rsidP="00E95093">
            <w:pPr>
              <w:shd w:val="clear" w:color="auto" w:fill="BFBFBF" w:themeFill="background1" w:themeFillShade="BF"/>
            </w:pPr>
            <w:r w:rsidRPr="00660BF5">
              <w:t>p = 0.011*</w:t>
            </w:r>
          </w:p>
        </w:tc>
        <w:tc>
          <w:tcPr>
            <w:tcW w:w="2338" w:type="dxa"/>
          </w:tcPr>
          <w:p w14:paraId="67F57779" w14:textId="77777777" w:rsidR="00BF18EF" w:rsidRPr="00660BF5" w:rsidRDefault="00BF18EF" w:rsidP="00E95093">
            <w:pPr>
              <w:shd w:val="clear" w:color="auto" w:fill="BFBFBF" w:themeFill="background1" w:themeFillShade="BF"/>
            </w:pPr>
            <w:r w:rsidRPr="00660BF5">
              <w:t>p = 0.001**</w:t>
            </w:r>
          </w:p>
        </w:tc>
      </w:tr>
      <w:tr w:rsidR="00BF18EF" w:rsidRPr="00660BF5" w14:paraId="366A6B3B" w14:textId="77777777" w:rsidTr="00564463">
        <w:tc>
          <w:tcPr>
            <w:tcW w:w="2337" w:type="dxa"/>
          </w:tcPr>
          <w:p w14:paraId="316C1476" w14:textId="77777777" w:rsidR="00BF18EF" w:rsidRPr="00660BF5" w:rsidRDefault="00BF18EF" w:rsidP="00E95093">
            <w:pPr>
              <w:shd w:val="clear" w:color="auto" w:fill="BFBFBF" w:themeFill="background1" w:themeFillShade="BF"/>
            </w:pPr>
            <w:r w:rsidRPr="00660BF5">
              <w:t xml:space="preserve">Learning rate, </w:t>
            </w:r>
            <m:oMath>
              <m:r>
                <w:rPr>
                  <w:rFonts w:ascii="Cambria Math" w:hAnsi="Cambria Math"/>
                </w:rPr>
                <m:t>β</m:t>
              </m:r>
            </m:oMath>
          </w:p>
        </w:tc>
        <w:tc>
          <w:tcPr>
            <w:tcW w:w="2337" w:type="dxa"/>
          </w:tcPr>
          <w:p w14:paraId="1A59C9C9" w14:textId="77777777" w:rsidR="00BF18EF" w:rsidRPr="00660BF5" w:rsidRDefault="00BF18EF" w:rsidP="00E95093">
            <w:pPr>
              <w:shd w:val="clear" w:color="auto" w:fill="BFBFBF" w:themeFill="background1" w:themeFillShade="BF"/>
            </w:pPr>
            <w:r w:rsidRPr="00660BF5">
              <w:t>p = 0.152</w:t>
            </w:r>
          </w:p>
        </w:tc>
        <w:tc>
          <w:tcPr>
            <w:tcW w:w="2338" w:type="dxa"/>
          </w:tcPr>
          <w:p w14:paraId="019EF279" w14:textId="77777777" w:rsidR="00BF18EF" w:rsidRPr="00660BF5" w:rsidRDefault="00BF18EF" w:rsidP="00E95093">
            <w:pPr>
              <w:shd w:val="clear" w:color="auto" w:fill="BFBFBF" w:themeFill="background1" w:themeFillShade="BF"/>
            </w:pPr>
            <w:r w:rsidRPr="00660BF5">
              <w:t>p = 0.049*</w:t>
            </w:r>
          </w:p>
        </w:tc>
        <w:tc>
          <w:tcPr>
            <w:tcW w:w="2338" w:type="dxa"/>
          </w:tcPr>
          <w:p w14:paraId="49C8C640" w14:textId="77777777" w:rsidR="00BF18EF" w:rsidRPr="00660BF5" w:rsidRDefault="00BF18EF" w:rsidP="00E95093">
            <w:pPr>
              <w:shd w:val="clear" w:color="auto" w:fill="BFBFBF" w:themeFill="background1" w:themeFillShade="BF"/>
            </w:pPr>
            <w:r w:rsidRPr="00660BF5">
              <w:t>p = 0.155</w:t>
            </w:r>
          </w:p>
        </w:tc>
      </w:tr>
      <w:tr w:rsidR="00BF18EF" w:rsidRPr="00660BF5" w14:paraId="1B23EFC0" w14:textId="77777777" w:rsidTr="00564463">
        <w:tc>
          <w:tcPr>
            <w:tcW w:w="2337" w:type="dxa"/>
          </w:tcPr>
          <w:p w14:paraId="2BA07D8B" w14:textId="77777777" w:rsidR="00BF18EF" w:rsidRPr="00660BF5" w:rsidRDefault="00BF18EF" w:rsidP="00E95093">
            <w:pPr>
              <w:shd w:val="clear" w:color="auto" w:fill="BFBFBF" w:themeFill="background1" w:themeFillShade="BF"/>
            </w:pPr>
            <w:r w:rsidRPr="00660BF5">
              <w:t xml:space="preserve">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p>
        </w:tc>
        <w:tc>
          <w:tcPr>
            <w:tcW w:w="2337" w:type="dxa"/>
          </w:tcPr>
          <w:p w14:paraId="46FCFF6F" w14:textId="77777777" w:rsidR="00BF18EF" w:rsidRPr="00660BF5" w:rsidRDefault="00BF18EF" w:rsidP="00E95093">
            <w:pPr>
              <w:shd w:val="clear" w:color="auto" w:fill="BFBFBF" w:themeFill="background1" w:themeFillShade="BF"/>
            </w:pPr>
            <w:r w:rsidRPr="00660BF5">
              <w:t>p = 0.297</w:t>
            </w:r>
          </w:p>
        </w:tc>
        <w:tc>
          <w:tcPr>
            <w:tcW w:w="2338" w:type="dxa"/>
          </w:tcPr>
          <w:p w14:paraId="72E0192B" w14:textId="77777777" w:rsidR="00BF18EF" w:rsidRPr="00660BF5" w:rsidRDefault="00BF18EF" w:rsidP="00E95093">
            <w:pPr>
              <w:shd w:val="clear" w:color="auto" w:fill="BFBFBF" w:themeFill="background1" w:themeFillShade="BF"/>
            </w:pPr>
            <w:r w:rsidRPr="00660BF5">
              <w:t>p = 2.32e-05***</w:t>
            </w:r>
          </w:p>
        </w:tc>
        <w:tc>
          <w:tcPr>
            <w:tcW w:w="2338" w:type="dxa"/>
          </w:tcPr>
          <w:p w14:paraId="1A326A47" w14:textId="77777777" w:rsidR="00BF18EF" w:rsidRPr="00660BF5" w:rsidRDefault="00BF18EF" w:rsidP="00E95093">
            <w:pPr>
              <w:keepNext/>
              <w:shd w:val="clear" w:color="auto" w:fill="BFBFBF" w:themeFill="background1" w:themeFillShade="BF"/>
            </w:pPr>
            <w:r w:rsidRPr="00660BF5">
              <w:t>p = 0.270</w:t>
            </w:r>
          </w:p>
        </w:tc>
      </w:tr>
    </w:tbl>
    <w:p w14:paraId="4CB156F1" w14:textId="77777777" w:rsidR="00BF18EF" w:rsidRDefault="00BF18EF" w:rsidP="00E95093">
      <w:pPr>
        <w:pStyle w:val="Caption"/>
        <w:shd w:val="clear" w:color="auto" w:fill="BFBFBF" w:themeFill="background1" w:themeFillShade="BF"/>
      </w:pPr>
      <w:bookmarkStart w:id="9" w:name="_Toc159087328"/>
      <w:r>
        <w:t xml:space="preserve">Table </w:t>
      </w:r>
      <w:r>
        <w:fldChar w:fldCharType="begin"/>
      </w:r>
      <w:r>
        <w:instrText xml:space="preserve"> SEQ Table \* ARABIC </w:instrText>
      </w:r>
      <w:r>
        <w:fldChar w:fldCharType="separate"/>
      </w:r>
      <w:r>
        <w:rPr>
          <w:noProof/>
        </w:rPr>
        <w:t>5</w:t>
      </w:r>
      <w:r>
        <w:fldChar w:fldCharType="end"/>
      </w:r>
      <w:r>
        <w:t>: Split-belt exponential fit parameters compared between learning and relearning (paired t-test).</w:t>
      </w:r>
      <w:bookmarkEnd w:id="9"/>
    </w:p>
    <w:p w14:paraId="4A612C40" w14:textId="77777777" w:rsidR="00BF18EF" w:rsidRDefault="00BF18EF" w:rsidP="00E95093">
      <w:pPr>
        <w:shd w:val="clear" w:color="auto" w:fill="BFBFBF" w:themeFill="background1" w:themeFillShade="BF"/>
        <w:jc w:val="both"/>
      </w:pPr>
      <w:r>
        <w:t xml:space="preserve">The process of relearning did not differ between the effort conditions. </w:t>
      </w:r>
    </w:p>
    <w:p w14:paraId="0CEB5EC8" w14:textId="77777777" w:rsidR="00BF18EF" w:rsidRDefault="00BF18EF" w:rsidP="00E95093">
      <w:pPr>
        <w:shd w:val="clear" w:color="auto" w:fill="BFBFBF" w:themeFill="background1" w:themeFillShade="BF"/>
        <w:jc w:val="both"/>
      </w:pPr>
      <w:r w:rsidRPr="00F848BA">
        <w:lastRenderedPageBreak/>
        <w:t>Binned relearning phases</w:t>
      </w:r>
      <w:r>
        <w:t xml:space="preserve"> showed no difference between relearning in initial, early, late, or plateau trial bins (ANOVA on initial bin: p = 0.987; early bin: p = 0.579; late bin: p = 0. 218; and plateau bin: p = 0.216).</w:t>
      </w:r>
    </w:p>
    <w:p w14:paraId="3C9FD5BB" w14:textId="77777777" w:rsidR="00BF18EF" w:rsidRDefault="00BF18EF" w:rsidP="00E95093">
      <w:pPr>
        <w:shd w:val="clear" w:color="auto" w:fill="BFBFBF" w:themeFill="background1" w:themeFillShade="BF"/>
        <w:jc w:val="both"/>
        <w:rPr>
          <w:rFonts w:eastAsiaTheme="minorEastAsia"/>
        </w:rPr>
      </w:pPr>
      <w:r w:rsidRPr="00F848BA">
        <w:t>Single exponential fits show</w:t>
      </w:r>
      <w:r>
        <w:rPr>
          <w:rFonts w:eastAsiaTheme="minorEastAsia"/>
        </w:rPr>
        <w:t xml:space="preserve">ed no differences for step length asymmetry in savings. Fit parameters were compared between groups using one-way ANOVAs (coefficient, </w:t>
      </w:r>
      <m:oMath>
        <m:r>
          <w:rPr>
            <w:rFonts w:ascii="Cambria Math" w:eastAsiaTheme="minorEastAsia" w:hAnsi="Cambria Math"/>
          </w:rPr>
          <m:t>∆SLA</m:t>
        </m:r>
      </m:oMath>
      <w:r>
        <w:rPr>
          <w:rFonts w:eastAsiaTheme="minorEastAsia"/>
        </w:rPr>
        <w:t xml:space="preserve">: p = 0.235; 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 xml:space="preserve">: p = 0.336; learning rate </w:t>
      </w:r>
      <w:r>
        <w:rPr>
          <w:rFonts w:ascii="Times New Roman" w:eastAsiaTheme="minorEastAsia" w:hAnsi="Times New Roman" w:cs="Times New Roman"/>
        </w:rPr>
        <w:t>β</w:t>
      </w:r>
      <w:r>
        <w:rPr>
          <w:rFonts w:eastAsiaTheme="minorEastAsia"/>
        </w:rPr>
        <w:t>: p = 0.643).</w:t>
      </w:r>
    </w:p>
    <w:p w14:paraId="5AD72DD0" w14:textId="77777777" w:rsidR="00BF18EF" w:rsidRDefault="00BF18EF" w:rsidP="00E95093">
      <w:pPr>
        <w:shd w:val="clear" w:color="auto" w:fill="BFBFBF" w:themeFill="background1" w:themeFillShade="BF"/>
        <w:jc w:val="both"/>
        <w:rPr>
          <w:rFonts w:eastAsiaTheme="minorEastAsia"/>
        </w:rPr>
      </w:pPr>
      <w:r>
        <w:t xml:space="preserve">In a linear mixed effects model with </w:t>
      </w:r>
      <w:r>
        <w:rPr>
          <w:rFonts w:eastAsiaTheme="minorEastAsia"/>
        </w:rPr>
        <w:t>fixed effects of effort condition and the log transform of stride number, only stride number was a significant predictor of asymmetry during savings.</w:t>
      </w:r>
    </w:p>
    <w:tbl>
      <w:tblPr>
        <w:tblStyle w:val="TableGrid"/>
        <w:tblW w:w="0" w:type="auto"/>
        <w:tblLook w:val="04A0" w:firstRow="1" w:lastRow="0" w:firstColumn="1" w:lastColumn="0" w:noHBand="0" w:noVBand="1"/>
      </w:tblPr>
      <w:tblGrid>
        <w:gridCol w:w="3775"/>
        <w:gridCol w:w="1800"/>
        <w:gridCol w:w="2250"/>
        <w:gridCol w:w="1525"/>
      </w:tblGrid>
      <w:tr w:rsidR="00BF18EF" w:rsidRPr="00660BF5" w14:paraId="49B834FB" w14:textId="77777777" w:rsidTr="00564463">
        <w:tc>
          <w:tcPr>
            <w:tcW w:w="3775" w:type="dxa"/>
          </w:tcPr>
          <w:p w14:paraId="0C057E53" w14:textId="77777777" w:rsidR="00BF18EF" w:rsidRPr="00660BF5" w:rsidRDefault="00BF18EF" w:rsidP="00E95093">
            <w:pPr>
              <w:shd w:val="clear" w:color="auto" w:fill="BFBFBF" w:themeFill="background1" w:themeFillShade="BF"/>
              <w:rPr>
                <w:rFonts w:eastAsiaTheme="minorEastAsia"/>
                <w:b/>
                <w:bCs/>
              </w:rPr>
            </w:pPr>
            <w:r w:rsidRPr="00660BF5">
              <w:rPr>
                <w:rFonts w:eastAsiaTheme="minorEastAsia"/>
                <w:b/>
                <w:bCs/>
              </w:rPr>
              <w:t>Predictors of SLA (effort condition)</w:t>
            </w:r>
          </w:p>
        </w:tc>
        <w:tc>
          <w:tcPr>
            <w:tcW w:w="1800" w:type="dxa"/>
          </w:tcPr>
          <w:p w14:paraId="49CBEFFF" w14:textId="77777777" w:rsidR="00BF18EF" w:rsidRPr="00660BF5" w:rsidRDefault="00BF18EF" w:rsidP="00E95093">
            <w:pPr>
              <w:shd w:val="clear" w:color="auto" w:fill="BFBFBF" w:themeFill="background1" w:themeFillShade="BF"/>
              <w:rPr>
                <w:rFonts w:eastAsiaTheme="minorEastAsia"/>
                <w:b/>
                <w:bCs/>
              </w:rPr>
            </w:pPr>
            <w:r w:rsidRPr="00660BF5">
              <w:rPr>
                <w:rFonts w:eastAsiaTheme="minorEastAsia"/>
                <w:b/>
                <w:bCs/>
              </w:rPr>
              <w:t>Coefficient value</w:t>
            </w:r>
          </w:p>
        </w:tc>
        <w:tc>
          <w:tcPr>
            <w:tcW w:w="2250" w:type="dxa"/>
          </w:tcPr>
          <w:p w14:paraId="2FC2EC2B" w14:textId="77777777" w:rsidR="00BF18EF" w:rsidRPr="00660BF5" w:rsidRDefault="00BF18EF" w:rsidP="00E95093">
            <w:pPr>
              <w:shd w:val="clear" w:color="auto" w:fill="BFBFBF" w:themeFill="background1" w:themeFillShade="BF"/>
              <w:rPr>
                <w:rFonts w:eastAsiaTheme="minorEastAsia"/>
                <w:b/>
                <w:bCs/>
              </w:rPr>
            </w:pPr>
            <w:r w:rsidRPr="00660BF5">
              <w:rPr>
                <w:rFonts w:eastAsiaTheme="minorEastAsia"/>
                <w:b/>
                <w:bCs/>
              </w:rPr>
              <w:t>Confidence intervals</w:t>
            </w:r>
          </w:p>
        </w:tc>
        <w:tc>
          <w:tcPr>
            <w:tcW w:w="1525" w:type="dxa"/>
          </w:tcPr>
          <w:p w14:paraId="63EB01FD" w14:textId="77777777" w:rsidR="00BF18EF" w:rsidRPr="00660BF5" w:rsidRDefault="00BF18EF" w:rsidP="00E95093">
            <w:pPr>
              <w:shd w:val="clear" w:color="auto" w:fill="BFBFBF" w:themeFill="background1" w:themeFillShade="BF"/>
              <w:rPr>
                <w:rFonts w:eastAsiaTheme="minorEastAsia"/>
                <w:b/>
                <w:bCs/>
              </w:rPr>
            </w:pPr>
            <w:r w:rsidRPr="00660BF5">
              <w:rPr>
                <w:rFonts w:eastAsiaTheme="minorEastAsia"/>
                <w:b/>
                <w:bCs/>
              </w:rPr>
              <w:t>p value</w:t>
            </w:r>
          </w:p>
        </w:tc>
      </w:tr>
      <w:tr w:rsidR="00BF18EF" w:rsidRPr="00660BF5" w14:paraId="3339D77F" w14:textId="77777777" w:rsidTr="00564463">
        <w:tc>
          <w:tcPr>
            <w:tcW w:w="3775" w:type="dxa"/>
          </w:tcPr>
          <w:p w14:paraId="3AD55481"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Low effort (vs high effort)</w:t>
            </w:r>
          </w:p>
        </w:tc>
        <w:tc>
          <w:tcPr>
            <w:tcW w:w="1800" w:type="dxa"/>
          </w:tcPr>
          <w:p w14:paraId="2517B21B"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-0.030</w:t>
            </w:r>
          </w:p>
        </w:tc>
        <w:tc>
          <w:tcPr>
            <w:tcW w:w="2250" w:type="dxa"/>
          </w:tcPr>
          <w:p w14:paraId="1918761A"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[-0.071, -0.011]</w:t>
            </w:r>
          </w:p>
        </w:tc>
        <w:tc>
          <w:tcPr>
            <w:tcW w:w="1525" w:type="dxa"/>
          </w:tcPr>
          <w:p w14:paraId="5A777113"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p = 0.146</w:t>
            </w:r>
          </w:p>
        </w:tc>
      </w:tr>
      <w:tr w:rsidR="00BF18EF" w:rsidRPr="00660BF5" w14:paraId="6A66F052" w14:textId="77777777" w:rsidTr="00564463">
        <w:tc>
          <w:tcPr>
            <w:tcW w:w="3775" w:type="dxa"/>
          </w:tcPr>
          <w:p w14:paraId="4D0CE4B3"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Control effort (vs high effort)</w:t>
            </w:r>
          </w:p>
        </w:tc>
        <w:tc>
          <w:tcPr>
            <w:tcW w:w="1800" w:type="dxa"/>
          </w:tcPr>
          <w:p w14:paraId="02AE7E66"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-0.021</w:t>
            </w:r>
          </w:p>
        </w:tc>
        <w:tc>
          <w:tcPr>
            <w:tcW w:w="2250" w:type="dxa"/>
          </w:tcPr>
          <w:p w14:paraId="7B33BA96"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[-0.061, 0.019]</w:t>
            </w:r>
          </w:p>
        </w:tc>
        <w:tc>
          <w:tcPr>
            <w:tcW w:w="1525" w:type="dxa"/>
          </w:tcPr>
          <w:p w14:paraId="0A89FACB"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p = 0.306</w:t>
            </w:r>
          </w:p>
        </w:tc>
      </w:tr>
      <w:tr w:rsidR="00BF18EF" w:rsidRPr="00660BF5" w14:paraId="00C1FFE7" w14:textId="77777777" w:rsidTr="00564463">
        <w:tc>
          <w:tcPr>
            <w:tcW w:w="3775" w:type="dxa"/>
          </w:tcPr>
          <w:p w14:paraId="0A1E6AEF"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Log transform of stride</w:t>
            </w:r>
          </w:p>
        </w:tc>
        <w:tc>
          <w:tcPr>
            <w:tcW w:w="1800" w:type="dxa"/>
          </w:tcPr>
          <w:p w14:paraId="4BF910F0"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0.030</w:t>
            </w:r>
          </w:p>
        </w:tc>
        <w:tc>
          <w:tcPr>
            <w:tcW w:w="2250" w:type="dxa"/>
          </w:tcPr>
          <w:p w14:paraId="2D0BB748"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[0.028, 0.032]</w:t>
            </w:r>
          </w:p>
        </w:tc>
        <w:tc>
          <w:tcPr>
            <w:tcW w:w="1525" w:type="dxa"/>
          </w:tcPr>
          <w:p w14:paraId="358314CE"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P &lt; 2e-16</w:t>
            </w:r>
          </w:p>
        </w:tc>
      </w:tr>
      <w:tr w:rsidR="00BF18EF" w:rsidRPr="00660BF5" w14:paraId="797DA851" w14:textId="77777777" w:rsidTr="00564463">
        <w:tc>
          <w:tcPr>
            <w:tcW w:w="3775" w:type="dxa"/>
          </w:tcPr>
          <w:p w14:paraId="2D82E4F6"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Interaction: low effort condition and stride number</w:t>
            </w:r>
          </w:p>
        </w:tc>
        <w:tc>
          <w:tcPr>
            <w:tcW w:w="1800" w:type="dxa"/>
          </w:tcPr>
          <w:p w14:paraId="11967302"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-0.018</w:t>
            </w:r>
          </w:p>
        </w:tc>
        <w:tc>
          <w:tcPr>
            <w:tcW w:w="2250" w:type="dxa"/>
          </w:tcPr>
          <w:p w14:paraId="53C6D733"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[-0.001, 0.032]</w:t>
            </w:r>
          </w:p>
        </w:tc>
        <w:tc>
          <w:tcPr>
            <w:tcW w:w="1525" w:type="dxa"/>
          </w:tcPr>
          <w:p w14:paraId="0E3A9BF4"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p = 0.226</w:t>
            </w:r>
          </w:p>
        </w:tc>
      </w:tr>
      <w:tr w:rsidR="00BF18EF" w:rsidRPr="00660BF5" w14:paraId="37637681" w14:textId="77777777" w:rsidTr="00564463">
        <w:tc>
          <w:tcPr>
            <w:tcW w:w="3775" w:type="dxa"/>
          </w:tcPr>
          <w:p w14:paraId="64AF32F8"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Interaction: control effort condition and stride number</w:t>
            </w:r>
          </w:p>
        </w:tc>
        <w:tc>
          <w:tcPr>
            <w:tcW w:w="1800" w:type="dxa"/>
          </w:tcPr>
          <w:p w14:paraId="30434490"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-0.027</w:t>
            </w:r>
          </w:p>
        </w:tc>
        <w:tc>
          <w:tcPr>
            <w:tcW w:w="2250" w:type="dxa"/>
          </w:tcPr>
          <w:p w14:paraId="1FAA1471" w14:textId="77777777" w:rsidR="00BF18EF" w:rsidRPr="00660BF5" w:rsidRDefault="00BF18EF" w:rsidP="00E95093">
            <w:pPr>
              <w:shd w:val="clear" w:color="auto" w:fill="BFBFBF" w:themeFill="background1" w:themeFillShade="BF"/>
              <w:rPr>
                <w:rFonts w:eastAsiaTheme="minorEastAsia"/>
              </w:rPr>
            </w:pPr>
            <w:r w:rsidRPr="00660BF5">
              <w:rPr>
                <w:rFonts w:eastAsiaTheme="minorEastAsia"/>
              </w:rPr>
              <w:t>[-0.006, 0.000]</w:t>
            </w:r>
          </w:p>
        </w:tc>
        <w:tc>
          <w:tcPr>
            <w:tcW w:w="1525" w:type="dxa"/>
          </w:tcPr>
          <w:p w14:paraId="5ADEFB81" w14:textId="77777777" w:rsidR="00BF18EF" w:rsidRPr="00660BF5" w:rsidRDefault="00BF18EF" w:rsidP="00E95093">
            <w:pPr>
              <w:keepNext/>
              <w:shd w:val="clear" w:color="auto" w:fill="BFBFBF" w:themeFill="background1" w:themeFillShade="BF"/>
              <w:rPr>
                <w:rFonts w:eastAsiaTheme="minorEastAsia"/>
              </w:rPr>
            </w:pPr>
            <w:r w:rsidRPr="00660BF5">
              <w:rPr>
                <w:rFonts w:eastAsiaTheme="minorEastAsia"/>
              </w:rPr>
              <w:t>p = 0.061</w:t>
            </w:r>
          </w:p>
        </w:tc>
      </w:tr>
    </w:tbl>
    <w:p w14:paraId="7DC60941" w14:textId="77777777" w:rsidR="00BF18EF" w:rsidRDefault="00BF18EF" w:rsidP="00E95093">
      <w:pPr>
        <w:pStyle w:val="Caption"/>
        <w:shd w:val="clear" w:color="auto" w:fill="BFBFBF" w:themeFill="background1" w:themeFillShade="BF"/>
      </w:pPr>
      <w:bookmarkStart w:id="10" w:name="_Toc159087329"/>
      <w:r>
        <w:t xml:space="preserve">Table </w:t>
      </w:r>
      <w:r>
        <w:fldChar w:fldCharType="begin"/>
      </w:r>
      <w:r>
        <w:instrText xml:space="preserve"> SEQ Table \* ARABIC </w:instrText>
      </w:r>
      <w:r>
        <w:fldChar w:fldCharType="separate"/>
      </w:r>
      <w:r>
        <w:rPr>
          <w:noProof/>
        </w:rPr>
        <w:t>6</w:t>
      </w:r>
      <w:r>
        <w:fldChar w:fldCharType="end"/>
      </w:r>
      <w:r>
        <w:t>: Split-belt LMER on savings block with fixed effect of effort condition.</w:t>
      </w:r>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F18EF" w14:paraId="7B5A633A" w14:textId="77777777" w:rsidTr="00564463">
        <w:tc>
          <w:tcPr>
            <w:tcW w:w="9360" w:type="dxa"/>
          </w:tcPr>
          <w:p w14:paraId="315DED03" w14:textId="77777777" w:rsidR="00BF18EF" w:rsidRDefault="00BF18EF" w:rsidP="00E95093">
            <w:pPr>
              <w:pStyle w:val="Caption"/>
              <w:shd w:val="clear" w:color="auto" w:fill="BFBFBF" w:themeFill="background1" w:themeFillShade="BF"/>
            </w:pPr>
            <w:r>
              <w:rPr>
                <w:noProof/>
              </w:rPr>
              <w:lastRenderedPageBreak/>
              <w:drawing>
                <wp:anchor distT="0" distB="0" distL="114300" distR="114300" simplePos="0" relativeHeight="251659264" behindDoc="0" locked="0" layoutInCell="1" allowOverlap="1" wp14:anchorId="49B509E0" wp14:editId="4148A07B">
                  <wp:simplePos x="0" y="0"/>
                  <wp:positionH relativeFrom="column">
                    <wp:posOffset>-65396</wp:posOffset>
                  </wp:positionH>
                  <wp:positionV relativeFrom="paragraph">
                    <wp:posOffset>483</wp:posOffset>
                  </wp:positionV>
                  <wp:extent cx="5943600" cy="4695190"/>
                  <wp:effectExtent l="0" t="0" r="0" b="0"/>
                  <wp:wrapSquare wrapText="bothSides"/>
                  <wp:docPr id="1177496997" name="Picture 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96997" name="Picture 7" descr="A screenshot of a computer scree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695190"/>
                          </a:xfrm>
                          <a:prstGeom prst="rect">
                            <a:avLst/>
                          </a:prstGeom>
                        </pic:spPr>
                      </pic:pic>
                    </a:graphicData>
                  </a:graphic>
                </wp:anchor>
              </w:drawing>
            </w:r>
          </w:p>
        </w:tc>
      </w:tr>
      <w:tr w:rsidR="00BF18EF" w14:paraId="1DBA66D4" w14:textId="77777777" w:rsidTr="00564463">
        <w:tc>
          <w:tcPr>
            <w:tcW w:w="9360" w:type="dxa"/>
          </w:tcPr>
          <w:p w14:paraId="559DB1CA" w14:textId="77777777" w:rsidR="00BF18EF" w:rsidRPr="005D529F" w:rsidRDefault="00BF18EF" w:rsidP="00E95093">
            <w:pPr>
              <w:pStyle w:val="Caption"/>
              <w:shd w:val="clear" w:color="auto" w:fill="BFBFBF" w:themeFill="background1" w:themeFillShade="BF"/>
            </w:pPr>
            <w:bookmarkStart w:id="11" w:name="_Toc159087337"/>
            <w:r>
              <w:t xml:space="preserve">Figure </w:t>
            </w:r>
            <w:r>
              <w:fldChar w:fldCharType="begin"/>
            </w:r>
            <w:r>
              <w:instrText xml:space="preserve"> SEQ Figure \* ARABIC </w:instrText>
            </w:r>
            <w:r>
              <w:fldChar w:fldCharType="separate"/>
            </w:r>
            <w:r>
              <w:rPr>
                <w:noProof/>
              </w:rPr>
              <w:t>7</w:t>
            </w:r>
            <w:r>
              <w:fldChar w:fldCharType="end"/>
            </w:r>
            <w:r>
              <w:t>: Split-belt washout and savings</w:t>
            </w:r>
            <w:bookmarkEnd w:id="11"/>
          </w:p>
        </w:tc>
      </w:tr>
      <w:tr w:rsidR="00BF18EF" w14:paraId="26D2D280" w14:textId="77777777" w:rsidTr="00564463">
        <w:tc>
          <w:tcPr>
            <w:tcW w:w="9360" w:type="dxa"/>
          </w:tcPr>
          <w:p w14:paraId="1307A1B2" w14:textId="77777777" w:rsidR="00BF18EF" w:rsidRPr="004B5CFD" w:rsidRDefault="00BF18EF" w:rsidP="00E95093">
            <w:pPr>
              <w:pStyle w:val="Caption"/>
              <w:keepNext/>
              <w:shd w:val="clear" w:color="auto" w:fill="BFBFBF" w:themeFill="background1" w:themeFillShade="BF"/>
              <w:rPr>
                <w:szCs w:val="22"/>
              </w:rPr>
            </w:pPr>
            <w:r>
              <w:rPr>
                <w:rFonts w:eastAsiaTheme="minorEastAsia"/>
              </w:rPr>
              <w:t>Washout and relearning. A) washout curves showing the gradual decay of step length asymmetry aftereffects for all groups. B) binned de-adaptation phases showing similar step length asymmetry during all phases of washout. The nonzero washout plateau symmetry for the high effort condition is noted, but the high effort condition asymmetry does not differ from the other two groups. C) step length asymmetry during relearning (initial learning included as a dashed line for comparison), showing initial rapid progress toward symmetry for all groups. D) binned re-adaptation phases for savings.</w:t>
            </w:r>
          </w:p>
        </w:tc>
      </w:tr>
    </w:tbl>
    <w:p w14:paraId="00E2521E" w14:textId="77777777" w:rsidR="00BF18EF" w:rsidRDefault="00BF18EF" w:rsidP="00E95093">
      <w:pPr>
        <w:pStyle w:val="Heading5"/>
        <w:shd w:val="clear" w:color="auto" w:fill="BFBFBF" w:themeFill="background1" w:themeFillShade="BF"/>
      </w:pPr>
      <w:r>
        <w:t>There was no difference in learning, washout, or relearning when participants switched effort conditions on a second visit.</w:t>
      </w:r>
    </w:p>
    <w:p w14:paraId="057505AB" w14:textId="77777777" w:rsidR="00BF18EF" w:rsidRDefault="00BF18EF" w:rsidP="00E95093">
      <w:pPr>
        <w:shd w:val="clear" w:color="auto" w:fill="BFBFBF" w:themeFill="background1" w:themeFillShade="BF"/>
        <w:jc w:val="both"/>
        <w:rPr>
          <w:rFonts w:eastAsiaTheme="minorEastAsia"/>
        </w:rPr>
      </w:pPr>
      <w:r>
        <w:t xml:space="preserve">A subset of participants in the high and low effort conditions for the first visit returned for a second visit and repeated the task in the opposite effort condition. This provided an opportunity to gauge differences in long term savings and motor memory consolidation between participants who experienced high or low effort conditions when initially exposed to the perturbation. We focus on the learning block of the second session where participants are exposed to split-belt perturbation for the </w:t>
      </w:r>
      <w:r>
        <w:lastRenderedPageBreak/>
        <w:t xml:space="preserve">third time and are relearning after a minimum delay of 24 hours. Notably, these participants are now in the opposite effort condition of their first visit (high </w:t>
      </w:r>
      <m:oMath>
        <m:r>
          <w:rPr>
            <w:rFonts w:ascii="Cambria Math" w:hAnsi="Cambria Math"/>
          </w:rPr>
          <m:t>→</m:t>
        </m:r>
      </m:oMath>
      <w:r>
        <w:rPr>
          <w:rFonts w:eastAsiaTheme="minorEastAsia"/>
        </w:rPr>
        <w:t>low and low</w:t>
      </w:r>
      <m:oMath>
        <m:r>
          <w:rPr>
            <w:rFonts w:ascii="Cambria Math" w:eastAsiaTheme="minorEastAsia" w:hAnsi="Cambria Math"/>
          </w:rPr>
          <m:t>→</m:t>
        </m:r>
      </m:oMath>
      <w:r>
        <w:rPr>
          <w:rFonts w:eastAsiaTheme="minorEastAsia"/>
        </w:rPr>
        <w:t>high).</w:t>
      </w:r>
    </w:p>
    <w:p w14:paraId="75673082" w14:textId="77777777" w:rsidR="00BF18EF" w:rsidRDefault="00BF18EF" w:rsidP="00E95093">
      <w:pPr>
        <w:shd w:val="clear" w:color="auto" w:fill="BFBFBF" w:themeFill="background1" w:themeFillShade="BF"/>
        <w:jc w:val="both"/>
        <w:rPr>
          <w:rFonts w:eastAsiaTheme="minorEastAsia"/>
        </w:rPr>
      </w:pPr>
      <w:r>
        <w:rPr>
          <w:rFonts w:eastAsiaTheme="minorEastAsia"/>
        </w:rPr>
        <w:t>Visually, there is some difference in early adaptation to the split-belt, before 50 strides in figure 8. The teal line indicates participants are wearing 5% body weight in the vest, but they initially learned in the high effort condition. This visual difference is not confirmed in the statistical analyses.</w:t>
      </w:r>
    </w:p>
    <w:p w14:paraId="12BCEA31" w14:textId="77777777" w:rsidR="00BF18EF" w:rsidRDefault="00BF18EF" w:rsidP="00E95093">
      <w:pPr>
        <w:shd w:val="clear" w:color="auto" w:fill="BFBFBF" w:themeFill="background1" w:themeFillShade="BF"/>
        <w:jc w:val="both"/>
      </w:pPr>
      <w:r w:rsidRPr="00F848BA">
        <w:t>Binned learning phases</w:t>
      </w:r>
      <w:r>
        <w:t xml:space="preserve"> showed no difference between the high and low conditions on the second visit (t-test for comparing high and low effort conditions: initial p = 0.390; early p = 0.411; late p = 0.901; plateau p = 0.752; Figure 8b). The same was true for binned washout (t-test for comparing high and low effort conditions: initial p = 0.284; early p = 0.423; late p = 0.193; plateau p = 0.402) and binned savings (t-test for comparing high and low effort conditions: initial p = 0.922; early p = 0.768; late p = 0.943; plateau p = 0.954) during the second visit.</w:t>
      </w:r>
    </w:p>
    <w:p w14:paraId="747110DF" w14:textId="77777777" w:rsidR="00BF18EF" w:rsidRDefault="00BF18EF" w:rsidP="00E95093">
      <w:pPr>
        <w:shd w:val="clear" w:color="auto" w:fill="BFBFBF" w:themeFill="background1" w:themeFillShade="BF"/>
        <w:jc w:val="both"/>
        <w:rPr>
          <w:rFonts w:eastAsiaTheme="minorEastAsia"/>
        </w:rPr>
      </w:pPr>
      <w:r w:rsidRPr="00F848BA">
        <w:t>Exponential fits confirmed the similarity between the two effort condition</w:t>
      </w:r>
      <w:r>
        <w:t>s</w:t>
      </w:r>
      <w:r w:rsidRPr="00F848BA">
        <w:t xml:space="preserve">. </w:t>
      </w:r>
      <w:r>
        <w:t xml:space="preserve">All fit parameters were comparable for learning (t-test between groups: </w:t>
      </w:r>
      <w:r>
        <w:rPr>
          <w:rFonts w:eastAsiaTheme="minorEastAsia"/>
        </w:rPr>
        <w:t xml:space="preserve">coefficient, </w:t>
      </w:r>
      <m:oMath>
        <m:r>
          <w:rPr>
            <w:rFonts w:ascii="Cambria Math" w:eastAsiaTheme="minorEastAsia" w:hAnsi="Cambria Math"/>
          </w:rPr>
          <m:t>∆SLA</m:t>
        </m:r>
      </m:oMath>
      <w:r>
        <w:rPr>
          <w:rFonts w:eastAsiaTheme="minorEastAsia"/>
        </w:rPr>
        <w:t xml:space="preserve">: p = 0.240; 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 xml:space="preserve">: p = 0.191; learning rate </w:t>
      </w:r>
      <w:r>
        <w:rPr>
          <w:rFonts w:ascii="Times New Roman" w:eastAsiaTheme="minorEastAsia" w:hAnsi="Times New Roman" w:cs="Times New Roman"/>
        </w:rPr>
        <w:t>β</w:t>
      </w:r>
      <w:r>
        <w:rPr>
          <w:rFonts w:eastAsiaTheme="minorEastAsia"/>
        </w:rPr>
        <w:t xml:space="preserve">: p = 0.646), washout </w:t>
      </w:r>
      <w:r>
        <w:t xml:space="preserve">(t-test between groups: </w:t>
      </w:r>
      <w:r>
        <w:rPr>
          <w:rFonts w:eastAsiaTheme="minorEastAsia"/>
        </w:rPr>
        <w:t xml:space="preserve">coefficient, </w:t>
      </w:r>
      <m:oMath>
        <m:r>
          <w:rPr>
            <w:rFonts w:ascii="Cambria Math" w:eastAsiaTheme="minorEastAsia" w:hAnsi="Cambria Math"/>
          </w:rPr>
          <m:t>∆SLA</m:t>
        </m:r>
      </m:oMath>
      <w:r>
        <w:rPr>
          <w:rFonts w:eastAsiaTheme="minorEastAsia"/>
        </w:rPr>
        <w:t xml:space="preserve">: p = 0.303; 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 xml:space="preserve">: p = 0.668; learning rate </w:t>
      </w:r>
      <w:r>
        <w:rPr>
          <w:rFonts w:ascii="Times New Roman" w:eastAsiaTheme="minorEastAsia" w:hAnsi="Times New Roman" w:cs="Times New Roman"/>
        </w:rPr>
        <w:t>β</w:t>
      </w:r>
      <w:r>
        <w:rPr>
          <w:rFonts w:eastAsiaTheme="minorEastAsia"/>
        </w:rPr>
        <w:t xml:space="preserve">: p = 0.709), and savings </w:t>
      </w:r>
      <w:r>
        <w:t xml:space="preserve">(t-test between groups: </w:t>
      </w:r>
      <w:r>
        <w:rPr>
          <w:rFonts w:eastAsiaTheme="minorEastAsia"/>
        </w:rPr>
        <w:t xml:space="preserve">coefficient, </w:t>
      </w:r>
      <m:oMath>
        <m:r>
          <w:rPr>
            <w:rFonts w:ascii="Cambria Math" w:eastAsiaTheme="minorEastAsia" w:hAnsi="Cambria Math"/>
          </w:rPr>
          <m:t>∆SLA</m:t>
        </m:r>
      </m:oMath>
      <w:r>
        <w:rPr>
          <w:rFonts w:eastAsiaTheme="minorEastAsia"/>
        </w:rPr>
        <w:t xml:space="preserve">: p = 0.735; 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 xml:space="preserve">: p = 0.913; learning rate </w:t>
      </w:r>
      <w:r>
        <w:rPr>
          <w:rFonts w:ascii="Times New Roman" w:eastAsiaTheme="minorEastAsia" w:hAnsi="Times New Roman" w:cs="Times New Roman"/>
        </w:rPr>
        <w:t>β</w:t>
      </w:r>
      <w:r>
        <w:rPr>
          <w:rFonts w:eastAsiaTheme="minorEastAsia"/>
        </w:rPr>
        <w:t>: p = 0.695).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F18EF" w14:paraId="31923F86" w14:textId="77777777" w:rsidTr="00564463">
        <w:tc>
          <w:tcPr>
            <w:tcW w:w="9360" w:type="dxa"/>
          </w:tcPr>
          <w:p w14:paraId="30A12842" w14:textId="77777777" w:rsidR="00BF18EF" w:rsidRDefault="00BF18EF" w:rsidP="00E95093">
            <w:pPr>
              <w:pStyle w:val="Caption"/>
              <w:shd w:val="clear" w:color="auto" w:fill="BFBFBF" w:themeFill="background1" w:themeFillShade="BF"/>
            </w:pPr>
            <w:r>
              <w:rPr>
                <w:noProof/>
              </w:rPr>
              <w:drawing>
                <wp:anchor distT="0" distB="0" distL="114300" distR="114300" simplePos="0" relativeHeight="251661312" behindDoc="0" locked="0" layoutInCell="1" allowOverlap="1" wp14:anchorId="1A415AD0" wp14:editId="5845A604">
                  <wp:simplePos x="0" y="0"/>
                  <wp:positionH relativeFrom="column">
                    <wp:posOffset>-68580</wp:posOffset>
                  </wp:positionH>
                  <wp:positionV relativeFrom="paragraph">
                    <wp:posOffset>0</wp:posOffset>
                  </wp:positionV>
                  <wp:extent cx="5943600" cy="2103120"/>
                  <wp:effectExtent l="0" t="0" r="0" b="0"/>
                  <wp:wrapSquare wrapText="bothSides"/>
                  <wp:docPr id="1714910432" name="Picture 2"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10432" name="Picture 2" descr="A screenshot of a video gam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103120"/>
                          </a:xfrm>
                          <a:prstGeom prst="rect">
                            <a:avLst/>
                          </a:prstGeom>
                        </pic:spPr>
                      </pic:pic>
                    </a:graphicData>
                  </a:graphic>
                </wp:anchor>
              </w:drawing>
            </w:r>
          </w:p>
        </w:tc>
      </w:tr>
      <w:tr w:rsidR="00BF18EF" w14:paraId="3C0CEC28" w14:textId="77777777" w:rsidTr="00564463">
        <w:tc>
          <w:tcPr>
            <w:tcW w:w="9360" w:type="dxa"/>
          </w:tcPr>
          <w:p w14:paraId="529BBF76" w14:textId="77777777" w:rsidR="00BF18EF" w:rsidRPr="00297714" w:rsidRDefault="00BF18EF" w:rsidP="00E95093">
            <w:pPr>
              <w:pStyle w:val="Caption"/>
              <w:shd w:val="clear" w:color="auto" w:fill="BFBFBF" w:themeFill="background1" w:themeFillShade="BF"/>
              <w:rPr>
                <w:rFonts w:eastAsiaTheme="minorEastAsia"/>
              </w:rPr>
            </w:pPr>
            <w:bookmarkStart w:id="12" w:name="_Toc159087338"/>
            <w:r>
              <w:t xml:space="preserve">Figure </w:t>
            </w:r>
            <w:r>
              <w:fldChar w:fldCharType="begin"/>
            </w:r>
            <w:r>
              <w:instrText xml:space="preserve"> SEQ Figure \* ARABIC </w:instrText>
            </w:r>
            <w:r>
              <w:fldChar w:fldCharType="separate"/>
            </w:r>
            <w:r>
              <w:rPr>
                <w:noProof/>
              </w:rPr>
              <w:t>8</w:t>
            </w:r>
            <w:r>
              <w:fldChar w:fldCharType="end"/>
            </w:r>
            <w:r>
              <w:t>: Step length asymmetry during second visit.</w:t>
            </w:r>
            <w:bookmarkEnd w:id="12"/>
          </w:p>
        </w:tc>
      </w:tr>
      <w:tr w:rsidR="00BF18EF" w14:paraId="00AFBA56" w14:textId="77777777" w:rsidTr="00564463">
        <w:tc>
          <w:tcPr>
            <w:tcW w:w="9360" w:type="dxa"/>
          </w:tcPr>
          <w:p w14:paraId="56CC8FA6" w14:textId="77777777" w:rsidR="00BF18EF" w:rsidRPr="004B5CFD" w:rsidRDefault="00BF18EF" w:rsidP="00E95093">
            <w:pPr>
              <w:pStyle w:val="Caption"/>
              <w:keepNext/>
              <w:shd w:val="clear" w:color="auto" w:fill="BFBFBF" w:themeFill="background1" w:themeFillShade="BF"/>
              <w:rPr>
                <w:szCs w:val="22"/>
              </w:rPr>
            </w:pPr>
            <w:r>
              <w:t>Step length asymmetry during learning on a second visit and binned learning phases to compare the two groups.</w:t>
            </w:r>
          </w:p>
        </w:tc>
      </w:tr>
    </w:tbl>
    <w:p w14:paraId="708C1F59" w14:textId="77777777" w:rsidR="00BF18EF" w:rsidRDefault="00BF18EF" w:rsidP="00E95093">
      <w:pPr>
        <w:pStyle w:val="Heading2"/>
        <w:shd w:val="clear" w:color="auto" w:fill="BFBFBF" w:themeFill="background1" w:themeFillShade="BF"/>
      </w:pPr>
      <w:bookmarkStart w:id="13" w:name="_Toc159087304"/>
      <w:r>
        <w:t>*Discussion</w:t>
      </w:r>
      <w:bookmarkEnd w:id="13"/>
    </w:p>
    <w:p w14:paraId="4A9B9CAF" w14:textId="77777777" w:rsidR="00BF18EF" w:rsidRPr="009C5A18" w:rsidRDefault="00BF18EF" w:rsidP="00E95093">
      <w:pPr>
        <w:pStyle w:val="Heading2"/>
        <w:shd w:val="clear" w:color="auto" w:fill="BFBFBF" w:themeFill="background1" w:themeFillShade="BF"/>
      </w:pPr>
      <w:bookmarkStart w:id="14" w:name="_Toc159087305"/>
      <w:r>
        <w:t>Summary</w:t>
      </w:r>
      <w:bookmarkEnd w:id="14"/>
    </w:p>
    <w:p w14:paraId="4ED6B49F" w14:textId="318DD267" w:rsidR="00BF18EF" w:rsidRDefault="00BF18EF" w:rsidP="00E95093">
      <w:pPr>
        <w:shd w:val="clear" w:color="auto" w:fill="BFBFBF" w:themeFill="background1" w:themeFillShade="BF"/>
        <w:jc w:val="both"/>
      </w:pPr>
      <w:r>
        <w:t xml:space="preserve">Participants adapted their gait to walk on a split-belt treadmill in one of three effort conditions, carrying 15% or 5% of their bodyweight in a vest for the two experimental conditions and wearing the vest only in the control condition. The experimental task included 10-minute adaptation and re-adaptation blocks during which participants walked on treadmill belts at a 3:1 speed ratio. The two </w:t>
      </w:r>
      <w:r>
        <w:lastRenderedPageBreak/>
        <w:t xml:space="preserve">blocks were separated by a 15-minute washout period. During initial adaptation, LMER analysis showed slower adaptation in the low effort group than in high effort group, especially early in adaptation period. There were no differences in the extent of adaptation between groups. The control condition learns fast, at a rate </w:t>
      </w:r>
      <w:proofErr w:type="gramStart"/>
      <w:r>
        <w:t>similar to</w:t>
      </w:r>
      <w:proofErr w:type="gramEnd"/>
      <w:r>
        <w:t xml:space="preserve"> that of the high effort group. During washout and savings, all effort conditions show similar aftereffects and faster relearning. A subset of participants returned for crossover study and completed the task a second time in the opposite effort condition (first and second visits were high – low or low-high). Relearning the split-belt perturbation during the second visit (third exposure) demonstrated long lasting savings for both groups and did not differ between groups. So, while the data suggests a difference between low and high effort conditions in initial learning, we are still trying to interpret this finding while accounting for the control group and the strong savings effects in all conditions.</w:t>
      </w:r>
    </w:p>
    <w:sectPr w:rsidR="00BF18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D4A211" w14:textId="77777777" w:rsidR="009B5695" w:rsidRDefault="009B5695" w:rsidP="00964961">
      <w:pPr>
        <w:spacing w:after="0" w:line="240" w:lineRule="auto"/>
      </w:pPr>
      <w:r>
        <w:separator/>
      </w:r>
    </w:p>
  </w:endnote>
  <w:endnote w:type="continuationSeparator" w:id="0">
    <w:p w14:paraId="09CFBCB8" w14:textId="77777777" w:rsidR="009B5695" w:rsidRDefault="009B5695" w:rsidP="00964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23029A" w14:textId="77777777" w:rsidR="009B5695" w:rsidRDefault="009B5695" w:rsidP="00964961">
      <w:pPr>
        <w:spacing w:after="0" w:line="240" w:lineRule="auto"/>
      </w:pPr>
      <w:r>
        <w:separator/>
      </w:r>
    </w:p>
  </w:footnote>
  <w:footnote w:type="continuationSeparator" w:id="0">
    <w:p w14:paraId="0D8D227A" w14:textId="77777777" w:rsidR="009B5695" w:rsidRDefault="009B5695" w:rsidP="009649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AA2C2E"/>
    <w:multiLevelType w:val="hybridMultilevel"/>
    <w:tmpl w:val="3DF07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0625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8EF"/>
    <w:rsid w:val="000116F8"/>
    <w:rsid w:val="00012EAB"/>
    <w:rsid w:val="00022B1E"/>
    <w:rsid w:val="0002739C"/>
    <w:rsid w:val="00027B64"/>
    <w:rsid w:val="000306B9"/>
    <w:rsid w:val="00040484"/>
    <w:rsid w:val="0004182A"/>
    <w:rsid w:val="00050699"/>
    <w:rsid w:val="00051A1D"/>
    <w:rsid w:val="00057C80"/>
    <w:rsid w:val="000618B8"/>
    <w:rsid w:val="00061FED"/>
    <w:rsid w:val="00063E3C"/>
    <w:rsid w:val="00067467"/>
    <w:rsid w:val="00070D16"/>
    <w:rsid w:val="000716CE"/>
    <w:rsid w:val="00074FEC"/>
    <w:rsid w:val="00080519"/>
    <w:rsid w:val="00081EE3"/>
    <w:rsid w:val="00086F76"/>
    <w:rsid w:val="00087608"/>
    <w:rsid w:val="00087889"/>
    <w:rsid w:val="00094145"/>
    <w:rsid w:val="000953C4"/>
    <w:rsid w:val="00096474"/>
    <w:rsid w:val="000A03CF"/>
    <w:rsid w:val="000A22D0"/>
    <w:rsid w:val="000A27F8"/>
    <w:rsid w:val="000A473F"/>
    <w:rsid w:val="000A4847"/>
    <w:rsid w:val="000A4C1E"/>
    <w:rsid w:val="000A5A8D"/>
    <w:rsid w:val="000A78D6"/>
    <w:rsid w:val="000B35F1"/>
    <w:rsid w:val="000B3E86"/>
    <w:rsid w:val="000B6D9C"/>
    <w:rsid w:val="000C053A"/>
    <w:rsid w:val="000C0E60"/>
    <w:rsid w:val="000C219D"/>
    <w:rsid w:val="000C3CF1"/>
    <w:rsid w:val="000C4DC2"/>
    <w:rsid w:val="000D0EAA"/>
    <w:rsid w:val="000D381D"/>
    <w:rsid w:val="000D5962"/>
    <w:rsid w:val="000D73BA"/>
    <w:rsid w:val="000E3E1A"/>
    <w:rsid w:val="000E5365"/>
    <w:rsid w:val="000E53A8"/>
    <w:rsid w:val="000E7EC6"/>
    <w:rsid w:val="000F690B"/>
    <w:rsid w:val="001047C2"/>
    <w:rsid w:val="0010725C"/>
    <w:rsid w:val="001072C3"/>
    <w:rsid w:val="00112037"/>
    <w:rsid w:val="001152E6"/>
    <w:rsid w:val="0011601A"/>
    <w:rsid w:val="00116913"/>
    <w:rsid w:val="001230E6"/>
    <w:rsid w:val="0012408F"/>
    <w:rsid w:val="00125679"/>
    <w:rsid w:val="00130CCE"/>
    <w:rsid w:val="001357BC"/>
    <w:rsid w:val="001360B0"/>
    <w:rsid w:val="00137A5B"/>
    <w:rsid w:val="00140ABD"/>
    <w:rsid w:val="00140EF1"/>
    <w:rsid w:val="001420FD"/>
    <w:rsid w:val="00144A89"/>
    <w:rsid w:val="001456B2"/>
    <w:rsid w:val="00146E3E"/>
    <w:rsid w:val="00155A18"/>
    <w:rsid w:val="00157C56"/>
    <w:rsid w:val="0016144B"/>
    <w:rsid w:val="001743DE"/>
    <w:rsid w:val="00174583"/>
    <w:rsid w:val="00180BD3"/>
    <w:rsid w:val="001830D9"/>
    <w:rsid w:val="00183554"/>
    <w:rsid w:val="00185B75"/>
    <w:rsid w:val="00186131"/>
    <w:rsid w:val="00193470"/>
    <w:rsid w:val="001A0A54"/>
    <w:rsid w:val="001A2988"/>
    <w:rsid w:val="001A6067"/>
    <w:rsid w:val="001B317E"/>
    <w:rsid w:val="001B6F5A"/>
    <w:rsid w:val="001C3EF5"/>
    <w:rsid w:val="001C4D0C"/>
    <w:rsid w:val="001C6870"/>
    <w:rsid w:val="001D544B"/>
    <w:rsid w:val="001D6915"/>
    <w:rsid w:val="001E7924"/>
    <w:rsid w:val="001F072B"/>
    <w:rsid w:val="001F13C6"/>
    <w:rsid w:val="001F3C7D"/>
    <w:rsid w:val="001F5039"/>
    <w:rsid w:val="00200AAB"/>
    <w:rsid w:val="002018DD"/>
    <w:rsid w:val="002033F4"/>
    <w:rsid w:val="0020778F"/>
    <w:rsid w:val="00207DAF"/>
    <w:rsid w:val="002110CC"/>
    <w:rsid w:val="00212C76"/>
    <w:rsid w:val="00215CAD"/>
    <w:rsid w:val="00221673"/>
    <w:rsid w:val="00223245"/>
    <w:rsid w:val="0023735E"/>
    <w:rsid w:val="002432EE"/>
    <w:rsid w:val="00252354"/>
    <w:rsid w:val="00257314"/>
    <w:rsid w:val="002603C9"/>
    <w:rsid w:val="002649C2"/>
    <w:rsid w:val="00265B9D"/>
    <w:rsid w:val="00271D6D"/>
    <w:rsid w:val="002735E6"/>
    <w:rsid w:val="00281EEC"/>
    <w:rsid w:val="0028408F"/>
    <w:rsid w:val="00285450"/>
    <w:rsid w:val="00286367"/>
    <w:rsid w:val="00293A43"/>
    <w:rsid w:val="00294756"/>
    <w:rsid w:val="002A6860"/>
    <w:rsid w:val="002B601D"/>
    <w:rsid w:val="002B6306"/>
    <w:rsid w:val="002B7E04"/>
    <w:rsid w:val="002B7EB0"/>
    <w:rsid w:val="002C5F27"/>
    <w:rsid w:val="002C6BA9"/>
    <w:rsid w:val="002D01BA"/>
    <w:rsid w:val="002D02C4"/>
    <w:rsid w:val="002D23D8"/>
    <w:rsid w:val="002D5AE1"/>
    <w:rsid w:val="002E142A"/>
    <w:rsid w:val="002E2FC0"/>
    <w:rsid w:val="002E3A37"/>
    <w:rsid w:val="002E518E"/>
    <w:rsid w:val="002E7CCC"/>
    <w:rsid w:val="00300664"/>
    <w:rsid w:val="0030149B"/>
    <w:rsid w:val="00302E99"/>
    <w:rsid w:val="0030315D"/>
    <w:rsid w:val="003056CC"/>
    <w:rsid w:val="00305D48"/>
    <w:rsid w:val="00306B93"/>
    <w:rsid w:val="00312B93"/>
    <w:rsid w:val="00313542"/>
    <w:rsid w:val="00317492"/>
    <w:rsid w:val="003208DD"/>
    <w:rsid w:val="00321B2D"/>
    <w:rsid w:val="00322E2C"/>
    <w:rsid w:val="00323F79"/>
    <w:rsid w:val="0032623E"/>
    <w:rsid w:val="003317CC"/>
    <w:rsid w:val="00332551"/>
    <w:rsid w:val="0034088C"/>
    <w:rsid w:val="003411EE"/>
    <w:rsid w:val="00346392"/>
    <w:rsid w:val="00350E73"/>
    <w:rsid w:val="00352113"/>
    <w:rsid w:val="003529CD"/>
    <w:rsid w:val="0035391C"/>
    <w:rsid w:val="00353992"/>
    <w:rsid w:val="00354D72"/>
    <w:rsid w:val="00357D4D"/>
    <w:rsid w:val="0036129E"/>
    <w:rsid w:val="0036174C"/>
    <w:rsid w:val="00361E1A"/>
    <w:rsid w:val="0037244F"/>
    <w:rsid w:val="00373284"/>
    <w:rsid w:val="00373452"/>
    <w:rsid w:val="003735B4"/>
    <w:rsid w:val="0038352A"/>
    <w:rsid w:val="003926B9"/>
    <w:rsid w:val="003936F3"/>
    <w:rsid w:val="003955CC"/>
    <w:rsid w:val="003A003A"/>
    <w:rsid w:val="003A1BB5"/>
    <w:rsid w:val="003A3606"/>
    <w:rsid w:val="003A6457"/>
    <w:rsid w:val="003A64FD"/>
    <w:rsid w:val="003A7F0F"/>
    <w:rsid w:val="003B3489"/>
    <w:rsid w:val="003C39D8"/>
    <w:rsid w:val="003C7325"/>
    <w:rsid w:val="003D0CA0"/>
    <w:rsid w:val="003D18D8"/>
    <w:rsid w:val="003D582A"/>
    <w:rsid w:val="003D590E"/>
    <w:rsid w:val="003D604F"/>
    <w:rsid w:val="003E2C6B"/>
    <w:rsid w:val="003F2D77"/>
    <w:rsid w:val="003F483A"/>
    <w:rsid w:val="003F5760"/>
    <w:rsid w:val="003F670E"/>
    <w:rsid w:val="003F7626"/>
    <w:rsid w:val="004022BA"/>
    <w:rsid w:val="00406B1C"/>
    <w:rsid w:val="00411F0D"/>
    <w:rsid w:val="00412F7E"/>
    <w:rsid w:val="00413755"/>
    <w:rsid w:val="00413BE0"/>
    <w:rsid w:val="00414805"/>
    <w:rsid w:val="00415FFC"/>
    <w:rsid w:val="0042216C"/>
    <w:rsid w:val="0042632F"/>
    <w:rsid w:val="00435E11"/>
    <w:rsid w:val="00436760"/>
    <w:rsid w:val="004416E5"/>
    <w:rsid w:val="004423EA"/>
    <w:rsid w:val="00442A1D"/>
    <w:rsid w:val="0044350E"/>
    <w:rsid w:val="00446DFE"/>
    <w:rsid w:val="0045220D"/>
    <w:rsid w:val="00455661"/>
    <w:rsid w:val="00455ED6"/>
    <w:rsid w:val="00457B21"/>
    <w:rsid w:val="004660CD"/>
    <w:rsid w:val="0047052D"/>
    <w:rsid w:val="0047155D"/>
    <w:rsid w:val="00471E0F"/>
    <w:rsid w:val="00474755"/>
    <w:rsid w:val="00476774"/>
    <w:rsid w:val="00480ED9"/>
    <w:rsid w:val="0048281B"/>
    <w:rsid w:val="00495892"/>
    <w:rsid w:val="004A07B2"/>
    <w:rsid w:val="004A1C19"/>
    <w:rsid w:val="004A3853"/>
    <w:rsid w:val="004A457F"/>
    <w:rsid w:val="004A4AD8"/>
    <w:rsid w:val="004A7907"/>
    <w:rsid w:val="004B0D89"/>
    <w:rsid w:val="004B36D3"/>
    <w:rsid w:val="004B42CA"/>
    <w:rsid w:val="004B68AA"/>
    <w:rsid w:val="004C0E21"/>
    <w:rsid w:val="004C14DF"/>
    <w:rsid w:val="004C1F10"/>
    <w:rsid w:val="004C50BA"/>
    <w:rsid w:val="004C60CA"/>
    <w:rsid w:val="004C7B89"/>
    <w:rsid w:val="004D22F8"/>
    <w:rsid w:val="004D2F51"/>
    <w:rsid w:val="004D77FD"/>
    <w:rsid w:val="004E2EAC"/>
    <w:rsid w:val="004E53EC"/>
    <w:rsid w:val="004E56E7"/>
    <w:rsid w:val="005016A1"/>
    <w:rsid w:val="00505ED1"/>
    <w:rsid w:val="005113F7"/>
    <w:rsid w:val="00511CB1"/>
    <w:rsid w:val="0052193B"/>
    <w:rsid w:val="00524D0F"/>
    <w:rsid w:val="00530BAA"/>
    <w:rsid w:val="0053273B"/>
    <w:rsid w:val="00533C3B"/>
    <w:rsid w:val="00535A4F"/>
    <w:rsid w:val="0054003A"/>
    <w:rsid w:val="00540200"/>
    <w:rsid w:val="00541366"/>
    <w:rsid w:val="00541CBF"/>
    <w:rsid w:val="005426DF"/>
    <w:rsid w:val="005504C2"/>
    <w:rsid w:val="005546A3"/>
    <w:rsid w:val="00554D8D"/>
    <w:rsid w:val="0055605D"/>
    <w:rsid w:val="00556605"/>
    <w:rsid w:val="00557A02"/>
    <w:rsid w:val="005600D0"/>
    <w:rsid w:val="0056076A"/>
    <w:rsid w:val="005638A8"/>
    <w:rsid w:val="00570CFF"/>
    <w:rsid w:val="005712DA"/>
    <w:rsid w:val="0057443A"/>
    <w:rsid w:val="0057445D"/>
    <w:rsid w:val="0057555F"/>
    <w:rsid w:val="005759D9"/>
    <w:rsid w:val="00575BEC"/>
    <w:rsid w:val="00575FF5"/>
    <w:rsid w:val="005776D2"/>
    <w:rsid w:val="00580A8B"/>
    <w:rsid w:val="00582592"/>
    <w:rsid w:val="00583823"/>
    <w:rsid w:val="00584F5B"/>
    <w:rsid w:val="0058690F"/>
    <w:rsid w:val="00587E5B"/>
    <w:rsid w:val="0059011B"/>
    <w:rsid w:val="005920C6"/>
    <w:rsid w:val="0059379D"/>
    <w:rsid w:val="00596A8E"/>
    <w:rsid w:val="00596E8C"/>
    <w:rsid w:val="005A114B"/>
    <w:rsid w:val="005A11D4"/>
    <w:rsid w:val="005A1CD2"/>
    <w:rsid w:val="005B2018"/>
    <w:rsid w:val="005B37E9"/>
    <w:rsid w:val="005B3CE4"/>
    <w:rsid w:val="005C5C20"/>
    <w:rsid w:val="005C7F6D"/>
    <w:rsid w:val="005D365B"/>
    <w:rsid w:val="005D36EC"/>
    <w:rsid w:val="005D4BB6"/>
    <w:rsid w:val="005D542C"/>
    <w:rsid w:val="005D7AE2"/>
    <w:rsid w:val="005F17BA"/>
    <w:rsid w:val="005F1DA1"/>
    <w:rsid w:val="006024B9"/>
    <w:rsid w:val="00607B20"/>
    <w:rsid w:val="0061045F"/>
    <w:rsid w:val="00612C78"/>
    <w:rsid w:val="0062160C"/>
    <w:rsid w:val="00621FB9"/>
    <w:rsid w:val="00622985"/>
    <w:rsid w:val="006350A2"/>
    <w:rsid w:val="00641750"/>
    <w:rsid w:val="0064668A"/>
    <w:rsid w:val="0065316E"/>
    <w:rsid w:val="00653E56"/>
    <w:rsid w:val="006544AF"/>
    <w:rsid w:val="00657932"/>
    <w:rsid w:val="006606B5"/>
    <w:rsid w:val="00662037"/>
    <w:rsid w:val="0066734F"/>
    <w:rsid w:val="006673E9"/>
    <w:rsid w:val="0067173B"/>
    <w:rsid w:val="00672E58"/>
    <w:rsid w:val="00675C8A"/>
    <w:rsid w:val="00676852"/>
    <w:rsid w:val="006835F2"/>
    <w:rsid w:val="00685716"/>
    <w:rsid w:val="0069184B"/>
    <w:rsid w:val="006A0410"/>
    <w:rsid w:val="006A1117"/>
    <w:rsid w:val="006A12BA"/>
    <w:rsid w:val="006A1C21"/>
    <w:rsid w:val="006B1145"/>
    <w:rsid w:val="006B2653"/>
    <w:rsid w:val="006B3426"/>
    <w:rsid w:val="006B3843"/>
    <w:rsid w:val="006B4AE2"/>
    <w:rsid w:val="006C11CB"/>
    <w:rsid w:val="006C6C62"/>
    <w:rsid w:val="006D1D86"/>
    <w:rsid w:val="006D221B"/>
    <w:rsid w:val="006D6188"/>
    <w:rsid w:val="006D7AB3"/>
    <w:rsid w:val="006E197E"/>
    <w:rsid w:val="006E2CCA"/>
    <w:rsid w:val="006E65A3"/>
    <w:rsid w:val="006E704E"/>
    <w:rsid w:val="006F4E89"/>
    <w:rsid w:val="006F78AC"/>
    <w:rsid w:val="00705598"/>
    <w:rsid w:val="00706064"/>
    <w:rsid w:val="007074B8"/>
    <w:rsid w:val="007126E8"/>
    <w:rsid w:val="0071491E"/>
    <w:rsid w:val="00716AAC"/>
    <w:rsid w:val="007171D7"/>
    <w:rsid w:val="00721616"/>
    <w:rsid w:val="00722823"/>
    <w:rsid w:val="00723D3C"/>
    <w:rsid w:val="00731A28"/>
    <w:rsid w:val="007346EA"/>
    <w:rsid w:val="00741AC8"/>
    <w:rsid w:val="007435CB"/>
    <w:rsid w:val="00746002"/>
    <w:rsid w:val="00747422"/>
    <w:rsid w:val="00750B90"/>
    <w:rsid w:val="00750D43"/>
    <w:rsid w:val="00755710"/>
    <w:rsid w:val="0075737B"/>
    <w:rsid w:val="0076279A"/>
    <w:rsid w:val="00770279"/>
    <w:rsid w:val="00772A64"/>
    <w:rsid w:val="00776FE2"/>
    <w:rsid w:val="00780F67"/>
    <w:rsid w:val="007854ED"/>
    <w:rsid w:val="007903E9"/>
    <w:rsid w:val="00794DCC"/>
    <w:rsid w:val="00797109"/>
    <w:rsid w:val="007A0178"/>
    <w:rsid w:val="007A2077"/>
    <w:rsid w:val="007A30B3"/>
    <w:rsid w:val="007A4425"/>
    <w:rsid w:val="007A5FC0"/>
    <w:rsid w:val="007A6756"/>
    <w:rsid w:val="007A677E"/>
    <w:rsid w:val="007B0739"/>
    <w:rsid w:val="007B2BA0"/>
    <w:rsid w:val="007B35DD"/>
    <w:rsid w:val="007B6BA2"/>
    <w:rsid w:val="007B6EBC"/>
    <w:rsid w:val="007C5528"/>
    <w:rsid w:val="007C6411"/>
    <w:rsid w:val="007C710F"/>
    <w:rsid w:val="007D4B4F"/>
    <w:rsid w:val="007D4EE9"/>
    <w:rsid w:val="007D5CDF"/>
    <w:rsid w:val="007F7186"/>
    <w:rsid w:val="007F7EE5"/>
    <w:rsid w:val="008039CF"/>
    <w:rsid w:val="0080490A"/>
    <w:rsid w:val="008112FE"/>
    <w:rsid w:val="008131FB"/>
    <w:rsid w:val="00815A8E"/>
    <w:rsid w:val="0081738E"/>
    <w:rsid w:val="00821334"/>
    <w:rsid w:val="00822A00"/>
    <w:rsid w:val="00823DB4"/>
    <w:rsid w:val="008252D9"/>
    <w:rsid w:val="008257FE"/>
    <w:rsid w:val="00831DAD"/>
    <w:rsid w:val="0083486D"/>
    <w:rsid w:val="0083577A"/>
    <w:rsid w:val="00843134"/>
    <w:rsid w:val="00843654"/>
    <w:rsid w:val="00844128"/>
    <w:rsid w:val="008463F6"/>
    <w:rsid w:val="008508DA"/>
    <w:rsid w:val="00851361"/>
    <w:rsid w:val="00851F65"/>
    <w:rsid w:val="00852070"/>
    <w:rsid w:val="00852793"/>
    <w:rsid w:val="00853404"/>
    <w:rsid w:val="00853DAB"/>
    <w:rsid w:val="00855416"/>
    <w:rsid w:val="008556BF"/>
    <w:rsid w:val="008574BF"/>
    <w:rsid w:val="0086055E"/>
    <w:rsid w:val="00863507"/>
    <w:rsid w:val="00865AE0"/>
    <w:rsid w:val="00872FA3"/>
    <w:rsid w:val="00876B92"/>
    <w:rsid w:val="0088067A"/>
    <w:rsid w:val="00881A46"/>
    <w:rsid w:val="00881F8F"/>
    <w:rsid w:val="00882004"/>
    <w:rsid w:val="00882723"/>
    <w:rsid w:val="0088570B"/>
    <w:rsid w:val="00885F42"/>
    <w:rsid w:val="00892C14"/>
    <w:rsid w:val="00894F37"/>
    <w:rsid w:val="008957B8"/>
    <w:rsid w:val="008A111A"/>
    <w:rsid w:val="008A6624"/>
    <w:rsid w:val="008A7319"/>
    <w:rsid w:val="008B1F0F"/>
    <w:rsid w:val="008B211F"/>
    <w:rsid w:val="008B33B1"/>
    <w:rsid w:val="008B3836"/>
    <w:rsid w:val="008B3B54"/>
    <w:rsid w:val="008B7C61"/>
    <w:rsid w:val="008C45B4"/>
    <w:rsid w:val="008C4783"/>
    <w:rsid w:val="008C4A03"/>
    <w:rsid w:val="008C5D16"/>
    <w:rsid w:val="008C6B06"/>
    <w:rsid w:val="008E321F"/>
    <w:rsid w:val="008E4DFB"/>
    <w:rsid w:val="008E5302"/>
    <w:rsid w:val="008E6C23"/>
    <w:rsid w:val="008F12D7"/>
    <w:rsid w:val="008F5EFC"/>
    <w:rsid w:val="00900A46"/>
    <w:rsid w:val="00901364"/>
    <w:rsid w:val="00902404"/>
    <w:rsid w:val="00903DB5"/>
    <w:rsid w:val="009059B1"/>
    <w:rsid w:val="00905A5C"/>
    <w:rsid w:val="009150E9"/>
    <w:rsid w:val="00921170"/>
    <w:rsid w:val="009255C0"/>
    <w:rsid w:val="009264FA"/>
    <w:rsid w:val="0093343D"/>
    <w:rsid w:val="0093425C"/>
    <w:rsid w:val="00936D81"/>
    <w:rsid w:val="00937A0B"/>
    <w:rsid w:val="0094151A"/>
    <w:rsid w:val="00941725"/>
    <w:rsid w:val="00943A32"/>
    <w:rsid w:val="00944B79"/>
    <w:rsid w:val="00945911"/>
    <w:rsid w:val="00950743"/>
    <w:rsid w:val="009507A7"/>
    <w:rsid w:val="00964961"/>
    <w:rsid w:val="00966E85"/>
    <w:rsid w:val="009715C3"/>
    <w:rsid w:val="009734A4"/>
    <w:rsid w:val="00977EC3"/>
    <w:rsid w:val="009816F9"/>
    <w:rsid w:val="009830E9"/>
    <w:rsid w:val="00990EEA"/>
    <w:rsid w:val="00993C33"/>
    <w:rsid w:val="00994AF8"/>
    <w:rsid w:val="009A1C89"/>
    <w:rsid w:val="009B0E07"/>
    <w:rsid w:val="009B2604"/>
    <w:rsid w:val="009B5695"/>
    <w:rsid w:val="009C2FF0"/>
    <w:rsid w:val="009C4943"/>
    <w:rsid w:val="009C7FF6"/>
    <w:rsid w:val="009D145E"/>
    <w:rsid w:val="009D1EC2"/>
    <w:rsid w:val="009D4BBE"/>
    <w:rsid w:val="009D63F6"/>
    <w:rsid w:val="009D6D2E"/>
    <w:rsid w:val="009D7C26"/>
    <w:rsid w:val="009E179A"/>
    <w:rsid w:val="009E660B"/>
    <w:rsid w:val="009F086A"/>
    <w:rsid w:val="009F201D"/>
    <w:rsid w:val="009F4060"/>
    <w:rsid w:val="009F7EA2"/>
    <w:rsid w:val="00A00F36"/>
    <w:rsid w:val="00A025A4"/>
    <w:rsid w:val="00A05DAB"/>
    <w:rsid w:val="00A07987"/>
    <w:rsid w:val="00A07DED"/>
    <w:rsid w:val="00A11169"/>
    <w:rsid w:val="00A12D7F"/>
    <w:rsid w:val="00A12FEC"/>
    <w:rsid w:val="00A235E9"/>
    <w:rsid w:val="00A23B82"/>
    <w:rsid w:val="00A31336"/>
    <w:rsid w:val="00A33FB5"/>
    <w:rsid w:val="00A44313"/>
    <w:rsid w:val="00A45026"/>
    <w:rsid w:val="00A46923"/>
    <w:rsid w:val="00A55B50"/>
    <w:rsid w:val="00A55FEA"/>
    <w:rsid w:val="00A5639E"/>
    <w:rsid w:val="00A64928"/>
    <w:rsid w:val="00A65BCD"/>
    <w:rsid w:val="00A66121"/>
    <w:rsid w:val="00A66646"/>
    <w:rsid w:val="00A70BE6"/>
    <w:rsid w:val="00A823DB"/>
    <w:rsid w:val="00A8442B"/>
    <w:rsid w:val="00A84BB5"/>
    <w:rsid w:val="00A8513A"/>
    <w:rsid w:val="00A974AF"/>
    <w:rsid w:val="00A979B7"/>
    <w:rsid w:val="00A97AAF"/>
    <w:rsid w:val="00AA032E"/>
    <w:rsid w:val="00AA26A9"/>
    <w:rsid w:val="00AA4DA8"/>
    <w:rsid w:val="00AB4F86"/>
    <w:rsid w:val="00AC0C13"/>
    <w:rsid w:val="00AC344B"/>
    <w:rsid w:val="00AC524E"/>
    <w:rsid w:val="00AC5513"/>
    <w:rsid w:val="00AC724D"/>
    <w:rsid w:val="00AC7DAB"/>
    <w:rsid w:val="00AD37AD"/>
    <w:rsid w:val="00AD7146"/>
    <w:rsid w:val="00AE128F"/>
    <w:rsid w:val="00AF2D48"/>
    <w:rsid w:val="00AF693A"/>
    <w:rsid w:val="00B00D47"/>
    <w:rsid w:val="00B073F8"/>
    <w:rsid w:val="00B1263A"/>
    <w:rsid w:val="00B13AAC"/>
    <w:rsid w:val="00B17564"/>
    <w:rsid w:val="00B202EF"/>
    <w:rsid w:val="00B214F1"/>
    <w:rsid w:val="00B26011"/>
    <w:rsid w:val="00B4009F"/>
    <w:rsid w:val="00B40C39"/>
    <w:rsid w:val="00B43D43"/>
    <w:rsid w:val="00B43F8C"/>
    <w:rsid w:val="00B51AF3"/>
    <w:rsid w:val="00B521C6"/>
    <w:rsid w:val="00B56249"/>
    <w:rsid w:val="00B6199F"/>
    <w:rsid w:val="00B71CAF"/>
    <w:rsid w:val="00B72DB9"/>
    <w:rsid w:val="00B735EC"/>
    <w:rsid w:val="00B74411"/>
    <w:rsid w:val="00B76981"/>
    <w:rsid w:val="00B84DD6"/>
    <w:rsid w:val="00BA1A43"/>
    <w:rsid w:val="00BA7788"/>
    <w:rsid w:val="00BB00C2"/>
    <w:rsid w:val="00BB1668"/>
    <w:rsid w:val="00BB42DD"/>
    <w:rsid w:val="00BC7C67"/>
    <w:rsid w:val="00BD078B"/>
    <w:rsid w:val="00BD766C"/>
    <w:rsid w:val="00BE78A5"/>
    <w:rsid w:val="00BF18EF"/>
    <w:rsid w:val="00BF2240"/>
    <w:rsid w:val="00BF6899"/>
    <w:rsid w:val="00BF729B"/>
    <w:rsid w:val="00C01F42"/>
    <w:rsid w:val="00C0379C"/>
    <w:rsid w:val="00C03FEE"/>
    <w:rsid w:val="00C11589"/>
    <w:rsid w:val="00C116DC"/>
    <w:rsid w:val="00C1569A"/>
    <w:rsid w:val="00C17C96"/>
    <w:rsid w:val="00C25E74"/>
    <w:rsid w:val="00C2789D"/>
    <w:rsid w:val="00C31331"/>
    <w:rsid w:val="00C32F9F"/>
    <w:rsid w:val="00C4215E"/>
    <w:rsid w:val="00C442E0"/>
    <w:rsid w:val="00C46ABC"/>
    <w:rsid w:val="00C50D2C"/>
    <w:rsid w:val="00C53DAC"/>
    <w:rsid w:val="00C54EFF"/>
    <w:rsid w:val="00C5580F"/>
    <w:rsid w:val="00C62E63"/>
    <w:rsid w:val="00C66F94"/>
    <w:rsid w:val="00C674BD"/>
    <w:rsid w:val="00C71746"/>
    <w:rsid w:val="00C717E1"/>
    <w:rsid w:val="00C73F63"/>
    <w:rsid w:val="00C74329"/>
    <w:rsid w:val="00C75294"/>
    <w:rsid w:val="00C80F5B"/>
    <w:rsid w:val="00C81D5B"/>
    <w:rsid w:val="00C919F9"/>
    <w:rsid w:val="00C9573E"/>
    <w:rsid w:val="00C975FB"/>
    <w:rsid w:val="00CA1F33"/>
    <w:rsid w:val="00CA3445"/>
    <w:rsid w:val="00CA5278"/>
    <w:rsid w:val="00CB3D0B"/>
    <w:rsid w:val="00CB45C0"/>
    <w:rsid w:val="00CB4B84"/>
    <w:rsid w:val="00CC7C45"/>
    <w:rsid w:val="00CD2788"/>
    <w:rsid w:val="00CD2FF2"/>
    <w:rsid w:val="00CD399B"/>
    <w:rsid w:val="00CD4F99"/>
    <w:rsid w:val="00CD5139"/>
    <w:rsid w:val="00CE3E96"/>
    <w:rsid w:val="00CF0D33"/>
    <w:rsid w:val="00CF12C9"/>
    <w:rsid w:val="00CF1E79"/>
    <w:rsid w:val="00D00F06"/>
    <w:rsid w:val="00D119A1"/>
    <w:rsid w:val="00D15865"/>
    <w:rsid w:val="00D162C1"/>
    <w:rsid w:val="00D16EFF"/>
    <w:rsid w:val="00D17658"/>
    <w:rsid w:val="00D179E0"/>
    <w:rsid w:val="00D21073"/>
    <w:rsid w:val="00D237ED"/>
    <w:rsid w:val="00D24AD5"/>
    <w:rsid w:val="00D25E9A"/>
    <w:rsid w:val="00D2720D"/>
    <w:rsid w:val="00D27B8F"/>
    <w:rsid w:val="00D31BCB"/>
    <w:rsid w:val="00D325BC"/>
    <w:rsid w:val="00D32999"/>
    <w:rsid w:val="00D35131"/>
    <w:rsid w:val="00D35E9E"/>
    <w:rsid w:val="00D36EF8"/>
    <w:rsid w:val="00D40327"/>
    <w:rsid w:val="00D45699"/>
    <w:rsid w:val="00D52174"/>
    <w:rsid w:val="00D5785E"/>
    <w:rsid w:val="00D62283"/>
    <w:rsid w:val="00D62298"/>
    <w:rsid w:val="00D675A5"/>
    <w:rsid w:val="00D72D35"/>
    <w:rsid w:val="00D75A43"/>
    <w:rsid w:val="00D77D95"/>
    <w:rsid w:val="00D80E1A"/>
    <w:rsid w:val="00D83425"/>
    <w:rsid w:val="00D86A05"/>
    <w:rsid w:val="00D87EC3"/>
    <w:rsid w:val="00D90175"/>
    <w:rsid w:val="00D944CD"/>
    <w:rsid w:val="00D97F9C"/>
    <w:rsid w:val="00DA1B0B"/>
    <w:rsid w:val="00DA2226"/>
    <w:rsid w:val="00DB0F59"/>
    <w:rsid w:val="00DB1761"/>
    <w:rsid w:val="00DB1DD7"/>
    <w:rsid w:val="00DB2725"/>
    <w:rsid w:val="00DB30CB"/>
    <w:rsid w:val="00DB49A9"/>
    <w:rsid w:val="00DB5669"/>
    <w:rsid w:val="00DB6DC7"/>
    <w:rsid w:val="00DB7606"/>
    <w:rsid w:val="00DB7FC4"/>
    <w:rsid w:val="00DC4478"/>
    <w:rsid w:val="00DC44E3"/>
    <w:rsid w:val="00DC6C29"/>
    <w:rsid w:val="00DD3121"/>
    <w:rsid w:val="00DD56F1"/>
    <w:rsid w:val="00DE5CBB"/>
    <w:rsid w:val="00DE6325"/>
    <w:rsid w:val="00DF26AD"/>
    <w:rsid w:val="00DF53F8"/>
    <w:rsid w:val="00DF595A"/>
    <w:rsid w:val="00E076AD"/>
    <w:rsid w:val="00E13715"/>
    <w:rsid w:val="00E219D5"/>
    <w:rsid w:val="00E22642"/>
    <w:rsid w:val="00E245D1"/>
    <w:rsid w:val="00E25763"/>
    <w:rsid w:val="00E30053"/>
    <w:rsid w:val="00E35652"/>
    <w:rsid w:val="00E4033B"/>
    <w:rsid w:val="00E41787"/>
    <w:rsid w:val="00E42292"/>
    <w:rsid w:val="00E42458"/>
    <w:rsid w:val="00E43551"/>
    <w:rsid w:val="00E46792"/>
    <w:rsid w:val="00E46D35"/>
    <w:rsid w:val="00E50128"/>
    <w:rsid w:val="00E50134"/>
    <w:rsid w:val="00E51C13"/>
    <w:rsid w:val="00E6051B"/>
    <w:rsid w:val="00E76922"/>
    <w:rsid w:val="00E8140D"/>
    <w:rsid w:val="00E85562"/>
    <w:rsid w:val="00E85E5E"/>
    <w:rsid w:val="00E91227"/>
    <w:rsid w:val="00E95093"/>
    <w:rsid w:val="00E9704A"/>
    <w:rsid w:val="00EA16C8"/>
    <w:rsid w:val="00EA19F2"/>
    <w:rsid w:val="00EA49EE"/>
    <w:rsid w:val="00EA4FD2"/>
    <w:rsid w:val="00EA54E1"/>
    <w:rsid w:val="00EA67F9"/>
    <w:rsid w:val="00EA7708"/>
    <w:rsid w:val="00EA7D74"/>
    <w:rsid w:val="00EB3243"/>
    <w:rsid w:val="00EB3867"/>
    <w:rsid w:val="00EB48F7"/>
    <w:rsid w:val="00EC0944"/>
    <w:rsid w:val="00EC62A5"/>
    <w:rsid w:val="00ED2988"/>
    <w:rsid w:val="00ED36EF"/>
    <w:rsid w:val="00ED6320"/>
    <w:rsid w:val="00ED6D54"/>
    <w:rsid w:val="00EE3049"/>
    <w:rsid w:val="00EE5D0D"/>
    <w:rsid w:val="00EE73B9"/>
    <w:rsid w:val="00EF7E21"/>
    <w:rsid w:val="00F01278"/>
    <w:rsid w:val="00F06136"/>
    <w:rsid w:val="00F115A6"/>
    <w:rsid w:val="00F12C63"/>
    <w:rsid w:val="00F17705"/>
    <w:rsid w:val="00F2075B"/>
    <w:rsid w:val="00F2117D"/>
    <w:rsid w:val="00F213D9"/>
    <w:rsid w:val="00F25D67"/>
    <w:rsid w:val="00F26394"/>
    <w:rsid w:val="00F31369"/>
    <w:rsid w:val="00F328E1"/>
    <w:rsid w:val="00F33EAA"/>
    <w:rsid w:val="00F35CBE"/>
    <w:rsid w:val="00F35F10"/>
    <w:rsid w:val="00F372E9"/>
    <w:rsid w:val="00F379A3"/>
    <w:rsid w:val="00F418DD"/>
    <w:rsid w:val="00F4339C"/>
    <w:rsid w:val="00F436E3"/>
    <w:rsid w:val="00F44E58"/>
    <w:rsid w:val="00F454A1"/>
    <w:rsid w:val="00F459B2"/>
    <w:rsid w:val="00F46E0D"/>
    <w:rsid w:val="00F5262D"/>
    <w:rsid w:val="00F52A9A"/>
    <w:rsid w:val="00F550EB"/>
    <w:rsid w:val="00F561F1"/>
    <w:rsid w:val="00F573EC"/>
    <w:rsid w:val="00F66035"/>
    <w:rsid w:val="00F772B8"/>
    <w:rsid w:val="00F8029D"/>
    <w:rsid w:val="00F82743"/>
    <w:rsid w:val="00F82D47"/>
    <w:rsid w:val="00F83286"/>
    <w:rsid w:val="00F91D57"/>
    <w:rsid w:val="00F956CE"/>
    <w:rsid w:val="00F959F7"/>
    <w:rsid w:val="00FA294A"/>
    <w:rsid w:val="00FA656A"/>
    <w:rsid w:val="00FA73A0"/>
    <w:rsid w:val="00FB4611"/>
    <w:rsid w:val="00FB68BE"/>
    <w:rsid w:val="00FB7616"/>
    <w:rsid w:val="00FC43EE"/>
    <w:rsid w:val="00FD1794"/>
    <w:rsid w:val="00FD3BDE"/>
    <w:rsid w:val="00FD67A6"/>
    <w:rsid w:val="00FE29F2"/>
    <w:rsid w:val="00FE3637"/>
    <w:rsid w:val="00FE3E27"/>
    <w:rsid w:val="00FE659C"/>
    <w:rsid w:val="00FF0AA2"/>
    <w:rsid w:val="00FF0E67"/>
    <w:rsid w:val="00FF1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0B16"/>
  <w15:chartTrackingRefBased/>
  <w15:docId w15:val="{2FB35A38-EE7B-4119-9D97-B3CCBB36D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8EF"/>
  </w:style>
  <w:style w:type="paragraph" w:styleId="Heading1">
    <w:name w:val="heading 1"/>
    <w:basedOn w:val="Normal"/>
    <w:next w:val="Normal"/>
    <w:link w:val="Heading1Char"/>
    <w:uiPriority w:val="9"/>
    <w:qFormat/>
    <w:rsid w:val="00BF1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1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1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1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F1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F1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1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1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F1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F1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F1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8EF"/>
    <w:rPr>
      <w:rFonts w:eastAsiaTheme="majorEastAsia" w:cstheme="majorBidi"/>
      <w:color w:val="272727" w:themeColor="text1" w:themeTint="D8"/>
    </w:rPr>
  </w:style>
  <w:style w:type="paragraph" w:styleId="Title">
    <w:name w:val="Title"/>
    <w:basedOn w:val="Normal"/>
    <w:next w:val="Normal"/>
    <w:link w:val="TitleChar"/>
    <w:uiPriority w:val="10"/>
    <w:qFormat/>
    <w:rsid w:val="00BF1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8EF"/>
    <w:pPr>
      <w:spacing w:before="160"/>
      <w:jc w:val="center"/>
    </w:pPr>
    <w:rPr>
      <w:i/>
      <w:iCs/>
      <w:color w:val="404040" w:themeColor="text1" w:themeTint="BF"/>
    </w:rPr>
  </w:style>
  <w:style w:type="character" w:customStyle="1" w:styleId="QuoteChar">
    <w:name w:val="Quote Char"/>
    <w:basedOn w:val="DefaultParagraphFont"/>
    <w:link w:val="Quote"/>
    <w:uiPriority w:val="29"/>
    <w:rsid w:val="00BF18EF"/>
    <w:rPr>
      <w:i/>
      <w:iCs/>
      <w:color w:val="404040" w:themeColor="text1" w:themeTint="BF"/>
    </w:rPr>
  </w:style>
  <w:style w:type="paragraph" w:styleId="ListParagraph">
    <w:name w:val="List Paragraph"/>
    <w:basedOn w:val="Normal"/>
    <w:uiPriority w:val="34"/>
    <w:qFormat/>
    <w:rsid w:val="00BF18EF"/>
    <w:pPr>
      <w:ind w:left="720"/>
      <w:contextualSpacing/>
    </w:pPr>
  </w:style>
  <w:style w:type="character" w:styleId="IntenseEmphasis">
    <w:name w:val="Intense Emphasis"/>
    <w:basedOn w:val="DefaultParagraphFont"/>
    <w:uiPriority w:val="21"/>
    <w:qFormat/>
    <w:rsid w:val="00BF18EF"/>
    <w:rPr>
      <w:i/>
      <w:iCs/>
      <w:color w:val="0F4761" w:themeColor="accent1" w:themeShade="BF"/>
    </w:rPr>
  </w:style>
  <w:style w:type="paragraph" w:styleId="IntenseQuote">
    <w:name w:val="Intense Quote"/>
    <w:basedOn w:val="Normal"/>
    <w:next w:val="Normal"/>
    <w:link w:val="IntenseQuoteChar"/>
    <w:uiPriority w:val="30"/>
    <w:qFormat/>
    <w:rsid w:val="00BF1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8EF"/>
    <w:rPr>
      <w:i/>
      <w:iCs/>
      <w:color w:val="0F4761" w:themeColor="accent1" w:themeShade="BF"/>
    </w:rPr>
  </w:style>
  <w:style w:type="character" w:styleId="IntenseReference">
    <w:name w:val="Intense Reference"/>
    <w:basedOn w:val="DefaultParagraphFont"/>
    <w:uiPriority w:val="32"/>
    <w:qFormat/>
    <w:rsid w:val="00BF18EF"/>
    <w:rPr>
      <w:b/>
      <w:bCs/>
      <w:smallCaps/>
      <w:color w:val="0F4761" w:themeColor="accent1" w:themeShade="BF"/>
      <w:spacing w:val="5"/>
    </w:rPr>
  </w:style>
  <w:style w:type="table" w:styleId="TableGrid">
    <w:name w:val="Table Grid"/>
    <w:basedOn w:val="TableNormal"/>
    <w:uiPriority w:val="39"/>
    <w:rsid w:val="00BF1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F18EF"/>
    <w:pPr>
      <w:spacing w:after="200" w:line="240" w:lineRule="auto"/>
    </w:pPr>
    <w:rPr>
      <w:i/>
      <w:iCs/>
      <w:color w:val="0E2841" w:themeColor="text2"/>
      <w:szCs w:val="18"/>
    </w:rPr>
  </w:style>
  <w:style w:type="paragraph" w:styleId="Header">
    <w:name w:val="header"/>
    <w:basedOn w:val="Normal"/>
    <w:link w:val="HeaderChar"/>
    <w:uiPriority w:val="99"/>
    <w:unhideWhenUsed/>
    <w:rsid w:val="00964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961"/>
  </w:style>
  <w:style w:type="paragraph" w:styleId="Footer">
    <w:name w:val="footer"/>
    <w:basedOn w:val="Normal"/>
    <w:link w:val="FooterChar"/>
    <w:uiPriority w:val="99"/>
    <w:unhideWhenUsed/>
    <w:rsid w:val="00964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961"/>
  </w:style>
  <w:style w:type="character" w:styleId="PlaceholderText">
    <w:name w:val="Placeholder Text"/>
    <w:basedOn w:val="DefaultParagraphFont"/>
    <w:uiPriority w:val="99"/>
    <w:semiHidden/>
    <w:rsid w:val="00A07987"/>
    <w:rPr>
      <w:color w:val="666666"/>
    </w:rPr>
  </w:style>
  <w:style w:type="character" w:styleId="CommentReference">
    <w:name w:val="annotation reference"/>
    <w:basedOn w:val="DefaultParagraphFont"/>
    <w:uiPriority w:val="99"/>
    <w:semiHidden/>
    <w:unhideWhenUsed/>
    <w:rsid w:val="00293A43"/>
    <w:rPr>
      <w:sz w:val="16"/>
      <w:szCs w:val="16"/>
    </w:rPr>
  </w:style>
  <w:style w:type="paragraph" w:styleId="CommentText">
    <w:name w:val="annotation text"/>
    <w:basedOn w:val="Normal"/>
    <w:link w:val="CommentTextChar"/>
    <w:uiPriority w:val="99"/>
    <w:unhideWhenUsed/>
    <w:rsid w:val="00293A43"/>
    <w:pPr>
      <w:spacing w:line="240" w:lineRule="auto"/>
    </w:pPr>
    <w:rPr>
      <w:sz w:val="20"/>
      <w:szCs w:val="20"/>
    </w:rPr>
  </w:style>
  <w:style w:type="character" w:customStyle="1" w:styleId="CommentTextChar">
    <w:name w:val="Comment Text Char"/>
    <w:basedOn w:val="DefaultParagraphFont"/>
    <w:link w:val="CommentText"/>
    <w:uiPriority w:val="99"/>
    <w:rsid w:val="00293A43"/>
    <w:rPr>
      <w:sz w:val="20"/>
      <w:szCs w:val="20"/>
    </w:rPr>
  </w:style>
  <w:style w:type="paragraph" w:styleId="CommentSubject">
    <w:name w:val="annotation subject"/>
    <w:basedOn w:val="CommentText"/>
    <w:next w:val="CommentText"/>
    <w:link w:val="CommentSubjectChar"/>
    <w:uiPriority w:val="99"/>
    <w:semiHidden/>
    <w:unhideWhenUsed/>
    <w:rsid w:val="00293A43"/>
    <w:rPr>
      <w:b/>
      <w:bCs/>
    </w:rPr>
  </w:style>
  <w:style w:type="character" w:customStyle="1" w:styleId="CommentSubjectChar">
    <w:name w:val="Comment Subject Char"/>
    <w:basedOn w:val="CommentTextChar"/>
    <w:link w:val="CommentSubject"/>
    <w:uiPriority w:val="99"/>
    <w:semiHidden/>
    <w:rsid w:val="00293A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14507</TotalTime>
  <Pages>22</Pages>
  <Words>10309</Words>
  <Characters>58764</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m</dc:creator>
  <cp:keywords/>
  <dc:description/>
  <cp:lastModifiedBy>rachel m</cp:lastModifiedBy>
  <cp:revision>775</cp:revision>
  <dcterms:created xsi:type="dcterms:W3CDTF">2024-04-26T02:46:00Z</dcterms:created>
  <dcterms:modified xsi:type="dcterms:W3CDTF">2024-05-29T18:53:00Z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id="KlPTL6pQ"/&gt;&lt;style id="http://www.zotero.org/styles/journal-of-neurophysiology" hasBibliography="1" bibliographyStyleHasBeenSet="0"/&gt;&lt;prefs&gt;&lt;pref name="fieldType" value="Field"/&gt;&lt;pref name="automa</vt:lpwstr>
  </property>
  <property fmtid="{D5CDD505-2E9C-101B-9397-08002B2CF9AE}" pid="3" name="ZOTERO_PREF_2">
    <vt:lpwstr>ticJournalAbbreviations" value="true"/&gt;&lt;/prefs&gt;&lt;/data&gt;</vt:lpwstr>
  </property>
</Properties>
</file>