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CB12" w14:textId="313E94B1" w:rsidR="001F4683" w:rsidRPr="00666CE8" w:rsidRDefault="001F4683" w:rsidP="001F4683">
      <w:pPr>
        <w:spacing w:after="0" w:line="240" w:lineRule="auto"/>
        <w:rPr>
          <w:rFonts w:eastAsia="Times New Roman" w:cstheme="minorHAnsi"/>
          <w:kern w:val="0"/>
          <w:sz w:val="20"/>
          <w:szCs w:val="20"/>
          <w14:ligatures w14:val="none"/>
        </w:rPr>
      </w:pPr>
      <w:r w:rsidRPr="00666CE8">
        <w:rPr>
          <w:rFonts w:eastAsia="Times New Roman" w:cstheme="minorHAnsi"/>
          <w:b/>
          <w:bCs/>
          <w:color w:val="000000"/>
          <w:kern w:val="0"/>
          <w:sz w:val="20"/>
          <w:szCs w:val="20"/>
          <w14:ligatures w14:val="none"/>
        </w:rPr>
        <w:t>Effort and locomotor learning (split-belt adaptation)</w:t>
      </w:r>
    </w:p>
    <w:p w14:paraId="31E1BD42" w14:textId="6E27848F" w:rsidR="001F4683" w:rsidRPr="00666CE8" w:rsidRDefault="001F4683" w:rsidP="001F4683">
      <w:pPr>
        <w:spacing w:after="0" w:line="240" w:lineRule="auto"/>
        <w:rPr>
          <w:rFonts w:eastAsia="Times New Roman" w:cstheme="minorHAnsi"/>
          <w:b/>
          <w:bCs/>
          <w:i/>
          <w:iCs/>
          <w:color w:val="000000"/>
          <w:kern w:val="0"/>
          <w:sz w:val="20"/>
          <w:szCs w:val="20"/>
          <w14:ligatures w14:val="none"/>
        </w:rPr>
      </w:pPr>
      <w:r w:rsidRPr="00666CE8">
        <w:rPr>
          <w:rFonts w:eastAsia="Times New Roman" w:cstheme="minorHAnsi"/>
          <w:b/>
          <w:bCs/>
          <w:i/>
          <w:iCs/>
          <w:color w:val="000000"/>
          <w:kern w:val="0"/>
          <w:sz w:val="20"/>
          <w:szCs w:val="20"/>
          <w14:ligatures w14:val="none"/>
        </w:rPr>
        <w:t>Experimental Brief</w:t>
      </w:r>
    </w:p>
    <w:p w14:paraId="2F439556" w14:textId="40514507" w:rsidR="00BD146D" w:rsidRPr="00666CE8" w:rsidRDefault="00BD146D" w:rsidP="001F4683">
      <w:pPr>
        <w:spacing w:after="0" w:line="240" w:lineRule="auto"/>
        <w:rPr>
          <w:rFonts w:eastAsia="Times New Roman" w:cstheme="minorHAnsi"/>
          <w:color w:val="000000"/>
          <w:kern w:val="0"/>
          <w:sz w:val="20"/>
          <w:szCs w:val="20"/>
          <w14:ligatures w14:val="none"/>
        </w:rPr>
      </w:pPr>
      <w:r w:rsidRPr="00666CE8">
        <w:rPr>
          <w:rFonts w:eastAsia="Times New Roman" w:cstheme="minorHAnsi"/>
          <w:color w:val="000000"/>
          <w:kern w:val="0"/>
          <w:sz w:val="20"/>
          <w:szCs w:val="20"/>
          <w14:ligatures w14:val="none"/>
        </w:rPr>
        <w:t>rachel Marbaker (10 February 2023</w:t>
      </w:r>
      <w:r w:rsidR="00FA76D6">
        <w:rPr>
          <w:rFonts w:eastAsia="Times New Roman" w:cstheme="minorHAnsi"/>
          <w:color w:val="000000"/>
          <w:kern w:val="0"/>
          <w:sz w:val="20"/>
          <w:szCs w:val="20"/>
          <w14:ligatures w14:val="none"/>
        </w:rPr>
        <w:t xml:space="preserve">; updated </w:t>
      </w:r>
      <w:r w:rsidR="001043AD">
        <w:rPr>
          <w:rFonts w:eastAsia="Times New Roman" w:cstheme="minorHAnsi"/>
          <w:color w:val="000000"/>
          <w:kern w:val="0"/>
          <w:sz w:val="20"/>
          <w:szCs w:val="20"/>
          <w14:ligatures w14:val="none"/>
        </w:rPr>
        <w:t>28 January 2025</w:t>
      </w:r>
      <w:r w:rsidR="00A378BC" w:rsidRPr="00666CE8">
        <w:rPr>
          <w:rFonts w:eastAsia="Times New Roman" w:cstheme="minorHAnsi"/>
          <w:color w:val="000000"/>
          <w:kern w:val="0"/>
          <w:sz w:val="20"/>
          <w:szCs w:val="20"/>
          <w14:ligatures w14:val="none"/>
        </w:rPr>
        <w:t>)</w:t>
      </w:r>
    </w:p>
    <w:p w14:paraId="509A3352" w14:textId="3CD52016" w:rsidR="004C5CB4" w:rsidRPr="00666CE8" w:rsidRDefault="004C5CB4" w:rsidP="001F4683">
      <w:pPr>
        <w:spacing w:after="0" w:line="240" w:lineRule="auto"/>
        <w:rPr>
          <w:rFonts w:eastAsia="Times New Roman" w:cstheme="minorHAnsi"/>
          <w:b/>
          <w:bCs/>
          <w:i/>
          <w:iCs/>
          <w:color w:val="000000"/>
          <w:kern w:val="0"/>
          <w:sz w:val="20"/>
          <w:szCs w:val="20"/>
          <w14:ligatures w14:val="none"/>
        </w:rPr>
      </w:pPr>
    </w:p>
    <w:p w14:paraId="68D9A452" w14:textId="1D33296C" w:rsidR="004C5CB4" w:rsidRPr="00666CE8" w:rsidRDefault="004C5CB4" w:rsidP="001F4683">
      <w:pPr>
        <w:spacing w:after="0" w:line="240" w:lineRule="auto"/>
        <w:rPr>
          <w:rFonts w:eastAsia="Times New Roman" w:cstheme="minorHAnsi"/>
          <w:color w:val="000000"/>
          <w:kern w:val="0"/>
          <w:sz w:val="20"/>
          <w:szCs w:val="20"/>
          <w14:ligatures w14:val="none"/>
        </w:rPr>
      </w:pPr>
      <w:r w:rsidRPr="00666CE8">
        <w:rPr>
          <w:rFonts w:eastAsia="Times New Roman" w:cstheme="minorHAnsi"/>
          <w:i/>
          <w:iCs/>
          <w:color w:val="000000"/>
          <w:kern w:val="0"/>
          <w:sz w:val="20"/>
          <w:szCs w:val="20"/>
          <w14:ligatures w14:val="none"/>
        </w:rPr>
        <w:t>Question</w:t>
      </w:r>
      <w:r w:rsidRPr="00666CE8">
        <w:rPr>
          <w:rFonts w:eastAsia="Times New Roman" w:cstheme="minorHAnsi"/>
          <w:color w:val="000000"/>
          <w:kern w:val="0"/>
          <w:sz w:val="20"/>
          <w:szCs w:val="20"/>
          <w14:ligatures w14:val="none"/>
        </w:rPr>
        <w:t xml:space="preserve">: How do differences in </w:t>
      </w:r>
      <w:r w:rsidR="00BB37FF" w:rsidRPr="00666CE8">
        <w:rPr>
          <w:rFonts w:eastAsia="Times New Roman" w:cstheme="minorHAnsi"/>
          <w:color w:val="000000"/>
          <w:kern w:val="0"/>
          <w:sz w:val="20"/>
          <w:szCs w:val="20"/>
          <w14:ligatures w14:val="none"/>
        </w:rPr>
        <w:t xml:space="preserve">the </w:t>
      </w:r>
      <w:r w:rsidRPr="00666CE8">
        <w:rPr>
          <w:rFonts w:eastAsia="Times New Roman" w:cstheme="minorHAnsi"/>
          <w:color w:val="000000"/>
          <w:kern w:val="0"/>
          <w:sz w:val="20"/>
          <w:szCs w:val="20"/>
          <w14:ligatures w14:val="none"/>
        </w:rPr>
        <w:t>physical effort</w:t>
      </w:r>
      <w:r w:rsidR="00BB37FF" w:rsidRPr="00666CE8">
        <w:rPr>
          <w:rFonts w:eastAsia="Times New Roman" w:cstheme="minorHAnsi"/>
          <w:color w:val="000000"/>
          <w:kern w:val="0"/>
          <w:sz w:val="20"/>
          <w:szCs w:val="20"/>
          <w14:ligatures w14:val="none"/>
        </w:rPr>
        <w:t xml:space="preserve"> of a task</w:t>
      </w:r>
      <w:r w:rsidRPr="00666CE8">
        <w:rPr>
          <w:rFonts w:eastAsia="Times New Roman" w:cstheme="minorHAnsi"/>
          <w:color w:val="000000"/>
          <w:kern w:val="0"/>
          <w:sz w:val="20"/>
          <w:szCs w:val="20"/>
          <w14:ligatures w14:val="none"/>
        </w:rPr>
        <w:t xml:space="preserve"> affect motor learning and savings in split-belt locomotion?</w:t>
      </w:r>
    </w:p>
    <w:p w14:paraId="13675B59" w14:textId="77777777" w:rsidR="004C5CB4" w:rsidRPr="00666CE8" w:rsidRDefault="004C5CB4" w:rsidP="001F4683">
      <w:pPr>
        <w:spacing w:after="0" w:line="240" w:lineRule="auto"/>
        <w:rPr>
          <w:rFonts w:eastAsia="Times New Roman" w:cstheme="minorHAnsi"/>
          <w:color w:val="000000"/>
          <w:kern w:val="0"/>
          <w:sz w:val="20"/>
          <w:szCs w:val="20"/>
          <w14:ligatures w14:val="none"/>
        </w:rPr>
      </w:pPr>
    </w:p>
    <w:p w14:paraId="3AD1C1F2" w14:textId="4661182B" w:rsidR="004C5CB4" w:rsidRPr="00666CE8" w:rsidRDefault="00F027FD" w:rsidP="001F4683">
      <w:pPr>
        <w:spacing w:after="0" w:line="240" w:lineRule="auto"/>
        <w:rPr>
          <w:rFonts w:eastAsia="Times New Roman" w:cstheme="minorHAnsi"/>
          <w:color w:val="000000"/>
          <w:kern w:val="0"/>
          <w:sz w:val="20"/>
          <w:szCs w:val="20"/>
          <w14:ligatures w14:val="none"/>
        </w:rPr>
      </w:pPr>
      <w:r w:rsidRPr="00666CE8">
        <w:rPr>
          <w:rFonts w:eastAsia="Times New Roman" w:cstheme="minorHAnsi"/>
          <w:i/>
          <w:iCs/>
          <w:color w:val="000000"/>
          <w:kern w:val="0"/>
          <w:sz w:val="20"/>
          <w:szCs w:val="20"/>
          <w14:ligatures w14:val="none"/>
        </w:rPr>
        <w:t>Predictions</w:t>
      </w:r>
      <w:r w:rsidR="004C5CB4" w:rsidRPr="00666CE8">
        <w:rPr>
          <w:rFonts w:eastAsia="Times New Roman" w:cstheme="minorHAnsi"/>
          <w:color w:val="000000"/>
          <w:kern w:val="0"/>
          <w:sz w:val="20"/>
          <w:szCs w:val="20"/>
          <w14:ligatures w14:val="none"/>
        </w:rPr>
        <w:t xml:space="preserve">: In a high effort condition, the benefit of reducing metabolic </w:t>
      </w:r>
      <w:proofErr w:type="gramStart"/>
      <w:r w:rsidR="004C5CB4" w:rsidRPr="00666CE8">
        <w:rPr>
          <w:rFonts w:eastAsia="Times New Roman" w:cstheme="minorHAnsi"/>
          <w:color w:val="000000"/>
          <w:kern w:val="0"/>
          <w:sz w:val="20"/>
          <w:szCs w:val="20"/>
          <w14:ligatures w14:val="none"/>
        </w:rPr>
        <w:t>cost</w:t>
      </w:r>
      <w:proofErr w:type="gramEnd"/>
      <w:r w:rsidR="004C5CB4" w:rsidRPr="00666CE8">
        <w:rPr>
          <w:rFonts w:eastAsia="Times New Roman" w:cstheme="minorHAnsi"/>
          <w:color w:val="000000"/>
          <w:kern w:val="0"/>
          <w:sz w:val="20"/>
          <w:szCs w:val="20"/>
          <w14:ligatures w14:val="none"/>
        </w:rPr>
        <w:t xml:space="preserve"> increases, if this increased benefit partly drives motor learning, adaptation will be faster in the high effort condition.</w:t>
      </w:r>
      <w:r w:rsidRPr="00666CE8">
        <w:rPr>
          <w:rFonts w:eastAsia="Times New Roman" w:cstheme="minorHAnsi"/>
          <w:color w:val="000000"/>
          <w:kern w:val="0"/>
          <w:sz w:val="20"/>
          <w:szCs w:val="20"/>
          <w14:ligatures w14:val="none"/>
        </w:rPr>
        <w:t xml:space="preserve"> If, on the other hand, effort impairs learning, the higher effort cost will slow adaptation.</w:t>
      </w:r>
      <w:r w:rsidR="002A3044">
        <w:rPr>
          <w:rFonts w:eastAsia="Times New Roman" w:cstheme="minorHAnsi"/>
          <w:color w:val="000000"/>
          <w:kern w:val="0"/>
          <w:sz w:val="20"/>
          <w:szCs w:val="20"/>
          <w14:ligatures w14:val="none"/>
        </w:rPr>
        <w:t xml:space="preserve"> Finally, effort may have no effect on the adaptation of step length asymmetry, </w:t>
      </w:r>
      <w:r w:rsidR="009B5FCB">
        <w:rPr>
          <w:rFonts w:eastAsia="Times New Roman" w:cstheme="minorHAnsi"/>
          <w:color w:val="000000"/>
          <w:kern w:val="0"/>
          <w:sz w:val="20"/>
          <w:szCs w:val="20"/>
          <w14:ligatures w14:val="none"/>
        </w:rPr>
        <w:t>though effort may change</w:t>
      </w:r>
      <w:r w:rsidR="002A3044">
        <w:rPr>
          <w:rFonts w:eastAsia="Times New Roman" w:cstheme="minorHAnsi"/>
          <w:color w:val="000000"/>
          <w:kern w:val="0"/>
          <w:sz w:val="20"/>
          <w:szCs w:val="20"/>
          <w14:ligatures w14:val="none"/>
        </w:rPr>
        <w:t xml:space="preserve"> the adaptation process in </w:t>
      </w:r>
      <w:r w:rsidR="009B5FCB">
        <w:rPr>
          <w:rFonts w:eastAsia="Times New Roman" w:cstheme="minorHAnsi"/>
          <w:color w:val="000000"/>
          <w:kern w:val="0"/>
          <w:sz w:val="20"/>
          <w:szCs w:val="20"/>
          <w14:ligatures w14:val="none"/>
        </w:rPr>
        <w:t>other ways</w:t>
      </w:r>
      <w:r w:rsidR="00691E3F">
        <w:rPr>
          <w:rFonts w:eastAsia="Times New Roman" w:cstheme="minorHAnsi"/>
          <w:color w:val="000000"/>
          <w:kern w:val="0"/>
          <w:sz w:val="20"/>
          <w:szCs w:val="20"/>
          <w14:ligatures w14:val="none"/>
        </w:rPr>
        <w:t>.</w:t>
      </w:r>
    </w:p>
    <w:p w14:paraId="08E14590" w14:textId="77777777" w:rsidR="004C5CB4" w:rsidRPr="00666CE8" w:rsidRDefault="004C5CB4" w:rsidP="001F4683">
      <w:pPr>
        <w:spacing w:after="0" w:line="240" w:lineRule="auto"/>
        <w:rPr>
          <w:rFonts w:eastAsia="Times New Roman" w:cstheme="minorHAnsi"/>
          <w:kern w:val="0"/>
          <w:sz w:val="20"/>
          <w:szCs w:val="20"/>
          <w14:ligatures w14:val="none"/>
        </w:rPr>
      </w:pPr>
    </w:p>
    <w:p w14:paraId="4AEAD3A0" w14:textId="433439E1" w:rsidR="007B72BB" w:rsidRPr="00666CE8" w:rsidRDefault="00345840" w:rsidP="001F4683">
      <w:pPr>
        <w:spacing w:after="0" w:line="240" w:lineRule="auto"/>
        <w:rPr>
          <w:rFonts w:eastAsia="Times New Roman" w:cstheme="minorHAnsi"/>
          <w:color w:val="000000"/>
          <w:kern w:val="0"/>
          <w:sz w:val="20"/>
          <w:szCs w:val="20"/>
          <w14:ligatures w14:val="none"/>
        </w:rPr>
      </w:pPr>
      <w:r w:rsidRPr="007F2A43">
        <w:rPr>
          <w:rFonts w:eastAsia="Times New Roman" w:cstheme="minorHAnsi"/>
          <w:i/>
          <w:iCs/>
          <w:color w:val="000000"/>
          <w:kern w:val="0"/>
          <w:sz w:val="20"/>
          <w:szCs w:val="20"/>
          <w14:ligatures w14:val="none"/>
        </w:rPr>
        <w:t>Motor Learning</w:t>
      </w:r>
      <w:r w:rsidR="007F2A43" w:rsidRPr="007F2A43">
        <w:rPr>
          <w:rFonts w:eastAsia="Times New Roman" w:cstheme="minorHAnsi"/>
          <w:i/>
          <w:iCs/>
          <w:color w:val="000000"/>
          <w:kern w:val="0"/>
          <w:sz w:val="20"/>
          <w:szCs w:val="20"/>
          <w14:ligatures w14:val="none"/>
        </w:rPr>
        <w:t xml:space="preserve"> Overview</w:t>
      </w:r>
      <w:r w:rsidR="007F2A43">
        <w:rPr>
          <w:rFonts w:eastAsia="Times New Roman" w:cstheme="minorHAnsi"/>
          <w:color w:val="000000"/>
          <w:kern w:val="0"/>
          <w:sz w:val="20"/>
          <w:szCs w:val="20"/>
          <w14:ligatures w14:val="none"/>
        </w:rPr>
        <w:t xml:space="preserve">: </w:t>
      </w:r>
      <w:r w:rsidR="001F4683" w:rsidRPr="00666CE8">
        <w:rPr>
          <w:rFonts w:eastAsia="Times New Roman" w:cstheme="minorHAnsi"/>
          <w:color w:val="000000"/>
          <w:kern w:val="0"/>
          <w:sz w:val="20"/>
          <w:szCs w:val="20"/>
          <w14:ligatures w14:val="none"/>
        </w:rPr>
        <w:t>When normal movement is disrupted by an external perturbation, the brain quickly adjusts the movement to compensate for external conditions</w:t>
      </w:r>
      <w:r w:rsidR="004C5CB4" w:rsidRPr="00666CE8">
        <w:rPr>
          <w:rFonts w:eastAsia="Times New Roman" w:cstheme="minorHAnsi"/>
          <w:color w:val="000000"/>
          <w:kern w:val="0"/>
          <w:sz w:val="20"/>
          <w:szCs w:val="20"/>
          <w14:ligatures w14:val="none"/>
        </w:rPr>
        <w:t xml:space="preserve">. </w:t>
      </w:r>
      <w:r w:rsidR="001F4683" w:rsidRPr="00666CE8">
        <w:rPr>
          <w:rFonts w:eastAsia="Times New Roman" w:cstheme="minorHAnsi"/>
          <w:color w:val="000000"/>
          <w:kern w:val="0"/>
          <w:sz w:val="20"/>
          <w:szCs w:val="20"/>
          <w14:ligatures w14:val="none"/>
        </w:rPr>
        <w:t xml:space="preserve">In general these adjustments are attributed to error reduction via feedback control in the brain; however, research in reaching </w:t>
      </w:r>
      <w:r w:rsidR="001F4683" w:rsidRPr="00666CE8">
        <w:rPr>
          <w:rFonts w:eastAsia="Times New Roman" w:cstheme="minorHAnsi"/>
          <w:color w:val="000000"/>
          <w:kern w:val="0"/>
          <w:sz w:val="20"/>
          <w:szCs w:val="20"/>
          <w14:ligatures w14:val="none"/>
        </w:rPr>
        <w:fldChar w:fldCharType="begin"/>
      </w:r>
      <w:r w:rsidR="001F4683" w:rsidRPr="00666CE8">
        <w:rPr>
          <w:rFonts w:eastAsia="Times New Roman" w:cstheme="minorHAnsi"/>
          <w:color w:val="000000"/>
          <w:kern w:val="0"/>
          <w:sz w:val="20"/>
          <w:szCs w:val="20"/>
          <w14:ligatures w14:val="none"/>
        </w:rPr>
        <w:instrText xml:space="preserve"> ADDIN ZOTERO_ITEM CSL_CITATION {"citationID":"TUYanCaX","properties":{"formattedCitation":"(Huang et al. 2012)","plainCitation":"(Huang et al. 2012)","noteIndex":0},"citationItems":[{"id":945,"uris":["http://zotero.org/users/local/HcKvPyGm/items/P3ZN6KZS"],"itemData":{"id":945,"type":"article-journal","abstract":"It is often assumed that the CNS controls movements in a manner that minimizes energetic cost. While empirical evidence for actual metabolic minimization exists in locomotion, actual metabolic cost has yet to be measured during motor learning and/or arm reaching. Here, we measured metabolic power consumption using expired gas analysis, as humans learned novel arm reaching dynamics. We hypothesized that (1) metabolic power would decrease with motor learning and (2) muscle activity and coactivation would parallel changes in metabolic power. Seated subjects made horizontal planar reaching movements toward a target using a robotic arm. The novel dynamics involved compensating for a viscous curl force field that perturbed reaching movements. Metabolic power was measured continuously throughout the protocol. Subjects decreased movement error and learned the novel dynamics. By the end of learning, net metabolic power decreased by </w:instrText>
      </w:r>
      <w:r w:rsidR="001F4683" w:rsidRPr="00666CE8">
        <w:rPr>
          <w:rFonts w:ascii="Cambria Math" w:eastAsia="Times New Roman" w:hAnsi="Cambria Math" w:cs="Cambria Math"/>
          <w:color w:val="000000"/>
          <w:kern w:val="0"/>
          <w:sz w:val="20"/>
          <w:szCs w:val="20"/>
          <w14:ligatures w14:val="none"/>
        </w:rPr>
        <w:instrText>∼</w:instrText>
      </w:r>
      <w:r w:rsidR="001F4683" w:rsidRPr="00666CE8">
        <w:rPr>
          <w:rFonts w:eastAsia="Times New Roman" w:cstheme="minorHAnsi"/>
          <w:color w:val="000000"/>
          <w:kern w:val="0"/>
          <w:sz w:val="20"/>
          <w:szCs w:val="20"/>
          <w14:ligatures w14:val="none"/>
        </w:rPr>
        <w:instrText>20% (</w:instrText>
      </w:r>
      <w:r w:rsidR="001F4683" w:rsidRPr="00666CE8">
        <w:rPr>
          <w:rFonts w:ascii="Cambria Math" w:eastAsia="Times New Roman" w:hAnsi="Cambria Math" w:cs="Cambria Math"/>
          <w:color w:val="000000"/>
          <w:kern w:val="0"/>
          <w:sz w:val="20"/>
          <w:szCs w:val="20"/>
          <w14:ligatures w14:val="none"/>
        </w:rPr>
        <w:instrText>∼</w:instrText>
      </w:r>
      <w:r w:rsidR="001F4683" w:rsidRPr="00666CE8">
        <w:rPr>
          <w:rFonts w:eastAsia="Times New Roman" w:cstheme="minorHAnsi"/>
          <w:color w:val="000000"/>
          <w:kern w:val="0"/>
          <w:sz w:val="20"/>
          <w:szCs w:val="20"/>
          <w14:ligatures w14:val="none"/>
        </w:rPr>
        <w:instrText xml:space="preserve">0.1 W/kg) from initial learning. Muscle activity and coactivation also decreased with motor learning. Interestingly, distinct and significant reductions in metabolic power occurred even after muscle activity and coactivation had stabilized and movement changes were small. These results provide the first evidence of actual metabolic reduction during motor learning and for a reaching task. Further, they suggest that muscle activity may not explain changes in metabolic cost as completely as previously thought. Additional mechanisms such as more subtle features of arm muscle activity, changes in activity of other muscles, and/or more efficient neural processes may also underlie the reduction in metabolic cost during motor learning.","container-title":"Journal of Neuroscience","DOI":"10.1523/JNEUROSCI.4003-11.2012","ISSN":"0270-6474, 1529-2401","issue":"6","journalAbbreviation":"J. Neurosci.","language":"en","license":"Copyright © 2012 the authors 0270-6474/12/322182-09$15.00/0","note":"publisher: Society for Neuroscience\nsection: Articles\nPMID: 22323730","page":"2182-2190","source":"www.jneurosci.org","title":"Reduction of Metabolic Cost during Motor Learning of Arm Reaching Dynamics","volume":"32","author":[{"family":"Huang","given":"Helen J."},{"family":"Kram","given":"Rodger"},{"family":"Ahmed","given":"Alaa A."}],"issued":{"date-parts":[["2012",2,8]]}}}],"schema":"https://github.com/citation-style-language/schema/raw/master/csl-citation.json"} </w:instrText>
      </w:r>
      <w:r w:rsidR="001F4683" w:rsidRPr="00666CE8">
        <w:rPr>
          <w:rFonts w:eastAsia="Times New Roman" w:cstheme="minorHAnsi"/>
          <w:color w:val="000000"/>
          <w:kern w:val="0"/>
          <w:sz w:val="20"/>
          <w:szCs w:val="20"/>
          <w14:ligatures w14:val="none"/>
        </w:rPr>
        <w:fldChar w:fldCharType="separate"/>
      </w:r>
      <w:r w:rsidR="001F4683" w:rsidRPr="00666CE8">
        <w:rPr>
          <w:rFonts w:cstheme="minorHAnsi"/>
          <w:sz w:val="20"/>
          <w:szCs w:val="20"/>
        </w:rPr>
        <w:t>(Huang et al. 2012)</w:t>
      </w:r>
      <w:r w:rsidR="001F4683" w:rsidRPr="00666CE8">
        <w:rPr>
          <w:rFonts w:eastAsia="Times New Roman" w:cstheme="minorHAnsi"/>
          <w:color w:val="000000"/>
          <w:kern w:val="0"/>
          <w:sz w:val="20"/>
          <w:szCs w:val="20"/>
          <w14:ligatures w14:val="none"/>
        </w:rPr>
        <w:fldChar w:fldCharType="end"/>
      </w:r>
      <w:r w:rsidR="001F4683" w:rsidRPr="00666CE8">
        <w:rPr>
          <w:rFonts w:eastAsia="Times New Roman" w:cstheme="minorHAnsi"/>
          <w:color w:val="000000"/>
          <w:kern w:val="0"/>
          <w:sz w:val="20"/>
          <w:szCs w:val="20"/>
          <w14:ligatures w14:val="none"/>
        </w:rPr>
        <w:t xml:space="preserve"> and split-belt walking </w:t>
      </w:r>
      <w:r w:rsidR="001F4683" w:rsidRPr="00666CE8">
        <w:rPr>
          <w:rFonts w:eastAsia="Times New Roman" w:cstheme="minorHAnsi"/>
          <w:color w:val="000000"/>
          <w:kern w:val="0"/>
          <w:sz w:val="20"/>
          <w:szCs w:val="20"/>
          <w14:ligatures w14:val="none"/>
        </w:rPr>
        <w:fldChar w:fldCharType="begin"/>
      </w:r>
      <w:r w:rsidR="001F4683" w:rsidRPr="00666CE8">
        <w:rPr>
          <w:rFonts w:eastAsia="Times New Roman" w:cstheme="minorHAnsi"/>
          <w:color w:val="000000"/>
          <w:kern w:val="0"/>
          <w:sz w:val="20"/>
          <w:szCs w:val="20"/>
          <w14:ligatures w14:val="none"/>
        </w:rPr>
        <w:instrText xml:space="preserve"> ADDIN ZOTERO_ITEM CSL_CITATION {"citationID":"Cf0pZsIN","properties":{"formattedCitation":"(S\\uc0\\u225{}nchez et al. 2019, 2021)","plainCitation":"(Sánchez et al. 2019, 2021)","noteIndex":0},"citationItems":[{"id":948,"uris":["http://zotero.org/users/local/HcKvPyGm/items/FPZEQWQP"],"itemData":{"id":948,"type":"article-journal","abstract":"KEY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M."}],"issued":{"date-parts":[["2019",8]]}}},{"id":951,"uris":["http://zotero.org/users/local/HcKvPyGm/items/7CBQTQQ4"],"itemData":{"id":951,"type":"article-journal","abstract":", People can learn to exploit external assistance during walking to reduce energetic cost. For example, walking on a split-belt treadmill affords the opportunity for people to redistribute the mechanical work performed by the legs to gain assistance from the difference in belts’ speed and reduce energetic cost. Though we know what people should do to acquire this assistance, this strategy is not observed during typical adaptation studies. We hypothesized that extending the time allotted for adaptation would result in participants adopting asymmetric step lengths to increase the assistance they can acquire from the treadmill. Here, participants walked on a split-belt treadmill for 45 min while we measured spatiotemporal gait variables, metabolic cost, and mechanical work. We show that when people are given sufficient time to adapt, they naturally learn to step further forward on the fast belt, acquire positive mechanical work from the treadmill, and reduce the positive work performed by the legs. We also show that spatiotemporal adaptation and energy optimization operate over different timescales: people continue to reduce energetic cost even after spatiotemporal changes have plateaued. Our findings support the idea that walking with symmetric step lengths, which is traditionally thought of as the endpoint of adaptation, is only a point in the process by which people learn to take advantage of the assistance provided by the treadmill. These results provide further evidence that reducing energetic cost is central in shaping adaptive locomotion, but this process occurs over more extended timescales than those used in typical studies., NEW &amp; NOTEWORTHY Split-belt treadmill adaptation can be seen as a process where people learn to acquire positive work from the treadmill to reduce energetic cost. Though we know what people should do to reduce energetic cost, this strategy is not observed during adaptation studies. We extended the duration of adaptation and show that people continuously adapt their gait to acquire positive work from the treadmill to reduce energetic cost. This process requires longer exposure than traditionally allotted.","container-title":"Journal of Neurophysiology","DOI":"10.1152/jn.00416.2020","ISSN":"0022-3077","issue":"2","journalAbbreviation":"J Neurophysiol","note":"PMID: 33296612\nPMCID: PMC7948143","page":"344-357","source":"PubMed Central","title":"Using asymmetry to your advantage: learning to acquire and accept external assistance during prolonged split-belt walking","title-short":"Using asymmetry to your advantage","volume":"125","author":[{"family":"Sánchez","given":"Natalia"},{"family":"Simha","given":"Surabhi N."},{"family":"Donelan","given":"J. Maxwell"},{"family":"Finley","given":"James M."}],"issued":{"date-parts":[["2021",2,1]]}}}],"schema":"https://github.com/citation-style-language/schema/raw/master/csl-citation.json"} </w:instrText>
      </w:r>
      <w:r w:rsidR="001F4683" w:rsidRPr="00666CE8">
        <w:rPr>
          <w:rFonts w:eastAsia="Times New Roman" w:cstheme="minorHAnsi"/>
          <w:color w:val="000000"/>
          <w:kern w:val="0"/>
          <w:sz w:val="20"/>
          <w:szCs w:val="20"/>
          <w14:ligatures w14:val="none"/>
        </w:rPr>
        <w:fldChar w:fldCharType="separate"/>
      </w:r>
      <w:r w:rsidR="001F4683" w:rsidRPr="00666CE8">
        <w:rPr>
          <w:rFonts w:cstheme="minorHAnsi"/>
          <w:sz w:val="20"/>
          <w:szCs w:val="20"/>
        </w:rPr>
        <w:t>(Sánchez et al. 2019, 2021)</w:t>
      </w:r>
      <w:r w:rsidR="001F4683" w:rsidRPr="00666CE8">
        <w:rPr>
          <w:rFonts w:eastAsia="Times New Roman" w:cstheme="minorHAnsi"/>
          <w:color w:val="000000"/>
          <w:kern w:val="0"/>
          <w:sz w:val="20"/>
          <w:szCs w:val="20"/>
          <w14:ligatures w14:val="none"/>
        </w:rPr>
        <w:fldChar w:fldCharType="end"/>
      </w:r>
      <w:r w:rsidR="001F4683" w:rsidRPr="00666CE8">
        <w:rPr>
          <w:rFonts w:eastAsia="Times New Roman" w:cstheme="minorHAnsi"/>
          <w:color w:val="000000"/>
          <w:kern w:val="0"/>
          <w:sz w:val="20"/>
          <w:szCs w:val="20"/>
          <w14:ligatures w14:val="none"/>
        </w:rPr>
        <w:t xml:space="preserve"> shows that metabolic cost is reduced in parallel with error reduction during the learning process. We also observe that humans are willing to adjust their walking (in this case walking speed) away from preferred in order to reduce metabolic cost </w:t>
      </w:r>
      <w:r w:rsidR="001F4683" w:rsidRPr="00666CE8">
        <w:rPr>
          <w:rFonts w:eastAsia="Times New Roman" w:cstheme="minorHAnsi"/>
          <w:color w:val="000000"/>
          <w:kern w:val="0"/>
          <w:sz w:val="20"/>
          <w:szCs w:val="20"/>
          <w14:ligatures w14:val="none"/>
        </w:rPr>
        <w:fldChar w:fldCharType="begin"/>
      </w:r>
      <w:r w:rsidR="001F4683" w:rsidRPr="00666CE8">
        <w:rPr>
          <w:rFonts w:eastAsia="Times New Roman" w:cstheme="minorHAnsi"/>
          <w:color w:val="000000"/>
          <w:kern w:val="0"/>
          <w:sz w:val="20"/>
          <w:szCs w:val="20"/>
          <w14:ligatures w14:val="none"/>
        </w:rPr>
        <w:instrText xml:space="preserve"> ADDIN ZOTERO_ITEM CSL_CITATION {"citationID":"XQdRVUTu","properties":{"formattedCitation":"(Selinger et al. 2015)","plainCitation":"(Selinger et al. 2015)","noteIndex":0},"citationItems":[{"id":98,"uris":["http://zotero.org/users/local/HcKvPyGm/items/T8EXEA7M"],"itemData":{"id":98,"type":"article-journal","abstract":"People prefer to move in ways that minimize their energetic cost [1, 2, 3, 4, 5, 6, 7, 8, 9]. For example, people tend to walk at a speed that minimizes energy use per unit distance [5, 6, 7, 8] and, for that speed, they select a step frequency that makes walking less costly [3, 4, 6, 10, 11, 12]. Although aspects of this preference appear to be established over both evolutionary [9, 13, 14, 15] and developmental [16] timescales, it remains unclear whether people can also optimize energetic cost in real time. Here we show that during walking, people readily adapt established motor programs to minimize energy use. To accomplish this, we used robotic exoskeletons to shift people’s energetically optimal step frequency to frequencies higher and lower than normally preferred. In response, we found that subjects adapted their step frequency to converge on the new energetic optima within minutes and in response to relatively small savings in cost (&lt;5%). When transiently perturbed from their new optimal gait, subjects relied on an updated prediction to rapidly re-converge within seconds. Our collective findings indicate that energetic cost is not just an outcome of movement, but also plays a central role in continuously shaping it.","container-title":"Current Biology","DOI":"10.1016/j.cub.2015.08.016","ISSN":"0960-9822","issue":"18","journalAbbreviation":"Current Biology","language":"en","page":"2452-2456","source":"ScienceDirect","title":"Humans Can Continuously Optimize Energetic Cost during Walking","volume":"25","author":[{"family":"Selinger","given":"Jessica C."},{"family":"O’Connor","given":"Shawn M."},{"family":"Wong","given":"Jeremy D."},{"family":"Donelan","given":"J. Maxwell"}],"issued":{"date-parts":[["2015",9,21]]}}}],"schema":"https://github.com/citation-style-language/schema/raw/master/csl-citation.json"} </w:instrText>
      </w:r>
      <w:r w:rsidR="001F4683" w:rsidRPr="00666CE8">
        <w:rPr>
          <w:rFonts w:eastAsia="Times New Roman" w:cstheme="minorHAnsi"/>
          <w:color w:val="000000"/>
          <w:kern w:val="0"/>
          <w:sz w:val="20"/>
          <w:szCs w:val="20"/>
          <w14:ligatures w14:val="none"/>
        </w:rPr>
        <w:fldChar w:fldCharType="separate"/>
      </w:r>
      <w:r w:rsidR="001F4683" w:rsidRPr="00666CE8">
        <w:rPr>
          <w:rFonts w:cstheme="minorHAnsi"/>
          <w:sz w:val="20"/>
          <w:szCs w:val="20"/>
        </w:rPr>
        <w:t>(Selinger et al. 2015)</w:t>
      </w:r>
      <w:r w:rsidR="001F4683" w:rsidRPr="00666CE8">
        <w:rPr>
          <w:rFonts w:eastAsia="Times New Roman" w:cstheme="minorHAnsi"/>
          <w:color w:val="000000"/>
          <w:kern w:val="0"/>
          <w:sz w:val="20"/>
          <w:szCs w:val="20"/>
          <w14:ligatures w14:val="none"/>
        </w:rPr>
        <w:fldChar w:fldCharType="end"/>
      </w:r>
      <w:r w:rsidR="001F4683" w:rsidRPr="00666CE8">
        <w:rPr>
          <w:rFonts w:eastAsia="Times New Roman" w:cstheme="minorHAnsi"/>
          <w:color w:val="000000"/>
          <w:kern w:val="0"/>
          <w:sz w:val="20"/>
          <w:szCs w:val="20"/>
          <w14:ligatures w14:val="none"/>
        </w:rPr>
        <w:t>.</w:t>
      </w:r>
    </w:p>
    <w:p w14:paraId="57D46BE1" w14:textId="0B3B838A" w:rsidR="007B72BB" w:rsidRPr="00666CE8" w:rsidRDefault="007B72BB" w:rsidP="001F4683">
      <w:pPr>
        <w:spacing w:after="0" w:line="240" w:lineRule="auto"/>
        <w:rPr>
          <w:rFonts w:eastAsia="Times New Roman" w:cstheme="minorHAnsi"/>
          <w:color w:val="000000"/>
          <w:kern w:val="0"/>
          <w:sz w:val="20"/>
          <w:szCs w:val="20"/>
          <w14:ligatures w14:val="none"/>
        </w:rPr>
      </w:pPr>
    </w:p>
    <w:p w14:paraId="0032862F" w14:textId="3758F99A" w:rsidR="007B72BB" w:rsidRDefault="007B72BB" w:rsidP="001F4683">
      <w:pPr>
        <w:spacing w:after="0" w:line="240" w:lineRule="auto"/>
        <w:rPr>
          <w:rFonts w:eastAsia="Times New Roman" w:cstheme="minorHAnsi"/>
          <w:color w:val="000000"/>
          <w:kern w:val="0"/>
          <w:sz w:val="20"/>
          <w:szCs w:val="20"/>
          <w14:ligatures w14:val="none"/>
        </w:rPr>
      </w:pPr>
      <w:r w:rsidRPr="00666CE8">
        <w:rPr>
          <w:rFonts w:eastAsia="Times New Roman" w:cstheme="minorHAnsi"/>
          <w:color w:val="000000"/>
          <w:kern w:val="0"/>
          <w:sz w:val="20"/>
          <w:szCs w:val="20"/>
          <w14:ligatures w14:val="none"/>
        </w:rPr>
        <w:t>We compare learning and savings by looking at error reduction curves. When the external perturbation is introduced (the split belt speeds in this case)</w:t>
      </w:r>
      <w:r w:rsidR="00E20C77" w:rsidRPr="00666CE8">
        <w:rPr>
          <w:rFonts w:eastAsia="Times New Roman" w:cstheme="minorHAnsi"/>
          <w:color w:val="000000"/>
          <w:kern w:val="0"/>
          <w:sz w:val="20"/>
          <w:szCs w:val="20"/>
          <w14:ligatures w14:val="none"/>
        </w:rPr>
        <w:t>, people have an abrupt increase in error (asymmetry)</w:t>
      </w:r>
      <w:r w:rsidR="003C68F3">
        <w:rPr>
          <w:rFonts w:eastAsia="Times New Roman" w:cstheme="minorHAnsi"/>
          <w:color w:val="000000"/>
          <w:kern w:val="0"/>
          <w:sz w:val="20"/>
          <w:szCs w:val="20"/>
          <w14:ligatures w14:val="none"/>
        </w:rPr>
        <w:t xml:space="preserve">. </w:t>
      </w:r>
      <w:r w:rsidR="00E20C77" w:rsidRPr="00666CE8">
        <w:rPr>
          <w:rFonts w:eastAsia="Times New Roman" w:cstheme="minorHAnsi"/>
          <w:color w:val="000000"/>
          <w:kern w:val="0"/>
          <w:sz w:val="20"/>
          <w:szCs w:val="20"/>
          <w14:ligatures w14:val="none"/>
        </w:rPr>
        <w:t xml:space="preserve">Over time, people reduce their error, adjusting their movement to counter or </w:t>
      </w:r>
      <w:proofErr w:type="gramStart"/>
      <w:r w:rsidR="00E20C77" w:rsidRPr="00666CE8">
        <w:rPr>
          <w:rFonts w:eastAsia="Times New Roman" w:cstheme="minorHAnsi"/>
          <w:color w:val="000000"/>
          <w:kern w:val="0"/>
          <w:sz w:val="20"/>
          <w:szCs w:val="20"/>
          <w14:ligatures w14:val="none"/>
        </w:rPr>
        <w:t>accommodate</w:t>
      </w:r>
      <w:proofErr w:type="gramEnd"/>
      <w:r w:rsidR="00E20C77" w:rsidRPr="00666CE8">
        <w:rPr>
          <w:rFonts w:eastAsia="Times New Roman" w:cstheme="minorHAnsi"/>
          <w:color w:val="000000"/>
          <w:kern w:val="0"/>
          <w:sz w:val="20"/>
          <w:szCs w:val="20"/>
          <w14:ligatures w14:val="none"/>
        </w:rPr>
        <w:t xml:space="preserve"> the perturbation. Learning is characterized using the shape of the error reduction curve – faster error reduction</w:t>
      </w:r>
      <w:r w:rsidR="00F44B03" w:rsidRPr="00666CE8">
        <w:rPr>
          <w:rFonts w:eastAsia="Times New Roman" w:cstheme="minorHAnsi"/>
          <w:color w:val="000000"/>
          <w:kern w:val="0"/>
          <w:sz w:val="20"/>
          <w:szCs w:val="20"/>
          <w14:ligatures w14:val="none"/>
        </w:rPr>
        <w:t xml:space="preserve"> (steeper descending slope)</w:t>
      </w:r>
      <w:r w:rsidR="00E20C77" w:rsidRPr="00666CE8">
        <w:rPr>
          <w:rFonts w:eastAsia="Times New Roman" w:cstheme="minorHAnsi"/>
          <w:color w:val="000000"/>
          <w:kern w:val="0"/>
          <w:sz w:val="20"/>
          <w:szCs w:val="20"/>
          <w14:ligatures w14:val="none"/>
        </w:rPr>
        <w:t xml:space="preserve"> indicates faster learning. </w:t>
      </w:r>
      <w:r w:rsidR="00FE3DCF" w:rsidRPr="00666CE8">
        <w:rPr>
          <w:rFonts w:eastAsia="Times New Roman" w:cstheme="minorHAnsi"/>
          <w:color w:val="000000"/>
          <w:kern w:val="0"/>
          <w:sz w:val="20"/>
          <w:szCs w:val="20"/>
          <w14:ligatures w14:val="none"/>
        </w:rPr>
        <w:t>The error reduction generally reaches an asymptote after a long enough adaptation phase</w:t>
      </w:r>
      <w:r w:rsidR="007560D2">
        <w:rPr>
          <w:rFonts w:eastAsia="Times New Roman" w:cstheme="minorHAnsi"/>
          <w:color w:val="000000"/>
          <w:kern w:val="0"/>
          <w:sz w:val="20"/>
          <w:szCs w:val="20"/>
          <w14:ligatures w14:val="none"/>
        </w:rPr>
        <w:t>. Often the asymptote is short of full correction</w:t>
      </w:r>
      <w:r w:rsidR="00FE3DCF" w:rsidRPr="00666CE8">
        <w:rPr>
          <w:rFonts w:eastAsia="Times New Roman" w:cstheme="minorHAnsi"/>
          <w:color w:val="000000"/>
          <w:kern w:val="0"/>
          <w:sz w:val="20"/>
          <w:szCs w:val="20"/>
          <w14:ligatures w14:val="none"/>
        </w:rPr>
        <w:t>. Following the adaptation phase</w:t>
      </w:r>
      <w:r w:rsidR="00C64449" w:rsidRPr="00666CE8">
        <w:rPr>
          <w:rFonts w:eastAsia="Times New Roman" w:cstheme="minorHAnsi"/>
          <w:color w:val="000000"/>
          <w:kern w:val="0"/>
          <w:sz w:val="20"/>
          <w:szCs w:val="20"/>
          <w14:ligatures w14:val="none"/>
        </w:rPr>
        <w:t>, we switch to a washout block where the external perturbation is removed.</w:t>
      </w:r>
      <w:r w:rsidR="00F014A0">
        <w:rPr>
          <w:rFonts w:eastAsia="Times New Roman" w:cstheme="minorHAnsi"/>
          <w:color w:val="000000"/>
          <w:kern w:val="0"/>
          <w:sz w:val="20"/>
          <w:szCs w:val="20"/>
          <w14:ligatures w14:val="none"/>
        </w:rPr>
        <w:t xml:space="preserve"> This also causes a sharp increase in error because participants initially rely on the learned compensation </w:t>
      </w:r>
      <w:r w:rsidR="007F5CE0">
        <w:rPr>
          <w:rFonts w:eastAsia="Times New Roman" w:cstheme="minorHAnsi"/>
          <w:color w:val="000000"/>
          <w:kern w:val="0"/>
          <w:sz w:val="20"/>
          <w:szCs w:val="20"/>
          <w14:ligatures w14:val="none"/>
        </w:rPr>
        <w:t>before correcting back to baseline.</w:t>
      </w:r>
      <w:r w:rsidR="00C64449" w:rsidRPr="00666CE8">
        <w:rPr>
          <w:rFonts w:eastAsia="Times New Roman" w:cstheme="minorHAnsi"/>
          <w:color w:val="000000"/>
          <w:kern w:val="0"/>
          <w:sz w:val="20"/>
          <w:szCs w:val="20"/>
          <w14:ligatures w14:val="none"/>
        </w:rPr>
        <w:t xml:space="preserve"> After washout, we </w:t>
      </w:r>
      <w:r w:rsidR="007F5CE0">
        <w:rPr>
          <w:rFonts w:eastAsia="Times New Roman" w:cstheme="minorHAnsi"/>
          <w:color w:val="000000"/>
          <w:kern w:val="0"/>
          <w:sz w:val="20"/>
          <w:szCs w:val="20"/>
          <w14:ligatures w14:val="none"/>
        </w:rPr>
        <w:t>reintroduce the perturbation to</w:t>
      </w:r>
      <w:r w:rsidR="00C64449" w:rsidRPr="00666CE8">
        <w:rPr>
          <w:rFonts w:eastAsia="Times New Roman" w:cstheme="minorHAnsi"/>
          <w:color w:val="000000"/>
          <w:kern w:val="0"/>
          <w:sz w:val="20"/>
          <w:szCs w:val="20"/>
          <w14:ligatures w14:val="none"/>
        </w:rPr>
        <w:t xml:space="preserve"> look</w:t>
      </w:r>
      <w:r w:rsidR="000A5F9A">
        <w:rPr>
          <w:rFonts w:eastAsia="Times New Roman" w:cstheme="minorHAnsi"/>
          <w:color w:val="000000"/>
          <w:kern w:val="0"/>
          <w:sz w:val="20"/>
          <w:szCs w:val="20"/>
          <w14:ligatures w14:val="none"/>
        </w:rPr>
        <w:t xml:space="preserve"> </w:t>
      </w:r>
      <w:r w:rsidR="00E20C77" w:rsidRPr="00666CE8">
        <w:rPr>
          <w:rFonts w:eastAsia="Times New Roman" w:cstheme="minorHAnsi"/>
          <w:color w:val="000000"/>
          <w:kern w:val="0"/>
          <w:sz w:val="20"/>
          <w:szCs w:val="20"/>
          <w14:ligatures w14:val="none"/>
        </w:rPr>
        <w:t xml:space="preserve">how much </w:t>
      </w:r>
      <w:r w:rsidR="005C4E4C" w:rsidRPr="00666CE8">
        <w:rPr>
          <w:rFonts w:eastAsia="Times New Roman" w:cstheme="minorHAnsi"/>
          <w:color w:val="000000"/>
          <w:kern w:val="0"/>
          <w:sz w:val="20"/>
          <w:szCs w:val="20"/>
          <w14:ligatures w14:val="none"/>
        </w:rPr>
        <w:t>of the adaptation</w:t>
      </w:r>
      <w:r w:rsidR="00E20C77" w:rsidRPr="00666CE8">
        <w:rPr>
          <w:rFonts w:eastAsia="Times New Roman" w:cstheme="minorHAnsi"/>
          <w:color w:val="000000"/>
          <w:kern w:val="0"/>
          <w:sz w:val="20"/>
          <w:szCs w:val="20"/>
          <w14:ligatures w14:val="none"/>
        </w:rPr>
        <w:t xml:space="preserve"> is stored from </w:t>
      </w:r>
      <w:r w:rsidR="00C64449" w:rsidRPr="00666CE8">
        <w:rPr>
          <w:rFonts w:eastAsia="Times New Roman" w:cstheme="minorHAnsi"/>
          <w:color w:val="000000"/>
          <w:kern w:val="0"/>
          <w:sz w:val="20"/>
          <w:szCs w:val="20"/>
          <w14:ligatures w14:val="none"/>
        </w:rPr>
        <w:t xml:space="preserve">the </w:t>
      </w:r>
      <w:r w:rsidR="00E20C77" w:rsidRPr="00666CE8">
        <w:rPr>
          <w:rFonts w:eastAsia="Times New Roman" w:cstheme="minorHAnsi"/>
          <w:color w:val="000000"/>
          <w:kern w:val="0"/>
          <w:sz w:val="20"/>
          <w:szCs w:val="20"/>
          <w14:ligatures w14:val="none"/>
        </w:rPr>
        <w:t>initial learning</w:t>
      </w:r>
      <w:r w:rsidR="005C4E4C" w:rsidRPr="00666CE8">
        <w:rPr>
          <w:rFonts w:eastAsia="Times New Roman" w:cstheme="minorHAnsi"/>
          <w:color w:val="000000"/>
          <w:kern w:val="0"/>
          <w:sz w:val="20"/>
          <w:szCs w:val="20"/>
          <w14:ligatures w14:val="none"/>
        </w:rPr>
        <w:t xml:space="preserve"> block</w:t>
      </w:r>
      <w:r w:rsidR="000A5F9A">
        <w:rPr>
          <w:rFonts w:eastAsia="Times New Roman" w:cstheme="minorHAnsi"/>
          <w:color w:val="000000"/>
          <w:kern w:val="0"/>
          <w:sz w:val="20"/>
          <w:szCs w:val="20"/>
          <w14:ligatures w14:val="none"/>
        </w:rPr>
        <w:t>; this is called savings</w:t>
      </w:r>
      <w:r w:rsidR="00C64449" w:rsidRPr="00666CE8">
        <w:rPr>
          <w:rFonts w:eastAsia="Times New Roman" w:cstheme="minorHAnsi"/>
          <w:color w:val="000000"/>
          <w:kern w:val="0"/>
          <w:sz w:val="20"/>
          <w:szCs w:val="20"/>
          <w14:ligatures w14:val="none"/>
        </w:rPr>
        <w:t>.</w:t>
      </w:r>
      <w:r w:rsidR="005C4E4C" w:rsidRPr="00666CE8">
        <w:rPr>
          <w:rFonts w:eastAsia="Times New Roman" w:cstheme="minorHAnsi"/>
          <w:color w:val="000000"/>
          <w:kern w:val="0"/>
          <w:sz w:val="20"/>
          <w:szCs w:val="20"/>
          <w14:ligatures w14:val="none"/>
        </w:rPr>
        <w:t xml:space="preserve"> </w:t>
      </w:r>
      <w:r w:rsidR="001E66C1">
        <w:rPr>
          <w:rFonts w:eastAsia="Times New Roman" w:cstheme="minorHAnsi"/>
          <w:color w:val="000000"/>
          <w:kern w:val="0"/>
          <w:sz w:val="20"/>
          <w:szCs w:val="20"/>
          <w14:ligatures w14:val="none"/>
        </w:rPr>
        <w:t>Because participants have learned the perturbation previously, they generally reduce error more quickly</w:t>
      </w:r>
      <w:r w:rsidR="005C4E4C" w:rsidRPr="00666CE8">
        <w:rPr>
          <w:rFonts w:eastAsia="Times New Roman" w:cstheme="minorHAnsi"/>
          <w:color w:val="000000"/>
          <w:kern w:val="0"/>
          <w:sz w:val="20"/>
          <w:szCs w:val="20"/>
          <w14:ligatures w14:val="none"/>
        </w:rPr>
        <w:t xml:space="preserve">. </w:t>
      </w:r>
    </w:p>
    <w:p w14:paraId="2CCA6F61" w14:textId="5752EE6A" w:rsidR="00203E42" w:rsidRPr="00666CE8" w:rsidRDefault="00203E42" w:rsidP="001F4683">
      <w:pPr>
        <w:spacing w:after="0" w:line="240" w:lineRule="auto"/>
        <w:rPr>
          <w:rFonts w:eastAsia="Times New Roman" w:cstheme="minorHAnsi"/>
          <w:color w:val="000000"/>
          <w:kern w:val="0"/>
          <w:sz w:val="20"/>
          <w:szCs w:val="20"/>
          <w14:ligatures w14:val="none"/>
        </w:rPr>
      </w:pPr>
    </w:p>
    <w:p w14:paraId="712C3661" w14:textId="6B6C5479" w:rsidR="00203E42" w:rsidRPr="00666CE8" w:rsidRDefault="00B440E4" w:rsidP="001F4683">
      <w:pPr>
        <w:spacing w:after="0" w:line="240" w:lineRule="auto"/>
        <w:rPr>
          <w:rFonts w:eastAsia="Times New Roman" w:cstheme="minorHAnsi"/>
          <w:color w:val="000000"/>
          <w:kern w:val="0"/>
          <w:sz w:val="20"/>
          <w:szCs w:val="20"/>
          <w14:ligatures w14:val="none"/>
        </w:rPr>
      </w:pPr>
      <w:r w:rsidRPr="007B72BB">
        <w:rPr>
          <w:rFonts w:ascii="Arial" w:eastAsia="Times New Roman" w:hAnsi="Arial" w:cs="Arial"/>
          <w:noProof/>
          <w:color w:val="000000"/>
          <w:kern w:val="0"/>
          <w14:ligatures w14:val="none"/>
        </w:rPr>
        <w:drawing>
          <wp:anchor distT="0" distB="0" distL="114300" distR="114300" simplePos="0" relativeHeight="251660288" behindDoc="0" locked="0" layoutInCell="1" allowOverlap="1" wp14:anchorId="2874F839" wp14:editId="1897C3D4">
            <wp:simplePos x="0" y="0"/>
            <wp:positionH relativeFrom="margin">
              <wp:align>right</wp:align>
            </wp:positionH>
            <wp:positionV relativeFrom="paragraph">
              <wp:posOffset>404495</wp:posOffset>
            </wp:positionV>
            <wp:extent cx="4064000" cy="3007360"/>
            <wp:effectExtent l="0" t="0" r="0" b="0"/>
            <wp:wrapSquare wrapText="bothSides"/>
            <wp:docPr id="1131264353" name="Picture 113126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64000" cy="3007360"/>
                    </a:xfrm>
                    <a:prstGeom prst="rect">
                      <a:avLst/>
                    </a:prstGeom>
                    <a:noFill/>
                    <a:ln>
                      <a:noFill/>
                    </a:ln>
                  </pic:spPr>
                </pic:pic>
              </a:graphicData>
            </a:graphic>
            <wp14:sizeRelH relativeFrom="page">
              <wp14:pctWidth>0</wp14:pctWidth>
            </wp14:sizeRelH>
            <wp14:sizeRelV relativeFrom="page">
              <wp14:pctHeight>0</wp14:pctHeight>
            </wp14:sizeRelV>
          </wp:anchor>
        </w:drawing>
      </w:r>
      <w:r w:rsidR="00203E42" w:rsidRPr="00666CE8">
        <w:rPr>
          <w:rFonts w:eastAsia="Times New Roman" w:cstheme="minorHAnsi"/>
          <w:color w:val="000000"/>
          <w:kern w:val="0"/>
          <w:sz w:val="20"/>
          <w:szCs w:val="20"/>
          <w14:ligatures w14:val="none"/>
        </w:rPr>
        <w:t xml:space="preserve">We are comparing </w:t>
      </w:r>
      <w:r w:rsidR="00120DBE" w:rsidRPr="00666CE8">
        <w:rPr>
          <w:rFonts w:eastAsia="Times New Roman" w:cstheme="minorHAnsi"/>
          <w:color w:val="000000"/>
          <w:kern w:val="0"/>
          <w:sz w:val="20"/>
          <w:szCs w:val="20"/>
          <w14:ligatures w14:val="none"/>
        </w:rPr>
        <w:t xml:space="preserve">learning as </w:t>
      </w:r>
      <w:proofErr w:type="gramStart"/>
      <w:r w:rsidR="00120DBE" w:rsidRPr="00666CE8">
        <w:rPr>
          <w:rFonts w:eastAsia="Times New Roman" w:cstheme="minorHAnsi"/>
          <w:color w:val="000000"/>
          <w:kern w:val="0"/>
          <w:sz w:val="20"/>
          <w:szCs w:val="20"/>
          <w14:ligatures w14:val="none"/>
        </w:rPr>
        <w:t>differentiated</w:t>
      </w:r>
      <w:proofErr w:type="gramEnd"/>
      <w:r w:rsidR="00120DBE" w:rsidRPr="00666CE8">
        <w:rPr>
          <w:rFonts w:eastAsia="Times New Roman" w:cstheme="minorHAnsi"/>
          <w:color w:val="000000"/>
          <w:kern w:val="0"/>
          <w:sz w:val="20"/>
          <w:szCs w:val="20"/>
          <w14:ligatures w14:val="none"/>
        </w:rPr>
        <w:t xml:space="preserve"> by effort. Effort is a bit of a slippery term</w:t>
      </w:r>
      <w:r w:rsidR="00D96423" w:rsidRPr="00666CE8">
        <w:rPr>
          <w:rFonts w:eastAsia="Times New Roman" w:cstheme="minorHAnsi"/>
          <w:color w:val="000000"/>
          <w:kern w:val="0"/>
          <w:sz w:val="20"/>
          <w:szCs w:val="20"/>
          <w14:ligatures w14:val="none"/>
        </w:rPr>
        <w:t>, but the gold standard measure is metabolic cost</w:t>
      </w:r>
      <w:r w:rsidR="002573F6" w:rsidRPr="00666CE8">
        <w:rPr>
          <w:rFonts w:eastAsia="Times New Roman" w:cstheme="minorHAnsi"/>
          <w:color w:val="000000"/>
          <w:kern w:val="0"/>
          <w:sz w:val="20"/>
          <w:szCs w:val="20"/>
          <w14:ligatures w14:val="none"/>
        </w:rPr>
        <w:t xml:space="preserve"> (indicating more </w:t>
      </w:r>
      <w:r w:rsidR="004758BD">
        <w:rPr>
          <w:rFonts w:eastAsia="Times New Roman" w:cstheme="minorHAnsi"/>
          <w:color w:val="000000"/>
          <w:kern w:val="0"/>
          <w:sz w:val="20"/>
          <w:szCs w:val="20"/>
          <w14:ligatures w14:val="none"/>
        </w:rPr>
        <w:t>calories</w:t>
      </w:r>
      <w:r w:rsidR="002573F6" w:rsidRPr="00666CE8">
        <w:rPr>
          <w:rFonts w:eastAsia="Times New Roman" w:cstheme="minorHAnsi"/>
          <w:color w:val="000000"/>
          <w:kern w:val="0"/>
          <w:sz w:val="20"/>
          <w:szCs w:val="20"/>
          <w14:ligatures w14:val="none"/>
        </w:rPr>
        <w:t xml:space="preserve"> burned to complete the task</w:t>
      </w:r>
      <w:r w:rsidR="004758BD">
        <w:rPr>
          <w:rFonts w:eastAsia="Times New Roman" w:cstheme="minorHAnsi"/>
          <w:color w:val="000000"/>
          <w:kern w:val="0"/>
          <w:sz w:val="20"/>
          <w:szCs w:val="20"/>
          <w14:ligatures w14:val="none"/>
        </w:rPr>
        <w:t>)</w:t>
      </w:r>
      <w:r w:rsidR="00782CB3" w:rsidRPr="00666CE8">
        <w:rPr>
          <w:rFonts w:eastAsia="Times New Roman" w:cstheme="minorHAnsi"/>
          <w:color w:val="000000"/>
          <w:kern w:val="0"/>
          <w:sz w:val="20"/>
          <w:szCs w:val="20"/>
          <w14:ligatures w14:val="none"/>
        </w:rPr>
        <w:t xml:space="preserve">. In our experiment, we are </w:t>
      </w:r>
      <w:r w:rsidR="004758BD">
        <w:rPr>
          <w:rFonts w:eastAsia="Times New Roman" w:cstheme="minorHAnsi"/>
          <w:color w:val="000000"/>
          <w:kern w:val="0"/>
          <w:sz w:val="20"/>
          <w:szCs w:val="20"/>
          <w14:ligatures w14:val="none"/>
        </w:rPr>
        <w:t xml:space="preserve">using added weight to </w:t>
      </w:r>
      <w:r w:rsidR="00F066EE">
        <w:rPr>
          <w:rFonts w:eastAsia="Times New Roman" w:cstheme="minorHAnsi"/>
          <w:color w:val="000000"/>
          <w:kern w:val="0"/>
          <w:sz w:val="20"/>
          <w:szCs w:val="20"/>
          <w14:ligatures w14:val="none"/>
        </w:rPr>
        <w:t xml:space="preserve">increase metabolic cost and percieved effort, though we do not measure </w:t>
      </w:r>
      <w:r w:rsidR="009D663D">
        <w:rPr>
          <w:rFonts w:eastAsia="Times New Roman" w:cstheme="minorHAnsi"/>
          <w:color w:val="000000"/>
          <w:kern w:val="0"/>
          <w:sz w:val="20"/>
          <w:szCs w:val="20"/>
          <w14:ligatures w14:val="none"/>
        </w:rPr>
        <w:t>either.</w:t>
      </w:r>
    </w:p>
    <w:p w14:paraId="51F604CC" w14:textId="636A5506" w:rsidR="00C64449" w:rsidRPr="00666CE8" w:rsidRDefault="00C64449" w:rsidP="001F4683">
      <w:pPr>
        <w:spacing w:after="0" w:line="240" w:lineRule="auto"/>
        <w:rPr>
          <w:rFonts w:eastAsia="Times New Roman" w:cstheme="minorHAnsi"/>
          <w:kern w:val="0"/>
          <w:sz w:val="20"/>
          <w:szCs w:val="20"/>
          <w14:ligatures w14:val="none"/>
        </w:rPr>
      </w:pPr>
    </w:p>
    <w:p w14:paraId="77C1A1B9" w14:textId="78937E8B" w:rsidR="00311301" w:rsidRDefault="00603C82" w:rsidP="004067CA">
      <w:pPr>
        <w:rPr>
          <w:rFonts w:eastAsia="Times New Roman" w:cstheme="minorHAnsi"/>
          <w:color w:val="000000"/>
          <w:kern w:val="0"/>
          <w:sz w:val="20"/>
          <w:szCs w:val="20"/>
          <w14:ligatures w14:val="none"/>
        </w:rPr>
      </w:pPr>
      <w:r>
        <w:rPr>
          <w:rFonts w:eastAsia="Times New Roman" w:cstheme="minorHAnsi"/>
          <w:i/>
          <w:iCs/>
          <w:color w:val="000000"/>
          <w:kern w:val="0"/>
          <w:sz w:val="20"/>
          <w:szCs w:val="20"/>
          <w14:ligatures w14:val="none"/>
        </w:rPr>
        <w:t xml:space="preserve">Methods: </w:t>
      </w:r>
      <w:r w:rsidR="005C4E4C" w:rsidRPr="00666CE8">
        <w:rPr>
          <w:rFonts w:eastAsia="Times New Roman" w:cstheme="minorHAnsi"/>
          <w:color w:val="000000"/>
          <w:kern w:val="0"/>
          <w:sz w:val="20"/>
          <w:szCs w:val="20"/>
          <w14:ligatures w14:val="none"/>
        </w:rPr>
        <w:t>In our experiment, participants walk</w:t>
      </w:r>
      <w:r w:rsidR="004A1BAD">
        <w:rPr>
          <w:rFonts w:eastAsia="Times New Roman" w:cstheme="minorHAnsi"/>
          <w:color w:val="000000"/>
          <w:kern w:val="0"/>
          <w:sz w:val="20"/>
          <w:szCs w:val="20"/>
          <w14:ligatures w14:val="none"/>
        </w:rPr>
        <w:t>ed</w:t>
      </w:r>
      <w:r w:rsidR="005C4E4C" w:rsidRPr="00666CE8">
        <w:rPr>
          <w:rFonts w:eastAsia="Times New Roman" w:cstheme="minorHAnsi"/>
          <w:color w:val="000000"/>
          <w:kern w:val="0"/>
          <w:sz w:val="20"/>
          <w:szCs w:val="20"/>
          <w14:ligatures w14:val="none"/>
        </w:rPr>
        <w:t xml:space="preserve"> on a split belt treadmill</w:t>
      </w:r>
      <w:r w:rsidR="004067CA">
        <w:rPr>
          <w:rFonts w:eastAsia="Times New Roman" w:cstheme="minorHAnsi"/>
          <w:color w:val="000000"/>
          <w:kern w:val="0"/>
          <w:sz w:val="20"/>
          <w:szCs w:val="20"/>
          <w14:ligatures w14:val="none"/>
        </w:rPr>
        <w:t xml:space="preserve"> (one belt for each foot)</w:t>
      </w:r>
      <w:r w:rsidR="005C4E4C" w:rsidRPr="00666CE8">
        <w:rPr>
          <w:rFonts w:eastAsia="Times New Roman" w:cstheme="minorHAnsi"/>
          <w:color w:val="000000"/>
          <w:kern w:val="0"/>
          <w:sz w:val="20"/>
          <w:szCs w:val="20"/>
          <w14:ligatures w14:val="none"/>
        </w:rPr>
        <w:t xml:space="preserve"> </w:t>
      </w:r>
      <w:r w:rsidR="009266DE" w:rsidRPr="00666CE8">
        <w:rPr>
          <w:rFonts w:eastAsia="Times New Roman" w:cstheme="minorHAnsi"/>
          <w:color w:val="000000"/>
          <w:kern w:val="0"/>
          <w:sz w:val="20"/>
          <w:szCs w:val="20"/>
          <w14:ligatures w14:val="none"/>
        </w:rPr>
        <w:t xml:space="preserve">for </w:t>
      </w:r>
      <w:r w:rsidR="00DA0BD8">
        <w:rPr>
          <w:rFonts w:eastAsia="Times New Roman" w:cstheme="minorHAnsi"/>
          <w:color w:val="000000"/>
          <w:kern w:val="0"/>
          <w:sz w:val="20"/>
          <w:szCs w:val="20"/>
          <w14:ligatures w14:val="none"/>
        </w:rPr>
        <w:t xml:space="preserve">one of </w:t>
      </w:r>
      <w:r w:rsidR="00BF5059">
        <w:rPr>
          <w:rFonts w:eastAsia="Times New Roman" w:cstheme="minorHAnsi"/>
          <w:color w:val="000000"/>
          <w:kern w:val="0"/>
          <w:sz w:val="20"/>
          <w:szCs w:val="20"/>
          <w14:ligatures w14:val="none"/>
        </w:rPr>
        <w:t>two</w:t>
      </w:r>
      <w:r w:rsidR="009266DE" w:rsidRPr="00666CE8">
        <w:rPr>
          <w:rFonts w:eastAsia="Times New Roman" w:cstheme="minorHAnsi"/>
          <w:color w:val="000000"/>
          <w:kern w:val="0"/>
          <w:sz w:val="20"/>
          <w:szCs w:val="20"/>
          <w14:ligatures w14:val="none"/>
        </w:rPr>
        <w:t xml:space="preserve"> effort conditions</w:t>
      </w:r>
      <w:r w:rsidR="00BF5059">
        <w:rPr>
          <w:rFonts w:eastAsia="Times New Roman" w:cstheme="minorHAnsi"/>
          <w:color w:val="000000"/>
          <w:kern w:val="0"/>
          <w:sz w:val="20"/>
          <w:szCs w:val="20"/>
          <w14:ligatures w14:val="none"/>
        </w:rPr>
        <w:t xml:space="preserve"> and a control group</w:t>
      </w:r>
      <w:r w:rsidR="009266DE" w:rsidRPr="00666CE8">
        <w:rPr>
          <w:rFonts w:eastAsia="Times New Roman" w:cstheme="minorHAnsi"/>
          <w:color w:val="000000"/>
          <w:kern w:val="0"/>
          <w:sz w:val="20"/>
          <w:szCs w:val="20"/>
          <w14:ligatures w14:val="none"/>
        </w:rPr>
        <w:t xml:space="preserve">. </w:t>
      </w:r>
      <w:r w:rsidR="00DA0BD8">
        <w:rPr>
          <w:rFonts w:eastAsia="Times New Roman" w:cstheme="minorHAnsi"/>
          <w:color w:val="000000"/>
          <w:kern w:val="0"/>
          <w:sz w:val="20"/>
          <w:szCs w:val="20"/>
          <w14:ligatures w14:val="none"/>
        </w:rPr>
        <w:t xml:space="preserve">A subset of participants </w:t>
      </w:r>
      <w:r w:rsidR="008D31D0">
        <w:rPr>
          <w:rFonts w:eastAsia="Times New Roman" w:cstheme="minorHAnsi"/>
          <w:color w:val="000000"/>
          <w:kern w:val="0"/>
          <w:sz w:val="20"/>
          <w:szCs w:val="20"/>
          <w14:ligatures w14:val="none"/>
        </w:rPr>
        <w:t xml:space="preserve">completed both the high and low effort conditions. </w:t>
      </w:r>
      <w:r w:rsidR="009266DE" w:rsidRPr="00666CE8">
        <w:rPr>
          <w:rFonts w:eastAsia="Times New Roman" w:cstheme="minorHAnsi"/>
          <w:color w:val="000000"/>
          <w:kern w:val="0"/>
          <w:sz w:val="20"/>
          <w:szCs w:val="20"/>
          <w14:ligatures w14:val="none"/>
        </w:rPr>
        <w:t>Effort conditions are differentiated by</w:t>
      </w:r>
      <w:r w:rsidR="009B4C90" w:rsidRPr="00666CE8">
        <w:rPr>
          <w:rFonts w:eastAsia="Times New Roman" w:cstheme="minorHAnsi"/>
          <w:color w:val="000000"/>
          <w:kern w:val="0"/>
          <w:sz w:val="20"/>
          <w:szCs w:val="20"/>
          <w14:ligatures w14:val="none"/>
        </w:rPr>
        <w:t xml:space="preserve"> added weight worn in a weight ves</w:t>
      </w:r>
      <w:r w:rsidR="00E30A00" w:rsidRPr="00666CE8">
        <w:rPr>
          <w:rFonts w:eastAsia="Times New Roman" w:cstheme="minorHAnsi"/>
          <w:color w:val="000000"/>
          <w:kern w:val="0"/>
          <w:sz w:val="20"/>
          <w:szCs w:val="20"/>
          <w14:ligatures w14:val="none"/>
        </w:rPr>
        <w:t>t. The</w:t>
      </w:r>
      <w:r w:rsidR="00BF5059">
        <w:rPr>
          <w:rFonts w:eastAsia="Times New Roman" w:cstheme="minorHAnsi"/>
          <w:color w:val="000000"/>
          <w:kern w:val="0"/>
          <w:sz w:val="20"/>
          <w:szCs w:val="20"/>
          <w14:ligatures w14:val="none"/>
        </w:rPr>
        <w:t xml:space="preserve"> control group wears the vest only, the</w:t>
      </w:r>
      <w:r w:rsidR="00E30A00" w:rsidRPr="00666CE8">
        <w:rPr>
          <w:rFonts w:eastAsia="Times New Roman" w:cstheme="minorHAnsi"/>
          <w:color w:val="000000"/>
          <w:kern w:val="0"/>
          <w:sz w:val="20"/>
          <w:szCs w:val="20"/>
          <w14:ligatures w14:val="none"/>
        </w:rPr>
        <w:t xml:space="preserve"> low effort condition is 5% of body weight</w:t>
      </w:r>
      <w:r w:rsidR="00311301">
        <w:rPr>
          <w:rFonts w:eastAsia="Times New Roman" w:cstheme="minorHAnsi"/>
          <w:color w:val="000000"/>
          <w:kern w:val="0"/>
          <w:sz w:val="20"/>
          <w:szCs w:val="20"/>
          <w14:ligatures w14:val="none"/>
        </w:rPr>
        <w:t>,</w:t>
      </w:r>
      <w:r w:rsidR="00E30A00" w:rsidRPr="00666CE8">
        <w:rPr>
          <w:rFonts w:eastAsia="Times New Roman" w:cstheme="minorHAnsi"/>
          <w:color w:val="000000"/>
          <w:kern w:val="0"/>
          <w:sz w:val="20"/>
          <w:szCs w:val="20"/>
          <w14:ligatures w14:val="none"/>
        </w:rPr>
        <w:t xml:space="preserve"> and the high effort condition is 15% of body weight. </w:t>
      </w:r>
    </w:p>
    <w:p w14:paraId="1CA71E50" w14:textId="05B0B663" w:rsidR="00311301" w:rsidRDefault="00293D49" w:rsidP="004067CA">
      <w:pPr>
        <w:rPr>
          <w:rFonts w:eastAsia="Times New Roman" w:cstheme="minorHAnsi"/>
          <w:color w:val="000000"/>
          <w:kern w:val="0"/>
          <w:sz w:val="20"/>
          <w:szCs w:val="20"/>
          <w14:ligatures w14:val="none"/>
        </w:rPr>
      </w:pPr>
      <w:r>
        <w:rPr>
          <w:rFonts w:eastAsia="Times New Roman" w:cstheme="minorHAnsi"/>
          <w:color w:val="000000"/>
          <w:kern w:val="0"/>
          <w:sz w:val="20"/>
          <w:szCs w:val="20"/>
          <w14:ligatures w14:val="none"/>
        </w:rPr>
        <w:t xml:space="preserve">Participants completed </w:t>
      </w:r>
      <w:r w:rsidRPr="00666CE8">
        <w:rPr>
          <w:rFonts w:eastAsia="Times New Roman" w:cstheme="minorHAnsi"/>
          <w:color w:val="000000"/>
          <w:kern w:val="0"/>
          <w:sz w:val="20"/>
          <w:szCs w:val="20"/>
          <w14:ligatures w14:val="none"/>
        </w:rPr>
        <w:t>baseline, learning, washout, and savings blocks</w:t>
      </w:r>
      <w:r>
        <w:rPr>
          <w:rFonts w:eastAsia="Times New Roman" w:cstheme="minorHAnsi"/>
          <w:color w:val="000000"/>
          <w:kern w:val="0"/>
          <w:sz w:val="20"/>
          <w:szCs w:val="20"/>
          <w14:ligatures w14:val="none"/>
        </w:rPr>
        <w:t xml:space="preserve">. During the learning and savings blocks, </w:t>
      </w:r>
      <w:r w:rsidR="00BC2B42">
        <w:rPr>
          <w:rFonts w:eastAsia="Times New Roman" w:cstheme="minorHAnsi"/>
          <w:color w:val="000000"/>
          <w:kern w:val="0"/>
          <w:sz w:val="20"/>
          <w:szCs w:val="20"/>
          <w14:ligatures w14:val="none"/>
        </w:rPr>
        <w:t xml:space="preserve">participants walked </w:t>
      </w:r>
      <w:r w:rsidR="00495013">
        <w:rPr>
          <w:rFonts w:eastAsia="Times New Roman" w:cstheme="minorHAnsi"/>
          <w:color w:val="000000"/>
          <w:kern w:val="0"/>
          <w:sz w:val="20"/>
          <w:szCs w:val="20"/>
          <w14:ligatures w14:val="none"/>
        </w:rPr>
        <w:t>with the belts at two different speeds,</w:t>
      </w:r>
      <w:r w:rsidR="00797F84">
        <w:rPr>
          <w:rFonts w:eastAsia="Times New Roman" w:cstheme="minorHAnsi"/>
          <w:color w:val="000000"/>
          <w:kern w:val="0"/>
          <w:sz w:val="20"/>
          <w:szCs w:val="20"/>
          <w14:ligatures w14:val="none"/>
        </w:rPr>
        <w:t xml:space="preserve"> one belt ran at </w:t>
      </w:r>
      <w:r w:rsidR="00BC2B42">
        <w:rPr>
          <w:rFonts w:eastAsia="Times New Roman" w:cstheme="minorHAnsi"/>
          <w:color w:val="000000"/>
          <w:kern w:val="0"/>
          <w:sz w:val="20"/>
          <w:szCs w:val="20"/>
          <w14:ligatures w14:val="none"/>
        </w:rPr>
        <w:t>15.m/s and the other belt ran at 0.5 m/s.</w:t>
      </w:r>
    </w:p>
    <w:p w14:paraId="6DD1482E" w14:textId="10A36B43" w:rsidR="0074321E" w:rsidRDefault="00495013" w:rsidP="004067CA">
      <w:pPr>
        <w:rPr>
          <w:rFonts w:eastAsia="Times New Roman" w:cstheme="minorHAnsi"/>
          <w:color w:val="000000"/>
          <w:kern w:val="0"/>
          <w:sz w:val="20"/>
          <w:szCs w:val="20"/>
          <w14:ligatures w14:val="none"/>
        </w:rPr>
      </w:pPr>
      <w:r>
        <w:rPr>
          <w:rFonts w:eastAsia="Times New Roman" w:cstheme="minorHAnsi"/>
          <w:color w:val="000000"/>
          <w:kern w:val="0"/>
          <w:sz w:val="20"/>
          <w:szCs w:val="20"/>
          <w14:ligatures w14:val="none"/>
        </w:rPr>
        <w:lastRenderedPageBreak/>
        <w:t>Throughout</w:t>
      </w:r>
      <w:r w:rsidR="00E30A00" w:rsidRPr="00666CE8">
        <w:rPr>
          <w:rFonts w:eastAsia="Times New Roman" w:cstheme="minorHAnsi"/>
          <w:color w:val="000000"/>
          <w:kern w:val="0"/>
          <w:sz w:val="20"/>
          <w:szCs w:val="20"/>
          <w14:ligatures w14:val="none"/>
        </w:rPr>
        <w:t xml:space="preserve"> the walking task, we collect</w:t>
      </w:r>
      <w:r w:rsidR="00691E3F">
        <w:rPr>
          <w:rFonts w:eastAsia="Times New Roman" w:cstheme="minorHAnsi"/>
          <w:color w:val="000000"/>
          <w:kern w:val="0"/>
          <w:sz w:val="20"/>
          <w:szCs w:val="20"/>
          <w14:ligatures w14:val="none"/>
        </w:rPr>
        <w:t xml:space="preserve"> 3-dimensional</w:t>
      </w:r>
      <w:r w:rsidR="00E30A00" w:rsidRPr="00666CE8">
        <w:rPr>
          <w:rFonts w:eastAsia="Times New Roman" w:cstheme="minorHAnsi"/>
          <w:color w:val="000000"/>
          <w:kern w:val="0"/>
          <w:sz w:val="20"/>
          <w:szCs w:val="20"/>
          <w14:ligatures w14:val="none"/>
        </w:rPr>
        <w:t xml:space="preserve"> force plate data</w:t>
      </w:r>
      <w:r w:rsidR="0008338F">
        <w:rPr>
          <w:rFonts w:eastAsia="Times New Roman" w:cstheme="minorHAnsi"/>
          <w:color w:val="000000"/>
          <w:kern w:val="0"/>
          <w:sz w:val="20"/>
          <w:szCs w:val="20"/>
          <w14:ligatures w14:val="none"/>
        </w:rPr>
        <w:t xml:space="preserve"> (1000 Hz)</w:t>
      </w:r>
      <w:r w:rsidR="00E30A00" w:rsidRPr="00666CE8">
        <w:rPr>
          <w:rFonts w:eastAsia="Times New Roman" w:cstheme="minorHAnsi"/>
          <w:color w:val="000000"/>
          <w:kern w:val="0"/>
          <w:sz w:val="20"/>
          <w:szCs w:val="20"/>
          <w14:ligatures w14:val="none"/>
        </w:rPr>
        <w:t xml:space="preserve"> using the two force plates embedded in the treadmill</w:t>
      </w:r>
      <w:r>
        <w:rPr>
          <w:rFonts w:eastAsia="Times New Roman" w:cstheme="minorHAnsi"/>
          <w:color w:val="000000"/>
          <w:kern w:val="0"/>
          <w:sz w:val="20"/>
          <w:szCs w:val="20"/>
          <w14:ligatures w14:val="none"/>
        </w:rPr>
        <w:t xml:space="preserve"> </w:t>
      </w:r>
      <w:r w:rsidR="00E30A00" w:rsidRPr="00666CE8">
        <w:rPr>
          <w:rFonts w:eastAsia="Times New Roman" w:cstheme="minorHAnsi"/>
          <w:color w:val="000000"/>
          <w:kern w:val="0"/>
          <w:sz w:val="20"/>
          <w:szCs w:val="20"/>
          <w14:ligatures w14:val="none"/>
        </w:rPr>
        <w:t xml:space="preserve">and </w:t>
      </w:r>
      <w:r>
        <w:rPr>
          <w:rFonts w:eastAsia="Times New Roman" w:cstheme="minorHAnsi"/>
          <w:color w:val="000000"/>
          <w:kern w:val="0"/>
          <w:sz w:val="20"/>
          <w:szCs w:val="20"/>
          <w14:ligatures w14:val="none"/>
        </w:rPr>
        <w:t>motion capture data</w:t>
      </w:r>
      <w:r w:rsidR="0008338F">
        <w:rPr>
          <w:rFonts w:eastAsia="Times New Roman" w:cstheme="minorHAnsi"/>
          <w:color w:val="000000"/>
          <w:kern w:val="0"/>
          <w:sz w:val="20"/>
          <w:szCs w:val="20"/>
          <w14:ligatures w14:val="none"/>
        </w:rPr>
        <w:t xml:space="preserve"> (100 Hz)</w:t>
      </w:r>
      <w:r>
        <w:rPr>
          <w:rFonts w:eastAsia="Times New Roman" w:cstheme="minorHAnsi"/>
          <w:color w:val="000000"/>
          <w:kern w:val="0"/>
          <w:sz w:val="20"/>
          <w:szCs w:val="20"/>
          <w14:ligatures w14:val="none"/>
        </w:rPr>
        <w:t xml:space="preserve"> on the lower body (Vicon</w:t>
      </w:r>
      <w:r w:rsidR="00E30A00" w:rsidRPr="00666CE8">
        <w:rPr>
          <w:rFonts w:eastAsia="Times New Roman" w:cstheme="minorHAnsi"/>
          <w:color w:val="000000"/>
          <w:kern w:val="0"/>
          <w:sz w:val="20"/>
          <w:szCs w:val="20"/>
          <w14:ligatures w14:val="none"/>
        </w:rPr>
        <w:t xml:space="preserve"> Plug-In Gait model</w:t>
      </w:r>
      <w:r>
        <w:rPr>
          <w:rFonts w:eastAsia="Times New Roman" w:cstheme="minorHAnsi"/>
          <w:color w:val="000000"/>
          <w:kern w:val="0"/>
          <w:sz w:val="20"/>
          <w:szCs w:val="20"/>
          <w14:ligatures w14:val="none"/>
        </w:rPr>
        <w:t>)</w:t>
      </w:r>
      <w:r w:rsidR="00E30A00" w:rsidRPr="00666CE8">
        <w:rPr>
          <w:rFonts w:eastAsia="Times New Roman" w:cstheme="minorHAnsi"/>
          <w:color w:val="000000"/>
          <w:kern w:val="0"/>
          <w:sz w:val="20"/>
          <w:szCs w:val="20"/>
          <w14:ligatures w14:val="none"/>
        </w:rPr>
        <w:t>.</w:t>
      </w:r>
    </w:p>
    <w:p w14:paraId="44B0DD3F" w14:textId="23818315" w:rsidR="00110733" w:rsidRDefault="009B13E6" w:rsidP="004067CA">
      <w:pPr>
        <w:rPr>
          <w:rFonts w:eastAsia="Times New Roman" w:cstheme="minorHAnsi"/>
          <w:color w:val="000000"/>
          <w:kern w:val="0"/>
          <w:sz w:val="20"/>
          <w:szCs w:val="20"/>
          <w14:ligatures w14:val="none"/>
        </w:rPr>
      </w:pPr>
      <w:r>
        <w:rPr>
          <w:noProof/>
        </w:rPr>
        <w:drawing>
          <wp:anchor distT="0" distB="0" distL="114300" distR="114300" simplePos="0" relativeHeight="251661312" behindDoc="0" locked="0" layoutInCell="1" allowOverlap="1" wp14:anchorId="0B5302CD" wp14:editId="0594EBCE">
            <wp:simplePos x="0" y="0"/>
            <wp:positionH relativeFrom="margin">
              <wp:align>right</wp:align>
            </wp:positionH>
            <wp:positionV relativeFrom="paragraph">
              <wp:posOffset>201930</wp:posOffset>
            </wp:positionV>
            <wp:extent cx="6398895" cy="2566670"/>
            <wp:effectExtent l="0" t="0" r="1905" b="5080"/>
            <wp:wrapSquare wrapText="bothSides"/>
            <wp:docPr id="1260741438" name="Picture 2" descr="Gait Cycle [HS=Heel Strike, TO=Toe Off, Opp=Opposite] [5]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it Cycle [HS=Heel Strike, TO=Toe Off, Opp=Opposite] [5]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8895" cy="2566670"/>
                    </a:xfrm>
                    <a:prstGeom prst="rect">
                      <a:avLst/>
                    </a:prstGeom>
                    <a:noFill/>
                    <a:ln>
                      <a:noFill/>
                    </a:ln>
                  </pic:spPr>
                </pic:pic>
              </a:graphicData>
            </a:graphic>
            <wp14:sizeRelH relativeFrom="page">
              <wp14:pctWidth>0</wp14:pctWidth>
            </wp14:sizeRelH>
            <wp14:sizeRelV relativeFrom="page">
              <wp14:pctHeight>0</wp14:pctHeight>
            </wp14:sizeRelV>
          </wp:anchor>
        </w:drawing>
      </w:r>
      <w:r w:rsidR="00DD2125">
        <w:rPr>
          <w:rFonts w:eastAsia="Times New Roman" w:cstheme="minorHAnsi"/>
          <w:color w:val="000000"/>
          <w:kern w:val="0"/>
          <w:sz w:val="20"/>
          <w:szCs w:val="20"/>
          <w14:ligatures w14:val="none"/>
        </w:rPr>
        <w:t>I used MATLAB scripts to filter and down sample the force plate data</w:t>
      </w:r>
      <w:r w:rsidR="00A315E0">
        <w:rPr>
          <w:rFonts w:eastAsia="Times New Roman" w:cstheme="minorHAnsi"/>
          <w:color w:val="000000"/>
          <w:kern w:val="0"/>
          <w:sz w:val="20"/>
          <w:szCs w:val="20"/>
          <w14:ligatures w14:val="none"/>
        </w:rPr>
        <w:t>, then determined heel strike and toe off gait events.</w:t>
      </w:r>
    </w:p>
    <w:p w14:paraId="14F3A736" w14:textId="4521FABB" w:rsidR="00A315E0" w:rsidRPr="00FA76D6" w:rsidRDefault="000D3D58" w:rsidP="004067CA">
      <w:pPr>
        <w:rPr>
          <w:rFonts w:eastAsia="Times New Roman" w:cstheme="minorHAnsi"/>
          <w:i/>
          <w:iCs/>
          <w:color w:val="000000"/>
          <w:kern w:val="0"/>
          <w:sz w:val="16"/>
          <w:szCs w:val="16"/>
          <w14:ligatures w14:val="none"/>
        </w:rPr>
      </w:pPr>
      <w:r w:rsidRPr="00FA76D6">
        <w:rPr>
          <w:rFonts w:eastAsia="Times New Roman" w:cstheme="minorHAnsi"/>
          <w:i/>
          <w:iCs/>
          <w:color w:val="000000"/>
          <w:kern w:val="0"/>
          <w:sz w:val="16"/>
          <w:szCs w:val="16"/>
          <w14:ligatures w14:val="none"/>
        </w:rPr>
        <w:t>(</w:t>
      </w:r>
      <w:r w:rsidR="00110733" w:rsidRPr="00FA76D6">
        <w:rPr>
          <w:rFonts w:eastAsia="Times New Roman" w:cstheme="minorHAnsi"/>
          <w:i/>
          <w:iCs/>
          <w:color w:val="000000"/>
          <w:kern w:val="0"/>
          <w:sz w:val="16"/>
          <w:szCs w:val="16"/>
          <w14:ligatures w14:val="none"/>
        </w:rPr>
        <w:t>Figure</w:t>
      </w:r>
      <w:r w:rsidR="00E935EA" w:rsidRPr="00FA76D6">
        <w:rPr>
          <w:rFonts w:eastAsia="Times New Roman" w:cstheme="minorHAnsi"/>
          <w:i/>
          <w:iCs/>
          <w:color w:val="000000"/>
          <w:kern w:val="0"/>
          <w:sz w:val="16"/>
          <w:szCs w:val="16"/>
          <w14:ligatures w14:val="none"/>
        </w:rPr>
        <w:t xml:space="preserve"> above</w:t>
      </w:r>
      <w:r w:rsidR="00110733" w:rsidRPr="00FA76D6">
        <w:rPr>
          <w:rFonts w:eastAsia="Times New Roman" w:cstheme="minorHAnsi"/>
          <w:i/>
          <w:iCs/>
          <w:color w:val="000000"/>
          <w:kern w:val="0"/>
          <w:sz w:val="16"/>
          <w:szCs w:val="16"/>
          <w14:ligatures w14:val="none"/>
        </w:rPr>
        <w:t xml:space="preserve"> from </w:t>
      </w:r>
      <w:proofErr w:type="spellStart"/>
      <w:r w:rsidR="00110733" w:rsidRPr="00FA76D6">
        <w:rPr>
          <w:rFonts w:eastAsia="Times New Roman" w:cstheme="minorHAnsi"/>
          <w:i/>
          <w:iCs/>
          <w:color w:val="000000"/>
          <w:kern w:val="0"/>
          <w:sz w:val="16"/>
          <w:szCs w:val="16"/>
          <w14:ligatures w14:val="none"/>
        </w:rPr>
        <w:t>Dewanjee</w:t>
      </w:r>
      <w:proofErr w:type="spellEnd"/>
      <w:r w:rsidR="00110733" w:rsidRPr="00FA76D6">
        <w:rPr>
          <w:rFonts w:eastAsia="Times New Roman" w:cstheme="minorHAnsi"/>
          <w:i/>
          <w:iCs/>
          <w:color w:val="000000"/>
          <w:kern w:val="0"/>
          <w:sz w:val="16"/>
          <w:szCs w:val="16"/>
          <w14:ligatures w14:val="none"/>
        </w:rPr>
        <w:t xml:space="preserve">, </w:t>
      </w:r>
      <w:proofErr w:type="spellStart"/>
      <w:r w:rsidR="00110733" w:rsidRPr="00FA76D6">
        <w:rPr>
          <w:rFonts w:eastAsia="Times New Roman" w:cstheme="minorHAnsi"/>
          <w:i/>
          <w:iCs/>
          <w:color w:val="000000"/>
          <w:kern w:val="0"/>
          <w:sz w:val="16"/>
          <w:szCs w:val="16"/>
          <w14:ligatures w14:val="none"/>
        </w:rPr>
        <w:t>Adharaa</w:t>
      </w:r>
      <w:proofErr w:type="spellEnd"/>
      <w:r w:rsidR="00110733" w:rsidRPr="00FA76D6">
        <w:rPr>
          <w:rFonts w:eastAsia="Times New Roman" w:cstheme="minorHAnsi"/>
          <w:i/>
          <w:iCs/>
          <w:color w:val="000000"/>
          <w:kern w:val="0"/>
          <w:sz w:val="16"/>
          <w:szCs w:val="16"/>
          <w14:ligatures w14:val="none"/>
        </w:rPr>
        <w:t xml:space="preserve"> &amp; Hossain, Quazi Delwar &amp; </w:t>
      </w:r>
      <w:proofErr w:type="spellStart"/>
      <w:r w:rsidR="00110733" w:rsidRPr="00FA76D6">
        <w:rPr>
          <w:rFonts w:eastAsia="Times New Roman" w:cstheme="minorHAnsi"/>
          <w:i/>
          <w:iCs/>
          <w:color w:val="000000"/>
          <w:kern w:val="0"/>
          <w:sz w:val="16"/>
          <w:szCs w:val="16"/>
          <w14:ligatures w14:val="none"/>
        </w:rPr>
        <w:t>Muhury</w:t>
      </w:r>
      <w:proofErr w:type="spellEnd"/>
      <w:r w:rsidR="00110733" w:rsidRPr="00FA76D6">
        <w:rPr>
          <w:rFonts w:eastAsia="Times New Roman" w:cstheme="minorHAnsi"/>
          <w:i/>
          <w:iCs/>
          <w:color w:val="000000"/>
          <w:kern w:val="0"/>
          <w:sz w:val="16"/>
          <w:szCs w:val="16"/>
          <w14:ligatures w14:val="none"/>
        </w:rPr>
        <w:t>, Anik. (2019). Quantitative Deviation of Spatial Parameters of Gait in Parkinson’s Disease. 10.1109/</w:t>
      </w:r>
      <w:proofErr w:type="spellStart"/>
      <w:r w:rsidR="00110733" w:rsidRPr="00FA76D6">
        <w:rPr>
          <w:rFonts w:eastAsia="Times New Roman" w:cstheme="minorHAnsi"/>
          <w:i/>
          <w:iCs/>
          <w:color w:val="000000"/>
          <w:kern w:val="0"/>
          <w:sz w:val="16"/>
          <w:szCs w:val="16"/>
          <w14:ligatures w14:val="none"/>
        </w:rPr>
        <w:t>WiSPN</w:t>
      </w:r>
      <w:proofErr w:type="spellEnd"/>
      <w:r w:rsidR="00E935EA" w:rsidRPr="00FA76D6">
        <w:rPr>
          <w:rFonts w:eastAsia="Times New Roman" w:cstheme="minorHAnsi"/>
          <w:i/>
          <w:iCs/>
          <w:color w:val="000000"/>
          <w:kern w:val="0"/>
          <w:sz w:val="16"/>
          <w:szCs w:val="16"/>
          <w14:ligatures w14:val="none"/>
        </w:rPr>
        <w:t>-</w:t>
      </w:r>
      <w:r w:rsidR="00A74526" w:rsidRPr="00FA76D6">
        <w:rPr>
          <w:rFonts w:eastAsia="Times New Roman" w:cstheme="minorHAnsi"/>
          <w:i/>
          <w:iCs/>
          <w:color w:val="000000"/>
          <w:kern w:val="0"/>
          <w:sz w:val="16"/>
          <w:szCs w:val="16"/>
          <w14:ligatures w14:val="none"/>
        </w:rPr>
        <w:t xml:space="preserve"> </w:t>
      </w:r>
      <w:r w:rsidR="00110733" w:rsidRPr="00FA76D6">
        <w:rPr>
          <w:rFonts w:eastAsia="Times New Roman" w:cstheme="minorHAnsi"/>
          <w:i/>
          <w:iCs/>
          <w:color w:val="000000"/>
          <w:kern w:val="0"/>
          <w:sz w:val="16"/>
          <w:szCs w:val="16"/>
          <w14:ligatures w14:val="none"/>
        </w:rPr>
        <w:t>ET45539.2019.9032870.</w:t>
      </w:r>
      <w:r w:rsidR="00110733" w:rsidRPr="00FA76D6">
        <w:rPr>
          <w:rFonts w:eastAsia="Times New Roman" w:cstheme="minorHAnsi"/>
          <w:i/>
          <w:iCs/>
          <w:color w:val="000000"/>
          <w:kern w:val="0"/>
          <w:sz w:val="16"/>
          <w:szCs w:val="16"/>
          <w14:ligatures w14:val="none"/>
        </w:rPr>
        <w:t>)</w:t>
      </w:r>
    </w:p>
    <w:p w14:paraId="4F922DEA" w14:textId="7239D08C" w:rsidR="00A74526" w:rsidRDefault="009B13E6">
      <w:pPr>
        <w:rPr>
          <w:rFonts w:eastAsia="Times New Roman" w:cstheme="minorHAnsi"/>
          <w:color w:val="000000"/>
          <w:kern w:val="0"/>
          <w:sz w:val="20"/>
          <w:szCs w:val="20"/>
          <w14:ligatures w14:val="none"/>
        </w:rPr>
      </w:pPr>
      <w:r w:rsidRPr="00FA76D6">
        <w:rPr>
          <w:b/>
          <w:bCs/>
          <w:noProof/>
          <w:sz w:val="18"/>
          <w:szCs w:val="18"/>
        </w:rPr>
        <w:drawing>
          <wp:anchor distT="0" distB="0" distL="114300" distR="114300" simplePos="0" relativeHeight="251659264" behindDoc="0" locked="0" layoutInCell="1" allowOverlap="1" wp14:anchorId="7373C0FE" wp14:editId="6B2C43D1">
            <wp:simplePos x="0" y="0"/>
            <wp:positionH relativeFrom="margin">
              <wp:align>right</wp:align>
            </wp:positionH>
            <wp:positionV relativeFrom="paragraph">
              <wp:posOffset>73025</wp:posOffset>
            </wp:positionV>
            <wp:extent cx="4084328" cy="4575057"/>
            <wp:effectExtent l="0" t="0" r="0" b="0"/>
            <wp:wrapSquare wrapText="bothSides"/>
            <wp:docPr id="182307435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74352" name="Picture 1" descr="A screenshot of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4328" cy="4575057"/>
                    </a:xfrm>
                    <a:prstGeom prst="rect">
                      <a:avLst/>
                    </a:prstGeom>
                  </pic:spPr>
                </pic:pic>
              </a:graphicData>
            </a:graphic>
          </wp:anchor>
        </w:drawing>
      </w:r>
      <w:r w:rsidR="00FA61BA">
        <w:rPr>
          <w:b/>
          <w:bCs/>
          <w:noProof/>
          <w:sz w:val="18"/>
          <w:szCs w:val="18"/>
        </w:rPr>
        <w:t xml:space="preserve"> </w:t>
      </w:r>
      <w:r w:rsidR="00866AD9">
        <w:rPr>
          <w:rFonts w:eastAsia="Times New Roman" w:cstheme="minorHAnsi"/>
          <w:color w:val="000000"/>
          <w:kern w:val="0"/>
          <w:sz w:val="20"/>
          <w:szCs w:val="20"/>
          <w14:ligatures w14:val="none"/>
        </w:rPr>
        <w:t xml:space="preserve">I used the gait events to index and sort the walking data into steps </w:t>
      </w:r>
      <w:r w:rsidR="009C20A0">
        <w:rPr>
          <w:rFonts w:eastAsia="Times New Roman" w:cstheme="minorHAnsi"/>
          <w:color w:val="000000"/>
          <w:kern w:val="0"/>
          <w:sz w:val="20"/>
          <w:szCs w:val="20"/>
          <w14:ligatures w14:val="none"/>
        </w:rPr>
        <w:t xml:space="preserve">(defining a step from heel strike to heel </w:t>
      </w:r>
      <w:proofErr w:type="gramStart"/>
      <w:r w:rsidR="009C20A0">
        <w:rPr>
          <w:rFonts w:eastAsia="Times New Roman" w:cstheme="minorHAnsi"/>
          <w:color w:val="000000"/>
          <w:kern w:val="0"/>
          <w:sz w:val="20"/>
          <w:szCs w:val="20"/>
          <w14:ligatures w14:val="none"/>
        </w:rPr>
        <w:t>strike</w:t>
      </w:r>
      <w:proofErr w:type="gramEnd"/>
      <w:r w:rsidR="009C20A0">
        <w:rPr>
          <w:rFonts w:eastAsia="Times New Roman" w:cstheme="minorHAnsi"/>
          <w:color w:val="000000"/>
          <w:kern w:val="0"/>
          <w:sz w:val="20"/>
          <w:szCs w:val="20"/>
          <w14:ligatures w14:val="none"/>
        </w:rPr>
        <w:t xml:space="preserve"> on a single leg). This allowed me to calculate </w:t>
      </w:r>
      <w:r w:rsidR="00246E35">
        <w:rPr>
          <w:rFonts w:eastAsia="Times New Roman" w:cstheme="minorHAnsi"/>
          <w:color w:val="000000"/>
          <w:kern w:val="0"/>
          <w:sz w:val="20"/>
          <w:szCs w:val="20"/>
          <w14:ligatures w14:val="none"/>
        </w:rPr>
        <w:t xml:space="preserve">step length, width, and time and to identify </w:t>
      </w:r>
      <w:r w:rsidR="008D2A06">
        <w:rPr>
          <w:rFonts w:eastAsia="Times New Roman" w:cstheme="minorHAnsi"/>
          <w:color w:val="000000"/>
          <w:kern w:val="0"/>
          <w:sz w:val="20"/>
          <w:szCs w:val="20"/>
          <w14:ligatures w14:val="none"/>
        </w:rPr>
        <w:t>peak forces</w:t>
      </w:r>
      <w:r w:rsidR="00B85FDD">
        <w:rPr>
          <w:rFonts w:eastAsia="Times New Roman" w:cstheme="minorHAnsi"/>
          <w:color w:val="000000"/>
          <w:kern w:val="0"/>
          <w:sz w:val="20"/>
          <w:szCs w:val="20"/>
          <w14:ligatures w14:val="none"/>
        </w:rPr>
        <w:t xml:space="preserve"> and </w:t>
      </w:r>
      <w:proofErr w:type="gramStart"/>
      <w:r w:rsidR="00B85FDD">
        <w:rPr>
          <w:rFonts w:eastAsia="Times New Roman" w:cstheme="minorHAnsi"/>
          <w:color w:val="000000"/>
          <w:kern w:val="0"/>
          <w:sz w:val="20"/>
          <w:szCs w:val="20"/>
          <w14:ligatures w14:val="none"/>
        </w:rPr>
        <w:t>force</w:t>
      </w:r>
      <w:proofErr w:type="gramEnd"/>
      <w:r w:rsidR="00B85FDD">
        <w:rPr>
          <w:rFonts w:eastAsia="Times New Roman" w:cstheme="minorHAnsi"/>
          <w:color w:val="000000"/>
          <w:kern w:val="0"/>
          <w:sz w:val="20"/>
          <w:szCs w:val="20"/>
          <w14:ligatures w14:val="none"/>
        </w:rPr>
        <w:t xml:space="preserve"> integral measures for each step in each block.</w:t>
      </w:r>
    </w:p>
    <w:p w14:paraId="25461511" w14:textId="706436AB" w:rsidR="005C4E4C" w:rsidRPr="00666CE8" w:rsidRDefault="001D2E75">
      <w:pPr>
        <w:rPr>
          <w:rFonts w:eastAsia="Times New Roman" w:cstheme="minorHAnsi"/>
          <w:color w:val="000000"/>
          <w:kern w:val="0"/>
          <w:sz w:val="20"/>
          <w:szCs w:val="20"/>
          <w14:ligatures w14:val="none"/>
        </w:rPr>
      </w:pPr>
      <w:r>
        <w:rPr>
          <w:rFonts w:eastAsia="Times New Roman" w:cstheme="minorHAnsi"/>
          <w:color w:val="000000"/>
          <w:kern w:val="0"/>
          <w:sz w:val="20"/>
          <w:szCs w:val="20"/>
          <w14:ligatures w14:val="none"/>
        </w:rPr>
        <w:t>My</w:t>
      </w:r>
      <w:r w:rsidR="004A1BAD">
        <w:rPr>
          <w:rFonts w:eastAsia="Times New Roman" w:cstheme="minorHAnsi"/>
          <w:color w:val="000000"/>
          <w:kern w:val="0"/>
          <w:sz w:val="20"/>
          <w:szCs w:val="20"/>
          <w14:ligatures w14:val="none"/>
        </w:rPr>
        <w:t xml:space="preserve"> p</w:t>
      </w:r>
      <w:r w:rsidR="00E30A00" w:rsidRPr="00666CE8">
        <w:rPr>
          <w:rFonts w:eastAsia="Times New Roman" w:cstheme="minorHAnsi"/>
          <w:color w:val="000000"/>
          <w:kern w:val="0"/>
          <w:sz w:val="20"/>
          <w:szCs w:val="20"/>
          <w14:ligatures w14:val="none"/>
        </w:rPr>
        <w:t xml:space="preserve">rimary </w:t>
      </w:r>
      <w:r w:rsidR="00BE0365" w:rsidRPr="00666CE8">
        <w:rPr>
          <w:rFonts w:eastAsia="Times New Roman" w:cstheme="minorHAnsi"/>
          <w:color w:val="000000"/>
          <w:kern w:val="0"/>
          <w:sz w:val="20"/>
          <w:szCs w:val="20"/>
          <w14:ligatures w14:val="none"/>
        </w:rPr>
        <w:t>outcome measur</w:t>
      </w:r>
      <w:r w:rsidR="002E725E">
        <w:rPr>
          <w:rFonts w:eastAsia="Times New Roman" w:cstheme="minorHAnsi"/>
          <w:color w:val="000000"/>
          <w:kern w:val="0"/>
          <w:sz w:val="20"/>
          <w:szCs w:val="20"/>
          <w14:ligatures w14:val="none"/>
        </w:rPr>
        <w:t>e</w:t>
      </w:r>
      <w:r w:rsidR="00BE0365" w:rsidRPr="00666CE8">
        <w:rPr>
          <w:rFonts w:eastAsia="Times New Roman" w:cstheme="minorHAnsi"/>
          <w:color w:val="000000"/>
          <w:kern w:val="0"/>
          <w:sz w:val="20"/>
          <w:szCs w:val="20"/>
          <w14:ligatures w14:val="none"/>
        </w:rPr>
        <w:t xml:space="preserve"> is step length asymmetry</w:t>
      </w:r>
      <w:r>
        <w:rPr>
          <w:rFonts w:eastAsia="Times New Roman" w:cstheme="minorHAnsi"/>
          <w:color w:val="000000"/>
          <w:kern w:val="0"/>
          <w:sz w:val="20"/>
          <w:szCs w:val="20"/>
          <w14:ligatures w14:val="none"/>
        </w:rPr>
        <w:t xml:space="preserve"> and that is what I used to </w:t>
      </w:r>
      <w:r w:rsidR="00860C46" w:rsidRPr="00666CE8">
        <w:rPr>
          <w:rFonts w:eastAsia="Times New Roman" w:cstheme="minorHAnsi"/>
          <w:color w:val="000000"/>
          <w:kern w:val="0"/>
          <w:sz w:val="20"/>
          <w:szCs w:val="20"/>
          <w14:ligatures w14:val="none"/>
        </w:rPr>
        <w:t>compare learning curves between effort conditions</w:t>
      </w:r>
      <w:r w:rsidR="004E11D3" w:rsidRPr="00666CE8">
        <w:rPr>
          <w:rFonts w:eastAsia="Times New Roman" w:cstheme="minorHAnsi"/>
          <w:color w:val="000000"/>
          <w:kern w:val="0"/>
          <w:sz w:val="20"/>
          <w:szCs w:val="20"/>
          <w14:ligatures w14:val="none"/>
        </w:rPr>
        <w:t xml:space="preserve"> and between learning and savings</w:t>
      </w:r>
      <w:r w:rsidR="00E935EA">
        <w:rPr>
          <w:rFonts w:eastAsia="Times New Roman" w:cstheme="minorHAnsi"/>
          <w:color w:val="000000"/>
          <w:kern w:val="0"/>
          <w:sz w:val="20"/>
          <w:szCs w:val="20"/>
          <w14:ligatures w14:val="none"/>
        </w:rPr>
        <w:t>.</w:t>
      </w:r>
    </w:p>
    <w:p w14:paraId="0F276C50" w14:textId="788DED78" w:rsidR="001957D0" w:rsidRPr="001043AD" w:rsidRDefault="00D81B6E">
      <w:pPr>
        <w:rPr>
          <w:rFonts w:eastAsiaTheme="minorEastAsia"/>
        </w:rPr>
      </w:pPr>
      <m:oMathPara>
        <m:oMathParaPr>
          <m:jc m:val="left"/>
        </m:oMathParaPr>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oMath>
      </m:oMathPara>
    </w:p>
    <w:p w14:paraId="52ABF58C" w14:textId="5181D668" w:rsidR="001043AD" w:rsidRDefault="001043AD">
      <w:pPr>
        <w:rPr>
          <w:rFonts w:eastAsiaTheme="minorEastAsia"/>
          <w:sz w:val="20"/>
          <w:szCs w:val="20"/>
        </w:rPr>
      </w:pPr>
      <w:r>
        <w:rPr>
          <w:rFonts w:eastAsiaTheme="minorEastAsia"/>
          <w:sz w:val="20"/>
          <w:szCs w:val="20"/>
        </w:rPr>
        <w:t>This means that I have lots of data</w:t>
      </w:r>
      <w:r w:rsidR="0024095C">
        <w:rPr>
          <w:rFonts w:eastAsiaTheme="minorEastAsia"/>
          <w:sz w:val="20"/>
          <w:szCs w:val="20"/>
        </w:rPr>
        <w:t xml:space="preserve"> in lots of formats</w:t>
      </w:r>
      <w:r w:rsidR="00C74767">
        <w:rPr>
          <w:rFonts w:eastAsiaTheme="minorEastAsia"/>
          <w:sz w:val="20"/>
          <w:szCs w:val="20"/>
        </w:rPr>
        <w:t>, so the next step is to figure which data.</w:t>
      </w:r>
      <w:r w:rsidR="00FA61BA">
        <w:rPr>
          <w:rFonts w:eastAsiaTheme="minorEastAsia"/>
          <w:sz w:val="20"/>
          <w:szCs w:val="20"/>
        </w:rPr>
        <w:t xml:space="preserve"> </w:t>
      </w:r>
      <w:proofErr w:type="gramStart"/>
      <w:r w:rsidR="00FA61BA">
        <w:rPr>
          <w:rFonts w:eastAsiaTheme="minorEastAsia"/>
          <w:sz w:val="20"/>
          <w:szCs w:val="20"/>
        </w:rPr>
        <w:t>Is</w:t>
      </w:r>
      <w:proofErr w:type="gramEnd"/>
      <w:r w:rsidR="00FA61BA">
        <w:rPr>
          <w:rFonts w:eastAsiaTheme="minorEastAsia"/>
          <w:sz w:val="20"/>
          <w:szCs w:val="20"/>
        </w:rPr>
        <w:t xml:space="preserve"> most useful to you.</w:t>
      </w:r>
    </w:p>
    <w:p w14:paraId="342C388B" w14:textId="77777777" w:rsidR="00FA61BA" w:rsidRDefault="00FA61BA">
      <w:pPr>
        <w:rPr>
          <w:rFonts w:eastAsiaTheme="minorEastAsia"/>
          <w:sz w:val="20"/>
          <w:szCs w:val="20"/>
        </w:rPr>
      </w:pPr>
    </w:p>
    <w:p w14:paraId="577102FC" w14:textId="77777777" w:rsidR="00FA61BA" w:rsidRDefault="00FA61BA">
      <w:pPr>
        <w:rPr>
          <w:rFonts w:eastAsiaTheme="minorEastAsia"/>
          <w:sz w:val="20"/>
          <w:szCs w:val="20"/>
        </w:rPr>
      </w:pPr>
    </w:p>
    <w:p w14:paraId="179ED8FF" w14:textId="77777777" w:rsidR="00FA61BA" w:rsidRDefault="00FA61BA">
      <w:pPr>
        <w:rPr>
          <w:rFonts w:eastAsiaTheme="minorEastAsia"/>
          <w:sz w:val="20"/>
          <w:szCs w:val="20"/>
        </w:rPr>
      </w:pPr>
    </w:p>
    <w:p w14:paraId="06C629D4" w14:textId="77777777" w:rsidR="00FA61BA" w:rsidRDefault="00FA61BA">
      <w:pPr>
        <w:rPr>
          <w:rFonts w:eastAsiaTheme="minorEastAsia"/>
          <w:sz w:val="20"/>
          <w:szCs w:val="20"/>
        </w:rPr>
      </w:pPr>
    </w:p>
    <w:p w14:paraId="495FB788" w14:textId="77777777" w:rsidR="00FA61BA" w:rsidRDefault="00FA61BA">
      <w:pPr>
        <w:rPr>
          <w:rFonts w:eastAsiaTheme="minorEastAsia"/>
          <w:sz w:val="20"/>
          <w:szCs w:val="20"/>
        </w:rPr>
      </w:pPr>
    </w:p>
    <w:tbl>
      <w:tblPr>
        <w:tblStyle w:val="TableGrid"/>
        <w:tblW w:w="0" w:type="auto"/>
        <w:tblLook w:val="04A0" w:firstRow="1" w:lastRow="0" w:firstColumn="1" w:lastColumn="0" w:noHBand="0" w:noVBand="1"/>
      </w:tblPr>
      <w:tblGrid>
        <w:gridCol w:w="1165"/>
        <w:gridCol w:w="5548"/>
        <w:gridCol w:w="3357"/>
      </w:tblGrid>
      <w:tr w:rsidR="00FA61BA" w:rsidRPr="00701D35" w14:paraId="1ECE40ED" w14:textId="77777777" w:rsidTr="00FA61BA">
        <w:tc>
          <w:tcPr>
            <w:tcW w:w="1165" w:type="dxa"/>
          </w:tcPr>
          <w:p w14:paraId="6153B32A" w14:textId="1B168186" w:rsidR="00FA61BA" w:rsidRPr="00701D35" w:rsidRDefault="00FA61BA">
            <w:pPr>
              <w:rPr>
                <w:sz w:val="20"/>
                <w:szCs w:val="20"/>
              </w:rPr>
            </w:pPr>
            <w:r w:rsidRPr="00701D35">
              <w:rPr>
                <w:sz w:val="20"/>
                <w:szCs w:val="20"/>
              </w:rPr>
              <w:lastRenderedPageBreak/>
              <w:t>Sample</w:t>
            </w:r>
          </w:p>
        </w:tc>
        <w:tc>
          <w:tcPr>
            <w:tcW w:w="5548" w:type="dxa"/>
          </w:tcPr>
          <w:p w14:paraId="630D2B1F" w14:textId="091DF509" w:rsidR="00FA61BA" w:rsidRPr="00701D35" w:rsidRDefault="00FA61BA">
            <w:pPr>
              <w:rPr>
                <w:sz w:val="20"/>
                <w:szCs w:val="20"/>
              </w:rPr>
            </w:pPr>
            <w:r w:rsidRPr="00701D35">
              <w:rPr>
                <w:sz w:val="20"/>
                <w:szCs w:val="20"/>
              </w:rPr>
              <w:t xml:space="preserve">Type </w:t>
            </w:r>
          </w:p>
        </w:tc>
        <w:tc>
          <w:tcPr>
            <w:tcW w:w="3357" w:type="dxa"/>
          </w:tcPr>
          <w:p w14:paraId="0B3C2E70" w14:textId="709401EE" w:rsidR="00FA61BA" w:rsidRPr="00701D35" w:rsidRDefault="00FA61BA">
            <w:pPr>
              <w:rPr>
                <w:sz w:val="20"/>
                <w:szCs w:val="20"/>
              </w:rPr>
            </w:pPr>
            <w:r w:rsidRPr="00701D35">
              <w:rPr>
                <w:sz w:val="20"/>
                <w:szCs w:val="20"/>
              </w:rPr>
              <w:t>Metric / definition</w:t>
            </w:r>
          </w:p>
        </w:tc>
      </w:tr>
      <w:tr w:rsidR="00FA61BA" w:rsidRPr="00701D35" w14:paraId="20DFE4AE" w14:textId="77777777" w:rsidTr="00FA61BA">
        <w:tc>
          <w:tcPr>
            <w:tcW w:w="1165" w:type="dxa"/>
          </w:tcPr>
          <w:p w14:paraId="699D8D73" w14:textId="081717E8" w:rsidR="00FA61BA" w:rsidRPr="00701D35" w:rsidRDefault="00560F6D">
            <w:pPr>
              <w:rPr>
                <w:sz w:val="20"/>
                <w:szCs w:val="20"/>
              </w:rPr>
            </w:pPr>
            <w:r w:rsidRPr="00701D35">
              <w:rPr>
                <w:sz w:val="20"/>
                <w:szCs w:val="20"/>
              </w:rPr>
              <w:t>1000 Hz</w:t>
            </w:r>
          </w:p>
        </w:tc>
        <w:tc>
          <w:tcPr>
            <w:tcW w:w="5548" w:type="dxa"/>
          </w:tcPr>
          <w:p w14:paraId="35666610" w14:textId="43E8F38C" w:rsidR="006642ED" w:rsidRDefault="00D4017F">
            <w:pPr>
              <w:rPr>
                <w:sz w:val="20"/>
                <w:szCs w:val="20"/>
              </w:rPr>
            </w:pPr>
            <w:r w:rsidRPr="00701D35">
              <w:rPr>
                <w:sz w:val="20"/>
                <w:szCs w:val="20"/>
              </w:rPr>
              <w:t xml:space="preserve">For each foot: </w:t>
            </w:r>
            <w:r w:rsidR="00560F6D" w:rsidRPr="00701D35">
              <w:rPr>
                <w:sz w:val="20"/>
                <w:szCs w:val="20"/>
              </w:rPr>
              <w:t>Force (</w:t>
            </w:r>
            <w:proofErr w:type="gramStart"/>
            <w:r w:rsidR="00560F6D" w:rsidRPr="00701D35">
              <w:rPr>
                <w:sz w:val="20"/>
                <w:szCs w:val="20"/>
              </w:rPr>
              <w:t>X,Y</w:t>
            </w:r>
            <w:proofErr w:type="gramEnd"/>
            <w:r w:rsidR="00560F6D" w:rsidRPr="00701D35">
              <w:rPr>
                <w:sz w:val="20"/>
                <w:szCs w:val="20"/>
              </w:rPr>
              <w:t>,Z)</w:t>
            </w:r>
            <w:r w:rsidR="004B7FC3" w:rsidRPr="00701D35">
              <w:rPr>
                <w:sz w:val="20"/>
                <w:szCs w:val="20"/>
              </w:rPr>
              <w:t>;</w:t>
            </w:r>
            <w:r w:rsidR="00B95C42">
              <w:rPr>
                <w:sz w:val="20"/>
                <w:szCs w:val="20"/>
              </w:rPr>
              <w:t xml:space="preserve"> At this stage, vertical ground reaction forces (Z) are negative when the foot is on the belt. Y</w:t>
            </w:r>
            <w:r w:rsidR="00DB1CE6">
              <w:rPr>
                <w:sz w:val="20"/>
                <w:szCs w:val="20"/>
              </w:rPr>
              <w:t>-direction ground reaction forces are braking (negative force against the direction of forward motion) and propulsion (positive force</w:t>
            </w:r>
            <w:r w:rsidR="006C4782">
              <w:rPr>
                <w:sz w:val="20"/>
                <w:szCs w:val="20"/>
              </w:rPr>
              <w:t xml:space="preserve"> in the direction of forward motion. </w:t>
            </w:r>
            <w:r w:rsidR="006C4782" w:rsidRPr="00CC2478">
              <w:rPr>
                <w:color w:val="ED7D31" w:themeColor="accent2"/>
                <w:sz w:val="20"/>
                <w:szCs w:val="20"/>
              </w:rPr>
              <w:t>Horizontal forces</w:t>
            </w:r>
            <w:r w:rsidR="00FC49FA" w:rsidRPr="00CC2478">
              <w:rPr>
                <w:color w:val="ED7D31" w:themeColor="accent2"/>
                <w:sz w:val="20"/>
                <w:szCs w:val="20"/>
              </w:rPr>
              <w:t xml:space="preserve"> (X) are </w:t>
            </w:r>
            <w:proofErr w:type="gramStart"/>
            <w:r w:rsidR="00FC49FA" w:rsidRPr="00CC2478">
              <w:rPr>
                <w:color w:val="ED7D31" w:themeColor="accent2"/>
                <w:sz w:val="20"/>
                <w:szCs w:val="20"/>
              </w:rPr>
              <w:t>small</w:t>
            </w:r>
            <w:proofErr w:type="gramEnd"/>
            <w:r w:rsidR="00FC49FA" w:rsidRPr="00CC2478">
              <w:rPr>
                <w:color w:val="ED7D31" w:themeColor="accent2"/>
                <w:sz w:val="20"/>
                <w:szCs w:val="20"/>
              </w:rPr>
              <w:t xml:space="preserve"> </w:t>
            </w:r>
            <w:r w:rsidR="00CC2478" w:rsidRPr="00CC2478">
              <w:rPr>
                <w:color w:val="ED7D31" w:themeColor="accent2"/>
                <w:sz w:val="20"/>
                <w:szCs w:val="20"/>
              </w:rPr>
              <w:t>and I need to check the directionality</w:t>
            </w:r>
          </w:p>
          <w:p w14:paraId="1CC5AACE" w14:textId="77777777" w:rsidR="006642ED" w:rsidRDefault="004B7FC3">
            <w:pPr>
              <w:rPr>
                <w:sz w:val="20"/>
                <w:szCs w:val="20"/>
              </w:rPr>
            </w:pPr>
            <w:r w:rsidRPr="00701D35">
              <w:rPr>
                <w:sz w:val="20"/>
                <w:szCs w:val="20"/>
              </w:rPr>
              <w:t>Moments (</w:t>
            </w:r>
            <w:proofErr w:type="gramStart"/>
            <w:r w:rsidRPr="00701D35">
              <w:rPr>
                <w:sz w:val="20"/>
                <w:szCs w:val="20"/>
              </w:rPr>
              <w:t>X,Y</w:t>
            </w:r>
            <w:proofErr w:type="gramEnd"/>
            <w:r w:rsidRPr="00701D35">
              <w:rPr>
                <w:sz w:val="20"/>
                <w:szCs w:val="20"/>
              </w:rPr>
              <w:t>,Z)</w:t>
            </w:r>
            <w:r w:rsidR="00D4017F" w:rsidRPr="00701D35">
              <w:rPr>
                <w:sz w:val="20"/>
                <w:szCs w:val="20"/>
              </w:rPr>
              <w:t>;</w:t>
            </w:r>
          </w:p>
          <w:p w14:paraId="5C486E4F" w14:textId="51CF6795" w:rsidR="00FA61BA" w:rsidRPr="00701D35" w:rsidRDefault="00D4017F">
            <w:pPr>
              <w:rPr>
                <w:sz w:val="20"/>
                <w:szCs w:val="20"/>
              </w:rPr>
            </w:pPr>
            <w:r w:rsidRPr="00701D35">
              <w:rPr>
                <w:sz w:val="20"/>
                <w:szCs w:val="20"/>
              </w:rPr>
              <w:t>C</w:t>
            </w:r>
            <w:r w:rsidR="002568B5">
              <w:rPr>
                <w:sz w:val="20"/>
                <w:szCs w:val="20"/>
              </w:rPr>
              <w:t>enter of Pressure</w:t>
            </w:r>
            <w:r w:rsidRPr="00701D35">
              <w:rPr>
                <w:sz w:val="20"/>
                <w:szCs w:val="20"/>
              </w:rPr>
              <w:t xml:space="preserve"> (</w:t>
            </w:r>
            <w:proofErr w:type="gramStart"/>
            <w:r w:rsidRPr="00701D35">
              <w:rPr>
                <w:sz w:val="20"/>
                <w:szCs w:val="20"/>
              </w:rPr>
              <w:t>X,Y</w:t>
            </w:r>
            <w:proofErr w:type="gramEnd"/>
            <w:r w:rsidRPr="00701D35">
              <w:rPr>
                <w:sz w:val="20"/>
                <w:szCs w:val="20"/>
              </w:rPr>
              <w:t>)</w:t>
            </w:r>
          </w:p>
        </w:tc>
        <w:tc>
          <w:tcPr>
            <w:tcW w:w="3357" w:type="dxa"/>
          </w:tcPr>
          <w:p w14:paraId="2277D68E" w14:textId="77777777" w:rsidR="00FA61BA" w:rsidRDefault="002568B5">
            <w:pPr>
              <w:rPr>
                <w:sz w:val="20"/>
                <w:szCs w:val="20"/>
              </w:rPr>
            </w:pPr>
            <w:r>
              <w:rPr>
                <w:sz w:val="20"/>
                <w:szCs w:val="20"/>
              </w:rPr>
              <w:t xml:space="preserve">Outputs from the force plates with an origin at the </w:t>
            </w:r>
            <w:proofErr w:type="gramStart"/>
            <w:r>
              <w:rPr>
                <w:sz w:val="20"/>
                <w:szCs w:val="20"/>
              </w:rPr>
              <w:t>rear left</w:t>
            </w:r>
            <w:proofErr w:type="gramEnd"/>
            <w:r>
              <w:rPr>
                <w:sz w:val="20"/>
                <w:szCs w:val="20"/>
              </w:rPr>
              <w:t xml:space="preserve"> corner of the treadmill</w:t>
            </w:r>
          </w:p>
          <w:p w14:paraId="3989F17E" w14:textId="77777777" w:rsidR="00262C80" w:rsidRDefault="00262C80">
            <w:pPr>
              <w:rPr>
                <w:sz w:val="20"/>
                <w:szCs w:val="20"/>
              </w:rPr>
            </w:pPr>
            <w:r>
              <w:rPr>
                <w:sz w:val="20"/>
                <w:szCs w:val="20"/>
              </w:rPr>
              <w:t xml:space="preserve">X describes the direction </w:t>
            </w:r>
            <w:r w:rsidR="00E505F2">
              <w:rPr>
                <w:sz w:val="20"/>
                <w:szCs w:val="20"/>
              </w:rPr>
              <w:t>across the two belts, perpendicular to the direction of movement</w:t>
            </w:r>
          </w:p>
          <w:p w14:paraId="10B621B5" w14:textId="77777777" w:rsidR="00E505F2" w:rsidRDefault="00E505F2">
            <w:pPr>
              <w:rPr>
                <w:sz w:val="20"/>
                <w:szCs w:val="20"/>
              </w:rPr>
            </w:pPr>
            <w:r>
              <w:rPr>
                <w:sz w:val="20"/>
                <w:szCs w:val="20"/>
              </w:rPr>
              <w:t>Y describes the direction forward to back on the two belts</w:t>
            </w:r>
          </w:p>
          <w:p w14:paraId="61BCBE5D" w14:textId="00A1DAFB" w:rsidR="00E505F2" w:rsidRPr="00701D35" w:rsidRDefault="00E505F2">
            <w:pPr>
              <w:rPr>
                <w:sz w:val="20"/>
                <w:szCs w:val="20"/>
              </w:rPr>
            </w:pPr>
            <w:r>
              <w:rPr>
                <w:sz w:val="20"/>
                <w:szCs w:val="20"/>
              </w:rPr>
              <w:t xml:space="preserve">Z describes the vertical </w:t>
            </w:r>
            <w:r w:rsidR="006642ED">
              <w:rPr>
                <w:sz w:val="20"/>
                <w:szCs w:val="20"/>
              </w:rPr>
              <w:t xml:space="preserve">direction </w:t>
            </w:r>
            <w:r>
              <w:rPr>
                <w:sz w:val="20"/>
                <w:szCs w:val="20"/>
              </w:rPr>
              <w:t>above the belt</w:t>
            </w:r>
          </w:p>
        </w:tc>
      </w:tr>
      <w:tr w:rsidR="00FA61BA" w:rsidRPr="00701D35" w14:paraId="0E229717" w14:textId="77777777" w:rsidTr="00FA61BA">
        <w:tc>
          <w:tcPr>
            <w:tcW w:w="1165" w:type="dxa"/>
          </w:tcPr>
          <w:p w14:paraId="4854BA75" w14:textId="7528364E" w:rsidR="00FA61BA" w:rsidRPr="00701D35" w:rsidRDefault="00701D35">
            <w:pPr>
              <w:rPr>
                <w:sz w:val="20"/>
                <w:szCs w:val="20"/>
              </w:rPr>
            </w:pPr>
            <w:r>
              <w:rPr>
                <w:sz w:val="20"/>
                <w:szCs w:val="20"/>
              </w:rPr>
              <w:t>100 Hz</w:t>
            </w:r>
          </w:p>
        </w:tc>
        <w:tc>
          <w:tcPr>
            <w:tcW w:w="5548" w:type="dxa"/>
          </w:tcPr>
          <w:p w14:paraId="7581ECC6" w14:textId="571069C2" w:rsidR="00FA61BA" w:rsidRPr="00701D35" w:rsidRDefault="00563B0E">
            <w:pPr>
              <w:rPr>
                <w:sz w:val="20"/>
                <w:szCs w:val="20"/>
              </w:rPr>
            </w:pPr>
            <w:proofErr w:type="spellStart"/>
            <w:r>
              <w:rPr>
                <w:sz w:val="20"/>
                <w:szCs w:val="20"/>
              </w:rPr>
              <w:t>MoCap</w:t>
            </w:r>
            <w:proofErr w:type="spellEnd"/>
            <w:r w:rsidR="00865DCA">
              <w:rPr>
                <w:sz w:val="20"/>
                <w:szCs w:val="20"/>
              </w:rPr>
              <w:t xml:space="preserve"> XYZ trajectories of Plug-In Gait</w:t>
            </w:r>
          </w:p>
        </w:tc>
        <w:tc>
          <w:tcPr>
            <w:tcW w:w="3357" w:type="dxa"/>
          </w:tcPr>
          <w:p w14:paraId="146552B5" w14:textId="77777777" w:rsidR="00FA61BA" w:rsidRPr="00701D35" w:rsidRDefault="00FA61BA">
            <w:pPr>
              <w:rPr>
                <w:sz w:val="20"/>
                <w:szCs w:val="20"/>
              </w:rPr>
            </w:pPr>
          </w:p>
        </w:tc>
      </w:tr>
      <w:tr w:rsidR="00FA61BA" w:rsidRPr="00701D35" w14:paraId="45346C9C" w14:textId="77777777" w:rsidTr="00FA61BA">
        <w:tc>
          <w:tcPr>
            <w:tcW w:w="1165" w:type="dxa"/>
          </w:tcPr>
          <w:p w14:paraId="600AFCB5" w14:textId="4C397679" w:rsidR="00FA61BA" w:rsidRPr="00701D35" w:rsidRDefault="00045CDA">
            <w:pPr>
              <w:rPr>
                <w:sz w:val="20"/>
                <w:szCs w:val="20"/>
              </w:rPr>
            </w:pPr>
            <w:r>
              <w:rPr>
                <w:sz w:val="20"/>
                <w:szCs w:val="20"/>
              </w:rPr>
              <w:t>100 Hz in steps</w:t>
            </w:r>
          </w:p>
        </w:tc>
        <w:tc>
          <w:tcPr>
            <w:tcW w:w="5548" w:type="dxa"/>
          </w:tcPr>
          <w:p w14:paraId="208DA42A" w14:textId="77777777" w:rsidR="00FA61BA" w:rsidRPr="00701D35" w:rsidRDefault="00FA61BA">
            <w:pPr>
              <w:rPr>
                <w:sz w:val="20"/>
                <w:szCs w:val="20"/>
              </w:rPr>
            </w:pPr>
          </w:p>
        </w:tc>
        <w:tc>
          <w:tcPr>
            <w:tcW w:w="3357" w:type="dxa"/>
          </w:tcPr>
          <w:p w14:paraId="74DFB51F" w14:textId="77777777" w:rsidR="00FA61BA" w:rsidRPr="00701D35" w:rsidRDefault="00FA61BA">
            <w:pPr>
              <w:rPr>
                <w:sz w:val="20"/>
                <w:szCs w:val="20"/>
              </w:rPr>
            </w:pPr>
          </w:p>
        </w:tc>
      </w:tr>
      <w:tr w:rsidR="00FA61BA" w:rsidRPr="00701D35" w14:paraId="0A872364" w14:textId="77777777" w:rsidTr="00FA61BA">
        <w:tc>
          <w:tcPr>
            <w:tcW w:w="1165" w:type="dxa"/>
          </w:tcPr>
          <w:p w14:paraId="07376A60" w14:textId="1E20CFC3" w:rsidR="00FA61BA" w:rsidRPr="00701D35" w:rsidRDefault="00045CDA">
            <w:pPr>
              <w:rPr>
                <w:sz w:val="20"/>
                <w:szCs w:val="20"/>
              </w:rPr>
            </w:pPr>
            <w:r>
              <w:rPr>
                <w:sz w:val="20"/>
                <w:szCs w:val="20"/>
              </w:rPr>
              <w:t>Steps</w:t>
            </w:r>
            <w:r w:rsidR="00BE5DA7">
              <w:rPr>
                <w:sz w:val="20"/>
                <w:szCs w:val="20"/>
              </w:rPr>
              <w:t xml:space="preserve"> / Phase</w:t>
            </w:r>
          </w:p>
        </w:tc>
        <w:tc>
          <w:tcPr>
            <w:tcW w:w="5548" w:type="dxa"/>
          </w:tcPr>
          <w:p w14:paraId="73F8A636" w14:textId="2B064BA8" w:rsidR="00FA61BA" w:rsidRPr="00701D35" w:rsidRDefault="00202104">
            <w:pPr>
              <w:rPr>
                <w:sz w:val="20"/>
                <w:szCs w:val="20"/>
              </w:rPr>
            </w:pPr>
            <w:r>
              <w:rPr>
                <w:sz w:val="20"/>
                <w:szCs w:val="20"/>
              </w:rPr>
              <w:t>Step time,</w:t>
            </w:r>
            <w:r w:rsidR="00EE04E0">
              <w:rPr>
                <w:sz w:val="20"/>
                <w:szCs w:val="20"/>
              </w:rPr>
              <w:t xml:space="preserve"> step length, step width</w:t>
            </w:r>
            <w:r w:rsidR="002153B3">
              <w:rPr>
                <w:sz w:val="20"/>
                <w:szCs w:val="20"/>
              </w:rPr>
              <w:t xml:space="preserve">, </w:t>
            </w:r>
            <w:r>
              <w:rPr>
                <w:sz w:val="20"/>
                <w:szCs w:val="20"/>
              </w:rPr>
              <w:t xml:space="preserve"> </w:t>
            </w:r>
          </w:p>
        </w:tc>
        <w:tc>
          <w:tcPr>
            <w:tcW w:w="3357" w:type="dxa"/>
          </w:tcPr>
          <w:p w14:paraId="250D4E72" w14:textId="4D94AC19" w:rsidR="00FA61BA" w:rsidRPr="00701D35" w:rsidRDefault="00993DB0">
            <w:pPr>
              <w:rPr>
                <w:sz w:val="20"/>
                <w:szCs w:val="20"/>
              </w:rPr>
            </w:pPr>
            <w:r>
              <w:rPr>
                <w:sz w:val="20"/>
                <w:szCs w:val="20"/>
              </w:rPr>
              <w:t xml:space="preserve"> </w:t>
            </w:r>
          </w:p>
        </w:tc>
      </w:tr>
      <w:tr w:rsidR="00045CDA" w:rsidRPr="00701D35" w14:paraId="3ACC3182" w14:textId="77777777" w:rsidTr="00FA61BA">
        <w:tc>
          <w:tcPr>
            <w:tcW w:w="1165" w:type="dxa"/>
          </w:tcPr>
          <w:p w14:paraId="0F9EBF98" w14:textId="6489F611" w:rsidR="00045CDA" w:rsidRDefault="00F47821">
            <w:pPr>
              <w:rPr>
                <w:sz w:val="20"/>
                <w:szCs w:val="20"/>
              </w:rPr>
            </w:pPr>
            <w:r>
              <w:rPr>
                <w:sz w:val="20"/>
                <w:szCs w:val="20"/>
              </w:rPr>
              <w:t>Processed step</w:t>
            </w:r>
            <w:r w:rsidR="00194F1A">
              <w:rPr>
                <w:sz w:val="20"/>
                <w:szCs w:val="20"/>
              </w:rPr>
              <w:t xml:space="preserve"> (requiring both R + L</w:t>
            </w:r>
          </w:p>
        </w:tc>
        <w:tc>
          <w:tcPr>
            <w:tcW w:w="5548" w:type="dxa"/>
          </w:tcPr>
          <w:p w14:paraId="5828E1E4" w14:textId="09CAECAD" w:rsidR="00045CDA" w:rsidRPr="00701D35" w:rsidRDefault="00DB6790">
            <w:pPr>
              <w:rPr>
                <w:sz w:val="20"/>
                <w:szCs w:val="20"/>
              </w:rPr>
            </w:pPr>
            <w:r>
              <w:rPr>
                <w:sz w:val="20"/>
                <w:szCs w:val="20"/>
              </w:rPr>
              <w:t>Double stance time</w:t>
            </w:r>
          </w:p>
        </w:tc>
        <w:tc>
          <w:tcPr>
            <w:tcW w:w="3357" w:type="dxa"/>
          </w:tcPr>
          <w:p w14:paraId="336EC018" w14:textId="77777777" w:rsidR="00045CDA" w:rsidRPr="00701D35" w:rsidRDefault="00045CDA">
            <w:pPr>
              <w:rPr>
                <w:sz w:val="20"/>
                <w:szCs w:val="20"/>
              </w:rPr>
            </w:pPr>
          </w:p>
        </w:tc>
      </w:tr>
      <w:tr w:rsidR="00F47821" w:rsidRPr="00701D35" w14:paraId="702028D5" w14:textId="77777777" w:rsidTr="00FA61BA">
        <w:tc>
          <w:tcPr>
            <w:tcW w:w="1165" w:type="dxa"/>
          </w:tcPr>
          <w:p w14:paraId="4E684AE8" w14:textId="4B8151B0" w:rsidR="00F47821" w:rsidRDefault="00F47821">
            <w:pPr>
              <w:rPr>
                <w:sz w:val="20"/>
                <w:szCs w:val="20"/>
              </w:rPr>
            </w:pPr>
            <w:r>
              <w:rPr>
                <w:sz w:val="20"/>
                <w:szCs w:val="20"/>
              </w:rPr>
              <w:t>Processed step – secondary</w:t>
            </w:r>
          </w:p>
        </w:tc>
        <w:tc>
          <w:tcPr>
            <w:tcW w:w="5548" w:type="dxa"/>
          </w:tcPr>
          <w:p w14:paraId="120E74BC" w14:textId="6A26D021" w:rsidR="00F47821" w:rsidRPr="00701D35" w:rsidRDefault="00202104">
            <w:pPr>
              <w:rPr>
                <w:sz w:val="20"/>
                <w:szCs w:val="20"/>
              </w:rPr>
            </w:pPr>
            <w:r>
              <w:rPr>
                <w:sz w:val="20"/>
                <w:szCs w:val="20"/>
              </w:rPr>
              <w:t>asymmetry</w:t>
            </w:r>
          </w:p>
        </w:tc>
        <w:tc>
          <w:tcPr>
            <w:tcW w:w="3357" w:type="dxa"/>
          </w:tcPr>
          <w:p w14:paraId="4FA10A97" w14:textId="77777777" w:rsidR="00F47821" w:rsidRPr="00701D35" w:rsidRDefault="00F47821">
            <w:pPr>
              <w:rPr>
                <w:sz w:val="20"/>
                <w:szCs w:val="20"/>
              </w:rPr>
            </w:pPr>
          </w:p>
        </w:tc>
      </w:tr>
      <w:tr w:rsidR="00F47821" w:rsidRPr="00701D35" w14:paraId="5058E38D" w14:textId="77777777" w:rsidTr="00FA61BA">
        <w:tc>
          <w:tcPr>
            <w:tcW w:w="1165" w:type="dxa"/>
          </w:tcPr>
          <w:p w14:paraId="671FA3CB" w14:textId="0A0854AB" w:rsidR="00F47821" w:rsidRDefault="00563B0E">
            <w:pPr>
              <w:rPr>
                <w:sz w:val="20"/>
                <w:szCs w:val="20"/>
              </w:rPr>
            </w:pPr>
            <w:r>
              <w:rPr>
                <w:sz w:val="20"/>
                <w:szCs w:val="20"/>
              </w:rPr>
              <w:t>Block secondary</w:t>
            </w:r>
          </w:p>
        </w:tc>
        <w:tc>
          <w:tcPr>
            <w:tcW w:w="5548" w:type="dxa"/>
          </w:tcPr>
          <w:p w14:paraId="43DB94A3" w14:textId="5DCAAC20" w:rsidR="00F47821" w:rsidRPr="00701D35" w:rsidRDefault="002B4A99">
            <w:pPr>
              <w:rPr>
                <w:sz w:val="20"/>
                <w:szCs w:val="20"/>
              </w:rPr>
            </w:pPr>
            <w:r>
              <w:rPr>
                <w:sz w:val="20"/>
                <w:szCs w:val="20"/>
              </w:rPr>
              <w:t>Learning rate</w:t>
            </w:r>
            <w:r w:rsidR="00194F1A">
              <w:rPr>
                <w:sz w:val="20"/>
                <w:szCs w:val="20"/>
              </w:rPr>
              <w:t xml:space="preserve">, learning </w:t>
            </w:r>
            <w:r w:rsidR="00333004">
              <w:rPr>
                <w:sz w:val="20"/>
                <w:szCs w:val="20"/>
              </w:rPr>
              <w:t>asymptote, forgetting factor</w:t>
            </w:r>
          </w:p>
        </w:tc>
        <w:tc>
          <w:tcPr>
            <w:tcW w:w="3357" w:type="dxa"/>
          </w:tcPr>
          <w:p w14:paraId="59E20EA6" w14:textId="5D9FBDD9" w:rsidR="00F47821" w:rsidRPr="00701D35" w:rsidRDefault="00333004">
            <w:pPr>
              <w:rPr>
                <w:sz w:val="20"/>
                <w:szCs w:val="20"/>
              </w:rPr>
            </w:pPr>
            <w:r>
              <w:rPr>
                <w:sz w:val="20"/>
                <w:szCs w:val="20"/>
              </w:rPr>
              <w:t>These describe the shape of the learning curve – the ones I am using now are the parameters of an exponential fit (coefficient, exponential rate, and constant) and the parameters of a recursive state space learning model (a remembering factor and a learning rate)</w:t>
            </w:r>
          </w:p>
        </w:tc>
      </w:tr>
      <w:tr w:rsidR="00F47821" w:rsidRPr="00701D35" w14:paraId="265D724F" w14:textId="77777777" w:rsidTr="00FA61BA">
        <w:tc>
          <w:tcPr>
            <w:tcW w:w="1165" w:type="dxa"/>
          </w:tcPr>
          <w:p w14:paraId="386F047A" w14:textId="77777777" w:rsidR="00F47821" w:rsidRDefault="00F47821">
            <w:pPr>
              <w:rPr>
                <w:sz w:val="20"/>
                <w:szCs w:val="20"/>
              </w:rPr>
            </w:pPr>
          </w:p>
        </w:tc>
        <w:tc>
          <w:tcPr>
            <w:tcW w:w="5548" w:type="dxa"/>
          </w:tcPr>
          <w:p w14:paraId="160B842E" w14:textId="77777777" w:rsidR="00F47821" w:rsidRPr="00701D35" w:rsidRDefault="00F47821">
            <w:pPr>
              <w:rPr>
                <w:sz w:val="20"/>
                <w:szCs w:val="20"/>
              </w:rPr>
            </w:pPr>
          </w:p>
        </w:tc>
        <w:tc>
          <w:tcPr>
            <w:tcW w:w="3357" w:type="dxa"/>
          </w:tcPr>
          <w:p w14:paraId="52DA939B" w14:textId="77777777" w:rsidR="00F47821" w:rsidRPr="00701D35" w:rsidRDefault="00F47821">
            <w:pPr>
              <w:rPr>
                <w:sz w:val="20"/>
                <w:szCs w:val="20"/>
              </w:rPr>
            </w:pPr>
          </w:p>
        </w:tc>
      </w:tr>
    </w:tbl>
    <w:p w14:paraId="33A266C4" w14:textId="77777777" w:rsidR="00FA61BA" w:rsidRPr="001043AD" w:rsidRDefault="00FA61BA">
      <w:pPr>
        <w:rPr>
          <w:b/>
          <w:bCs/>
          <w:sz w:val="20"/>
          <w:szCs w:val="20"/>
        </w:rPr>
      </w:pPr>
    </w:p>
    <w:sectPr w:rsidR="00FA61BA" w:rsidRPr="001043AD" w:rsidSect="009B13E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83"/>
    <w:rsid w:val="00045CDA"/>
    <w:rsid w:val="00070674"/>
    <w:rsid w:val="0008338F"/>
    <w:rsid w:val="000A5F9A"/>
    <w:rsid w:val="000D3D58"/>
    <w:rsid w:val="001043AD"/>
    <w:rsid w:val="00110733"/>
    <w:rsid w:val="00120DBE"/>
    <w:rsid w:val="00194F1A"/>
    <w:rsid w:val="001957D0"/>
    <w:rsid w:val="001B4D4C"/>
    <w:rsid w:val="001D2E75"/>
    <w:rsid w:val="001E5A28"/>
    <w:rsid w:val="001E66C1"/>
    <w:rsid w:val="001E7924"/>
    <w:rsid w:val="001F4683"/>
    <w:rsid w:val="00201904"/>
    <w:rsid w:val="00202104"/>
    <w:rsid w:val="00203E42"/>
    <w:rsid w:val="002153B3"/>
    <w:rsid w:val="0024095C"/>
    <w:rsid w:val="00246E35"/>
    <w:rsid w:val="002568B5"/>
    <w:rsid w:val="002573F6"/>
    <w:rsid w:val="00262C80"/>
    <w:rsid w:val="00293D49"/>
    <w:rsid w:val="002A3044"/>
    <w:rsid w:val="002B4A99"/>
    <w:rsid w:val="002E725E"/>
    <w:rsid w:val="00311301"/>
    <w:rsid w:val="00333004"/>
    <w:rsid w:val="00345840"/>
    <w:rsid w:val="003974FB"/>
    <w:rsid w:val="003C68F3"/>
    <w:rsid w:val="004067CA"/>
    <w:rsid w:val="004758BD"/>
    <w:rsid w:val="00495013"/>
    <w:rsid w:val="004A1BAD"/>
    <w:rsid w:val="004B7FC3"/>
    <w:rsid w:val="004C5CB4"/>
    <w:rsid w:val="004E11D3"/>
    <w:rsid w:val="00533C3B"/>
    <w:rsid w:val="00560F6D"/>
    <w:rsid w:val="00563B0E"/>
    <w:rsid w:val="005C4E4C"/>
    <w:rsid w:val="00603C82"/>
    <w:rsid w:val="00651F24"/>
    <w:rsid w:val="006642ED"/>
    <w:rsid w:val="00666CE8"/>
    <w:rsid w:val="00691E3F"/>
    <w:rsid w:val="006C234F"/>
    <w:rsid w:val="006C4782"/>
    <w:rsid w:val="00701D35"/>
    <w:rsid w:val="007114A6"/>
    <w:rsid w:val="0074321E"/>
    <w:rsid w:val="007560D2"/>
    <w:rsid w:val="00782CB3"/>
    <w:rsid w:val="00797F84"/>
    <w:rsid w:val="007B72BB"/>
    <w:rsid w:val="007F2A43"/>
    <w:rsid w:val="007F5CE0"/>
    <w:rsid w:val="00860C46"/>
    <w:rsid w:val="00865DCA"/>
    <w:rsid w:val="00866AD9"/>
    <w:rsid w:val="008D2A06"/>
    <w:rsid w:val="008D31D0"/>
    <w:rsid w:val="009266DE"/>
    <w:rsid w:val="00993DB0"/>
    <w:rsid w:val="009B13E6"/>
    <w:rsid w:val="009B4C90"/>
    <w:rsid w:val="009B5FCB"/>
    <w:rsid w:val="009C20A0"/>
    <w:rsid w:val="009D663D"/>
    <w:rsid w:val="009D6D2E"/>
    <w:rsid w:val="009F2A23"/>
    <w:rsid w:val="00A315E0"/>
    <w:rsid w:val="00A378BC"/>
    <w:rsid w:val="00A5639E"/>
    <w:rsid w:val="00A74526"/>
    <w:rsid w:val="00B23725"/>
    <w:rsid w:val="00B440E4"/>
    <w:rsid w:val="00B53B5D"/>
    <w:rsid w:val="00B85FDD"/>
    <w:rsid w:val="00B95C42"/>
    <w:rsid w:val="00BA255E"/>
    <w:rsid w:val="00BB1349"/>
    <w:rsid w:val="00BB37FF"/>
    <w:rsid w:val="00BB61BE"/>
    <w:rsid w:val="00BC2B42"/>
    <w:rsid w:val="00BD146D"/>
    <w:rsid w:val="00BE0365"/>
    <w:rsid w:val="00BE5DA7"/>
    <w:rsid w:val="00BF5059"/>
    <w:rsid w:val="00C64449"/>
    <w:rsid w:val="00C74767"/>
    <w:rsid w:val="00CC2478"/>
    <w:rsid w:val="00CE435D"/>
    <w:rsid w:val="00D31BCB"/>
    <w:rsid w:val="00D4017F"/>
    <w:rsid w:val="00D81B6E"/>
    <w:rsid w:val="00D96423"/>
    <w:rsid w:val="00DA0BD8"/>
    <w:rsid w:val="00DB1CE6"/>
    <w:rsid w:val="00DB6790"/>
    <w:rsid w:val="00DD2125"/>
    <w:rsid w:val="00E04D1C"/>
    <w:rsid w:val="00E20C77"/>
    <w:rsid w:val="00E30A00"/>
    <w:rsid w:val="00E505F2"/>
    <w:rsid w:val="00E935EA"/>
    <w:rsid w:val="00EE04E0"/>
    <w:rsid w:val="00F014A0"/>
    <w:rsid w:val="00F027FD"/>
    <w:rsid w:val="00F066EE"/>
    <w:rsid w:val="00F44B03"/>
    <w:rsid w:val="00F47821"/>
    <w:rsid w:val="00FA61BA"/>
    <w:rsid w:val="00FA76D6"/>
    <w:rsid w:val="00FC49FA"/>
    <w:rsid w:val="00FE3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9E27C"/>
  <w15:chartTrackingRefBased/>
  <w15:docId w15:val="{0C34A682-7711-4F4B-A43B-EC5B6898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683"/>
    <w:pPr>
      <w:spacing w:before="100" w:beforeAutospacing="1" w:after="100" w:afterAutospacing="1" w:line="240" w:lineRule="auto"/>
    </w:pPr>
    <w:rPr>
      <w:rFonts w:ascii="Times New Roman" w:eastAsia="Times New Roman" w:hAnsi="Times New Roman" w:cs="Times New Roman"/>
      <w:kern w:val="0"/>
      <w:sz w:val="24"/>
      <w:szCs w:val="24"/>
    </w:rPr>
  </w:style>
  <w:style w:type="table" w:styleId="TableGrid">
    <w:name w:val="Table Grid"/>
    <w:basedOn w:val="TableNormal"/>
    <w:uiPriority w:val="39"/>
    <w:rsid w:val="00FA6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25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1447</TotalTime>
  <Pages>3</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Marbaker</dc:creator>
  <cp:keywords/>
  <dc:description/>
  <cp:lastModifiedBy>rachel m</cp:lastModifiedBy>
  <cp:revision>102</cp:revision>
  <dcterms:created xsi:type="dcterms:W3CDTF">2023-02-10T01:44:00Z</dcterms:created>
  <dcterms:modified xsi:type="dcterms:W3CDTF">2025-01-29T03:29:00Z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id="G63vd0Xy"/&gt;&lt;style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