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E6CB12" w14:textId="77777777" w:rsidR="001F4683" w:rsidRPr="001F4683" w:rsidRDefault="001F4683" w:rsidP="001F4683">
      <w:pPr>
        <w:spacing w:after="0" w:line="240" w:lineRule="auto"/>
        <w:rPr>
          <w:rFonts w:ascii="Times New Roman" w:eastAsia="Times New Roman" w:hAnsi="Times New Roman" w:cs="Times New Roman"/>
          <w:kern w:val="0"/>
          <w:sz w:val="24"/>
          <w:szCs w:val="24"/>
          <w14:ligatures w14:val="none"/>
        </w:rPr>
      </w:pPr>
      <w:r w:rsidRPr="001F4683">
        <w:rPr>
          <w:rFonts w:ascii="Arial" w:eastAsia="Times New Roman" w:hAnsi="Arial" w:cs="Arial"/>
          <w:b/>
          <w:bCs/>
          <w:color w:val="000000"/>
          <w:kern w:val="0"/>
          <w14:ligatures w14:val="none"/>
        </w:rPr>
        <w:t>Effort and locomotor learning (split-belt adaptation)</w:t>
      </w:r>
    </w:p>
    <w:p w14:paraId="11096E86" w14:textId="77777777" w:rsidR="001F4683" w:rsidRPr="001F4683" w:rsidRDefault="001F4683" w:rsidP="001F4683">
      <w:pPr>
        <w:spacing w:after="0" w:line="240" w:lineRule="auto"/>
        <w:rPr>
          <w:rFonts w:ascii="Times New Roman" w:eastAsia="Times New Roman" w:hAnsi="Times New Roman" w:cs="Times New Roman"/>
          <w:kern w:val="0"/>
          <w:sz w:val="24"/>
          <w:szCs w:val="24"/>
          <w14:ligatures w14:val="none"/>
        </w:rPr>
      </w:pPr>
    </w:p>
    <w:p w14:paraId="31E1BD42" w14:textId="45365651" w:rsidR="001F4683" w:rsidRDefault="001F4683" w:rsidP="001F4683">
      <w:pPr>
        <w:spacing w:after="0" w:line="240" w:lineRule="auto"/>
        <w:rPr>
          <w:rFonts w:ascii="Arial" w:eastAsia="Times New Roman" w:hAnsi="Arial" w:cs="Arial"/>
          <w:b/>
          <w:bCs/>
          <w:i/>
          <w:iCs/>
          <w:color w:val="000000"/>
          <w:kern w:val="0"/>
          <w14:ligatures w14:val="none"/>
        </w:rPr>
      </w:pPr>
      <w:r w:rsidRPr="001F4683">
        <w:rPr>
          <w:rFonts w:ascii="Arial" w:eastAsia="Times New Roman" w:hAnsi="Arial" w:cs="Arial"/>
          <w:b/>
          <w:bCs/>
          <w:i/>
          <w:iCs/>
          <w:color w:val="000000"/>
          <w:kern w:val="0"/>
          <w14:ligatures w14:val="none"/>
        </w:rPr>
        <w:t>Experimental Brief</w:t>
      </w:r>
    </w:p>
    <w:p w14:paraId="2F439556" w14:textId="1B98BC1D" w:rsidR="00BD146D" w:rsidRPr="00BD146D" w:rsidRDefault="00BD146D" w:rsidP="001F4683">
      <w:pPr>
        <w:spacing w:after="0" w:line="240" w:lineRule="auto"/>
        <w:rPr>
          <w:rFonts w:ascii="Arial" w:eastAsia="Times New Roman" w:hAnsi="Arial" w:cs="Arial"/>
          <w:color w:val="000000"/>
          <w:kern w:val="0"/>
          <w14:ligatures w14:val="none"/>
        </w:rPr>
      </w:pPr>
      <w:r>
        <w:rPr>
          <w:rFonts w:ascii="Arial" w:eastAsia="Times New Roman" w:hAnsi="Arial" w:cs="Arial"/>
          <w:color w:val="000000"/>
          <w:kern w:val="0"/>
          <w14:ligatures w14:val="none"/>
        </w:rPr>
        <w:t>rachel Marbaker (10 February 2023</w:t>
      </w:r>
      <w:r w:rsidR="00A378BC">
        <w:rPr>
          <w:rFonts w:ascii="Arial" w:eastAsia="Times New Roman" w:hAnsi="Arial" w:cs="Arial"/>
          <w:color w:val="000000"/>
          <w:kern w:val="0"/>
          <w14:ligatures w14:val="none"/>
        </w:rPr>
        <w:t>)</w:t>
      </w:r>
    </w:p>
    <w:p w14:paraId="509A3352" w14:textId="77777777" w:rsidR="004C5CB4" w:rsidRDefault="004C5CB4" w:rsidP="001F4683">
      <w:pPr>
        <w:spacing w:after="0" w:line="240" w:lineRule="auto"/>
        <w:rPr>
          <w:rFonts w:ascii="Arial" w:eastAsia="Times New Roman" w:hAnsi="Arial" w:cs="Arial"/>
          <w:b/>
          <w:bCs/>
          <w:i/>
          <w:iCs/>
          <w:color w:val="000000"/>
          <w:kern w:val="0"/>
          <w14:ligatures w14:val="none"/>
        </w:rPr>
      </w:pPr>
    </w:p>
    <w:p w14:paraId="68D9A452" w14:textId="4E1B9671" w:rsidR="004C5CB4" w:rsidRDefault="004C5CB4" w:rsidP="001F4683">
      <w:pPr>
        <w:spacing w:after="0" w:line="240" w:lineRule="auto"/>
        <w:rPr>
          <w:rFonts w:ascii="Arial" w:eastAsia="Times New Roman" w:hAnsi="Arial" w:cs="Arial"/>
          <w:color w:val="000000"/>
          <w:kern w:val="0"/>
          <w14:ligatures w14:val="none"/>
        </w:rPr>
      </w:pPr>
      <w:r w:rsidRPr="004C5CB4">
        <w:rPr>
          <w:rFonts w:ascii="Arial" w:eastAsia="Times New Roman" w:hAnsi="Arial" w:cs="Arial"/>
          <w:i/>
          <w:iCs/>
          <w:color w:val="000000"/>
          <w:kern w:val="0"/>
          <w14:ligatures w14:val="none"/>
        </w:rPr>
        <w:t>Question</w:t>
      </w:r>
      <w:r>
        <w:rPr>
          <w:rFonts w:ascii="Arial" w:eastAsia="Times New Roman" w:hAnsi="Arial" w:cs="Arial"/>
          <w:color w:val="000000"/>
          <w:kern w:val="0"/>
          <w14:ligatures w14:val="none"/>
        </w:rPr>
        <w:t>: How do differences in physical effort affect motor learning and savings in split-belt locomotion?</w:t>
      </w:r>
    </w:p>
    <w:p w14:paraId="13675B59" w14:textId="77777777" w:rsidR="004C5CB4" w:rsidRDefault="004C5CB4" w:rsidP="001F4683">
      <w:pPr>
        <w:spacing w:after="0" w:line="240" w:lineRule="auto"/>
        <w:rPr>
          <w:rFonts w:ascii="Arial" w:eastAsia="Times New Roman" w:hAnsi="Arial" w:cs="Arial"/>
          <w:color w:val="000000"/>
          <w:kern w:val="0"/>
          <w14:ligatures w14:val="none"/>
        </w:rPr>
      </w:pPr>
    </w:p>
    <w:p w14:paraId="3AD1C1F2" w14:textId="28D695AF" w:rsidR="004C5CB4" w:rsidRDefault="00F027FD" w:rsidP="001F4683">
      <w:pPr>
        <w:spacing w:after="0" w:line="240" w:lineRule="auto"/>
        <w:rPr>
          <w:rFonts w:ascii="Arial" w:eastAsia="Times New Roman" w:hAnsi="Arial" w:cs="Arial"/>
          <w:color w:val="000000"/>
          <w:kern w:val="0"/>
          <w14:ligatures w14:val="none"/>
        </w:rPr>
      </w:pPr>
      <w:r>
        <w:rPr>
          <w:rFonts w:ascii="Arial" w:eastAsia="Times New Roman" w:hAnsi="Arial" w:cs="Arial"/>
          <w:i/>
          <w:iCs/>
          <w:color w:val="000000"/>
          <w:kern w:val="0"/>
          <w14:ligatures w14:val="none"/>
        </w:rPr>
        <w:t>Predictions</w:t>
      </w:r>
      <w:r w:rsidR="004C5CB4">
        <w:rPr>
          <w:rFonts w:ascii="Arial" w:eastAsia="Times New Roman" w:hAnsi="Arial" w:cs="Arial"/>
          <w:color w:val="000000"/>
          <w:kern w:val="0"/>
          <w14:ligatures w14:val="none"/>
        </w:rPr>
        <w:t>: In a high effort condition, the benefit of reducing metabolic cost increases, if this increased benefit partly drives motor learning, adaptation will be faster in the high effort condition.</w:t>
      </w:r>
      <w:r>
        <w:rPr>
          <w:rFonts w:ascii="Arial" w:eastAsia="Times New Roman" w:hAnsi="Arial" w:cs="Arial"/>
          <w:color w:val="000000"/>
          <w:kern w:val="0"/>
          <w14:ligatures w14:val="none"/>
        </w:rPr>
        <w:t xml:space="preserve"> If, on the other hand, effort impairs learning, the higher effort cost will slow adaptation.</w:t>
      </w:r>
    </w:p>
    <w:p w14:paraId="08E14590" w14:textId="77777777" w:rsidR="004C5CB4" w:rsidRPr="001F4683" w:rsidRDefault="004C5CB4" w:rsidP="001F4683">
      <w:pPr>
        <w:spacing w:after="0" w:line="240" w:lineRule="auto"/>
        <w:rPr>
          <w:rFonts w:ascii="Times New Roman" w:eastAsia="Times New Roman" w:hAnsi="Times New Roman" w:cs="Times New Roman"/>
          <w:kern w:val="0"/>
          <w:sz w:val="24"/>
          <w:szCs w:val="24"/>
          <w14:ligatures w14:val="none"/>
        </w:rPr>
      </w:pPr>
    </w:p>
    <w:p w14:paraId="4AEAD3A0" w14:textId="462A1780" w:rsidR="007B72BB" w:rsidRDefault="001F4683" w:rsidP="001F4683">
      <w:pPr>
        <w:spacing w:after="0" w:line="240" w:lineRule="auto"/>
        <w:rPr>
          <w:rFonts w:ascii="Arial" w:eastAsia="Times New Roman" w:hAnsi="Arial" w:cs="Arial"/>
          <w:color w:val="000000"/>
          <w:kern w:val="0"/>
          <w14:ligatures w14:val="none"/>
        </w:rPr>
      </w:pPr>
      <w:r w:rsidRPr="001F4683">
        <w:rPr>
          <w:rFonts w:ascii="Arial" w:eastAsia="Times New Roman" w:hAnsi="Arial" w:cs="Arial"/>
          <w:color w:val="000000"/>
          <w:kern w:val="0"/>
          <w14:ligatures w14:val="none"/>
        </w:rPr>
        <w:t>When normal movement is disrupted by an external perturbation, the brain quickly adjusts the movement to compensate for external conditions</w:t>
      </w:r>
      <w:r w:rsidR="004C5CB4">
        <w:rPr>
          <w:rFonts w:ascii="Arial" w:eastAsia="Times New Roman" w:hAnsi="Arial" w:cs="Arial"/>
          <w:color w:val="000000"/>
          <w:kern w:val="0"/>
          <w14:ligatures w14:val="none"/>
        </w:rPr>
        <w:t xml:space="preserve">. </w:t>
      </w:r>
      <w:r w:rsidRPr="001F4683">
        <w:rPr>
          <w:rFonts w:ascii="Arial" w:eastAsia="Times New Roman" w:hAnsi="Arial" w:cs="Arial"/>
          <w:color w:val="000000"/>
          <w:kern w:val="0"/>
          <w14:ligatures w14:val="none"/>
        </w:rPr>
        <w:t xml:space="preserve">In general these adjustments are attributed to error reduction via feedback control in the brain; however, research in </w:t>
      </w:r>
      <w:r>
        <w:rPr>
          <w:rFonts w:ascii="Arial" w:eastAsia="Times New Roman" w:hAnsi="Arial" w:cs="Arial"/>
          <w:color w:val="000000"/>
          <w:kern w:val="0"/>
          <w14:ligatures w14:val="none"/>
        </w:rPr>
        <w:t xml:space="preserve">reaching </w:t>
      </w:r>
      <w:r>
        <w:rPr>
          <w:rFonts w:ascii="Arial" w:eastAsia="Times New Roman" w:hAnsi="Arial" w:cs="Arial"/>
          <w:color w:val="000000"/>
          <w:kern w:val="0"/>
          <w14:ligatures w14:val="none"/>
        </w:rPr>
        <w:fldChar w:fldCharType="begin"/>
      </w:r>
      <w:r>
        <w:rPr>
          <w:rFonts w:ascii="Arial" w:eastAsia="Times New Roman" w:hAnsi="Arial" w:cs="Arial"/>
          <w:color w:val="000000"/>
          <w:kern w:val="0"/>
          <w14:ligatures w14:val="none"/>
        </w:rPr>
        <w:instrText xml:space="preserve"> ADDIN ZOTERO_ITEM CSL_CITATION {"citationID":"TUYanCaX","properties":{"formattedCitation":"(Huang et al. 2012)","plainCitation":"(Huang et al. 2012)","noteIndex":0},"citationItems":[{"id":945,"uris":["http://zotero.org/users/local/HcKvPyGm/items/P3ZN6KZS"],"itemData":{"id":945,"type":"article-journal","abstract":"It is often assumed that the CNS controls movements in a manner that minimizes energetic cost. While empirical evidence for actual metabolic minimization exists in locomotion, actual metabolic cost has yet to be measured during motor learning and/or arm reaching. Here, we measured metabolic power consumption using expired gas analysis, as humans learned novel arm reaching dynamics. We hypothesized that (1) metabolic power would decrease with motor learning and (2) muscle activity and coactivation would parallel changes in metabolic power. Seated subjects made horizontal planar reaching movements toward a target using a robotic arm. The novel dynamics involved compensating for a viscous curl force field that perturbed reaching movements. Metabolic power was measured continuously throughout the protocol. Subjects decreased movement error and learned the novel dynamics. By the end of learning, net metabolic power decreased by </w:instrText>
      </w:r>
      <w:r>
        <w:rPr>
          <w:rFonts w:ascii="Cambria Math" w:eastAsia="Times New Roman" w:hAnsi="Cambria Math" w:cs="Cambria Math"/>
          <w:color w:val="000000"/>
          <w:kern w:val="0"/>
          <w14:ligatures w14:val="none"/>
        </w:rPr>
        <w:instrText>∼</w:instrText>
      </w:r>
      <w:r>
        <w:rPr>
          <w:rFonts w:ascii="Arial" w:eastAsia="Times New Roman" w:hAnsi="Arial" w:cs="Arial"/>
          <w:color w:val="000000"/>
          <w:kern w:val="0"/>
          <w14:ligatures w14:val="none"/>
        </w:rPr>
        <w:instrText>20% (</w:instrText>
      </w:r>
      <w:r>
        <w:rPr>
          <w:rFonts w:ascii="Cambria Math" w:eastAsia="Times New Roman" w:hAnsi="Cambria Math" w:cs="Cambria Math"/>
          <w:color w:val="000000"/>
          <w:kern w:val="0"/>
          <w14:ligatures w14:val="none"/>
        </w:rPr>
        <w:instrText>∼</w:instrText>
      </w:r>
      <w:r>
        <w:rPr>
          <w:rFonts w:ascii="Arial" w:eastAsia="Times New Roman" w:hAnsi="Arial" w:cs="Arial"/>
          <w:color w:val="000000"/>
          <w:kern w:val="0"/>
          <w14:ligatures w14:val="none"/>
        </w:rPr>
        <w:instrText xml:space="preserve">0.1 W/kg) from initial learning. Muscle activity and coactivation also decreased with motor learning. Interestingly, distinct and significant reductions in metabolic power occurred even after muscle activity and coactivation had stabilized and movement changes were small. These results provide the first evidence of actual metabolic reduction during motor learning and for a reaching task. Further, they suggest that muscle activity may not explain changes in metabolic cost as completely as previously thought. Additional mechanisms such as more subtle features of arm muscle activity, changes in activity of other muscles, and/or more efficient neural processes may also underlie the reduction in metabolic cost during motor learning.","container-title":"Journal of Neuroscience","DOI":"10.1523/JNEUROSCI.4003-11.2012","ISSN":"0270-6474, 1529-2401","issue":"6","journalAbbreviation":"J. Neurosci.","language":"en","license":"Copyright © 2012 the authors 0270-6474/12/322182-09$15.00/0","note":"publisher: Society for Neuroscience\nsection: Articles\nPMID: 22323730","page":"2182-2190","source":"www.jneurosci.org","title":"Reduction of Metabolic Cost during Motor Learning of Arm Reaching Dynamics","volume":"32","author":[{"family":"Huang","given":"Helen J."},{"family":"Kram","given":"Rodger"},{"family":"Ahmed","given":"Alaa A."}],"issued":{"date-parts":[["2012",2,8]]}}}],"schema":"https://github.com/citation-style-language/schema/raw/master/csl-citation.json"} </w:instrText>
      </w:r>
      <w:r>
        <w:rPr>
          <w:rFonts w:ascii="Arial" w:eastAsia="Times New Roman" w:hAnsi="Arial" w:cs="Arial"/>
          <w:color w:val="000000"/>
          <w:kern w:val="0"/>
          <w14:ligatures w14:val="none"/>
        </w:rPr>
        <w:fldChar w:fldCharType="separate"/>
      </w:r>
      <w:r w:rsidRPr="001F4683">
        <w:rPr>
          <w:rFonts w:ascii="Arial" w:hAnsi="Arial" w:cs="Arial"/>
        </w:rPr>
        <w:t>(Huang et al. 2012)</w:t>
      </w:r>
      <w:r>
        <w:rPr>
          <w:rFonts w:ascii="Arial" w:eastAsia="Times New Roman" w:hAnsi="Arial" w:cs="Arial"/>
          <w:color w:val="000000"/>
          <w:kern w:val="0"/>
          <w14:ligatures w14:val="none"/>
        </w:rPr>
        <w:fldChar w:fldCharType="end"/>
      </w:r>
      <w:r>
        <w:rPr>
          <w:rFonts w:ascii="Arial" w:eastAsia="Times New Roman" w:hAnsi="Arial" w:cs="Arial"/>
          <w:color w:val="000000"/>
          <w:kern w:val="0"/>
          <w14:ligatures w14:val="none"/>
        </w:rPr>
        <w:t xml:space="preserve"> and </w:t>
      </w:r>
      <w:r w:rsidRPr="001F4683">
        <w:rPr>
          <w:rFonts w:ascii="Arial" w:eastAsia="Times New Roman" w:hAnsi="Arial" w:cs="Arial"/>
          <w:color w:val="000000"/>
          <w:kern w:val="0"/>
          <w14:ligatures w14:val="none"/>
        </w:rPr>
        <w:t>split-belt walking</w:t>
      </w:r>
      <w:r>
        <w:rPr>
          <w:rFonts w:ascii="Arial" w:eastAsia="Times New Roman" w:hAnsi="Arial" w:cs="Arial"/>
          <w:color w:val="000000"/>
          <w:kern w:val="0"/>
          <w14:ligatures w14:val="none"/>
        </w:rPr>
        <w:t xml:space="preserve"> </w:t>
      </w:r>
      <w:r>
        <w:rPr>
          <w:rFonts w:ascii="Arial" w:eastAsia="Times New Roman" w:hAnsi="Arial" w:cs="Arial"/>
          <w:color w:val="000000"/>
          <w:kern w:val="0"/>
          <w14:ligatures w14:val="none"/>
        </w:rPr>
        <w:fldChar w:fldCharType="begin"/>
      </w:r>
      <w:r>
        <w:rPr>
          <w:rFonts w:ascii="Arial" w:eastAsia="Times New Roman" w:hAnsi="Arial" w:cs="Arial"/>
          <w:color w:val="000000"/>
          <w:kern w:val="0"/>
          <w14:ligatures w14:val="none"/>
        </w:rPr>
        <w:instrText xml:space="preserve"> ADDIN ZOTERO_ITEM CSL_CITATION {"citationID":"Cf0pZsIN","properties":{"formattedCitation":"(S\\uc0\\u225{}nchez et al. 2019, 2021)","plainCitation":"(Sánchez et al. 2019, 2021)","noteIndex":0},"citationItems":[{"id":948,"uris":["http://zotero.org/users/local/HcKvPyGm/items/FPZEQWQP"],"itemData":{"id":948,"type":"article-journal","abstract":"KEY POINTS: The neuromotor system generates flexible motor patterns that can adapt to changes in our bodies or environment and also take advantage of assistance provided by the environment. We ask how energy minimization influences adaptive learning during human locomotion to improve economy when walking on a split-belt treadmill. We use a model-based approach to predict how people should adjust their walking pattern to take advantage of the assistance provided by the treadmill, and we validate these predictions empirically. We show that adaptation to a split-belt treadmill can be explained as a process by which people reduce step length asymmetry to take advantage of the work performed by the treadmill to reduce metabolic cost. Our results also have implications for the evaluation of devices designed to reduce effort during walking, as locomotor adaptation may serve as a model approach to understand how people learn to take advantage of external assistance.\nABSTRACT: In everyday tasks such as walking and running, we often exploit the work performed by external sources to reduce effort. Recent research has focused on designing assistive devices capable of performing mechanical work to reduce the work performed by muscles and improve walking function. The success of these devices relies on the user learning to take advantage of this external assistance. Although adaptation is central to this process, the study of adaptation is often done using approaches that seem to have little in common with the use of external assistance. We show in 16 young, healthy participants that a common approach for studying adaptation, split-belt treadmill walking, can be understood from a perspective in which people learn to take advantage of mechanical work performed by the treadmill. Initially, during split-belt walking, people step further forward on the slow belt than the fast belt which we measure as a negative step length asymmetry, but this asymmetry is reduced with practice. We demonstrate that reductions in asymmetry allow people to extract positive work from the treadmill, reduce the positive work performed by the legs, and reduce metabolic cost. We also show that walking with positive step length asymmetries, defined by longer steps on the fast belt, minimizes metabolic cost, and people choose this pattern after guided experience of a wide range of asymmetries. Our results suggest that split-belt adaptation can be interpreted as a process by which people learn to take advantage of mechanical work performed by an external device to improve economy.","container-title":"The Journal of Physiology","DOI":"10.1113/JP277725","ISSN":"1469-7793","issue":"15","journalAbbreviation":"J Physiol","language":"eng","note":"PMID: 31192458\nPMCID: PMC6675650","page":"4053-4068","source":"PubMed","title":"Taking advantage of external mechanical work to reduce metabolic cost: the mechanics and energetics of split-belt treadmill walking","title-short":"Taking advantage of external mechanical work to reduce metabolic cost","volume":"597","author":[{"family":"Sánchez","given":"Natalia"},{"family":"Simha","given":"Surabhi N."},{"family":"Donelan","given":"J. Maxwell"},{"family":"Finley","given":"James M."}],"issued":{"date-parts":[["2019",8]]}}},{"id":951,"uris":["http://zotero.org/users/local/HcKvPyGm/items/7CBQTQQ4"],"itemData":{"id":951,"type":"article-journal","abstract":", People can learn to exploit external assistance during walking to reduce energetic cost. For example, walking on a split-belt treadmill affords the opportunity for people to redistribute the mechanical work performed by the legs to gain assistance from the difference in belts’ speed and reduce energetic cost. Though we know what people should do to acquire this assistance, this strategy is not observed during typical adaptation studies. We hypothesized that extending the time allotted for adaptation would result in participants adopting asymmetric step lengths to increase the assistance they can acquire from the treadmill. Here, participants walked on a split-belt treadmill for 45 min while we measured spatiotemporal gait variables, metabolic cost, and mechanical work. We show that when people are given sufficient time to adapt, they naturally learn to step further forward on the fast belt, acquire positive mechanical work from the treadmill, and reduce the positive work performed by the legs. We also show that spatiotemporal adaptation and energy optimization operate over different timescales: people continue to reduce energetic cost even after spatiotemporal changes have plateaued. Our findings support the idea that walking with symmetric step lengths, which is traditionally thought of as the endpoint of adaptation, is only a point in the process by which people learn to take advantage of the assistance provided by the treadmill. These results provide further evidence that reducing energetic cost is central in shaping adaptive locomotion, but this process occurs over more extended timescales than those used in typical studies., NEW &amp; NOTEWORTHY Split-belt treadmill adaptation can be seen as a process where people learn to acquire positive work from the treadmill to reduce energetic cost. Though we know what people should do to reduce energetic cost, this strategy is not observed during adaptation studies. We extended the duration of adaptation and show that people continuously adapt their gait to acquire positive work from the treadmill to reduce energetic cost. This process requires longer exposure than traditionally allotted.","container-title":"Journal of Neurophysiology","DOI":"10.1152/jn.00416.2020","ISSN":"0022-3077","issue":"2","journalAbbreviation":"J Neurophysiol","note":"PMID: 33296612\nPMCID: PMC7948143","page":"344-357","source":"PubMed Central","title":"Using asymmetry to your advantage: learning to acquire and accept external assistance during prolonged split-belt walking","title-short":"Using asymmetry to your advantage","volume":"125","author":[{"family":"Sánchez","given":"Natalia"},{"family":"Simha","given":"Surabhi N."},{"family":"Donelan","given":"J. Maxwell"},{"family":"Finley","given":"James M."}],"issued":{"date-parts":[["2021",2,1]]}}}],"schema":"https://github.com/citation-style-language/schema/raw/master/csl-citation.json"} </w:instrText>
      </w:r>
      <w:r>
        <w:rPr>
          <w:rFonts w:ascii="Arial" w:eastAsia="Times New Roman" w:hAnsi="Arial" w:cs="Arial"/>
          <w:color w:val="000000"/>
          <w:kern w:val="0"/>
          <w14:ligatures w14:val="none"/>
        </w:rPr>
        <w:fldChar w:fldCharType="separate"/>
      </w:r>
      <w:r w:rsidRPr="001F4683">
        <w:rPr>
          <w:rFonts w:ascii="Arial" w:hAnsi="Arial" w:cs="Arial"/>
          <w:szCs w:val="24"/>
        </w:rPr>
        <w:t>(Sánchez et al. 2019, 2021)</w:t>
      </w:r>
      <w:r>
        <w:rPr>
          <w:rFonts w:ascii="Arial" w:eastAsia="Times New Roman" w:hAnsi="Arial" w:cs="Arial"/>
          <w:color w:val="000000"/>
          <w:kern w:val="0"/>
          <w14:ligatures w14:val="none"/>
        </w:rPr>
        <w:fldChar w:fldCharType="end"/>
      </w:r>
      <w:r>
        <w:rPr>
          <w:rFonts w:ascii="Arial" w:eastAsia="Times New Roman" w:hAnsi="Arial" w:cs="Arial"/>
          <w:color w:val="000000"/>
          <w:kern w:val="0"/>
          <w14:ligatures w14:val="none"/>
        </w:rPr>
        <w:t xml:space="preserve"> shows that metabolic cost is reduced in parallel with error reduction during the learning process. We also observe that humans are willing to adjust their walking (in this case walking speed) away from preferred in order to reduce metabolic cost</w:t>
      </w:r>
      <w:r w:rsidRPr="001F4683">
        <w:rPr>
          <w:rFonts w:ascii="Arial" w:eastAsia="Times New Roman" w:hAnsi="Arial" w:cs="Arial"/>
          <w:color w:val="000000"/>
          <w:kern w:val="0"/>
          <w14:ligatures w14:val="none"/>
        </w:rPr>
        <w:t xml:space="preserve"> </w:t>
      </w:r>
      <w:r>
        <w:rPr>
          <w:rFonts w:ascii="Arial" w:eastAsia="Times New Roman" w:hAnsi="Arial" w:cs="Arial"/>
          <w:color w:val="000000"/>
          <w:kern w:val="0"/>
          <w14:ligatures w14:val="none"/>
        </w:rPr>
        <w:fldChar w:fldCharType="begin"/>
      </w:r>
      <w:r>
        <w:rPr>
          <w:rFonts w:ascii="Arial" w:eastAsia="Times New Roman" w:hAnsi="Arial" w:cs="Arial"/>
          <w:color w:val="000000"/>
          <w:kern w:val="0"/>
          <w14:ligatures w14:val="none"/>
        </w:rPr>
        <w:instrText xml:space="preserve"> ADDIN ZOTERO_ITEM CSL_CITATION {"citationID":"XQdRVUTu","properties":{"formattedCitation":"(Selinger et al. 2015)","plainCitation":"(Selinger et al. 2015)","noteIndex":0},"citationItems":[{"id":98,"uris":["http://zotero.org/users/local/HcKvPyGm/items/T8EXEA7M"],"itemData":{"id":98,"type":"article-journal","abstract":"People prefer to move in ways that minimize their energetic cost [1, 2, 3, 4, 5, 6, 7, 8, 9]. For example, people tend to walk at a speed that minimizes energy use per unit distance [5, 6, 7, 8] and, for that speed, they select a step frequency that makes walking less costly [3, 4, 6, 10, 11, 12]. Although aspects of this preference appear to be established over both evolutionary [9, 13, 14, 15] and developmental [16] timescales, it remains unclear whether people can also optimize energetic cost in real time. Here we show that during walking, people readily adapt established motor programs to minimize energy use. To accomplish this, we used robotic exoskeletons to shift people’s energetically optimal step frequency to frequencies higher and lower than normally preferred. In response, we found that subjects adapted their step frequency to converge on the new energetic optima within minutes and in response to relatively small savings in cost (&lt;5%). When transiently perturbed from their new optimal gait, subjects relied on an updated prediction to rapidly re-converge within seconds. Our collective findings indicate that energetic cost is not just an outcome of movement, but also plays a central role in continuously shaping it.","container-title":"Current Biology","DOI":"10.1016/j.cub.2015.08.016","ISSN":"0960-9822","issue":"18","journalAbbreviation":"Current Biology","language":"en","page":"2452-2456","source":"ScienceDirect","title":"Humans Can Continuously Optimize Energetic Cost during Walking","volume":"25","author":[{"family":"Selinger","given":"Jessica C."},{"family":"O’Connor","given":"Shawn M."},{"family":"Wong","given":"Jeremy D."},{"family":"Donelan","given":"J. Maxwell"}],"issued":{"date-parts":[["2015",9,21]]}}}],"schema":"https://github.com/citation-style-language/schema/raw/master/csl-citation.json"} </w:instrText>
      </w:r>
      <w:r>
        <w:rPr>
          <w:rFonts w:ascii="Arial" w:eastAsia="Times New Roman" w:hAnsi="Arial" w:cs="Arial"/>
          <w:color w:val="000000"/>
          <w:kern w:val="0"/>
          <w14:ligatures w14:val="none"/>
        </w:rPr>
        <w:fldChar w:fldCharType="separate"/>
      </w:r>
      <w:r w:rsidRPr="001F4683">
        <w:rPr>
          <w:rFonts w:ascii="Arial" w:hAnsi="Arial" w:cs="Arial"/>
        </w:rPr>
        <w:t>(Selinger et al. 2015)</w:t>
      </w:r>
      <w:r>
        <w:rPr>
          <w:rFonts w:ascii="Arial" w:eastAsia="Times New Roman" w:hAnsi="Arial" w:cs="Arial"/>
          <w:color w:val="000000"/>
          <w:kern w:val="0"/>
          <w14:ligatures w14:val="none"/>
        </w:rPr>
        <w:fldChar w:fldCharType="end"/>
      </w:r>
      <w:r>
        <w:rPr>
          <w:rFonts w:ascii="Arial" w:eastAsia="Times New Roman" w:hAnsi="Arial" w:cs="Arial"/>
          <w:color w:val="000000"/>
          <w:kern w:val="0"/>
          <w14:ligatures w14:val="none"/>
        </w:rPr>
        <w:t>.</w:t>
      </w:r>
    </w:p>
    <w:p w14:paraId="57D46BE1" w14:textId="0B3B838A" w:rsidR="007B72BB" w:rsidRDefault="007B72BB" w:rsidP="001F4683">
      <w:pPr>
        <w:spacing w:after="0" w:line="240" w:lineRule="auto"/>
        <w:rPr>
          <w:rFonts w:ascii="Arial" w:eastAsia="Times New Roman" w:hAnsi="Arial" w:cs="Arial"/>
          <w:color w:val="000000"/>
          <w:kern w:val="0"/>
          <w14:ligatures w14:val="none"/>
        </w:rPr>
      </w:pPr>
    </w:p>
    <w:p w14:paraId="0032862F" w14:textId="740F2352" w:rsidR="007B72BB" w:rsidRDefault="007B72BB" w:rsidP="001F4683">
      <w:pPr>
        <w:spacing w:after="0" w:line="240" w:lineRule="auto"/>
        <w:rPr>
          <w:rFonts w:ascii="Arial" w:eastAsia="Times New Roman" w:hAnsi="Arial" w:cs="Arial"/>
          <w:color w:val="000000"/>
          <w:kern w:val="0"/>
          <w14:ligatures w14:val="none"/>
        </w:rPr>
      </w:pPr>
      <w:r>
        <w:rPr>
          <w:rFonts w:ascii="Arial" w:eastAsia="Times New Roman" w:hAnsi="Arial" w:cs="Arial"/>
          <w:color w:val="000000"/>
          <w:kern w:val="0"/>
          <w14:ligatures w14:val="none"/>
        </w:rPr>
        <w:t>We compare learning and savings by looking at error reduction curves. When the external perturbation is introduced (the split belt speeds in this case)</w:t>
      </w:r>
      <w:r w:rsidR="00E20C77">
        <w:rPr>
          <w:rFonts w:ascii="Arial" w:eastAsia="Times New Roman" w:hAnsi="Arial" w:cs="Arial"/>
          <w:color w:val="000000"/>
          <w:kern w:val="0"/>
          <w14:ligatures w14:val="none"/>
        </w:rPr>
        <w:t>, people have an abrupt increase in error (asymmetry) when there is no compensatory learning to counter the error introduced. Over time, people reduce their error, adjusting their movement to counter or accommodate the perturbation</w:t>
      </w:r>
      <w:r w:rsidR="00F44B03">
        <w:rPr>
          <w:rFonts w:ascii="Arial" w:eastAsia="Times New Roman" w:hAnsi="Arial" w:cs="Arial"/>
          <w:color w:val="000000"/>
          <w:kern w:val="0"/>
          <w14:ligatures w14:val="none"/>
        </w:rPr>
        <w:t xml:space="preserve"> (Fig. 1</w:t>
      </w:r>
      <w:r w:rsidR="005C4E4C">
        <w:rPr>
          <w:rFonts w:ascii="Arial" w:eastAsia="Times New Roman" w:hAnsi="Arial" w:cs="Arial"/>
          <w:color w:val="000000"/>
          <w:kern w:val="0"/>
          <w14:ligatures w14:val="none"/>
        </w:rPr>
        <w:t xml:space="preserve"> top</w:t>
      </w:r>
      <w:r w:rsidR="00F44B03">
        <w:rPr>
          <w:rFonts w:ascii="Arial" w:eastAsia="Times New Roman" w:hAnsi="Arial" w:cs="Arial"/>
          <w:color w:val="000000"/>
          <w:kern w:val="0"/>
          <w14:ligatures w14:val="none"/>
        </w:rPr>
        <w:t>)</w:t>
      </w:r>
      <w:r w:rsidR="00E20C77">
        <w:rPr>
          <w:rFonts w:ascii="Arial" w:eastAsia="Times New Roman" w:hAnsi="Arial" w:cs="Arial"/>
          <w:color w:val="000000"/>
          <w:kern w:val="0"/>
          <w14:ligatures w14:val="none"/>
        </w:rPr>
        <w:t>. Learning is characterized using the shape of the error reduction curve – faster error reduction</w:t>
      </w:r>
      <w:r w:rsidR="00F44B03">
        <w:rPr>
          <w:rFonts w:ascii="Arial" w:eastAsia="Times New Roman" w:hAnsi="Arial" w:cs="Arial"/>
          <w:color w:val="000000"/>
          <w:kern w:val="0"/>
          <w14:ligatures w14:val="none"/>
        </w:rPr>
        <w:t xml:space="preserve"> (steeper descending slope)</w:t>
      </w:r>
      <w:r w:rsidR="00E20C77">
        <w:rPr>
          <w:rFonts w:ascii="Arial" w:eastAsia="Times New Roman" w:hAnsi="Arial" w:cs="Arial"/>
          <w:color w:val="000000"/>
          <w:kern w:val="0"/>
          <w14:ligatures w14:val="none"/>
        </w:rPr>
        <w:t xml:space="preserve"> indicates faster learning. </w:t>
      </w:r>
      <w:r w:rsidR="00FE3DCF">
        <w:rPr>
          <w:rFonts w:ascii="Arial" w:eastAsia="Times New Roman" w:hAnsi="Arial" w:cs="Arial"/>
          <w:color w:val="000000"/>
          <w:kern w:val="0"/>
          <w14:ligatures w14:val="none"/>
        </w:rPr>
        <w:t>The error reduction generally reaches an asymptote after a long enough adaptation phase. Following the adaptation phase</w:t>
      </w:r>
      <w:r w:rsidR="00C64449">
        <w:rPr>
          <w:rFonts w:ascii="Arial" w:eastAsia="Times New Roman" w:hAnsi="Arial" w:cs="Arial"/>
          <w:color w:val="000000"/>
          <w:kern w:val="0"/>
          <w14:ligatures w14:val="none"/>
        </w:rPr>
        <w:t xml:space="preserve">, we switch to a washout block wherein the external perturbation is removed. Washout should be long enough that performance returns to baseline levels. After washout, we can look at savings, a measure of </w:t>
      </w:r>
      <w:r w:rsidR="00E20C77">
        <w:rPr>
          <w:rFonts w:ascii="Arial" w:eastAsia="Times New Roman" w:hAnsi="Arial" w:cs="Arial"/>
          <w:color w:val="000000"/>
          <w:kern w:val="0"/>
          <w14:ligatures w14:val="none"/>
        </w:rPr>
        <w:t xml:space="preserve">how much </w:t>
      </w:r>
      <w:r w:rsidR="005C4E4C">
        <w:rPr>
          <w:rFonts w:ascii="Arial" w:eastAsia="Times New Roman" w:hAnsi="Arial" w:cs="Arial"/>
          <w:color w:val="000000"/>
          <w:kern w:val="0"/>
          <w14:ligatures w14:val="none"/>
        </w:rPr>
        <w:t>of the adaptation</w:t>
      </w:r>
      <w:r w:rsidR="00E20C77">
        <w:rPr>
          <w:rFonts w:ascii="Arial" w:eastAsia="Times New Roman" w:hAnsi="Arial" w:cs="Arial"/>
          <w:color w:val="000000"/>
          <w:kern w:val="0"/>
          <w14:ligatures w14:val="none"/>
        </w:rPr>
        <w:t xml:space="preserve"> is stored from </w:t>
      </w:r>
      <w:r w:rsidR="00C64449">
        <w:rPr>
          <w:rFonts w:ascii="Arial" w:eastAsia="Times New Roman" w:hAnsi="Arial" w:cs="Arial"/>
          <w:color w:val="000000"/>
          <w:kern w:val="0"/>
          <w14:ligatures w14:val="none"/>
        </w:rPr>
        <w:t xml:space="preserve">the </w:t>
      </w:r>
      <w:r w:rsidR="00E20C77">
        <w:rPr>
          <w:rFonts w:ascii="Arial" w:eastAsia="Times New Roman" w:hAnsi="Arial" w:cs="Arial"/>
          <w:color w:val="000000"/>
          <w:kern w:val="0"/>
          <w14:ligatures w14:val="none"/>
        </w:rPr>
        <w:t>initial learning</w:t>
      </w:r>
      <w:r w:rsidR="005C4E4C">
        <w:rPr>
          <w:rFonts w:ascii="Arial" w:eastAsia="Times New Roman" w:hAnsi="Arial" w:cs="Arial"/>
          <w:color w:val="000000"/>
          <w:kern w:val="0"/>
          <w14:ligatures w14:val="none"/>
        </w:rPr>
        <w:t xml:space="preserve"> block</w:t>
      </w:r>
      <w:r w:rsidR="00C64449">
        <w:rPr>
          <w:rFonts w:ascii="Arial" w:eastAsia="Times New Roman" w:hAnsi="Arial" w:cs="Arial"/>
          <w:color w:val="000000"/>
          <w:kern w:val="0"/>
          <w14:ligatures w14:val="none"/>
        </w:rPr>
        <w:t>.</w:t>
      </w:r>
      <w:r w:rsidR="005C4E4C">
        <w:rPr>
          <w:rFonts w:ascii="Arial" w:eastAsia="Times New Roman" w:hAnsi="Arial" w:cs="Arial"/>
          <w:color w:val="000000"/>
          <w:kern w:val="0"/>
          <w14:ligatures w14:val="none"/>
        </w:rPr>
        <w:t xml:space="preserve"> In the savings block, we reintroduce the external perturbation and again examine the error reduction over time. By comparing the error reduction curve from learning to that from savings (Fig. 1 bottom), we measure how much faster the error is reduced in the second exposure. </w:t>
      </w:r>
    </w:p>
    <w:p w14:paraId="2CCA6F61" w14:textId="77777777" w:rsidR="00203E42" w:rsidRDefault="00203E42" w:rsidP="001F4683">
      <w:pPr>
        <w:spacing w:after="0" w:line="240" w:lineRule="auto"/>
        <w:rPr>
          <w:rFonts w:ascii="Arial" w:eastAsia="Times New Roman" w:hAnsi="Arial" w:cs="Arial"/>
          <w:color w:val="000000"/>
          <w:kern w:val="0"/>
          <w14:ligatures w14:val="none"/>
        </w:rPr>
      </w:pPr>
    </w:p>
    <w:p w14:paraId="712C3661" w14:textId="15D26597" w:rsidR="00203E42" w:rsidRDefault="00203E42" w:rsidP="001F4683">
      <w:pPr>
        <w:spacing w:after="0" w:line="240" w:lineRule="auto"/>
        <w:rPr>
          <w:rFonts w:ascii="Arial" w:eastAsia="Times New Roman" w:hAnsi="Arial" w:cs="Arial"/>
          <w:color w:val="000000"/>
          <w:kern w:val="0"/>
          <w14:ligatures w14:val="none"/>
        </w:rPr>
      </w:pPr>
      <w:r>
        <w:rPr>
          <w:rFonts w:ascii="Arial" w:eastAsia="Times New Roman" w:hAnsi="Arial" w:cs="Arial"/>
          <w:color w:val="000000"/>
          <w:kern w:val="0"/>
          <w14:ligatures w14:val="none"/>
        </w:rPr>
        <w:t xml:space="preserve">We are comparing </w:t>
      </w:r>
      <w:r w:rsidR="00120DBE">
        <w:rPr>
          <w:rFonts w:ascii="Arial" w:eastAsia="Times New Roman" w:hAnsi="Arial" w:cs="Arial"/>
          <w:color w:val="000000"/>
          <w:kern w:val="0"/>
          <w14:ligatures w14:val="none"/>
        </w:rPr>
        <w:t>learning as differentiated by effort. Effort is a bit of a slippery term</w:t>
      </w:r>
      <w:r w:rsidR="00D96423">
        <w:rPr>
          <w:rFonts w:ascii="Arial" w:eastAsia="Times New Roman" w:hAnsi="Arial" w:cs="Arial"/>
          <w:color w:val="000000"/>
          <w:kern w:val="0"/>
          <w14:ligatures w14:val="none"/>
        </w:rPr>
        <w:t>, but the gold standard measure is metabolic cost</w:t>
      </w:r>
      <w:r w:rsidR="002573F6">
        <w:rPr>
          <w:rFonts w:ascii="Arial" w:eastAsia="Times New Roman" w:hAnsi="Arial" w:cs="Arial"/>
          <w:color w:val="000000"/>
          <w:kern w:val="0"/>
          <w14:ligatures w14:val="none"/>
        </w:rPr>
        <w:t xml:space="preserve"> (indicating more energy burned to complete the task</w:t>
      </w:r>
      <w:r w:rsidR="00782CB3">
        <w:rPr>
          <w:rFonts w:ascii="Arial" w:eastAsia="Times New Roman" w:hAnsi="Arial" w:cs="Arial"/>
          <w:color w:val="000000"/>
          <w:kern w:val="0"/>
          <w14:ligatures w14:val="none"/>
        </w:rPr>
        <w:t xml:space="preserve">. In our experiment, we are not </w:t>
      </w:r>
      <w:r w:rsidR="00CE435D">
        <w:rPr>
          <w:rFonts w:ascii="Arial" w:eastAsia="Times New Roman" w:hAnsi="Arial" w:cs="Arial"/>
          <w:color w:val="000000"/>
          <w:kern w:val="0"/>
          <w14:ligatures w14:val="none"/>
        </w:rPr>
        <w:t>measuring metabolic cost and rather</w:t>
      </w:r>
      <w:r w:rsidR="00E04D1C">
        <w:rPr>
          <w:rFonts w:ascii="Arial" w:eastAsia="Times New Roman" w:hAnsi="Arial" w:cs="Arial"/>
          <w:color w:val="000000"/>
          <w:kern w:val="0"/>
          <w14:ligatures w14:val="none"/>
        </w:rPr>
        <w:t xml:space="preserve"> are</w:t>
      </w:r>
      <w:r w:rsidR="00CE435D">
        <w:rPr>
          <w:rFonts w:ascii="Arial" w:eastAsia="Times New Roman" w:hAnsi="Arial" w:cs="Arial"/>
          <w:color w:val="000000"/>
          <w:kern w:val="0"/>
          <w14:ligatures w14:val="none"/>
        </w:rPr>
        <w:t xml:space="preserve"> using added weight</w:t>
      </w:r>
      <w:r w:rsidR="00E04D1C">
        <w:rPr>
          <w:rFonts w:ascii="Arial" w:eastAsia="Times New Roman" w:hAnsi="Arial" w:cs="Arial"/>
          <w:color w:val="000000"/>
          <w:kern w:val="0"/>
          <w14:ligatures w14:val="none"/>
        </w:rPr>
        <w:t>.</w:t>
      </w:r>
      <w:r w:rsidR="001B4D4C">
        <w:rPr>
          <w:rFonts w:ascii="Arial" w:eastAsia="Times New Roman" w:hAnsi="Arial" w:cs="Arial"/>
          <w:color w:val="000000"/>
          <w:kern w:val="0"/>
          <w14:ligatures w14:val="none"/>
        </w:rPr>
        <w:t xml:space="preserve"> Differences in metabolic cos</w:t>
      </w:r>
      <w:r w:rsidR="007114A6">
        <w:rPr>
          <w:rFonts w:ascii="Arial" w:eastAsia="Times New Roman" w:hAnsi="Arial" w:cs="Arial"/>
          <w:color w:val="000000"/>
          <w:kern w:val="0"/>
          <w14:ligatures w14:val="none"/>
        </w:rPr>
        <w:t xml:space="preserve">t during walking with added weight </w:t>
      </w:r>
      <w:r w:rsidR="007114A6">
        <w:rPr>
          <w:rFonts w:ascii="Arial" w:eastAsia="Times New Roman" w:hAnsi="Arial" w:cs="Arial"/>
          <w:color w:val="000000"/>
          <w:kern w:val="0"/>
          <w14:ligatures w14:val="none"/>
        </w:rPr>
        <w:fldChar w:fldCharType="begin"/>
      </w:r>
      <w:r w:rsidR="007114A6">
        <w:rPr>
          <w:rFonts w:ascii="Arial" w:eastAsia="Times New Roman" w:hAnsi="Arial" w:cs="Arial"/>
          <w:color w:val="000000"/>
          <w:kern w:val="0"/>
          <w14:ligatures w14:val="none"/>
        </w:rPr>
        <w:instrText xml:space="preserve"> ADDIN ZOTERO_ITEM CSL_CITATION {"citationID":"dKUTuera","properties":{"formattedCitation":"(Puthoff et al. 2006)","plainCitation":"(Puthoff et al. 2006)","noteIndex":0},"citationItems":[{"id":958,"uris":["http://zotero.org/users/local/HcKvPyGm/items/84ASFEDV"],"itemData":{"id":958,"type":"article-journal","abstract":"Purpose: \n        This study examined how oxygen consumption, relative exercise intensity, vertical ground reaction forces (VGRF), and loading rate (LR) were affected while using a weighted vest (WV) during treadmill walking.\n        Methods: \n        A sample of 10 (aged 23.4 ± 1.7 yr) subjects performed a standardized walking test (4-min stages at 0.89, 1.12, 1.34, 1.56, and 1.79 m·s−1) on a treadmill under four weighted vest conditions (0, 10, 15, and 20% of body mass (BM)). Dependent variables included oxygen consumption (V˙O2), relative exercise intensity, first (F1) and second (F2) peaks of the VGRF curve, and LR.\n        Results: \n        Repeated-measures ANOVA revealed significant vest versus speed interaction for V˙O2 and relative exercise intensity. Follow-up contrasts showed significant vest effect differences between 0% BM and all other WV conditions, and between 10 and 20% BM at all speeds for V˙O2. Follow-up analysis of relative exercise intensity demonstrated no significant vest effect difference at slower speeds, but significant differences at higher speeds. A significant main effect for WV condition was found for F1, F2, and LR. Follow-up testing revealed F1 and F2 at 0% BM were significantly different than at 10, 15, and 20% BM. F1 and F2 at 10% BM were significantly different than 20% BM, whereas F1 at 15% BM was significantly different than at 20% BM. LR at 0% BM was significantly different than at 15 and 20% BM.\n        Conclusion: \n        Using a weighted vest can increase the metabolic costs, relative exercise intensity, and loading of the skeletal system during walking.","container-title":"Medicine &amp; Science in Sports &amp; Exercise","DOI":"10.1249/01.mss.0000210198.79705.19","ISSN":"0195-9131","issue":"4","language":"en-US","page":"746","source":"journals.lww.com","title":"The Effect of Weighted Vest Walking on Metabolic Responses and Ground Reaction Forces","volume":"38","author":[{"family":"Puthoff","given":"Michael L."},{"family":"Darter","given":"Benjamin J."},{"family":"Nielsen","given":"David H."},{"family":"Yack","given":"H. John"}],"issued":{"date-parts":[["2006",4]]}}}],"schema":"https://github.com/citation-style-language/schema/raw/master/csl-citation.json"} </w:instrText>
      </w:r>
      <w:r w:rsidR="007114A6">
        <w:rPr>
          <w:rFonts w:ascii="Arial" w:eastAsia="Times New Roman" w:hAnsi="Arial" w:cs="Arial"/>
          <w:color w:val="000000"/>
          <w:kern w:val="0"/>
          <w14:ligatures w14:val="none"/>
        </w:rPr>
        <w:fldChar w:fldCharType="separate"/>
      </w:r>
      <w:r w:rsidR="007114A6" w:rsidRPr="007114A6">
        <w:rPr>
          <w:rFonts w:ascii="Arial" w:hAnsi="Arial" w:cs="Arial"/>
        </w:rPr>
        <w:t>(Puthoff et al. 2006)</w:t>
      </w:r>
      <w:r w:rsidR="007114A6">
        <w:rPr>
          <w:rFonts w:ascii="Arial" w:eastAsia="Times New Roman" w:hAnsi="Arial" w:cs="Arial"/>
          <w:color w:val="000000"/>
          <w:kern w:val="0"/>
          <w14:ligatures w14:val="none"/>
        </w:rPr>
        <w:fldChar w:fldCharType="end"/>
      </w:r>
      <w:r w:rsidR="00070674">
        <w:rPr>
          <w:rFonts w:ascii="Arial" w:eastAsia="Times New Roman" w:hAnsi="Arial" w:cs="Arial"/>
          <w:color w:val="000000"/>
          <w:kern w:val="0"/>
          <w14:ligatures w14:val="none"/>
        </w:rPr>
        <w:t xml:space="preserve"> as well as in split-belt walking, where the </w:t>
      </w:r>
      <w:r w:rsidR="00BB61BE">
        <w:rPr>
          <w:rFonts w:ascii="Arial" w:eastAsia="Times New Roman" w:hAnsi="Arial" w:cs="Arial"/>
          <w:color w:val="000000"/>
          <w:kern w:val="0"/>
          <w14:ligatures w14:val="none"/>
        </w:rPr>
        <w:t xml:space="preserve">introduction of the different belt speeds increases metabolic cost </w:t>
      </w:r>
      <w:r w:rsidR="00BB61BE">
        <w:rPr>
          <w:rFonts w:ascii="Arial" w:eastAsia="Times New Roman" w:hAnsi="Arial" w:cs="Arial"/>
          <w:color w:val="000000"/>
          <w:kern w:val="0"/>
          <w14:ligatures w14:val="none"/>
        </w:rPr>
        <w:fldChar w:fldCharType="begin"/>
      </w:r>
      <w:r w:rsidR="00BB61BE">
        <w:rPr>
          <w:rFonts w:ascii="Arial" w:eastAsia="Times New Roman" w:hAnsi="Arial" w:cs="Arial"/>
          <w:color w:val="000000"/>
          <w:kern w:val="0"/>
          <w14:ligatures w14:val="none"/>
        </w:rPr>
        <w:instrText xml:space="preserve"> ADDIN ZOTERO_ITEM CSL_CITATION {"citationID":"v3nw5i51","properties":{"formattedCitation":"(Butterfield and Collins 2022)","plainCitation":"(Butterfield and Collins 2022)","noteIndex":0},"citationItems":[{"id":954,"uris":["http://zotero.org/users/local/HcKvPyGm/items/AWJ95YUL"],"itemData":{"id":954,"type":"article-journal","abstract":"Walking on a split-belt treadmill is often compared to walking on tied belts at the average speed, but the relationship between the metabolic energy costs of split- and tied-belt walking remains largely unexplored. Recent simulation work has suggested that people could take advantage of a belt speed difference and lower their energy costs, but this effect has not yet been observed experimentally. To relate metabolic energy costs across a range of belt speed combinations, we had 10 participants each complete 14 tied-belt and 39 split-belt walking trials, with early split-belt trials incorporating additional time for training. The average speeds ranged from 0.6 to 1.8 m/s with belt speed differences up to 1.4 m/s. We used ANOVA to determine differences in energy cost due to average speed and belt speed difference. We fit a linear model to estimate the tied-belt speed with the same energy cost as a given pair of split belt speeds. The cost of split-belt walking was on average just 0.13 ± 0.32 W/kg more expensive than the cost of tied-belt walking at the average speed. Contrary to predictions from simple dynamical models, increased belt speed difference resulted in increased energy cost, and the energetically equivalent tied-belt speed could be estimated as veq=vavg+0.065</w:instrText>
      </w:r>
      <w:r w:rsidR="00BB61BE">
        <w:rPr>
          <w:rFonts w:ascii="Cambria Math" w:eastAsia="Times New Roman" w:hAnsi="Cambria Math" w:cs="Cambria Math"/>
          <w:color w:val="000000"/>
          <w:kern w:val="0"/>
          <w14:ligatures w14:val="none"/>
        </w:rPr>
        <w:instrText>⋅</w:instrText>
      </w:r>
      <w:r w:rsidR="00BB61BE">
        <w:rPr>
          <w:rFonts w:ascii="Arial" w:eastAsia="Times New Roman" w:hAnsi="Arial" w:cs="Arial"/>
          <w:color w:val="000000"/>
          <w:kern w:val="0"/>
          <w14:ligatures w14:val="none"/>
        </w:rPr>
        <w:instrText xml:space="preserve">Δv. Clinicians designing rehabilitation protocols can balance the therapeutic benefits of higher belt speed difference with increased energetic demands. Open questions remain about why people cannot fully take advantage of mechanical work performed by a split-belt treadmill.","container-title":"Journal of Biomechanics","DOI":"10.1016/j.jbiomech.2021.110905","ISSN":"0021-9290","journalAbbreviation":"Journal of Biomechanics","language":"en","page":"110905","source":"ScienceDirect","title":"The energy cost of split-belt walking for a variety of belt speed combinations","volume":"132","author":[{"family":"Butterfield","given":"Julia K."},{"family":"Collins","given":"Steven H."}],"issued":{"date-parts":[["2022",2,1]]}}}],"schema":"https://github.com/citation-style-language/schema/raw/master/csl-citation.json"} </w:instrText>
      </w:r>
      <w:r w:rsidR="00BB61BE">
        <w:rPr>
          <w:rFonts w:ascii="Arial" w:eastAsia="Times New Roman" w:hAnsi="Arial" w:cs="Arial"/>
          <w:color w:val="000000"/>
          <w:kern w:val="0"/>
          <w14:ligatures w14:val="none"/>
        </w:rPr>
        <w:fldChar w:fldCharType="separate"/>
      </w:r>
      <w:r w:rsidR="00BB61BE" w:rsidRPr="00BB61BE">
        <w:rPr>
          <w:rFonts w:ascii="Arial" w:hAnsi="Arial" w:cs="Arial"/>
        </w:rPr>
        <w:t>(Butterfield and Collins 2022)</w:t>
      </w:r>
      <w:r w:rsidR="00BB61BE">
        <w:rPr>
          <w:rFonts w:ascii="Arial" w:eastAsia="Times New Roman" w:hAnsi="Arial" w:cs="Arial"/>
          <w:color w:val="000000"/>
          <w:kern w:val="0"/>
          <w14:ligatures w14:val="none"/>
        </w:rPr>
        <w:fldChar w:fldCharType="end"/>
      </w:r>
      <w:r w:rsidR="00BB61BE">
        <w:rPr>
          <w:rFonts w:ascii="Arial" w:eastAsia="Times New Roman" w:hAnsi="Arial" w:cs="Arial"/>
          <w:color w:val="000000"/>
          <w:kern w:val="0"/>
          <w14:ligatures w14:val="none"/>
        </w:rPr>
        <w:t>.</w:t>
      </w:r>
    </w:p>
    <w:p w14:paraId="51F604CC" w14:textId="77777777" w:rsidR="00C64449" w:rsidRPr="001F4683" w:rsidRDefault="00C64449" w:rsidP="001F4683">
      <w:pPr>
        <w:spacing w:after="0" w:line="240" w:lineRule="auto"/>
        <w:rPr>
          <w:rFonts w:ascii="Times New Roman" w:eastAsia="Times New Roman" w:hAnsi="Times New Roman" w:cs="Times New Roman"/>
          <w:kern w:val="0"/>
          <w:sz w:val="24"/>
          <w:szCs w:val="24"/>
          <w14:ligatures w14:val="none"/>
        </w:rPr>
      </w:pPr>
    </w:p>
    <w:p w14:paraId="552DE594" w14:textId="5A41B192" w:rsidR="006C234F" w:rsidRDefault="004C5CB4">
      <w:pPr>
        <w:rPr>
          <w:rFonts w:ascii="Arial" w:eastAsia="Times New Roman" w:hAnsi="Arial" w:cs="Arial"/>
          <w:color w:val="000000"/>
          <w:kern w:val="0"/>
          <w14:ligatures w14:val="none"/>
        </w:rPr>
      </w:pPr>
      <w:r>
        <w:rPr>
          <w:rFonts w:ascii="Arial" w:eastAsia="Times New Roman" w:hAnsi="Arial" w:cs="Arial"/>
          <w:color w:val="000000"/>
          <w:kern w:val="0"/>
          <w14:ligatures w14:val="none"/>
        </w:rPr>
        <w:t xml:space="preserve">In split-belt walking specifically, adaptation to the different belt speeds </w:t>
      </w:r>
      <w:r w:rsidR="005C4E4C">
        <w:rPr>
          <w:rFonts w:ascii="Arial" w:eastAsia="Times New Roman" w:hAnsi="Arial" w:cs="Arial"/>
          <w:color w:val="000000"/>
          <w:kern w:val="0"/>
          <w14:ligatures w14:val="none"/>
        </w:rPr>
        <w:t xml:space="preserve">is </w:t>
      </w:r>
      <w:r>
        <w:rPr>
          <w:rFonts w:ascii="Arial" w:eastAsia="Times New Roman" w:hAnsi="Arial" w:cs="Arial"/>
          <w:color w:val="000000"/>
          <w:kern w:val="0"/>
          <w14:ligatures w14:val="none"/>
        </w:rPr>
        <w:t xml:space="preserve">observed in step length symmetry </w:t>
      </w:r>
      <w:r>
        <w:rPr>
          <w:rFonts w:ascii="Arial" w:eastAsia="Times New Roman" w:hAnsi="Arial" w:cs="Arial"/>
          <w:color w:val="000000"/>
          <w:kern w:val="0"/>
          <w14:ligatures w14:val="none"/>
        </w:rPr>
        <w:fldChar w:fldCharType="begin"/>
      </w:r>
      <w:r>
        <w:rPr>
          <w:rFonts w:ascii="Arial" w:eastAsia="Times New Roman" w:hAnsi="Arial" w:cs="Arial"/>
          <w:color w:val="000000"/>
          <w:kern w:val="0"/>
          <w14:ligatures w14:val="none"/>
        </w:rPr>
        <w:instrText xml:space="preserve"> ADDIN ZOTERO_ITEM CSL_CITATION {"citationID":"Agb3TxAX","properties":{"formattedCitation":"(Leech et al. 2018; Reisman et al. 2007)","plainCitation":"(Leech et al. 2018; Reisman et al. 2007)","noteIndex":0},"citationItems":[{"id":918,"uris":["http://zotero.org/users/local/HcKvPyGm/items/QZVENWGA"],"itemData":{"id":918,"type":"article-journal","abstract":"Abstract\n            The human nervous system has the ability to save newly learned movements (i.e. re-learn faster after initial learning) and generalize learning to new conditions. In the context of walking, we rely on savings and generalization of newly learned walking patterns to navigate changing environments and make progressive improvements with gait rehabilitation. Here, we used a split-belt treadmill to study how different perturbation parameters can influence savings and generalization of learning during walking. In Experiment 1, we investigated the effect of split perturbation size on savings of a newly learned walking pattern. We found that larger perturbations led to better savings than smaller perturbations. In Experiment 2, we studied how different features of the initial split perturbation influenced the generalization of learning. Interestingly, we found that practicing the same thing twice did not lead to fastest learning. Instead, initial exposure to larger perturbation ratios led to faster subsequent learning of smaller perturbation ratios as compared to repeated exposures to small perturbations. Collectively, our findings reveal that initial learning conditions can be leveraged to increase savings and shape flexible motor memories during walking.","container-title":"Scientific Reports","DOI":"10.1038/s41598-017-18538-w","ISSN":"2045-2322","issue":"1","journalAbbreviation":"Sci Rep","language":"en","page":"94","source":"DOI.org (Crossref)","title":"Creating flexible motor memories in human walking","volume":"8","author":[{"family":"Leech","given":"Kristan A."},{"family":"Roemmich","given":"Ryan T."},{"family":"Bastian","given":"Amy J."}],"issued":{"date-parts":[["2018",1,8]]}}},{"id":924,"uris":["http://zotero.org/users/local/HcKvPyGm/items/8JISUV9J"],"itemData":{"id":924,"type":"article-journal","container-title":"Brain","DOI":"10.1093/brain/awm035","ISSN":"0006-8950, 1460-2156","issue":"7","journalAbbreviation":"Brain","language":"en","page":"1861-1872","source":"DOI.org (Crossref)","title":"Locomotor adaptation on a split-belt treadmill can improve walking symmetry post-stroke","volume":"130","author":[{"family":"Reisman","given":"D. S."},{"family":"Wityk","given":"R."},{"family":"Silver","given":"K."},{"family":"Bastian","given":"A. J."}],"issued":{"date-parts":[["2007",5,29]]}}}],"schema":"https://github.com/citation-style-language/schema/raw/master/csl-citation.json"} </w:instrText>
      </w:r>
      <w:r>
        <w:rPr>
          <w:rFonts w:ascii="Arial" w:eastAsia="Times New Roman" w:hAnsi="Arial" w:cs="Arial"/>
          <w:color w:val="000000"/>
          <w:kern w:val="0"/>
          <w14:ligatures w14:val="none"/>
        </w:rPr>
        <w:fldChar w:fldCharType="separate"/>
      </w:r>
      <w:r w:rsidRPr="004C5CB4">
        <w:rPr>
          <w:rFonts w:ascii="Arial" w:hAnsi="Arial" w:cs="Arial"/>
        </w:rPr>
        <w:t>(Leech et al. 2018; Reisman et al. 2007)</w:t>
      </w:r>
      <w:r>
        <w:rPr>
          <w:rFonts w:ascii="Arial" w:eastAsia="Times New Roman" w:hAnsi="Arial" w:cs="Arial"/>
          <w:color w:val="000000"/>
          <w:kern w:val="0"/>
          <w14:ligatures w14:val="none"/>
        </w:rPr>
        <w:fldChar w:fldCharType="end"/>
      </w:r>
      <w:r>
        <w:rPr>
          <w:rFonts w:ascii="Arial" w:eastAsia="Times New Roman" w:hAnsi="Arial" w:cs="Arial"/>
          <w:color w:val="000000"/>
          <w:kern w:val="0"/>
          <w14:ligatures w14:val="none"/>
        </w:rPr>
        <w:t xml:space="preserve">, center of pressure (COP) symmetry </w:t>
      </w:r>
      <w:r>
        <w:rPr>
          <w:rFonts w:ascii="Arial" w:eastAsia="Times New Roman" w:hAnsi="Arial" w:cs="Arial"/>
          <w:color w:val="000000"/>
          <w:kern w:val="0"/>
          <w14:ligatures w14:val="none"/>
        </w:rPr>
        <w:fldChar w:fldCharType="begin"/>
      </w:r>
      <w:r>
        <w:rPr>
          <w:rFonts w:ascii="Arial" w:eastAsia="Times New Roman" w:hAnsi="Arial" w:cs="Arial"/>
          <w:color w:val="000000"/>
          <w:kern w:val="0"/>
          <w14:ligatures w14:val="none"/>
        </w:rPr>
        <w:instrText xml:space="preserve"> ADDIN ZOTERO_ITEM CSL_CITATION {"citationID":"epz6D6v3","properties":{"formattedCitation":"(Gonzalez-Rubio et al. 2019)","plainCitation":"(Gonzalez-Rubio et al. 2019)","noteIndex":0},"citationItems":[{"id":940,"uris":["http://zotero.org/users/local/HcKvPyGm/items/YUZB76F2"],"itemData":{"id":940,"type":"article-journal","abstract":"Split-belt treadmills that move the legs at different speeds are thought to update internal representations of the environment, such that this novel condition generates a new locomotor pattern with distinct spatio-temporal features compared to those of regular walking. It is unclear the degree to which such recalibration of movements in the spatial and temporal domains is interdependent. In this study, we explicitly altered subjects' limb motion in either space or time during split-belt walking to determine its impact on the adaptation of the other domain. Interestingly, we observed that motor adaptation in the spatial domain was susceptible to altering the temporal domain, whereas motor adaptation in the temporal domain was resilient to modifying the spatial domain. This non-reciprocal relation suggests a hierarchical organization such that the control of timing in locomotion has an effect on the control of limb position. This is of translational interest because clinical populations often have a greater deficit in one domain compared to the other. Our results suggest that explicit changes to temporal deficits cannot occur without modifying the spatial control of the limb.","container-title":"Frontiers in Human Neuroscience","ISSN":"1662-5161","source":"Frontiers","title":"Explicit Control of Step Timing During Split-Belt Walking Reveals Interdependent Recalibration of Movements in Space and Time","URL":"https://www.frontiersin.org/articles/10.3389/fnhum.2019.00207","volume":"13","author":[{"family":"Gonzalez-Rubio","given":"Marcela"},{"family":"Velasquez","given":"Nicolas F."},{"family":"Torres-Oviedo","given":"Gelsy"}],"accessed":{"date-parts":[["2023",2,9]]},"issued":{"date-parts":[["2019"]]}}}],"schema":"https://github.com/citation-style-language/schema/raw/master/csl-citation.json"} </w:instrText>
      </w:r>
      <w:r>
        <w:rPr>
          <w:rFonts w:ascii="Arial" w:eastAsia="Times New Roman" w:hAnsi="Arial" w:cs="Arial"/>
          <w:color w:val="000000"/>
          <w:kern w:val="0"/>
          <w14:ligatures w14:val="none"/>
        </w:rPr>
        <w:fldChar w:fldCharType="separate"/>
      </w:r>
      <w:r w:rsidRPr="004C5CB4">
        <w:rPr>
          <w:rFonts w:ascii="Arial" w:hAnsi="Arial" w:cs="Arial"/>
        </w:rPr>
        <w:t>(Gonzalez-Rubio et al. 2019)</w:t>
      </w:r>
      <w:r>
        <w:rPr>
          <w:rFonts w:ascii="Arial" w:eastAsia="Times New Roman" w:hAnsi="Arial" w:cs="Arial"/>
          <w:color w:val="000000"/>
          <w:kern w:val="0"/>
          <w14:ligatures w14:val="none"/>
        </w:rPr>
        <w:fldChar w:fldCharType="end"/>
      </w:r>
      <w:r>
        <w:rPr>
          <w:rFonts w:ascii="Arial" w:eastAsia="Times New Roman" w:hAnsi="Arial" w:cs="Arial"/>
          <w:color w:val="000000"/>
          <w:kern w:val="0"/>
          <w14:ligatures w14:val="none"/>
        </w:rPr>
        <w:t xml:space="preserve">, ground reaction force symmetry </w:t>
      </w:r>
      <w:r>
        <w:rPr>
          <w:rFonts w:ascii="Arial" w:eastAsia="Times New Roman" w:hAnsi="Arial" w:cs="Arial"/>
          <w:color w:val="000000"/>
          <w:kern w:val="0"/>
          <w14:ligatures w14:val="none"/>
        </w:rPr>
        <w:fldChar w:fldCharType="begin"/>
      </w:r>
      <w:r>
        <w:rPr>
          <w:rFonts w:ascii="Arial" w:eastAsia="Times New Roman" w:hAnsi="Arial" w:cs="Arial"/>
          <w:color w:val="000000"/>
          <w:kern w:val="0"/>
          <w14:ligatures w14:val="none"/>
        </w:rPr>
        <w:instrText xml:space="preserve"> ADDIN ZOTERO_ITEM CSL_CITATION {"citationID":"MTI3jgKJ","properties":{"formattedCitation":"(Mawase et al. 2013)","plainCitation":"(Mawase et al. 2013)","noteIndex":0},"citationItems":[{"id":930,"uris":["http://zotero.org/users/local/HcKvPyGm/items/CBZAFQ4W"],"itemData":{"id":930,"type":"article-journal","abstract":"It has been suggested that a feedforward control mechanism drives the adaptation of the spatial and temporal interlimb locomotion variables. However, the internal representation of limb kinetics during split-belt locomotion has not yet been studied. In hand movements, it has been suggested that kinetic and kinematic parameters are controlled by separate neural processes; therefore, it is possible that separate neural processes are responsible for kinetic and kinematic locomotion parameters. In the present study, we assessed the adaptation of the limb kinetics by analyzing the ground reaction forces (GRFs) as well as the center of pressure (COP) during adaptation to speed perturbation, using a split-belt treadmill with an integrated force plate. We found that both the GRF of each leg at initial contact and the COP changed gradually and showed motor aftereffects during early postadaptation, suggesting the use of a feedforward predictive mechanism. However, the GRF of each leg in the single-support period used a feedback control mechanism. It changed rapidly during the adaptation phase and showed no motor aftereffect when the speed perturbation was removed. Finally, we found that the motor adaptation of the GRF and the COP are mediated by a dual-rate process. Our results suggest two important contributions to neural control of locomotion. First, different control mechanisms are responsible for forces at single- and double-support periods, as previously reported for kinematic variables. Second, our results suggest that motor adaptation during split-belt locomotion is mediated by fast and slow adaptation processes.","container-title":"Journal of Neurophysiology","DOI":"10.1152/jn.00938.2012","ISSN":"0022-3077, 1522-1598","issue":"8","journalAbbreviation":"Journal of Neurophysiology","language":"en","page":"2216-2227","source":"DOI.org (Crossref)","title":"Kinetic adaptation during locomotion on a split-belt treadmill","volume":"109","author":[{"family":"Mawase","given":"Firas"},{"family":"Haizler","given":"Tamar"},{"family":"Bar-Haim","given":"Simona"},{"family":"Karniel","given":"Amir"}],"issued":{"date-parts":[["2013",4,15]]}}}],"schema":"https://github.com/citation-style-language/schema/raw/master/csl-citation.json"} </w:instrText>
      </w:r>
      <w:r>
        <w:rPr>
          <w:rFonts w:ascii="Arial" w:eastAsia="Times New Roman" w:hAnsi="Arial" w:cs="Arial"/>
          <w:color w:val="000000"/>
          <w:kern w:val="0"/>
          <w14:ligatures w14:val="none"/>
        </w:rPr>
        <w:fldChar w:fldCharType="separate"/>
      </w:r>
      <w:r w:rsidRPr="004C5CB4">
        <w:rPr>
          <w:rFonts w:ascii="Arial" w:hAnsi="Arial" w:cs="Arial"/>
        </w:rPr>
        <w:t>(Mawase et al. 2013)</w:t>
      </w:r>
      <w:r>
        <w:rPr>
          <w:rFonts w:ascii="Arial" w:eastAsia="Times New Roman" w:hAnsi="Arial" w:cs="Arial"/>
          <w:color w:val="000000"/>
          <w:kern w:val="0"/>
          <w14:ligatures w14:val="none"/>
        </w:rPr>
        <w:fldChar w:fldCharType="end"/>
      </w:r>
      <w:r>
        <w:rPr>
          <w:rFonts w:ascii="Arial" w:eastAsia="Times New Roman" w:hAnsi="Arial" w:cs="Arial"/>
          <w:color w:val="000000"/>
          <w:kern w:val="0"/>
          <w14:ligatures w14:val="none"/>
        </w:rPr>
        <w:t>. Other metrics for assessing split-belt walking are step position (the distance from the center of mass to the heel strike), step time, and trailing limb angle.</w:t>
      </w:r>
    </w:p>
    <w:p w14:paraId="25461511" w14:textId="62CD9B48" w:rsidR="005C4E4C" w:rsidRDefault="005C4E4C">
      <w:pPr>
        <w:rPr>
          <w:rFonts w:ascii="Arial" w:eastAsia="Times New Roman" w:hAnsi="Arial" w:cs="Arial"/>
          <w:color w:val="000000"/>
          <w:kern w:val="0"/>
          <w14:ligatures w14:val="none"/>
        </w:rPr>
      </w:pPr>
      <w:r>
        <w:rPr>
          <w:rFonts w:ascii="Arial" w:eastAsia="Times New Roman" w:hAnsi="Arial" w:cs="Arial"/>
          <w:color w:val="000000"/>
          <w:kern w:val="0"/>
          <w14:ligatures w14:val="none"/>
        </w:rPr>
        <w:t xml:space="preserve">In our experiment, participants walk on a split belt treadmill in a baseline, learning, washout, and savings </w:t>
      </w:r>
      <w:r w:rsidR="009266DE">
        <w:rPr>
          <w:rFonts w:ascii="Arial" w:eastAsia="Times New Roman" w:hAnsi="Arial" w:cs="Arial"/>
          <w:color w:val="000000"/>
          <w:kern w:val="0"/>
          <w14:ligatures w14:val="none"/>
        </w:rPr>
        <w:t>blocks for each of two effort conditions. Effort conditions are differentiated by</w:t>
      </w:r>
      <w:r w:rsidR="009B4C90">
        <w:rPr>
          <w:rFonts w:ascii="Arial" w:eastAsia="Times New Roman" w:hAnsi="Arial" w:cs="Arial"/>
          <w:color w:val="000000"/>
          <w:kern w:val="0"/>
          <w14:ligatures w14:val="none"/>
        </w:rPr>
        <w:t xml:space="preserve"> added weight worn in a weight ves</w:t>
      </w:r>
      <w:r w:rsidR="00E30A00">
        <w:rPr>
          <w:rFonts w:ascii="Arial" w:eastAsia="Times New Roman" w:hAnsi="Arial" w:cs="Arial"/>
          <w:color w:val="000000"/>
          <w:kern w:val="0"/>
          <w14:ligatures w14:val="none"/>
        </w:rPr>
        <w:t xml:space="preserve">t. The low effort condition is 5% of body weight and the high effort </w:t>
      </w:r>
      <w:r w:rsidR="00E30A00">
        <w:rPr>
          <w:rFonts w:ascii="Arial" w:eastAsia="Times New Roman" w:hAnsi="Arial" w:cs="Arial"/>
          <w:color w:val="000000"/>
          <w:kern w:val="0"/>
          <w14:ligatures w14:val="none"/>
        </w:rPr>
        <w:lastRenderedPageBreak/>
        <w:t xml:space="preserve">condition is 15% of body weight. During the walking task, we collect force plate data using the two force plates embedded in the treadmill and use the Plug-In Gait model for motion capture data. Primary </w:t>
      </w:r>
      <w:r w:rsidR="00BE0365">
        <w:rPr>
          <w:rFonts w:ascii="Arial" w:eastAsia="Times New Roman" w:hAnsi="Arial" w:cs="Arial"/>
          <w:color w:val="000000"/>
          <w:kern w:val="0"/>
          <w14:ligatures w14:val="none"/>
        </w:rPr>
        <w:t>outcome measures is step length asymmetry. T</w:t>
      </w:r>
      <w:r w:rsidR="00860C46">
        <w:rPr>
          <w:rFonts w:ascii="Arial" w:eastAsia="Times New Roman" w:hAnsi="Arial" w:cs="Arial"/>
          <w:color w:val="000000"/>
          <w:kern w:val="0"/>
          <w14:ligatures w14:val="none"/>
        </w:rPr>
        <w:t>he error reduction curve for step length asymmetry will be used to compare learning curves between high and low effort conditions</w:t>
      </w:r>
      <w:r w:rsidR="004E11D3">
        <w:rPr>
          <w:rFonts w:ascii="Arial" w:eastAsia="Times New Roman" w:hAnsi="Arial" w:cs="Arial"/>
          <w:color w:val="000000"/>
          <w:kern w:val="0"/>
          <w14:ligatures w14:val="none"/>
        </w:rPr>
        <w:t xml:space="preserve"> and between learning and savings.</w:t>
      </w:r>
    </w:p>
    <w:p w14:paraId="206D5A7C" w14:textId="04CB14B8" w:rsidR="00F027FD" w:rsidRDefault="007B72BB">
      <w:r w:rsidRPr="007B72BB">
        <w:rPr>
          <w:rFonts w:ascii="Arial" w:eastAsia="Times New Roman" w:hAnsi="Arial" w:cs="Arial"/>
          <w:noProof/>
          <w:color w:val="000000"/>
          <w:kern w:val="0"/>
          <w14:ligatures w14:val="none"/>
        </w:rPr>
        <w:drawing>
          <wp:inline distT="0" distB="0" distL="0" distR="0" wp14:anchorId="1EEFDB56" wp14:editId="3C71D7E2">
            <wp:extent cx="5943600" cy="43986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4398645"/>
                    </a:xfrm>
                    <a:prstGeom prst="rect">
                      <a:avLst/>
                    </a:prstGeom>
                    <a:noFill/>
                    <a:ln>
                      <a:noFill/>
                    </a:ln>
                  </pic:spPr>
                </pic:pic>
              </a:graphicData>
            </a:graphic>
          </wp:inline>
        </w:drawing>
      </w:r>
    </w:p>
    <w:sectPr w:rsidR="00F027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683"/>
    <w:rsid w:val="00070674"/>
    <w:rsid w:val="00120DBE"/>
    <w:rsid w:val="001B4D4C"/>
    <w:rsid w:val="001E7924"/>
    <w:rsid w:val="001F4683"/>
    <w:rsid w:val="00203E42"/>
    <w:rsid w:val="002573F6"/>
    <w:rsid w:val="004C5CB4"/>
    <w:rsid w:val="004E11D3"/>
    <w:rsid w:val="00533C3B"/>
    <w:rsid w:val="005C4E4C"/>
    <w:rsid w:val="006C234F"/>
    <w:rsid w:val="007114A6"/>
    <w:rsid w:val="00782CB3"/>
    <w:rsid w:val="007B72BB"/>
    <w:rsid w:val="00860C46"/>
    <w:rsid w:val="009266DE"/>
    <w:rsid w:val="009B4C90"/>
    <w:rsid w:val="009D6D2E"/>
    <w:rsid w:val="00A378BC"/>
    <w:rsid w:val="00A5639E"/>
    <w:rsid w:val="00BB61BE"/>
    <w:rsid w:val="00BD146D"/>
    <w:rsid w:val="00BE0365"/>
    <w:rsid w:val="00C64449"/>
    <w:rsid w:val="00CE435D"/>
    <w:rsid w:val="00D31BCB"/>
    <w:rsid w:val="00D96423"/>
    <w:rsid w:val="00E04D1C"/>
    <w:rsid w:val="00E20C77"/>
    <w:rsid w:val="00E30A00"/>
    <w:rsid w:val="00F027FD"/>
    <w:rsid w:val="00F44B03"/>
    <w:rsid w:val="00FE3D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9E27C"/>
  <w15:chartTrackingRefBased/>
  <w15:docId w15:val="{0C34A682-7711-4F4B-A43B-EC5B68981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F4683"/>
    <w:pPr>
      <w:spacing w:before="100" w:beforeAutospacing="1" w:after="100" w:afterAutospacing="1" w:line="240" w:lineRule="auto"/>
    </w:pPr>
    <w:rPr>
      <w:rFonts w:ascii="Times New Roman" w:eastAsia="Times New Roman" w:hAnsi="Times New Roman"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8254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1291</TotalTime>
  <Pages>2</Pages>
  <Words>4191</Words>
  <Characters>23895</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Marbaker</dc:creator>
  <cp:keywords/>
  <dc:description/>
  <cp:lastModifiedBy>Rachel Marbaker</cp:lastModifiedBy>
  <cp:revision>17</cp:revision>
  <dcterms:created xsi:type="dcterms:W3CDTF">2023-02-10T01:44:00Z</dcterms:created>
  <dcterms:modified xsi:type="dcterms:W3CDTF">2023-02-10T23:27:00Z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zotero-version="6.0.20"&gt;&lt;session id="G63vd0Xy"/&gt;&lt;style id="http://www.zotero.org/styles/journal-of-neurophysiology" hasBibliography="1" bibliographyStyleHasBeenSet="0"/&gt;&lt;prefs&gt;&lt;pref name="fieldType" value="Field"/&gt;&lt;pref name="automa</vt:lpwstr>
  </property>
  <property fmtid="{D5CDD505-2E9C-101B-9397-08002B2CF9AE}" pid="3" name="ZOTERO_PREF_2">
    <vt:lpwstr>ticJournalAbbreviations" value="true"/&gt;&lt;/prefs&gt;&lt;/data&gt;</vt:lpwstr>
  </property>
</Properties>
</file>