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769C" w14:textId="39E6C853" w:rsidR="00000000" w:rsidRDefault="001B13FB" w:rsidP="001B13FB">
      <w:pPr>
        <w:pStyle w:val="Heading1"/>
      </w:pPr>
      <w:proofErr w:type="spellStart"/>
      <w:r>
        <w:t>Funkcionalni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funkcionalni</w:t>
      </w:r>
      <w:proofErr w:type="spellEnd"/>
      <w:r>
        <w:t xml:space="preserve"> zahtjeva za DLWMS </w:t>
      </w:r>
      <w:proofErr w:type="spellStart"/>
      <w:r>
        <w:t>sistem</w:t>
      </w:r>
      <w:proofErr w:type="spellEnd"/>
    </w:p>
    <w:p w14:paraId="3C69A70C" w14:textId="77777777" w:rsidR="001B13FB" w:rsidRDefault="001B13FB" w:rsidP="001B13FB"/>
    <w:p w14:paraId="4253031F" w14:textId="2BEA6A37" w:rsidR="001B13FB" w:rsidRDefault="001B13FB" w:rsidP="001B13FB">
      <w:pPr>
        <w:pStyle w:val="Heading2"/>
      </w:pPr>
      <w:proofErr w:type="spellStart"/>
      <w:r>
        <w:t>Funkcionalni</w:t>
      </w:r>
      <w:proofErr w:type="spellEnd"/>
      <w:r>
        <w:t xml:space="preserve"> </w:t>
      </w:r>
      <w:proofErr w:type="spellStart"/>
      <w:r>
        <w:t>zahtjev</w:t>
      </w:r>
      <w:r w:rsidR="0030072B">
        <w:t>i</w:t>
      </w:r>
      <w:proofErr w:type="spellEnd"/>
      <w:r>
        <w:t>:</w:t>
      </w:r>
    </w:p>
    <w:p w14:paraId="1D6F86C7" w14:textId="3FB8D0CB" w:rsidR="001B13FB" w:rsidRDefault="001B13FB" w:rsidP="001B13FB">
      <w:pPr>
        <w:pStyle w:val="ListParagraph"/>
        <w:numPr>
          <w:ilvl w:val="0"/>
          <w:numId w:val="4"/>
        </w:numPr>
      </w:pPr>
      <w:proofErr w:type="spellStart"/>
      <w:r>
        <w:t>Potrebno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1685A49" w14:textId="2F7D59BE" w:rsidR="001B13FB" w:rsidRDefault="001B13FB" w:rsidP="001B13FB">
      <w:pPr>
        <w:pStyle w:val="ListParagraph"/>
        <w:numPr>
          <w:ilvl w:val="0"/>
          <w:numId w:val="4"/>
        </w:numPr>
      </w:pPr>
      <w:proofErr w:type="spellStart"/>
      <w:r>
        <w:t>Potrebno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 xml:space="preserve"> </w:t>
      </w:r>
      <w:proofErr w:type="spellStart"/>
      <w:r>
        <w:t>nastavnog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>.</w:t>
      </w:r>
    </w:p>
    <w:p w14:paraId="53605EC8" w14:textId="36543855" w:rsidR="001B13FB" w:rsidRDefault="001B13FB" w:rsidP="001B13FB">
      <w:pPr>
        <w:pStyle w:val="ListParagraph"/>
        <w:numPr>
          <w:ilvl w:val="0"/>
          <w:numId w:val="4"/>
        </w:numPr>
      </w:pPr>
      <w:proofErr w:type="spellStart"/>
      <w:r>
        <w:t>Potrebno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pretraživanje</w:t>
      </w:r>
      <w:proofErr w:type="spellEnd"/>
      <w:r>
        <w:t xml:space="preserve"> </w:t>
      </w:r>
      <w:proofErr w:type="spellStart"/>
      <w:r>
        <w:t>nastavnog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>.</w:t>
      </w:r>
    </w:p>
    <w:p w14:paraId="5BF9687B" w14:textId="381FA6C5" w:rsidR="001B13FB" w:rsidRDefault="001B13FB" w:rsidP="001B13FB">
      <w:pPr>
        <w:pStyle w:val="ListParagraph"/>
        <w:numPr>
          <w:ilvl w:val="0"/>
          <w:numId w:val="4"/>
        </w:numPr>
      </w:pPr>
      <w:proofErr w:type="spellStart"/>
      <w:r>
        <w:t>Potrebno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prijavljivanje</w:t>
      </w:r>
      <w:proofErr w:type="spellEnd"/>
      <w:r>
        <w:t xml:space="preserve"> </w:t>
      </w:r>
      <w:proofErr w:type="spellStart"/>
      <w:r>
        <w:t>ispita</w:t>
      </w:r>
      <w:proofErr w:type="spellEnd"/>
      <w:r>
        <w:t>.</w:t>
      </w:r>
    </w:p>
    <w:p w14:paraId="08E32469" w14:textId="470E6DE5" w:rsidR="001B13FB" w:rsidRDefault="001B13FB" w:rsidP="001B13FB">
      <w:pPr>
        <w:pStyle w:val="ListParagraph"/>
        <w:numPr>
          <w:ilvl w:val="0"/>
          <w:numId w:val="4"/>
        </w:numPr>
      </w:pPr>
      <w:proofErr w:type="spellStart"/>
      <w:r>
        <w:t>Potrebno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obavjesti</w:t>
      </w:r>
      <w:proofErr w:type="spellEnd"/>
      <w:r>
        <w:t>.</w:t>
      </w:r>
    </w:p>
    <w:p w14:paraId="00A612A9" w14:textId="311F4689" w:rsidR="0030072B" w:rsidRDefault="0030072B" w:rsidP="0030072B">
      <w:pPr>
        <w:pStyle w:val="Heading2"/>
      </w:pPr>
      <w:r>
        <w:t xml:space="preserve">Ne </w:t>
      </w:r>
      <w:proofErr w:type="spellStart"/>
      <w:r>
        <w:t>funkcionalni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>:</w:t>
      </w:r>
    </w:p>
    <w:p w14:paraId="6FC976F5" w14:textId="4F0BAB5D" w:rsidR="0030072B" w:rsidRDefault="0030072B" w:rsidP="0030072B">
      <w:pPr>
        <w:pStyle w:val="ListParagraph"/>
        <w:numPr>
          <w:ilvl w:val="0"/>
          <w:numId w:val="5"/>
        </w:numPr>
      </w:pPr>
      <w:proofErr w:type="spellStart"/>
      <w:r>
        <w:t>Sistem</w:t>
      </w:r>
      <w:proofErr w:type="spellEnd"/>
      <w:r>
        <w:t xml:space="preserve"> treba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brzu</w:t>
      </w:r>
      <w:proofErr w:type="spellEnd"/>
      <w:r>
        <w:t xml:space="preserve">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31F9CE6F" w14:textId="1377A4A8" w:rsidR="0030072B" w:rsidRDefault="0030072B" w:rsidP="0030072B">
      <w:pPr>
        <w:pStyle w:val="ListParagraph"/>
        <w:numPr>
          <w:ilvl w:val="0"/>
          <w:numId w:val="5"/>
        </w:numPr>
      </w:pPr>
      <w:proofErr w:type="spellStart"/>
      <w:r>
        <w:t>Sistem</w:t>
      </w:r>
      <w:proofErr w:type="spellEnd"/>
      <w:r>
        <w:t xml:space="preserve"> treba b</w:t>
      </w:r>
      <w:proofErr w:type="spellStart"/>
      <w:r>
        <w:t>iti</w:t>
      </w:r>
      <w:proofErr w:type="spellEnd"/>
      <w:r>
        <w:t xml:space="preserve"> </w:t>
      </w:r>
      <w:proofErr w:type="spellStart"/>
      <w:r>
        <w:t>dostupan</w:t>
      </w:r>
      <w:proofErr w:type="spellEnd"/>
      <w:r>
        <w:t xml:space="preserve"> </w:t>
      </w:r>
      <w:proofErr w:type="spellStart"/>
      <w:r>
        <w:t>najmanje</w:t>
      </w:r>
      <w:proofErr w:type="spellEnd"/>
      <w:r>
        <w:t xml:space="preserve"> 99.5%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t</w:t>
      </w:r>
      <w:r>
        <w:t>ok</w:t>
      </w:r>
      <w:r>
        <w:t>om</w:t>
      </w:r>
      <w:proofErr w:type="spellEnd"/>
      <w:r>
        <w:t xml:space="preserve"> </w:t>
      </w:r>
      <w:proofErr w:type="spellStart"/>
      <w:r>
        <w:t>radnih</w:t>
      </w:r>
      <w:proofErr w:type="spellEnd"/>
      <w:r>
        <w:t xml:space="preserve"> sati, </w:t>
      </w:r>
      <w:proofErr w:type="spellStart"/>
      <w:r>
        <w:t>osiguravajući</w:t>
      </w:r>
      <w:proofErr w:type="spellEnd"/>
      <w:r>
        <w:t xml:space="preserve"> </w:t>
      </w:r>
      <w:proofErr w:type="spellStart"/>
      <w:r>
        <w:t>stalnu</w:t>
      </w:r>
      <w:proofErr w:type="spellEnd"/>
      <w:r>
        <w:t xml:space="preserve"> </w:t>
      </w:r>
      <w:proofErr w:type="spellStart"/>
      <w:r>
        <w:t>pristupačnost</w:t>
      </w:r>
      <w:proofErr w:type="spellEnd"/>
      <w:r>
        <w:t xml:space="preserve">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osoblju</w:t>
      </w:r>
      <w:proofErr w:type="spellEnd"/>
      <w:r>
        <w:t>.</w:t>
      </w:r>
    </w:p>
    <w:p w14:paraId="117F6162" w14:textId="07DE3631" w:rsidR="0030072B" w:rsidRDefault="0030072B" w:rsidP="0030072B">
      <w:pPr>
        <w:pStyle w:val="ListParagraph"/>
        <w:numPr>
          <w:ilvl w:val="0"/>
          <w:numId w:val="5"/>
        </w:numPr>
      </w:pPr>
      <w:proofErr w:type="spellStart"/>
      <w:r>
        <w:t>Sistem</w:t>
      </w:r>
      <w:proofErr w:type="spellEnd"/>
      <w:r>
        <w:t xml:space="preserve"> treba p</w:t>
      </w:r>
      <w:proofErr w:type="spellStart"/>
      <w:r>
        <w:t>rimjenjivati</w:t>
      </w:r>
      <w:proofErr w:type="spellEnd"/>
      <w:r>
        <w:t xml:space="preserve"> </w:t>
      </w:r>
      <w:proofErr w:type="spellStart"/>
      <w:r>
        <w:t>enkripciju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razini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</w:t>
      </w:r>
      <w:r>
        <w:t>o</w:t>
      </w:r>
      <w:r>
        <w:t>kom</w:t>
      </w:r>
      <w:proofErr w:type="spellEnd"/>
      <w:r>
        <w:t xml:space="preserve"> </w:t>
      </w:r>
      <w:proofErr w:type="spellStart"/>
      <w:r>
        <w:t>prijenosa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osigurala</w:t>
      </w:r>
      <w:proofErr w:type="spellEnd"/>
      <w:r>
        <w:t xml:space="preserve"> </w:t>
      </w:r>
      <w:proofErr w:type="spellStart"/>
      <w:r>
        <w:t>zaštita</w:t>
      </w:r>
      <w:proofErr w:type="spellEnd"/>
      <w:r>
        <w:t xml:space="preserve"> </w:t>
      </w:r>
      <w:proofErr w:type="spellStart"/>
      <w:r>
        <w:t>osobnih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neovlaštenog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>.</w:t>
      </w:r>
    </w:p>
    <w:p w14:paraId="45183DA4" w14:textId="06416C78" w:rsidR="005352AB" w:rsidRDefault="005352AB" w:rsidP="0030072B">
      <w:pPr>
        <w:pStyle w:val="ListParagraph"/>
        <w:numPr>
          <w:ilvl w:val="0"/>
          <w:numId w:val="5"/>
        </w:numPr>
      </w:pPr>
      <w:proofErr w:type="spellStart"/>
      <w:r>
        <w:t>Sistem</w:t>
      </w:r>
      <w:proofErr w:type="spellEnd"/>
      <w:r>
        <w:t xml:space="preserve"> treba b</w:t>
      </w:r>
      <w:proofErr w:type="spellStart"/>
      <w:r>
        <w:t>iti</w:t>
      </w:r>
      <w:proofErr w:type="spellEnd"/>
      <w:r>
        <w:t xml:space="preserve"> </w:t>
      </w:r>
      <w:proofErr w:type="spellStart"/>
      <w:r>
        <w:t>skalabilan</w:t>
      </w:r>
      <w:proofErr w:type="spellEnd"/>
      <w:r>
        <w:t xml:space="preserve">, </w:t>
      </w:r>
      <w:proofErr w:type="spellStart"/>
      <w:r>
        <w:t>podržavajući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dvostruki</w:t>
      </w:r>
      <w:proofErr w:type="spellEnd"/>
      <w:r>
        <w:t xml:space="preserve"> </w:t>
      </w:r>
      <w:proofErr w:type="spellStart"/>
      <w:r>
        <w:t>rast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t</w:t>
      </w:r>
      <w:r>
        <w:t>o</w:t>
      </w:r>
      <w:r>
        <w:t>kom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godine,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osigurala</w:t>
      </w:r>
      <w:proofErr w:type="spellEnd"/>
      <w:r>
        <w:t xml:space="preserve"> </w:t>
      </w:r>
      <w:proofErr w:type="spellStart"/>
      <w:r>
        <w:t>prilagodljivost</w:t>
      </w:r>
      <w:proofErr w:type="spellEnd"/>
      <w:r>
        <w:t xml:space="preserve"> </w:t>
      </w:r>
      <w:proofErr w:type="spellStart"/>
      <w:r>
        <w:t>rastućim</w:t>
      </w:r>
      <w:proofErr w:type="spellEnd"/>
      <w:r>
        <w:t xml:space="preserve"> </w:t>
      </w:r>
      <w:proofErr w:type="spellStart"/>
      <w:r>
        <w:t>potrebama</w:t>
      </w:r>
      <w:proofErr w:type="spellEnd"/>
      <w:r>
        <w:t>.</w:t>
      </w:r>
    </w:p>
    <w:p w14:paraId="4DCA3D64" w14:textId="7AE01AF7" w:rsidR="005352AB" w:rsidRPr="0030072B" w:rsidRDefault="005352AB" w:rsidP="0030072B">
      <w:pPr>
        <w:pStyle w:val="ListParagraph"/>
        <w:numPr>
          <w:ilvl w:val="0"/>
          <w:numId w:val="5"/>
        </w:numPr>
      </w:pPr>
      <w:proofErr w:type="spellStart"/>
      <w:r>
        <w:t>Sistem</w:t>
      </w:r>
      <w:proofErr w:type="spellEnd"/>
      <w:r>
        <w:t xml:space="preserve"> treba b</w:t>
      </w:r>
      <w:proofErr w:type="spellStart"/>
      <w:r>
        <w:t>iti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usklađen</w:t>
      </w:r>
      <w:proofErr w:type="spellEnd"/>
      <w:r>
        <w:t xml:space="preserve"> s </w:t>
      </w:r>
      <w:proofErr w:type="spellStart"/>
      <w:r>
        <w:t>relevantnim</w:t>
      </w:r>
      <w:proofErr w:type="spellEnd"/>
      <w:r>
        <w:t xml:space="preserve"> </w:t>
      </w:r>
      <w:proofErr w:type="spellStart"/>
      <w:r>
        <w:t>zakonima</w:t>
      </w:r>
      <w:proofErr w:type="spellEnd"/>
      <w:r>
        <w:t xml:space="preserve"> o </w:t>
      </w:r>
      <w:proofErr w:type="spellStart"/>
      <w:r>
        <w:t>privatnosti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zaštiti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osiguravajući</w:t>
      </w:r>
      <w:proofErr w:type="spellEnd"/>
      <w:r>
        <w:t xml:space="preserve"> </w:t>
      </w:r>
      <w:proofErr w:type="spellStart"/>
      <w:r>
        <w:t>poštivanje</w:t>
      </w:r>
      <w:proofErr w:type="spellEnd"/>
      <w:r>
        <w:t xml:space="preserve"> </w:t>
      </w:r>
      <w:proofErr w:type="spellStart"/>
      <w:r>
        <w:t>pravnih</w:t>
      </w:r>
      <w:proofErr w:type="spellEnd"/>
      <w:r>
        <w:t xml:space="preserve"> </w:t>
      </w:r>
      <w:proofErr w:type="spellStart"/>
      <w:r>
        <w:t>regulativa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s </w:t>
      </w:r>
      <w:proofErr w:type="spellStart"/>
      <w:r>
        <w:t>osobnim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>.</w:t>
      </w:r>
    </w:p>
    <w:sectPr w:rsidR="005352AB" w:rsidRPr="003007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6AAB"/>
    <w:multiLevelType w:val="hybridMultilevel"/>
    <w:tmpl w:val="DE6A3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C040B"/>
    <w:multiLevelType w:val="hybridMultilevel"/>
    <w:tmpl w:val="88FCB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97C41"/>
    <w:multiLevelType w:val="hybridMultilevel"/>
    <w:tmpl w:val="5E82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53C19"/>
    <w:multiLevelType w:val="hybridMultilevel"/>
    <w:tmpl w:val="794AB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07CA4"/>
    <w:multiLevelType w:val="hybridMultilevel"/>
    <w:tmpl w:val="DA768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466168">
    <w:abstractNumId w:val="3"/>
  </w:num>
  <w:num w:numId="2" w16cid:durableId="1785466604">
    <w:abstractNumId w:val="0"/>
  </w:num>
  <w:num w:numId="3" w16cid:durableId="735280506">
    <w:abstractNumId w:val="4"/>
  </w:num>
  <w:num w:numId="4" w16cid:durableId="975184709">
    <w:abstractNumId w:val="1"/>
  </w:num>
  <w:num w:numId="5" w16cid:durableId="380714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61"/>
    <w:rsid w:val="001747DF"/>
    <w:rsid w:val="001B13FB"/>
    <w:rsid w:val="0030072B"/>
    <w:rsid w:val="004A71E8"/>
    <w:rsid w:val="005352AB"/>
    <w:rsid w:val="00D64661"/>
    <w:rsid w:val="00E2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4A29"/>
  <w15:chartTrackingRefBased/>
  <w15:docId w15:val="{7ACEB763-69E9-4732-BF67-89ACCAAB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3FB"/>
    <w:pPr>
      <w:jc w:val="both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3F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3F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3FB"/>
    <w:rPr>
      <w:rFonts w:asciiTheme="majorBidi" w:eastAsiaTheme="majorEastAsia" w:hAnsiTheme="majorBid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13FB"/>
    <w:rPr>
      <w:rFonts w:asciiTheme="majorBidi" w:eastAsiaTheme="majorEastAsia" w:hAnsiTheme="majorBidi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1B13FB"/>
    <w:pPr>
      <w:ind w:left="720"/>
      <w:contextualSpacing/>
    </w:pPr>
  </w:style>
  <w:style w:type="paragraph" w:styleId="NoSpacing">
    <w:name w:val="No Spacing"/>
    <w:uiPriority w:val="1"/>
    <w:qFormat/>
    <w:rsid w:val="001B13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Alic</dc:creator>
  <cp:keywords/>
  <dc:description/>
  <cp:lastModifiedBy>Kenan Alic</cp:lastModifiedBy>
  <cp:revision>2</cp:revision>
  <dcterms:created xsi:type="dcterms:W3CDTF">2024-01-12T00:10:00Z</dcterms:created>
  <dcterms:modified xsi:type="dcterms:W3CDTF">2024-01-12T00:36:00Z</dcterms:modified>
</cp:coreProperties>
</file>