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2A6E" w14:textId="77777777" w:rsidR="00291CE0" w:rsidRPr="00291CE0" w:rsidRDefault="00291CE0" w:rsidP="00291CE0">
      <w:pPr>
        <w:rPr>
          <w:b/>
          <w:bCs/>
          <w:lang w:val="en-AU"/>
        </w:rPr>
      </w:pPr>
      <w:hyperlink r:id="rId5" w:history="1">
        <w:r w:rsidRPr="00291CE0">
          <w:rPr>
            <w:rStyle w:val="Hyperlink"/>
            <w:b/>
            <w:bCs/>
            <w:lang w:val="en-AU"/>
          </w:rPr>
          <w:t>Subclass 444 (Special Category) visa</w:t>
        </w:r>
      </w:hyperlink>
    </w:p>
    <w:p w14:paraId="694EAA01" w14:textId="77777777" w:rsidR="00291CE0" w:rsidRPr="00291CE0" w:rsidRDefault="00291CE0" w:rsidP="00291CE0">
      <w:pPr>
        <w:rPr>
          <w:lang w:val="en-AU"/>
        </w:rPr>
      </w:pPr>
      <w:r w:rsidRPr="00291CE0">
        <w:rPr>
          <w:lang w:val="en-AU"/>
        </w:rPr>
        <w:t>Migration Regulations - Schedules &gt; Subclass 444 (Special Category) visa</w:t>
      </w:r>
    </w:p>
    <w:p w14:paraId="09DCE5B9" w14:textId="77777777" w:rsidR="00291CE0" w:rsidRPr="00291CE0" w:rsidRDefault="00291CE0" w:rsidP="00291CE0">
      <w:pPr>
        <w:rPr>
          <w:lang w:val="en-AU"/>
        </w:rPr>
      </w:pPr>
      <w:r w:rsidRPr="00291CE0">
        <w:rPr>
          <w:lang w:val="en-AU"/>
        </w:rPr>
        <w:br/>
      </w:r>
    </w:p>
    <w:p w14:paraId="7A659942" w14:textId="77777777" w:rsidR="00291CE0" w:rsidRPr="00291CE0" w:rsidRDefault="00291CE0" w:rsidP="00291CE0">
      <w:pPr>
        <w:rPr>
          <w:b/>
          <w:bCs/>
          <w:lang w:val="en-AU"/>
        </w:rPr>
      </w:pPr>
      <w:r w:rsidRPr="00291CE0">
        <w:rPr>
          <w:b/>
          <w:bCs/>
          <w:lang w:val="en-AU"/>
        </w:rPr>
        <w:t>Procedural Instruction</w:t>
      </w:r>
    </w:p>
    <w:p w14:paraId="26B57BE1" w14:textId="77777777" w:rsidR="00291CE0" w:rsidRPr="00291CE0" w:rsidRDefault="00291CE0" w:rsidP="00291CE0">
      <w:pPr>
        <w:rPr>
          <w:lang w:val="en-AU"/>
        </w:rPr>
      </w:pPr>
      <w:r w:rsidRPr="00291CE0">
        <w:rPr>
          <w:lang w:val="en-AU"/>
        </w:rPr>
        <w:t>The purpose of this procedural instruction (PI) is to identify the legal requirements and related policy and procedures that apply to the </w:t>
      </w:r>
      <w:hyperlink r:id="rId6" w:anchor="JD_444-SPECIALCATEGORY" w:history="1">
        <w:r w:rsidRPr="00291CE0">
          <w:rPr>
            <w:rStyle w:val="Hyperlink"/>
            <w:lang w:val="en-AU"/>
          </w:rPr>
          <w:t>Subclass 444 (Special Category) visa</w:t>
        </w:r>
      </w:hyperlink>
      <w:r w:rsidRPr="00291CE0">
        <w:rPr>
          <w:lang w:val="en-AU"/>
        </w:rPr>
        <w:t> (also known as the Subclass 444 visa or SCV).</w:t>
      </w:r>
    </w:p>
    <w:p w14:paraId="1B5E26CE" w14:textId="77777777" w:rsidR="00291CE0" w:rsidRPr="00291CE0" w:rsidRDefault="00291CE0" w:rsidP="00291CE0">
      <w:pPr>
        <w:rPr>
          <w:lang w:val="en-AU"/>
        </w:rPr>
      </w:pPr>
      <w:r w:rsidRPr="00291CE0">
        <w:rPr>
          <w:lang w:val="en-AU"/>
        </w:rPr>
        <w:br/>
      </w:r>
    </w:p>
    <w:p w14:paraId="06036BEE" w14:textId="77777777" w:rsidR="00291CE0" w:rsidRPr="00291CE0" w:rsidRDefault="00291CE0" w:rsidP="00291CE0">
      <w:pPr>
        <w:rPr>
          <w:b/>
          <w:bCs/>
          <w:lang w:val="en-AU"/>
        </w:rPr>
      </w:pPr>
      <w:r w:rsidRPr="00291CE0">
        <w:rPr>
          <w:b/>
          <w:bCs/>
          <w:lang w:val="en-AU"/>
        </w:rPr>
        <w:t>Latest LEGEND Version</w:t>
      </w:r>
    </w:p>
    <w:p w14:paraId="4C503AB0" w14:textId="77777777" w:rsidR="00291CE0" w:rsidRPr="00291CE0" w:rsidRDefault="00291CE0" w:rsidP="00291CE0">
      <w:pPr>
        <w:rPr>
          <w:lang w:val="en-AU"/>
        </w:rPr>
      </w:pPr>
      <w:r w:rsidRPr="00291CE0">
        <w:rPr>
          <w:lang w:val="en-AU"/>
        </w:rPr>
        <w:t>07 March 2025</w:t>
      </w:r>
    </w:p>
    <w:p w14:paraId="3CE858BD" w14:textId="77777777" w:rsidR="00291CE0" w:rsidRPr="00291CE0" w:rsidRDefault="00291CE0" w:rsidP="00291CE0">
      <w:pPr>
        <w:rPr>
          <w:lang w:val="en-AU"/>
        </w:rPr>
      </w:pPr>
      <w:r w:rsidRPr="00291CE0">
        <w:rPr>
          <w:lang w:val="en-AU"/>
        </w:rPr>
        <w:br/>
      </w:r>
    </w:p>
    <w:p w14:paraId="38A12C98" w14:textId="77777777" w:rsidR="00291CE0" w:rsidRPr="00291CE0" w:rsidRDefault="00291CE0" w:rsidP="00291CE0">
      <w:pPr>
        <w:rPr>
          <w:b/>
          <w:bCs/>
          <w:lang w:val="en-AU"/>
        </w:rPr>
      </w:pPr>
      <w:r w:rsidRPr="00291CE0">
        <w:rPr>
          <w:b/>
          <w:bCs/>
          <w:lang w:val="en-AU"/>
        </w:rPr>
        <w:t>Contact</w:t>
      </w:r>
    </w:p>
    <w:p w14:paraId="1A388635" w14:textId="77777777" w:rsidR="00291CE0" w:rsidRPr="00291CE0" w:rsidRDefault="00291CE0" w:rsidP="00291CE0">
      <w:pPr>
        <w:rPr>
          <w:lang w:val="en-AU"/>
        </w:rPr>
      </w:pPr>
      <w:r w:rsidRPr="00291CE0">
        <w:rPr>
          <w:lang w:val="en-AU"/>
        </w:rPr>
        <w:t>Border and Events Visas Section</w:t>
      </w:r>
    </w:p>
    <w:p w14:paraId="05816192" w14:textId="77777777" w:rsidR="00291CE0" w:rsidRPr="00291CE0" w:rsidRDefault="00291CE0" w:rsidP="00291CE0">
      <w:pPr>
        <w:rPr>
          <w:b/>
          <w:bCs/>
          <w:lang w:val="en-AU"/>
        </w:rPr>
      </w:pPr>
      <w:r w:rsidRPr="00291CE0">
        <w:rPr>
          <w:b/>
          <w:bCs/>
          <w:lang w:val="en-AU"/>
        </w:rPr>
        <w:t>Email</w:t>
      </w:r>
    </w:p>
    <w:p w14:paraId="4F88C800" w14:textId="77777777" w:rsidR="00291CE0" w:rsidRPr="00291CE0" w:rsidRDefault="00291CE0" w:rsidP="00291CE0">
      <w:pPr>
        <w:rPr>
          <w:lang w:val="en-AU"/>
        </w:rPr>
      </w:pPr>
      <w:hyperlink r:id="rId7" w:history="1">
        <w:r w:rsidRPr="00291CE0">
          <w:rPr>
            <w:rStyle w:val="Hyperlink"/>
            <w:lang w:val="en-AU"/>
          </w:rPr>
          <w:t>border.entry.visas@homeaffairs.gov.au</w:t>
        </w:r>
      </w:hyperlink>
    </w:p>
    <w:p w14:paraId="4D6D770D" w14:textId="77777777" w:rsidR="00291CE0" w:rsidRPr="00291CE0" w:rsidRDefault="00291CE0" w:rsidP="00291CE0">
      <w:pPr>
        <w:rPr>
          <w:lang w:val="en-AU"/>
        </w:rPr>
      </w:pPr>
      <w:r w:rsidRPr="00291CE0">
        <w:rPr>
          <w:lang w:val="en-AU"/>
        </w:rPr>
        <w:br/>
      </w:r>
    </w:p>
    <w:p w14:paraId="7B7CF966" w14:textId="77777777" w:rsidR="00291CE0" w:rsidRPr="00291CE0" w:rsidRDefault="00291CE0" w:rsidP="00291CE0">
      <w:pPr>
        <w:rPr>
          <w:b/>
          <w:bCs/>
          <w:lang w:val="en-AU"/>
        </w:rPr>
      </w:pPr>
      <w:r w:rsidRPr="00291CE0">
        <w:rPr>
          <w:b/>
          <w:bCs/>
          <w:lang w:val="en-AU"/>
        </w:rPr>
        <w:t>Document ID</w:t>
      </w:r>
    </w:p>
    <w:p w14:paraId="0478A96E" w14:textId="77777777" w:rsidR="00291CE0" w:rsidRPr="00291CE0" w:rsidRDefault="00291CE0" w:rsidP="00291CE0">
      <w:pPr>
        <w:rPr>
          <w:lang w:val="en-AU"/>
        </w:rPr>
      </w:pPr>
      <w:r w:rsidRPr="00291CE0">
        <w:rPr>
          <w:lang w:val="en-AU"/>
        </w:rPr>
        <w:t>VM-3184</w:t>
      </w:r>
    </w:p>
    <w:p w14:paraId="24089FAE" w14:textId="77777777" w:rsidR="00291CE0" w:rsidRPr="00291CE0" w:rsidRDefault="00291CE0" w:rsidP="00291CE0">
      <w:pPr>
        <w:rPr>
          <w:lang w:val="en-AU"/>
        </w:rPr>
      </w:pPr>
      <w:r w:rsidRPr="00291CE0">
        <w:rPr>
          <w:lang w:val="en-AU"/>
        </w:rPr>
        <w:br/>
      </w:r>
    </w:p>
    <w:p w14:paraId="79E28AF5" w14:textId="77777777" w:rsidR="00291CE0" w:rsidRPr="00291CE0" w:rsidRDefault="00291CE0" w:rsidP="00291CE0">
      <w:pPr>
        <w:rPr>
          <w:b/>
          <w:bCs/>
          <w:lang w:val="en-AU"/>
        </w:rPr>
      </w:pPr>
      <w:r w:rsidRPr="00291CE0">
        <w:rPr>
          <w:b/>
          <w:bCs/>
          <w:lang w:val="en-AU"/>
        </w:rPr>
        <w:t>Table of Contents</w:t>
      </w:r>
    </w:p>
    <w:p w14:paraId="02F9D46A" w14:textId="77777777" w:rsidR="00291CE0" w:rsidRPr="00291CE0" w:rsidRDefault="00291CE0" w:rsidP="00291CE0">
      <w:pPr>
        <w:rPr>
          <w:lang w:val="en-AU"/>
        </w:rPr>
      </w:pPr>
      <w:hyperlink r:id="rId8" w:anchor="1" w:history="1">
        <w:r w:rsidRPr="00291CE0">
          <w:rPr>
            <w:rStyle w:val="Hyperlink"/>
            <w:lang w:val="en-AU"/>
          </w:rPr>
          <w:t>1. Purpose</w:t>
        </w:r>
      </w:hyperlink>
    </w:p>
    <w:p w14:paraId="4556A047" w14:textId="77777777" w:rsidR="00291CE0" w:rsidRPr="00291CE0" w:rsidRDefault="00291CE0" w:rsidP="00291CE0">
      <w:pPr>
        <w:rPr>
          <w:lang w:val="en-AU"/>
        </w:rPr>
      </w:pPr>
      <w:hyperlink r:id="rId9" w:anchor="2" w:history="1">
        <w:r w:rsidRPr="00291CE0">
          <w:rPr>
            <w:rStyle w:val="Hyperlink"/>
            <w:lang w:val="en-AU"/>
          </w:rPr>
          <w:t>2. Scope</w:t>
        </w:r>
      </w:hyperlink>
    </w:p>
    <w:p w14:paraId="274F9F5C" w14:textId="77777777" w:rsidR="00291CE0" w:rsidRPr="00291CE0" w:rsidRDefault="00291CE0" w:rsidP="00291CE0">
      <w:pPr>
        <w:rPr>
          <w:lang w:val="en-AU"/>
        </w:rPr>
      </w:pPr>
      <w:hyperlink r:id="rId10" w:anchor="2_1" w:history="1">
        <w:r w:rsidRPr="00291CE0">
          <w:rPr>
            <w:rStyle w:val="Hyperlink"/>
            <w:lang w:val="en-AU"/>
          </w:rPr>
          <w:t>2.1. In Scope</w:t>
        </w:r>
      </w:hyperlink>
    </w:p>
    <w:p w14:paraId="34A1558E" w14:textId="77777777" w:rsidR="00291CE0" w:rsidRPr="00291CE0" w:rsidRDefault="00291CE0" w:rsidP="00291CE0">
      <w:pPr>
        <w:rPr>
          <w:lang w:val="en-AU"/>
        </w:rPr>
      </w:pPr>
      <w:hyperlink r:id="rId11" w:anchor="2_2" w:history="1">
        <w:r w:rsidRPr="00291CE0">
          <w:rPr>
            <w:rStyle w:val="Hyperlink"/>
            <w:lang w:val="en-AU"/>
          </w:rPr>
          <w:t>2.2. Out of Scope</w:t>
        </w:r>
      </w:hyperlink>
    </w:p>
    <w:p w14:paraId="2C5BE6DA" w14:textId="77777777" w:rsidR="00291CE0" w:rsidRPr="00291CE0" w:rsidRDefault="00291CE0" w:rsidP="00291CE0">
      <w:pPr>
        <w:rPr>
          <w:lang w:val="en-AU"/>
        </w:rPr>
      </w:pPr>
      <w:hyperlink r:id="rId12" w:anchor="3" w:history="1">
        <w:r w:rsidRPr="00291CE0">
          <w:rPr>
            <w:rStyle w:val="Hyperlink"/>
            <w:lang w:val="en-AU"/>
          </w:rPr>
          <w:t>3. About the Subclass 444 visa</w:t>
        </w:r>
      </w:hyperlink>
    </w:p>
    <w:p w14:paraId="5CB410DC" w14:textId="77777777" w:rsidR="00291CE0" w:rsidRPr="00291CE0" w:rsidRDefault="00291CE0" w:rsidP="00291CE0">
      <w:pPr>
        <w:rPr>
          <w:lang w:val="en-AU"/>
        </w:rPr>
      </w:pPr>
      <w:hyperlink r:id="rId13" w:anchor="3_1" w:history="1">
        <w:r w:rsidRPr="00291CE0">
          <w:rPr>
            <w:rStyle w:val="Hyperlink"/>
            <w:lang w:val="en-AU"/>
          </w:rPr>
          <w:t>3.1. Subclass 444 visa for certain NZ citizens</w:t>
        </w:r>
      </w:hyperlink>
    </w:p>
    <w:p w14:paraId="02F7B5B2" w14:textId="77777777" w:rsidR="00291CE0" w:rsidRPr="00291CE0" w:rsidRDefault="00291CE0" w:rsidP="00291CE0">
      <w:pPr>
        <w:rPr>
          <w:lang w:val="en-AU"/>
        </w:rPr>
      </w:pPr>
      <w:hyperlink r:id="rId14" w:anchor="3_2" w:history="1">
        <w:r w:rsidRPr="00291CE0">
          <w:rPr>
            <w:rStyle w:val="Hyperlink"/>
            <w:lang w:val="en-AU"/>
          </w:rPr>
          <w:t>3.2. Subclass 444 visas for certain NZ citizens who formerly held Norfolk Island immigration permits</w:t>
        </w:r>
      </w:hyperlink>
    </w:p>
    <w:p w14:paraId="7402251C" w14:textId="77777777" w:rsidR="00291CE0" w:rsidRPr="00291CE0" w:rsidRDefault="00291CE0" w:rsidP="00291CE0">
      <w:pPr>
        <w:rPr>
          <w:lang w:val="en-AU"/>
        </w:rPr>
      </w:pPr>
      <w:hyperlink r:id="rId15" w:anchor="3_3" w:history="1">
        <w:r w:rsidRPr="00291CE0">
          <w:rPr>
            <w:rStyle w:val="Hyperlink"/>
            <w:lang w:val="en-AU"/>
          </w:rPr>
          <w:t>3.3. Child Born in Australia to a Subclass 444 visa holder</w:t>
        </w:r>
      </w:hyperlink>
    </w:p>
    <w:p w14:paraId="11568CE7" w14:textId="77777777" w:rsidR="00291CE0" w:rsidRPr="00291CE0" w:rsidRDefault="00291CE0" w:rsidP="00291CE0">
      <w:pPr>
        <w:rPr>
          <w:lang w:val="en-AU"/>
        </w:rPr>
      </w:pPr>
      <w:hyperlink r:id="rId16" w:anchor="3_3_1" w:history="1">
        <w:r w:rsidRPr="00291CE0">
          <w:rPr>
            <w:rStyle w:val="Hyperlink"/>
            <w:lang w:val="en-AU"/>
          </w:rPr>
          <w:t>3.3.1. Section 78 of the Act – child born to a Subclass 444 visa holder on or before 30 June 2022</w:t>
        </w:r>
      </w:hyperlink>
    </w:p>
    <w:p w14:paraId="40682959" w14:textId="77777777" w:rsidR="00291CE0" w:rsidRPr="00291CE0" w:rsidRDefault="00291CE0" w:rsidP="00291CE0">
      <w:pPr>
        <w:rPr>
          <w:lang w:val="en-AU"/>
        </w:rPr>
      </w:pPr>
      <w:hyperlink r:id="rId17" w:anchor="4" w:history="1">
        <w:r w:rsidRPr="00291CE0">
          <w:rPr>
            <w:rStyle w:val="Hyperlink"/>
            <w:lang w:val="en-AU"/>
          </w:rPr>
          <w:t>4. Subclass 444 visa Schedule 1 requirements</w:t>
        </w:r>
      </w:hyperlink>
    </w:p>
    <w:p w14:paraId="77071458" w14:textId="77777777" w:rsidR="00291CE0" w:rsidRPr="00291CE0" w:rsidRDefault="00291CE0" w:rsidP="00291CE0">
      <w:pPr>
        <w:rPr>
          <w:lang w:val="en-AU"/>
        </w:rPr>
      </w:pPr>
      <w:hyperlink r:id="rId18" w:anchor="4_1" w:history="1">
        <w:r w:rsidRPr="00291CE0">
          <w:rPr>
            <w:rStyle w:val="Hyperlink"/>
            <w:lang w:val="en-AU"/>
          </w:rPr>
          <w:t>4.1. Application form (Subitem 1219(1))</w:t>
        </w:r>
      </w:hyperlink>
    </w:p>
    <w:p w14:paraId="65A46C14" w14:textId="77777777" w:rsidR="00291CE0" w:rsidRPr="00291CE0" w:rsidRDefault="00291CE0" w:rsidP="00291CE0">
      <w:pPr>
        <w:rPr>
          <w:lang w:val="en-AU"/>
        </w:rPr>
      </w:pPr>
      <w:hyperlink r:id="rId19" w:anchor="4_2" w:history="1">
        <w:r w:rsidRPr="00291CE0">
          <w:rPr>
            <w:rStyle w:val="Hyperlink"/>
            <w:lang w:val="en-AU"/>
          </w:rPr>
          <w:t>4.2. Visa application charge (VAC) (Subitem 1219(2))</w:t>
        </w:r>
      </w:hyperlink>
    </w:p>
    <w:p w14:paraId="6FD31BB2" w14:textId="77777777" w:rsidR="00291CE0" w:rsidRPr="00291CE0" w:rsidRDefault="00291CE0" w:rsidP="00291CE0">
      <w:pPr>
        <w:rPr>
          <w:lang w:val="en-AU"/>
        </w:rPr>
      </w:pPr>
      <w:hyperlink r:id="rId20" w:anchor="4_3" w:history="1">
        <w:r w:rsidRPr="00291CE0">
          <w:rPr>
            <w:rStyle w:val="Hyperlink"/>
            <w:lang w:val="en-AU"/>
          </w:rPr>
          <w:t>4.3. Application must be made at the place and in the manner specified by the Minister (Subitem 1219(3))</w:t>
        </w:r>
      </w:hyperlink>
    </w:p>
    <w:p w14:paraId="10DA731A" w14:textId="77777777" w:rsidR="00291CE0" w:rsidRPr="00291CE0" w:rsidRDefault="00291CE0" w:rsidP="00291CE0">
      <w:pPr>
        <w:rPr>
          <w:lang w:val="en-AU"/>
        </w:rPr>
      </w:pPr>
      <w:hyperlink r:id="rId21" w:anchor="4_4" w:history="1">
        <w:r w:rsidRPr="00291CE0">
          <w:rPr>
            <w:rStyle w:val="Hyperlink"/>
            <w:lang w:val="en-AU"/>
          </w:rPr>
          <w:t>4.4. Specified visa subclass (Subitem 1219(4))</w:t>
        </w:r>
      </w:hyperlink>
    </w:p>
    <w:p w14:paraId="277E749A" w14:textId="77777777" w:rsidR="00291CE0" w:rsidRPr="00291CE0" w:rsidRDefault="00291CE0" w:rsidP="00291CE0">
      <w:pPr>
        <w:rPr>
          <w:lang w:val="en-AU"/>
        </w:rPr>
      </w:pPr>
      <w:hyperlink r:id="rId22" w:anchor="4_5" w:history="1">
        <w:r w:rsidRPr="00291CE0">
          <w:rPr>
            <w:rStyle w:val="Hyperlink"/>
            <w:lang w:val="en-AU"/>
          </w:rPr>
          <w:t>4.5. SmartGate is the authorised system (Subitem 1219 (5))</w:t>
        </w:r>
      </w:hyperlink>
    </w:p>
    <w:p w14:paraId="394C0EB7" w14:textId="77777777" w:rsidR="00291CE0" w:rsidRPr="00291CE0" w:rsidRDefault="00291CE0" w:rsidP="00291CE0">
      <w:pPr>
        <w:rPr>
          <w:lang w:val="en-AU"/>
        </w:rPr>
      </w:pPr>
      <w:hyperlink r:id="rId23" w:anchor="4_6" w:history="1">
        <w:r w:rsidRPr="00291CE0">
          <w:rPr>
            <w:rStyle w:val="Hyperlink"/>
            <w:lang w:val="en-AU"/>
          </w:rPr>
          <w:t>4.6. If a ‘no further application’ condition applies</w:t>
        </w:r>
      </w:hyperlink>
    </w:p>
    <w:p w14:paraId="35DD42FF" w14:textId="77777777" w:rsidR="00291CE0" w:rsidRPr="00291CE0" w:rsidRDefault="00291CE0" w:rsidP="00291CE0">
      <w:pPr>
        <w:rPr>
          <w:lang w:val="en-AU"/>
        </w:rPr>
      </w:pPr>
      <w:hyperlink r:id="rId24" w:anchor="5" w:history="1">
        <w:r w:rsidRPr="00291CE0">
          <w:rPr>
            <w:rStyle w:val="Hyperlink"/>
            <w:lang w:val="en-AU"/>
          </w:rPr>
          <w:t>5. Applying for a Subclass 444 visa</w:t>
        </w:r>
      </w:hyperlink>
    </w:p>
    <w:p w14:paraId="045FF32D" w14:textId="77777777" w:rsidR="00291CE0" w:rsidRPr="00291CE0" w:rsidRDefault="00291CE0" w:rsidP="00291CE0">
      <w:pPr>
        <w:rPr>
          <w:lang w:val="en-AU"/>
        </w:rPr>
      </w:pPr>
      <w:hyperlink r:id="rId25" w:anchor="5_1" w:history="1">
        <w:r w:rsidRPr="00291CE0">
          <w:rPr>
            <w:rStyle w:val="Hyperlink"/>
            <w:lang w:val="en-AU"/>
          </w:rPr>
          <w:t>5.1. Where the application may be made</w:t>
        </w:r>
      </w:hyperlink>
    </w:p>
    <w:p w14:paraId="7000C436" w14:textId="77777777" w:rsidR="00291CE0" w:rsidRPr="00291CE0" w:rsidRDefault="00291CE0" w:rsidP="00291CE0">
      <w:pPr>
        <w:rPr>
          <w:lang w:val="en-AU"/>
        </w:rPr>
      </w:pPr>
      <w:hyperlink r:id="rId26" w:anchor="5_1_1" w:history="1">
        <w:r w:rsidRPr="00291CE0">
          <w:rPr>
            <w:rStyle w:val="Hyperlink"/>
            <w:lang w:val="en-AU"/>
          </w:rPr>
          <w:t>5.1.1. In immigration clearance</w:t>
        </w:r>
      </w:hyperlink>
    </w:p>
    <w:p w14:paraId="687434AA" w14:textId="77777777" w:rsidR="00291CE0" w:rsidRPr="00291CE0" w:rsidRDefault="00291CE0" w:rsidP="00291CE0">
      <w:pPr>
        <w:rPr>
          <w:lang w:val="en-AU"/>
        </w:rPr>
      </w:pPr>
      <w:hyperlink r:id="rId27" w:anchor="5_1_2" w:history="1">
        <w:r w:rsidRPr="00291CE0">
          <w:rPr>
            <w:rStyle w:val="Hyperlink"/>
            <w:lang w:val="en-AU"/>
          </w:rPr>
          <w:t>5.1.2. After immigration clearance</w:t>
        </w:r>
      </w:hyperlink>
    </w:p>
    <w:p w14:paraId="4D155112" w14:textId="77777777" w:rsidR="00291CE0" w:rsidRPr="00291CE0" w:rsidRDefault="00291CE0" w:rsidP="00291CE0">
      <w:pPr>
        <w:rPr>
          <w:lang w:val="en-AU"/>
        </w:rPr>
      </w:pPr>
      <w:hyperlink r:id="rId28" w:anchor="6" w:history="1">
        <w:r w:rsidRPr="00291CE0">
          <w:rPr>
            <w:rStyle w:val="Hyperlink"/>
            <w:lang w:val="en-AU"/>
          </w:rPr>
          <w:t>6. Criteria for grant of a Subclass 444 visa</w:t>
        </w:r>
      </w:hyperlink>
    </w:p>
    <w:p w14:paraId="45D40E48" w14:textId="77777777" w:rsidR="00291CE0" w:rsidRPr="00291CE0" w:rsidRDefault="00291CE0" w:rsidP="00291CE0">
      <w:pPr>
        <w:rPr>
          <w:lang w:val="en-AU"/>
        </w:rPr>
      </w:pPr>
      <w:hyperlink r:id="rId29" w:anchor="6_1" w:history="1">
        <w:r w:rsidRPr="00291CE0">
          <w:rPr>
            <w:rStyle w:val="Hyperlink"/>
            <w:lang w:val="en-AU"/>
          </w:rPr>
          <w:t>6.1. Special Category Visas – section 32 criteria</w:t>
        </w:r>
      </w:hyperlink>
    </w:p>
    <w:p w14:paraId="7334CBD3" w14:textId="77777777" w:rsidR="00291CE0" w:rsidRPr="00291CE0" w:rsidRDefault="00291CE0" w:rsidP="00291CE0">
      <w:pPr>
        <w:rPr>
          <w:lang w:val="en-AU"/>
        </w:rPr>
      </w:pPr>
      <w:hyperlink r:id="rId30" w:anchor="6_2" w:history="1">
        <w:r w:rsidRPr="00291CE0">
          <w:rPr>
            <w:rStyle w:val="Hyperlink"/>
            <w:lang w:val="en-AU"/>
          </w:rPr>
          <w:t>6.2. Declared classes of NZ citizens – Regulation 5.15A criteria</w:t>
        </w:r>
      </w:hyperlink>
    </w:p>
    <w:p w14:paraId="4B7C5E87" w14:textId="77777777" w:rsidR="00291CE0" w:rsidRPr="00291CE0" w:rsidRDefault="00291CE0" w:rsidP="00291CE0">
      <w:pPr>
        <w:rPr>
          <w:lang w:val="en-AU"/>
        </w:rPr>
      </w:pPr>
      <w:hyperlink r:id="rId31" w:anchor="6_3" w:history="1">
        <w:r w:rsidRPr="00291CE0">
          <w:rPr>
            <w:rStyle w:val="Hyperlink"/>
            <w:lang w:val="en-AU"/>
          </w:rPr>
          <w:t>6.3. Behaviour concern non-citizen (BCNC)</w:t>
        </w:r>
      </w:hyperlink>
    </w:p>
    <w:p w14:paraId="7D434B10" w14:textId="77777777" w:rsidR="00291CE0" w:rsidRPr="00291CE0" w:rsidRDefault="00291CE0" w:rsidP="00291CE0">
      <w:pPr>
        <w:rPr>
          <w:lang w:val="en-AU"/>
        </w:rPr>
      </w:pPr>
      <w:hyperlink r:id="rId32" w:anchor="6_3_1" w:history="1">
        <w:r w:rsidRPr="00291CE0">
          <w:rPr>
            <w:rStyle w:val="Hyperlink"/>
            <w:lang w:val="en-AU"/>
          </w:rPr>
          <w:t>6.3.1. Assessing whether a NZ citizen is a BCNC (in immigration clearance)</w:t>
        </w:r>
      </w:hyperlink>
    </w:p>
    <w:p w14:paraId="19A3A5D7" w14:textId="77777777" w:rsidR="00291CE0" w:rsidRPr="00291CE0" w:rsidRDefault="00291CE0" w:rsidP="00291CE0">
      <w:pPr>
        <w:rPr>
          <w:lang w:val="en-AU"/>
        </w:rPr>
      </w:pPr>
      <w:hyperlink r:id="rId33" w:anchor="6_3_2" w:history="1">
        <w:r w:rsidRPr="00291CE0">
          <w:rPr>
            <w:rStyle w:val="Hyperlink"/>
            <w:lang w:val="en-AU"/>
          </w:rPr>
          <w:t>6.3.2. Criminal convictions in Australia</w:t>
        </w:r>
      </w:hyperlink>
    </w:p>
    <w:p w14:paraId="361DFADA" w14:textId="77777777" w:rsidR="00291CE0" w:rsidRPr="00291CE0" w:rsidRDefault="00291CE0" w:rsidP="00291CE0">
      <w:pPr>
        <w:rPr>
          <w:lang w:val="en-AU"/>
        </w:rPr>
      </w:pPr>
      <w:hyperlink r:id="rId34" w:anchor="6_3_3" w:history="1">
        <w:r w:rsidRPr="00291CE0">
          <w:rPr>
            <w:rStyle w:val="Hyperlink"/>
            <w:lang w:val="en-AU"/>
          </w:rPr>
          <w:t>6.3.3. Deportation, removal or exclusion</w:t>
        </w:r>
      </w:hyperlink>
    </w:p>
    <w:p w14:paraId="372D5D8E" w14:textId="77777777" w:rsidR="00291CE0" w:rsidRPr="00291CE0" w:rsidRDefault="00291CE0" w:rsidP="00291CE0">
      <w:pPr>
        <w:rPr>
          <w:lang w:val="en-AU"/>
        </w:rPr>
      </w:pPr>
      <w:hyperlink r:id="rId35" w:anchor="6_3_4" w:history="1">
        <w:r w:rsidRPr="00291CE0">
          <w:rPr>
            <w:rStyle w:val="Hyperlink"/>
            <w:lang w:val="en-AU"/>
          </w:rPr>
          <w:t>6.3.4. Effect of revocation of a cancellation of a visa (subregulation 5.15A(3))</w:t>
        </w:r>
      </w:hyperlink>
    </w:p>
    <w:p w14:paraId="626ADAB0" w14:textId="77777777" w:rsidR="00291CE0" w:rsidRPr="00291CE0" w:rsidRDefault="00291CE0" w:rsidP="00291CE0">
      <w:pPr>
        <w:rPr>
          <w:lang w:val="en-AU"/>
        </w:rPr>
      </w:pPr>
      <w:hyperlink r:id="rId36" w:anchor="6_4" w:history="1">
        <w:r w:rsidRPr="00291CE0">
          <w:rPr>
            <w:rStyle w:val="Hyperlink"/>
            <w:lang w:val="en-AU"/>
          </w:rPr>
          <w:t>6.4. Health concern non-citizen (HCNC)</w:t>
        </w:r>
      </w:hyperlink>
    </w:p>
    <w:p w14:paraId="3854846E" w14:textId="77777777" w:rsidR="00291CE0" w:rsidRPr="00291CE0" w:rsidRDefault="00291CE0" w:rsidP="00291CE0">
      <w:pPr>
        <w:rPr>
          <w:lang w:val="en-AU"/>
        </w:rPr>
      </w:pPr>
      <w:hyperlink r:id="rId37" w:anchor="7" w:history="1">
        <w:r w:rsidRPr="00291CE0">
          <w:rPr>
            <w:rStyle w:val="Hyperlink"/>
            <w:lang w:val="en-AU"/>
          </w:rPr>
          <w:t>7. Processing Subclass 444 visa applications</w:t>
        </w:r>
      </w:hyperlink>
    </w:p>
    <w:p w14:paraId="1D69386B" w14:textId="77777777" w:rsidR="00291CE0" w:rsidRPr="00291CE0" w:rsidRDefault="00291CE0" w:rsidP="00291CE0">
      <w:pPr>
        <w:rPr>
          <w:lang w:val="en-AU"/>
        </w:rPr>
      </w:pPr>
      <w:hyperlink r:id="rId38" w:anchor="7_1" w:history="1">
        <w:r w:rsidRPr="00291CE0">
          <w:rPr>
            <w:rStyle w:val="Hyperlink"/>
            <w:lang w:val="en-AU"/>
          </w:rPr>
          <w:t>7.1. Applications made in immigration clearance</w:t>
        </w:r>
      </w:hyperlink>
    </w:p>
    <w:p w14:paraId="68A62D25" w14:textId="77777777" w:rsidR="00291CE0" w:rsidRPr="00291CE0" w:rsidRDefault="00291CE0" w:rsidP="00291CE0">
      <w:pPr>
        <w:rPr>
          <w:lang w:val="en-AU"/>
        </w:rPr>
      </w:pPr>
      <w:hyperlink r:id="rId39" w:anchor="7_1_1" w:history="1">
        <w:r w:rsidRPr="00291CE0">
          <w:rPr>
            <w:rStyle w:val="Hyperlink"/>
            <w:lang w:val="en-AU"/>
          </w:rPr>
          <w:t>7.1.1. Electronic processing at the Primary Line</w:t>
        </w:r>
      </w:hyperlink>
    </w:p>
    <w:p w14:paraId="4A1EE132" w14:textId="77777777" w:rsidR="00291CE0" w:rsidRPr="00291CE0" w:rsidRDefault="00291CE0" w:rsidP="00291CE0">
      <w:pPr>
        <w:rPr>
          <w:lang w:val="en-AU"/>
        </w:rPr>
      </w:pPr>
      <w:hyperlink r:id="rId40" w:anchor="7_1_2" w:history="1">
        <w:r w:rsidRPr="00291CE0">
          <w:rPr>
            <w:rStyle w:val="Hyperlink"/>
            <w:lang w:val="en-AU"/>
          </w:rPr>
          <w:t>7.1.2. Electronic processing following a referral to a Border Clearance Officer (BCO)</w:t>
        </w:r>
      </w:hyperlink>
    </w:p>
    <w:p w14:paraId="1DB22591" w14:textId="77777777" w:rsidR="00291CE0" w:rsidRPr="00291CE0" w:rsidRDefault="00291CE0" w:rsidP="00291CE0">
      <w:pPr>
        <w:rPr>
          <w:lang w:val="en-AU"/>
        </w:rPr>
      </w:pPr>
      <w:hyperlink r:id="rId41" w:anchor="7_1_3" w:history="1">
        <w:r w:rsidRPr="00291CE0">
          <w:rPr>
            <w:rStyle w:val="Hyperlink"/>
            <w:lang w:val="en-AU"/>
          </w:rPr>
          <w:t>7.1.3. If no electronic support is available</w:t>
        </w:r>
      </w:hyperlink>
    </w:p>
    <w:p w14:paraId="5657DC74" w14:textId="77777777" w:rsidR="00291CE0" w:rsidRPr="00291CE0" w:rsidRDefault="00291CE0" w:rsidP="00291CE0">
      <w:pPr>
        <w:rPr>
          <w:lang w:val="en-AU"/>
        </w:rPr>
      </w:pPr>
      <w:hyperlink r:id="rId42" w:anchor="7_1_4" w:history="1">
        <w:r w:rsidRPr="00291CE0">
          <w:rPr>
            <w:rStyle w:val="Hyperlink"/>
            <w:lang w:val="en-AU"/>
          </w:rPr>
          <w:t>7.1.4. When the Subclass 444 visa is granted</w:t>
        </w:r>
      </w:hyperlink>
    </w:p>
    <w:p w14:paraId="03B13180" w14:textId="77777777" w:rsidR="00291CE0" w:rsidRPr="00291CE0" w:rsidRDefault="00291CE0" w:rsidP="00291CE0">
      <w:pPr>
        <w:rPr>
          <w:lang w:val="en-AU"/>
        </w:rPr>
      </w:pPr>
      <w:hyperlink r:id="rId43" w:anchor="7_1_5" w:history="1">
        <w:r w:rsidRPr="00291CE0">
          <w:rPr>
            <w:rStyle w:val="Hyperlink"/>
            <w:lang w:val="en-AU"/>
          </w:rPr>
          <w:t>7.1.5. Electronic grant through SmartGate</w:t>
        </w:r>
      </w:hyperlink>
    </w:p>
    <w:p w14:paraId="3FC4A96E" w14:textId="77777777" w:rsidR="00291CE0" w:rsidRPr="00291CE0" w:rsidRDefault="00291CE0" w:rsidP="00291CE0">
      <w:pPr>
        <w:rPr>
          <w:lang w:val="en-AU"/>
        </w:rPr>
      </w:pPr>
      <w:hyperlink r:id="rId44" w:anchor="7_1_6" w:history="1">
        <w:r w:rsidRPr="00291CE0">
          <w:rPr>
            <w:rStyle w:val="Hyperlink"/>
            <w:lang w:val="en-AU"/>
          </w:rPr>
          <w:t>7.1.6. Recording of Subclass 444 visa grant after referral</w:t>
        </w:r>
      </w:hyperlink>
    </w:p>
    <w:p w14:paraId="76A4C80F" w14:textId="77777777" w:rsidR="00291CE0" w:rsidRPr="00291CE0" w:rsidRDefault="00291CE0" w:rsidP="00291CE0">
      <w:pPr>
        <w:rPr>
          <w:lang w:val="en-AU"/>
        </w:rPr>
      </w:pPr>
      <w:hyperlink r:id="rId45" w:anchor="7_1_7" w:history="1">
        <w:r w:rsidRPr="00291CE0">
          <w:rPr>
            <w:rStyle w:val="Hyperlink"/>
            <w:lang w:val="en-AU"/>
          </w:rPr>
          <w:t>7.1.7. Recording of Subclass 444 visa refusal after referral</w:t>
        </w:r>
      </w:hyperlink>
    </w:p>
    <w:p w14:paraId="2A9BE541" w14:textId="77777777" w:rsidR="00291CE0" w:rsidRPr="00291CE0" w:rsidRDefault="00291CE0" w:rsidP="00291CE0">
      <w:pPr>
        <w:rPr>
          <w:lang w:val="en-AU"/>
        </w:rPr>
      </w:pPr>
      <w:hyperlink r:id="rId46" w:anchor="7_1_8" w:history="1">
        <w:r w:rsidRPr="00291CE0">
          <w:rPr>
            <w:rStyle w:val="Hyperlink"/>
            <w:lang w:val="en-AU"/>
          </w:rPr>
          <w:t>7.1.8. Refusal of a Subclass 444 application in immigration clearance</w:t>
        </w:r>
      </w:hyperlink>
    </w:p>
    <w:p w14:paraId="39B6C78E" w14:textId="77777777" w:rsidR="00291CE0" w:rsidRPr="00291CE0" w:rsidRDefault="00291CE0" w:rsidP="00291CE0">
      <w:pPr>
        <w:rPr>
          <w:lang w:val="en-AU"/>
        </w:rPr>
      </w:pPr>
      <w:hyperlink r:id="rId47" w:anchor="7_2" w:history="1">
        <w:r w:rsidRPr="00291CE0">
          <w:rPr>
            <w:rStyle w:val="Hyperlink"/>
            <w:lang w:val="en-AU"/>
          </w:rPr>
          <w:t>7.2. Applications made after immigration clearance</w:t>
        </w:r>
      </w:hyperlink>
    </w:p>
    <w:p w14:paraId="34125D5E" w14:textId="77777777" w:rsidR="00291CE0" w:rsidRPr="00291CE0" w:rsidRDefault="00291CE0" w:rsidP="00291CE0">
      <w:pPr>
        <w:rPr>
          <w:lang w:val="en-AU"/>
        </w:rPr>
      </w:pPr>
      <w:hyperlink r:id="rId48" w:anchor="7_2_1" w:history="1">
        <w:r w:rsidRPr="00291CE0">
          <w:rPr>
            <w:rStyle w:val="Hyperlink"/>
            <w:lang w:val="en-AU"/>
          </w:rPr>
          <w:t>7.2.1. Recording of a Subclass 444 visa grant after immigration clearance</w:t>
        </w:r>
      </w:hyperlink>
    </w:p>
    <w:p w14:paraId="3F949D44" w14:textId="77777777" w:rsidR="00291CE0" w:rsidRPr="00291CE0" w:rsidRDefault="00291CE0" w:rsidP="00291CE0">
      <w:pPr>
        <w:rPr>
          <w:lang w:val="en-AU"/>
        </w:rPr>
      </w:pPr>
      <w:hyperlink r:id="rId49" w:anchor="7_2_2" w:history="1">
        <w:r w:rsidRPr="00291CE0">
          <w:rPr>
            <w:rStyle w:val="Hyperlink"/>
            <w:lang w:val="en-AU"/>
          </w:rPr>
          <w:t>7.2.2. Recording of a Subclass 444 visa refusal after immigration clearance</w:t>
        </w:r>
      </w:hyperlink>
    </w:p>
    <w:p w14:paraId="4362036F" w14:textId="77777777" w:rsidR="00291CE0" w:rsidRPr="00291CE0" w:rsidRDefault="00291CE0" w:rsidP="00291CE0">
      <w:pPr>
        <w:rPr>
          <w:lang w:val="en-AU"/>
        </w:rPr>
      </w:pPr>
      <w:hyperlink r:id="rId50" w:anchor="7_2_3" w:history="1">
        <w:r w:rsidRPr="00291CE0">
          <w:rPr>
            <w:rStyle w:val="Hyperlink"/>
            <w:lang w:val="en-AU"/>
          </w:rPr>
          <w:t>7.2.3. Refusal of a Subclass 444 visa application after immigration clearance</w:t>
        </w:r>
      </w:hyperlink>
    </w:p>
    <w:p w14:paraId="222A88FA" w14:textId="77777777" w:rsidR="00291CE0" w:rsidRPr="00291CE0" w:rsidRDefault="00291CE0" w:rsidP="00291CE0">
      <w:pPr>
        <w:rPr>
          <w:lang w:val="en-AU"/>
        </w:rPr>
      </w:pPr>
      <w:hyperlink r:id="rId51" w:anchor="8" w:history="1">
        <w:r w:rsidRPr="00291CE0">
          <w:rPr>
            <w:rStyle w:val="Hyperlink"/>
            <w:lang w:val="en-AU"/>
          </w:rPr>
          <w:t>8. When the Subclass 444 visa is in effect</w:t>
        </w:r>
      </w:hyperlink>
    </w:p>
    <w:p w14:paraId="54D59584" w14:textId="77777777" w:rsidR="00291CE0" w:rsidRPr="00291CE0" w:rsidRDefault="00291CE0" w:rsidP="00291CE0">
      <w:pPr>
        <w:rPr>
          <w:lang w:val="en-AU"/>
        </w:rPr>
      </w:pPr>
      <w:hyperlink r:id="rId52" w:anchor="9" w:history="1">
        <w:r w:rsidRPr="00291CE0">
          <w:rPr>
            <w:rStyle w:val="Hyperlink"/>
            <w:lang w:val="en-AU"/>
          </w:rPr>
          <w:t>9. Visa conditions</w:t>
        </w:r>
      </w:hyperlink>
    </w:p>
    <w:p w14:paraId="20D5D9B9" w14:textId="77777777" w:rsidR="00291CE0" w:rsidRPr="00291CE0" w:rsidRDefault="00291CE0" w:rsidP="00291CE0">
      <w:pPr>
        <w:rPr>
          <w:lang w:val="en-AU"/>
        </w:rPr>
      </w:pPr>
      <w:hyperlink r:id="rId53" w:anchor="10" w:history="1">
        <w:r w:rsidRPr="00291CE0">
          <w:rPr>
            <w:rStyle w:val="Hyperlink"/>
            <w:lang w:val="en-AU"/>
          </w:rPr>
          <w:t>10. Public Interest Criteria (PICs)</w:t>
        </w:r>
      </w:hyperlink>
    </w:p>
    <w:p w14:paraId="470E4FD8" w14:textId="77777777" w:rsidR="00291CE0" w:rsidRPr="00291CE0" w:rsidRDefault="00291CE0" w:rsidP="00291CE0">
      <w:pPr>
        <w:rPr>
          <w:lang w:val="en-AU"/>
        </w:rPr>
      </w:pPr>
      <w:hyperlink r:id="rId54" w:anchor="11" w:history="1">
        <w:r w:rsidRPr="00291CE0">
          <w:rPr>
            <w:rStyle w:val="Hyperlink"/>
            <w:lang w:val="en-AU"/>
          </w:rPr>
          <w:t>11. Accountabilities and Responsibilities</w:t>
        </w:r>
      </w:hyperlink>
    </w:p>
    <w:p w14:paraId="0B19EFCF" w14:textId="77777777" w:rsidR="00291CE0" w:rsidRPr="00291CE0" w:rsidRDefault="00291CE0" w:rsidP="00291CE0">
      <w:pPr>
        <w:rPr>
          <w:lang w:val="en-AU"/>
        </w:rPr>
      </w:pPr>
      <w:hyperlink r:id="rId55" w:anchor="AttmA" w:history="1">
        <w:r w:rsidRPr="00291CE0">
          <w:rPr>
            <w:rStyle w:val="Hyperlink"/>
            <w:lang w:val="en-AU"/>
          </w:rPr>
          <w:t>Attachment A – Definitions</w:t>
        </w:r>
      </w:hyperlink>
    </w:p>
    <w:p w14:paraId="7D117F9C" w14:textId="77777777" w:rsidR="00291CE0" w:rsidRPr="00291CE0" w:rsidRDefault="00291CE0" w:rsidP="00291CE0">
      <w:pPr>
        <w:rPr>
          <w:lang w:val="en-AU"/>
        </w:rPr>
      </w:pPr>
      <w:hyperlink r:id="rId56" w:anchor="AttmB" w:history="1">
        <w:r w:rsidRPr="00291CE0">
          <w:rPr>
            <w:rStyle w:val="Hyperlink"/>
            <w:lang w:val="en-AU"/>
          </w:rPr>
          <w:t>Attachment B – Assurance and Control Matrix</w:t>
        </w:r>
      </w:hyperlink>
    </w:p>
    <w:p w14:paraId="23597258" w14:textId="77777777" w:rsidR="00291CE0" w:rsidRPr="00291CE0" w:rsidRDefault="00291CE0" w:rsidP="00291CE0">
      <w:pPr>
        <w:rPr>
          <w:lang w:val="en-AU"/>
        </w:rPr>
      </w:pPr>
      <w:hyperlink r:id="rId57" w:anchor="B1_1" w:history="1">
        <w:r w:rsidRPr="00291CE0">
          <w:rPr>
            <w:rStyle w:val="Hyperlink"/>
            <w:lang w:val="en-AU"/>
          </w:rPr>
          <w:t>1.1. Powers and Obligations</w:t>
        </w:r>
      </w:hyperlink>
    </w:p>
    <w:p w14:paraId="39845862" w14:textId="77777777" w:rsidR="00291CE0" w:rsidRPr="00291CE0" w:rsidRDefault="00291CE0" w:rsidP="00291CE0">
      <w:pPr>
        <w:rPr>
          <w:lang w:val="en-AU"/>
        </w:rPr>
      </w:pPr>
      <w:hyperlink r:id="rId58" w:anchor="B1_2" w:history="1">
        <w:r w:rsidRPr="00291CE0">
          <w:rPr>
            <w:rStyle w:val="Hyperlink"/>
            <w:lang w:val="en-AU"/>
          </w:rPr>
          <w:t>1.2. Controls and Assurance</w:t>
        </w:r>
      </w:hyperlink>
    </w:p>
    <w:p w14:paraId="253F8D35" w14:textId="77777777" w:rsidR="00291CE0" w:rsidRPr="00291CE0" w:rsidRDefault="00291CE0" w:rsidP="00291CE0">
      <w:pPr>
        <w:rPr>
          <w:lang w:val="en-AU"/>
        </w:rPr>
      </w:pPr>
      <w:hyperlink r:id="rId59" w:anchor="AttmC" w:history="1">
        <w:r w:rsidRPr="00291CE0">
          <w:rPr>
            <w:rStyle w:val="Hyperlink"/>
            <w:lang w:val="en-AU"/>
          </w:rPr>
          <w:t>Attachment C – Consultation</w:t>
        </w:r>
      </w:hyperlink>
    </w:p>
    <w:p w14:paraId="1218E96C" w14:textId="77777777" w:rsidR="00291CE0" w:rsidRPr="00291CE0" w:rsidRDefault="00291CE0" w:rsidP="00291CE0">
      <w:pPr>
        <w:rPr>
          <w:lang w:val="en-AU"/>
        </w:rPr>
      </w:pPr>
      <w:hyperlink r:id="rId60" w:anchor="C1_1" w:history="1">
        <w:r w:rsidRPr="00291CE0">
          <w:rPr>
            <w:rStyle w:val="Hyperlink"/>
            <w:lang w:val="en-AU"/>
          </w:rPr>
          <w:t>1.1. Internal Consultation</w:t>
        </w:r>
      </w:hyperlink>
    </w:p>
    <w:p w14:paraId="60BF8C6E" w14:textId="77777777" w:rsidR="00291CE0" w:rsidRPr="00291CE0" w:rsidRDefault="00291CE0" w:rsidP="00291CE0">
      <w:pPr>
        <w:rPr>
          <w:b/>
          <w:bCs/>
          <w:lang w:val="en-AU"/>
        </w:rPr>
      </w:pPr>
      <w:bookmarkStart w:id="0" w:name="1"/>
      <w:bookmarkEnd w:id="0"/>
      <w:r w:rsidRPr="00291CE0">
        <w:rPr>
          <w:b/>
          <w:bCs/>
          <w:lang w:val="en-AU"/>
        </w:rPr>
        <w:t>1. Purpose</w:t>
      </w:r>
      <w:r w:rsidRPr="00291CE0">
        <w:rPr>
          <w:b/>
          <w:bCs/>
          <w:lang w:val="en-AU"/>
        </w:rPr>
        <w:br/>
      </w:r>
    </w:p>
    <w:p w14:paraId="2F7B3AA5" w14:textId="77777777" w:rsidR="00291CE0" w:rsidRPr="00291CE0" w:rsidRDefault="00291CE0" w:rsidP="00291CE0">
      <w:pPr>
        <w:rPr>
          <w:lang w:val="en-AU"/>
        </w:rPr>
      </w:pPr>
      <w:r w:rsidRPr="00291CE0">
        <w:rPr>
          <w:lang w:val="en-AU"/>
        </w:rPr>
        <w:t>The purpose of this Procedural Instruction (PI) is to identify the legal requirements and related policy and procedures that apply to the Subclass </w:t>
      </w:r>
      <w:hyperlink r:id="rId61" w:anchor="JD_444-SPECIALCATEGORY" w:tgtFrame="_blank" w:history="1">
        <w:r w:rsidRPr="00291CE0">
          <w:rPr>
            <w:rStyle w:val="Hyperlink"/>
            <w:lang w:val="en-AU"/>
          </w:rPr>
          <w:t>444</w:t>
        </w:r>
      </w:hyperlink>
      <w:r w:rsidRPr="00291CE0">
        <w:rPr>
          <w:lang w:val="en-AU"/>
        </w:rPr>
        <w:t>(Special Category) visa (also known as the Subclass 444 visa or SCV). The Subclass 444 visa is a temporary visa for certain New Zealand (NZ) citizens.</w:t>
      </w:r>
    </w:p>
    <w:p w14:paraId="258587E3" w14:textId="77777777" w:rsidR="00291CE0" w:rsidRPr="00291CE0" w:rsidRDefault="00291CE0" w:rsidP="00291CE0">
      <w:pPr>
        <w:rPr>
          <w:lang w:val="en-AU"/>
        </w:rPr>
      </w:pPr>
      <w:r w:rsidRPr="00291CE0">
        <w:rPr>
          <w:lang w:val="en-AU"/>
        </w:rPr>
        <w:lastRenderedPageBreak/>
        <w:t>Delegates are required to understand and apply the relevant law as set out in the </w:t>
      </w:r>
      <w:hyperlink r:id="rId62" w:tgtFrame="_blank" w:history="1">
        <w:r w:rsidRPr="00291CE0">
          <w:rPr>
            <w:rStyle w:val="Hyperlink"/>
            <w:i/>
            <w:iCs/>
            <w:lang w:val="en-AU"/>
          </w:rPr>
          <w:t>Migration Act 1958</w:t>
        </w:r>
      </w:hyperlink>
      <w:r w:rsidRPr="00291CE0">
        <w:rPr>
          <w:lang w:val="en-AU"/>
        </w:rPr>
        <w:t> (the Act) and the </w:t>
      </w:r>
      <w:hyperlink r:id="rId63" w:tgtFrame="_blank" w:history="1">
        <w:r w:rsidRPr="00291CE0">
          <w:rPr>
            <w:rStyle w:val="Hyperlink"/>
            <w:i/>
            <w:iCs/>
            <w:lang w:val="en-AU"/>
          </w:rPr>
          <w:t>Migration Regulations 1994</w:t>
        </w:r>
      </w:hyperlink>
      <w:r w:rsidRPr="00291CE0">
        <w:rPr>
          <w:lang w:val="en-AU"/>
        </w:rPr>
        <w:t> (the Regulations). To the extent that the Act and the Regulations allow for discretion, delegates are to consider the Department’s approved policy and procedures where relevant and appropriate in decision-making. This ensures that decision-making is consistent to the extent that it is appropriate, allowing arbitrary outcomes to be avoided.</w:t>
      </w:r>
    </w:p>
    <w:p w14:paraId="0EBACEEF" w14:textId="77777777" w:rsidR="00291CE0" w:rsidRPr="00291CE0" w:rsidRDefault="00291CE0" w:rsidP="00291CE0">
      <w:pPr>
        <w:rPr>
          <w:lang w:val="en-AU"/>
        </w:rPr>
      </w:pPr>
      <w:r w:rsidRPr="00291CE0">
        <w:rPr>
          <w:lang w:val="en-AU"/>
        </w:rPr>
        <w:t>However, policy and procedures do not have the force of law. When exercising powers or making decisions under legislation, delegates must give policy due weight but they should not apply policy inflexibly and instead consider the merits of each individual case. In order to make a fair, reasonable and lawful decision, it may be necessary to depart from the approved policy and procedures, depending on the facts of the particular case. Before departing from approved policy and procedure, delegates should first discuss with their immediate manager, and escalate to the instruction owner only when required. In all cases a note of the reasons for doing so should be added to the client’s record in the relevant departmental system</w:t>
      </w:r>
    </w:p>
    <w:p w14:paraId="2FA15488" w14:textId="77777777" w:rsidR="00291CE0" w:rsidRPr="00291CE0" w:rsidRDefault="00291CE0" w:rsidP="00291CE0">
      <w:pPr>
        <w:rPr>
          <w:b/>
          <w:bCs/>
          <w:lang w:val="en-AU"/>
        </w:rPr>
      </w:pPr>
      <w:bookmarkStart w:id="1" w:name="2"/>
      <w:bookmarkEnd w:id="1"/>
      <w:r w:rsidRPr="00291CE0">
        <w:rPr>
          <w:b/>
          <w:bCs/>
          <w:lang w:val="en-AU"/>
        </w:rPr>
        <w:t>2. Scope</w:t>
      </w:r>
    </w:p>
    <w:p w14:paraId="5B34B79A" w14:textId="77777777" w:rsidR="00291CE0" w:rsidRPr="00291CE0" w:rsidRDefault="00291CE0" w:rsidP="00291CE0">
      <w:pPr>
        <w:rPr>
          <w:b/>
          <w:bCs/>
          <w:lang w:val="en-AU"/>
        </w:rPr>
      </w:pPr>
      <w:bookmarkStart w:id="2" w:name="2_1"/>
      <w:bookmarkEnd w:id="2"/>
      <w:r w:rsidRPr="00291CE0">
        <w:rPr>
          <w:b/>
          <w:bCs/>
          <w:lang w:val="en-AU"/>
        </w:rPr>
        <w:t>2.1. In Scope</w:t>
      </w:r>
    </w:p>
    <w:p w14:paraId="107472C1" w14:textId="77777777" w:rsidR="00291CE0" w:rsidRPr="00291CE0" w:rsidRDefault="00291CE0" w:rsidP="00291CE0">
      <w:pPr>
        <w:rPr>
          <w:lang w:val="en-AU"/>
        </w:rPr>
      </w:pPr>
      <w:r w:rsidRPr="00291CE0">
        <w:rPr>
          <w:lang w:val="en-AU"/>
        </w:rPr>
        <w:t>This PI covers administering migration law, in relation to the Subclass </w:t>
      </w:r>
      <w:hyperlink r:id="rId64" w:anchor="JD_444-SPECIALCATEGORY" w:tgtFrame="_blank" w:history="1">
        <w:r w:rsidRPr="00291CE0">
          <w:rPr>
            <w:rStyle w:val="Hyperlink"/>
            <w:lang w:val="en-AU"/>
          </w:rPr>
          <w:t>444</w:t>
        </w:r>
      </w:hyperlink>
      <w:r w:rsidRPr="00291CE0">
        <w:rPr>
          <w:lang w:val="en-AU"/>
        </w:rPr>
        <w:t> visa, including in relation to:</w:t>
      </w:r>
    </w:p>
    <w:p w14:paraId="5E63077D" w14:textId="77777777" w:rsidR="00291CE0" w:rsidRPr="00291CE0" w:rsidRDefault="00291CE0" w:rsidP="00291CE0">
      <w:pPr>
        <w:numPr>
          <w:ilvl w:val="0"/>
          <w:numId w:val="1"/>
        </w:numPr>
        <w:rPr>
          <w:lang w:val="en-AU"/>
        </w:rPr>
      </w:pPr>
      <w:r w:rsidRPr="00291CE0">
        <w:rPr>
          <w:lang w:val="en-AU"/>
        </w:rPr>
        <w:t>Section </w:t>
      </w:r>
      <w:hyperlink r:id="rId65" w:anchor="JD_32-Specialcategoryvisas40Heading41" w:tgtFrame="_blank" w:history="1">
        <w:r w:rsidRPr="00291CE0">
          <w:rPr>
            <w:rStyle w:val="Hyperlink"/>
            <w:lang w:val="en-AU"/>
          </w:rPr>
          <w:t>32</w:t>
        </w:r>
      </w:hyperlink>
      <w:r w:rsidRPr="00291CE0">
        <w:rPr>
          <w:lang w:val="en-AU"/>
        </w:rPr>
        <w:t> of the Act;</w:t>
      </w:r>
    </w:p>
    <w:p w14:paraId="18233B27" w14:textId="77777777" w:rsidR="00291CE0" w:rsidRPr="00291CE0" w:rsidRDefault="00291CE0" w:rsidP="00291CE0">
      <w:pPr>
        <w:numPr>
          <w:ilvl w:val="0"/>
          <w:numId w:val="1"/>
        </w:numPr>
        <w:rPr>
          <w:lang w:val="en-AU"/>
        </w:rPr>
      </w:pPr>
      <w:r w:rsidRPr="00291CE0">
        <w:rPr>
          <w:lang w:val="en-AU"/>
        </w:rPr>
        <w:t>Item </w:t>
      </w:r>
      <w:hyperlink r:id="rId66" w:anchor="JD_1219-SpecialCategory40Temporary4140ClassTY41" w:tgtFrame="_blank" w:history="1">
        <w:r w:rsidRPr="00291CE0">
          <w:rPr>
            <w:rStyle w:val="Hyperlink"/>
            <w:lang w:val="en-AU"/>
          </w:rPr>
          <w:t>1219</w:t>
        </w:r>
      </w:hyperlink>
      <w:r w:rsidRPr="00291CE0">
        <w:rPr>
          <w:lang w:val="en-AU"/>
        </w:rPr>
        <w:t> of Schedule 1 to the Regulations;</w:t>
      </w:r>
    </w:p>
    <w:p w14:paraId="1AA0FA7F" w14:textId="77777777" w:rsidR="00291CE0" w:rsidRPr="00291CE0" w:rsidRDefault="00291CE0" w:rsidP="00291CE0">
      <w:pPr>
        <w:numPr>
          <w:ilvl w:val="0"/>
          <w:numId w:val="1"/>
        </w:numPr>
        <w:rPr>
          <w:lang w:val="en-AU"/>
        </w:rPr>
      </w:pPr>
      <w:r w:rsidRPr="00291CE0">
        <w:rPr>
          <w:lang w:val="en-AU"/>
        </w:rPr>
        <w:t>Regulation </w:t>
      </w:r>
      <w:hyperlink r:id="rId67" w:anchor="JD_216-Notificationofdecisiononvisaapplication40header41" w:tgtFrame="_blank" w:history="1">
        <w:r w:rsidRPr="00291CE0">
          <w:rPr>
            <w:rStyle w:val="Hyperlink"/>
            <w:lang w:val="en-AU"/>
          </w:rPr>
          <w:t>2.16</w:t>
        </w:r>
      </w:hyperlink>
      <w:r w:rsidRPr="00291CE0">
        <w:rPr>
          <w:lang w:val="en-AU"/>
        </w:rPr>
        <w:t> Notification of decision on visa application;</w:t>
      </w:r>
    </w:p>
    <w:p w14:paraId="2CB69DE0" w14:textId="77777777" w:rsidR="00291CE0" w:rsidRPr="00291CE0" w:rsidRDefault="00291CE0" w:rsidP="00291CE0">
      <w:pPr>
        <w:numPr>
          <w:ilvl w:val="0"/>
          <w:numId w:val="1"/>
        </w:numPr>
        <w:rPr>
          <w:lang w:val="en-AU"/>
        </w:rPr>
      </w:pPr>
      <w:r w:rsidRPr="00291CE0">
        <w:rPr>
          <w:lang w:val="en-AU"/>
        </w:rPr>
        <w:t>Regulation </w:t>
      </w:r>
      <w:hyperlink r:id="rId68" w:anchor="JD_515-Behaviourconcernnon-citizen" w:tgtFrame="_blank" w:history="1">
        <w:r w:rsidRPr="00291CE0">
          <w:rPr>
            <w:rStyle w:val="Hyperlink"/>
            <w:lang w:val="en-AU"/>
          </w:rPr>
          <w:t>5.15</w:t>
        </w:r>
      </w:hyperlink>
      <w:r w:rsidRPr="00291CE0">
        <w:rPr>
          <w:lang w:val="en-AU"/>
        </w:rPr>
        <w:t> Behaviour concern non-citizen;</w:t>
      </w:r>
    </w:p>
    <w:p w14:paraId="74D355A4" w14:textId="77777777" w:rsidR="00291CE0" w:rsidRPr="00291CE0" w:rsidRDefault="00291CE0" w:rsidP="00291CE0">
      <w:pPr>
        <w:numPr>
          <w:ilvl w:val="0"/>
          <w:numId w:val="1"/>
        </w:numPr>
        <w:rPr>
          <w:lang w:val="en-AU"/>
        </w:rPr>
      </w:pPr>
      <w:r w:rsidRPr="00291CE0">
        <w:rPr>
          <w:lang w:val="en-AU"/>
        </w:rPr>
        <w:t>Regulation </w:t>
      </w:r>
      <w:hyperlink r:id="rId69" w:anchor="JD_515A-CertainNewZealandcitizens" w:tgtFrame="_blank" w:history="1">
        <w:r w:rsidRPr="00291CE0">
          <w:rPr>
            <w:rStyle w:val="Hyperlink"/>
            <w:lang w:val="en-AU"/>
          </w:rPr>
          <w:t>5.15A</w:t>
        </w:r>
      </w:hyperlink>
      <w:r w:rsidRPr="00291CE0">
        <w:rPr>
          <w:lang w:val="en-AU"/>
        </w:rPr>
        <w:t> Declared classes of New Zealand citizens;</w:t>
      </w:r>
    </w:p>
    <w:p w14:paraId="6A89686A" w14:textId="77777777" w:rsidR="00291CE0" w:rsidRPr="00291CE0" w:rsidRDefault="00291CE0" w:rsidP="00291CE0">
      <w:pPr>
        <w:numPr>
          <w:ilvl w:val="0"/>
          <w:numId w:val="1"/>
        </w:numPr>
        <w:rPr>
          <w:lang w:val="en-AU"/>
        </w:rPr>
      </w:pPr>
      <w:r w:rsidRPr="00291CE0">
        <w:rPr>
          <w:lang w:val="en-AU"/>
        </w:rPr>
        <w:t>Regulation </w:t>
      </w:r>
      <w:hyperlink r:id="rId70" w:anchor="JD_516-Prescribeddiseases-healthconcernnon-citizen40Acts54014141" w:tgtFrame="_blank" w:history="1">
        <w:r w:rsidRPr="00291CE0">
          <w:rPr>
            <w:rStyle w:val="Hyperlink"/>
            <w:lang w:val="en-AU"/>
          </w:rPr>
          <w:t>5.16</w:t>
        </w:r>
      </w:hyperlink>
      <w:r w:rsidRPr="00291CE0">
        <w:rPr>
          <w:lang w:val="en-AU"/>
        </w:rPr>
        <w:t> Prescribed diseases – Health concern non-citizen; and</w:t>
      </w:r>
    </w:p>
    <w:p w14:paraId="3477A3D1" w14:textId="77777777" w:rsidR="00291CE0" w:rsidRPr="00291CE0" w:rsidRDefault="00291CE0" w:rsidP="00291CE0">
      <w:pPr>
        <w:numPr>
          <w:ilvl w:val="0"/>
          <w:numId w:val="1"/>
        </w:numPr>
        <w:rPr>
          <w:lang w:val="en-AU"/>
        </w:rPr>
      </w:pPr>
      <w:r w:rsidRPr="00291CE0">
        <w:rPr>
          <w:lang w:val="en-AU"/>
        </w:rPr>
        <w:t>Part </w:t>
      </w:r>
      <w:hyperlink r:id="rId71" w:anchor="JD_444-SPECIALCATEGORY" w:tgtFrame="_blank" w:history="1">
        <w:r w:rsidRPr="00291CE0">
          <w:rPr>
            <w:rStyle w:val="Hyperlink"/>
            <w:lang w:val="en-AU"/>
          </w:rPr>
          <w:t>444</w:t>
        </w:r>
      </w:hyperlink>
      <w:r w:rsidRPr="00291CE0">
        <w:rPr>
          <w:lang w:val="en-AU"/>
        </w:rPr>
        <w:t> of Schedule 2 to the Regulations.</w:t>
      </w:r>
    </w:p>
    <w:p w14:paraId="6CD465AF" w14:textId="77777777" w:rsidR="00291CE0" w:rsidRPr="00291CE0" w:rsidRDefault="00291CE0" w:rsidP="00291CE0">
      <w:pPr>
        <w:rPr>
          <w:lang w:val="en-AU"/>
        </w:rPr>
      </w:pPr>
      <w:r w:rsidRPr="00291CE0">
        <w:rPr>
          <w:lang w:val="en-AU"/>
        </w:rPr>
        <w:t>This PI applies to all officers as defined in subsection </w:t>
      </w:r>
      <w:hyperlink r:id="rId72" w:anchor="JD_5-officerdefinition" w:tgtFrame="_blank" w:history="1">
        <w:r w:rsidRPr="00291CE0">
          <w:rPr>
            <w:rStyle w:val="Hyperlink"/>
            <w:lang w:val="en-AU"/>
          </w:rPr>
          <w:t>5(1)</w:t>
        </w:r>
      </w:hyperlink>
      <w:r w:rsidRPr="00291CE0">
        <w:rPr>
          <w:lang w:val="en-AU"/>
        </w:rPr>
        <w:t> of the Act and in particular, officers who are section </w:t>
      </w:r>
      <w:hyperlink r:id="rId73" w:anchor="JD_65-Decisiontograntorrefusetograntvisa" w:tgtFrame="_blank" w:history="1">
        <w:r w:rsidRPr="00291CE0">
          <w:rPr>
            <w:rStyle w:val="Hyperlink"/>
            <w:lang w:val="en-AU"/>
          </w:rPr>
          <w:t>65</w:t>
        </w:r>
      </w:hyperlink>
      <w:r w:rsidRPr="00291CE0">
        <w:rPr>
          <w:lang w:val="en-AU"/>
        </w:rPr>
        <w:t> delegates and who make a decision to grant or refuse to grant a Subclass 444 visa. Other persons reading this PI should keep in mind that they are not the primary audience and therefore should not utilise contact channels specified for departmental staff only.</w:t>
      </w:r>
    </w:p>
    <w:p w14:paraId="2B4DE5D5" w14:textId="77777777" w:rsidR="00291CE0" w:rsidRPr="00291CE0" w:rsidRDefault="00291CE0" w:rsidP="00291CE0">
      <w:pPr>
        <w:rPr>
          <w:b/>
          <w:bCs/>
          <w:lang w:val="en-AU"/>
        </w:rPr>
      </w:pPr>
      <w:bookmarkStart w:id="3" w:name="2_2"/>
      <w:bookmarkEnd w:id="3"/>
      <w:r w:rsidRPr="00291CE0">
        <w:rPr>
          <w:b/>
          <w:bCs/>
          <w:lang w:val="en-AU"/>
        </w:rPr>
        <w:t>2.2. Out of Scope</w:t>
      </w:r>
    </w:p>
    <w:p w14:paraId="6676EE93" w14:textId="77777777" w:rsidR="00291CE0" w:rsidRPr="00291CE0" w:rsidRDefault="00291CE0" w:rsidP="00291CE0">
      <w:pPr>
        <w:rPr>
          <w:lang w:val="en-AU"/>
        </w:rPr>
      </w:pPr>
      <w:r w:rsidRPr="00291CE0">
        <w:rPr>
          <w:lang w:val="en-AU"/>
        </w:rPr>
        <w:t>This PI does not deal with:</w:t>
      </w:r>
    </w:p>
    <w:p w14:paraId="7BAB6134" w14:textId="77777777" w:rsidR="00291CE0" w:rsidRPr="00291CE0" w:rsidRDefault="00291CE0" w:rsidP="00291CE0">
      <w:pPr>
        <w:numPr>
          <w:ilvl w:val="0"/>
          <w:numId w:val="2"/>
        </w:numPr>
        <w:rPr>
          <w:lang w:val="en-AU"/>
        </w:rPr>
      </w:pPr>
      <w:r w:rsidRPr="00291CE0">
        <w:rPr>
          <w:lang w:val="en-AU"/>
        </w:rPr>
        <w:lastRenderedPageBreak/>
        <w:t>non-citizens who intend to travel to Australia on a pre-cleared flight and are in immigration clearance at a port outside Australia where pre-clearance procedures are carried out (subclause </w:t>
      </w:r>
      <w:hyperlink r:id="rId74" w:anchor="444411b" w:tgtFrame="_blank" w:history="1">
        <w:r w:rsidRPr="00291CE0">
          <w:rPr>
            <w:rStyle w:val="Hyperlink"/>
            <w:lang w:val="en-AU"/>
          </w:rPr>
          <w:t>444.411(b)</w:t>
        </w:r>
      </w:hyperlink>
      <w:r w:rsidRPr="00291CE0">
        <w:rPr>
          <w:lang w:val="en-AU"/>
        </w:rPr>
        <w:t> and subsection </w:t>
      </w:r>
      <w:hyperlink r:id="rId75" w:anchor="1674" w:tgtFrame="_blank" w:history="1">
        <w:r w:rsidRPr="00291CE0">
          <w:rPr>
            <w:rStyle w:val="Hyperlink"/>
            <w:lang w:val="en-AU"/>
          </w:rPr>
          <w:t>167(4)</w:t>
        </w:r>
      </w:hyperlink>
      <w:r w:rsidRPr="00291CE0">
        <w:rPr>
          <w:lang w:val="en-AU"/>
        </w:rPr>
        <w:t>);</w:t>
      </w:r>
    </w:p>
    <w:p w14:paraId="78BD05FE" w14:textId="77777777" w:rsidR="00291CE0" w:rsidRPr="00291CE0" w:rsidRDefault="00291CE0" w:rsidP="00291CE0">
      <w:pPr>
        <w:numPr>
          <w:ilvl w:val="0"/>
          <w:numId w:val="2"/>
        </w:numPr>
        <w:rPr>
          <w:lang w:val="en-AU"/>
        </w:rPr>
      </w:pPr>
      <w:r w:rsidRPr="00291CE0">
        <w:rPr>
          <w:lang w:val="en-AU"/>
        </w:rPr>
        <w:t>the Subclass </w:t>
      </w:r>
      <w:hyperlink r:id="rId76" w:anchor="JD_444-SPECIALCATEGORY" w:history="1">
        <w:r w:rsidRPr="00291CE0">
          <w:rPr>
            <w:rStyle w:val="Hyperlink"/>
            <w:lang w:val="en-AU"/>
          </w:rPr>
          <w:t>444</w:t>
        </w:r>
      </w:hyperlink>
      <w:r w:rsidRPr="00291CE0">
        <w:rPr>
          <w:lang w:val="en-AU"/>
        </w:rPr>
        <w:t> visa provisions in Regulation 17 of the </w:t>
      </w:r>
      <w:hyperlink r:id="rId77" w:tgtFrame="_blank" w:history="1">
        <w:r w:rsidRPr="00291CE0">
          <w:rPr>
            <w:rStyle w:val="Hyperlink"/>
            <w:i/>
            <w:iCs/>
            <w:lang w:val="en-AU"/>
          </w:rPr>
          <w:t>Migration Reform (Transitional Provisions) Regulations 1994</w:t>
        </w:r>
      </w:hyperlink>
      <w:r w:rsidRPr="00291CE0">
        <w:rPr>
          <w:lang w:val="en-AU"/>
        </w:rPr>
        <w:t>, by which certain NZ citizens became, by operation of law, the holder of a Subclass 444 visa on 1 September 1994;</w:t>
      </w:r>
    </w:p>
    <w:p w14:paraId="069BD617" w14:textId="77777777" w:rsidR="00291CE0" w:rsidRPr="00291CE0" w:rsidRDefault="00291CE0" w:rsidP="00291CE0">
      <w:pPr>
        <w:numPr>
          <w:ilvl w:val="0"/>
          <w:numId w:val="2"/>
        </w:numPr>
        <w:rPr>
          <w:lang w:val="en-AU"/>
        </w:rPr>
      </w:pPr>
      <w:r w:rsidRPr="00291CE0">
        <w:rPr>
          <w:lang w:val="en-AU"/>
        </w:rPr>
        <w:t>a </w:t>
      </w:r>
      <w:r w:rsidRPr="00291CE0">
        <w:rPr>
          <w:b/>
          <w:bCs/>
          <w:i/>
          <w:iCs/>
          <w:lang w:val="en-AU"/>
        </w:rPr>
        <w:t>protected SCV holder</w:t>
      </w:r>
      <w:r w:rsidRPr="00291CE0">
        <w:rPr>
          <w:lang w:val="en-AU"/>
        </w:rPr>
        <w:t> as defined in section 7 of the </w:t>
      </w:r>
      <w:hyperlink r:id="rId78" w:tgtFrame="_blank" w:history="1">
        <w:r w:rsidRPr="00291CE0">
          <w:rPr>
            <w:rStyle w:val="Hyperlink"/>
            <w:i/>
            <w:iCs/>
            <w:lang w:val="en-AU"/>
          </w:rPr>
          <w:t>Social Security Act 1991</w:t>
        </w:r>
      </w:hyperlink>
      <w:r w:rsidRPr="00291CE0">
        <w:rPr>
          <w:lang w:val="en-AU"/>
        </w:rPr>
        <w:t>. This defined term concerns eligibility to receive social security benefits;</w:t>
      </w:r>
    </w:p>
    <w:p w14:paraId="2370EABA" w14:textId="77777777" w:rsidR="00291CE0" w:rsidRPr="00291CE0" w:rsidRDefault="00291CE0" w:rsidP="00291CE0">
      <w:pPr>
        <w:numPr>
          <w:ilvl w:val="0"/>
          <w:numId w:val="2"/>
        </w:numPr>
        <w:rPr>
          <w:lang w:val="en-AU"/>
        </w:rPr>
      </w:pPr>
      <w:r w:rsidRPr="00291CE0">
        <w:rPr>
          <w:lang w:val="en-AU"/>
        </w:rPr>
        <w:t>an </w:t>
      </w:r>
      <w:r w:rsidRPr="00291CE0">
        <w:rPr>
          <w:b/>
          <w:bCs/>
          <w:i/>
          <w:iCs/>
          <w:lang w:val="en-AU"/>
        </w:rPr>
        <w:t>eligible New Zealand citizen</w:t>
      </w:r>
      <w:r w:rsidRPr="00291CE0">
        <w:rPr>
          <w:lang w:val="en-AU"/>
        </w:rPr>
        <w:t> as defined in Regulation </w:t>
      </w:r>
      <w:hyperlink r:id="rId79" w:anchor="JD_103-eligibleNewZealandcitizendefinition" w:tgtFrame="_blank" w:history="1">
        <w:r w:rsidRPr="00291CE0">
          <w:rPr>
            <w:rStyle w:val="Hyperlink"/>
            <w:lang w:val="en-AU"/>
          </w:rPr>
          <w:t>1.03</w:t>
        </w:r>
      </w:hyperlink>
      <w:r w:rsidRPr="00291CE0">
        <w:rPr>
          <w:lang w:val="en-AU"/>
        </w:rPr>
        <w:t>. This defined term concerns the eligibility to sponsor certain applicants for certain visas, who is also a </w:t>
      </w:r>
      <w:r w:rsidRPr="00291CE0">
        <w:rPr>
          <w:b/>
          <w:bCs/>
          <w:i/>
          <w:iCs/>
          <w:lang w:val="en-AU"/>
        </w:rPr>
        <w:t>protected SCV holder</w:t>
      </w:r>
      <w:r w:rsidRPr="00291CE0">
        <w:rPr>
          <w:lang w:val="en-AU"/>
        </w:rPr>
        <w:t>. Refer to: </w:t>
      </w:r>
      <w:hyperlink r:id="rId80" w:tgtFrame="_blank" w:history="1">
        <w:r w:rsidRPr="00291CE0">
          <w:rPr>
            <w:rStyle w:val="Hyperlink"/>
            <w:lang w:val="en-AU"/>
          </w:rPr>
          <w:t>Reg 1.03 – Eligible New Zealand Citizen (ENZC)</w:t>
        </w:r>
      </w:hyperlink>
      <w:r w:rsidRPr="00291CE0">
        <w:rPr>
          <w:lang w:val="en-AU"/>
        </w:rPr>
        <w:t> - PI (VM-6187).</w:t>
      </w:r>
    </w:p>
    <w:p w14:paraId="3DE9A827" w14:textId="77777777" w:rsidR="00291CE0" w:rsidRPr="00291CE0" w:rsidRDefault="00291CE0" w:rsidP="00291CE0">
      <w:pPr>
        <w:rPr>
          <w:b/>
          <w:bCs/>
          <w:lang w:val="en-AU"/>
        </w:rPr>
      </w:pPr>
      <w:bookmarkStart w:id="4" w:name="3"/>
      <w:bookmarkEnd w:id="4"/>
      <w:r w:rsidRPr="00291CE0">
        <w:rPr>
          <w:b/>
          <w:bCs/>
          <w:lang w:val="en-AU"/>
        </w:rPr>
        <w:t>3. About the Subclass 444 visa</w:t>
      </w:r>
    </w:p>
    <w:p w14:paraId="47E4BE0E" w14:textId="77777777" w:rsidR="00291CE0" w:rsidRPr="00291CE0" w:rsidRDefault="00291CE0" w:rsidP="00291CE0">
      <w:pPr>
        <w:rPr>
          <w:b/>
          <w:bCs/>
          <w:lang w:val="en-AU"/>
        </w:rPr>
      </w:pPr>
      <w:bookmarkStart w:id="5" w:name="3_1"/>
      <w:bookmarkEnd w:id="5"/>
      <w:r w:rsidRPr="00291CE0">
        <w:rPr>
          <w:b/>
          <w:bCs/>
          <w:lang w:val="en-AU"/>
        </w:rPr>
        <w:t>3.1. Subclass 444 visa for certain NZ citizens</w:t>
      </w:r>
    </w:p>
    <w:p w14:paraId="2D5BE96B" w14:textId="77777777" w:rsidR="00291CE0" w:rsidRPr="00291CE0" w:rsidRDefault="00291CE0" w:rsidP="00291CE0">
      <w:pPr>
        <w:rPr>
          <w:lang w:val="en-AU"/>
        </w:rPr>
      </w:pPr>
      <w:r w:rsidRPr="00291CE0">
        <w:rPr>
          <w:lang w:val="en-AU"/>
        </w:rPr>
        <w:t>Since the introduction of the Trans-Tasman Travel Arrangement (TTTA), Australian and New Zealand (NZ) citizens have been able to enter each other’s countries to visit, live, study and work indefinitely without the need to have a visa prior to travel. In order to travel to Australia without a visa, a NZ citizen must hold and produce a NZ passport that is in force. There are no caps on the number of NZ citizens who can enter Australia under this arrangement.</w:t>
      </w:r>
    </w:p>
    <w:p w14:paraId="3A16688A" w14:textId="77777777" w:rsidR="00291CE0" w:rsidRPr="00291CE0" w:rsidRDefault="00291CE0" w:rsidP="00291CE0">
      <w:pPr>
        <w:rPr>
          <w:lang w:val="en-AU"/>
        </w:rPr>
      </w:pPr>
      <w:r w:rsidRPr="00291CE0">
        <w:rPr>
          <w:lang w:val="en-AU"/>
        </w:rPr>
        <w:t>However, in order to remain in Australia a NZ citizen requires a visa.  The Subclass </w:t>
      </w:r>
      <w:hyperlink r:id="rId81" w:anchor="JD_444-SPECIALCATEGORY" w:tgtFrame="_blank" w:history="1">
        <w:r w:rsidRPr="00291CE0">
          <w:rPr>
            <w:rStyle w:val="Hyperlink"/>
            <w:lang w:val="en-AU"/>
          </w:rPr>
          <w:t>444</w:t>
        </w:r>
      </w:hyperlink>
      <w:r w:rsidRPr="00291CE0">
        <w:rPr>
          <w:lang w:val="en-AU"/>
        </w:rPr>
        <w:t> visa is a temporary visa for eligible NZ citizens that permits them to remain in Australia indefinitely while they are a NZ citizen.</w:t>
      </w:r>
    </w:p>
    <w:p w14:paraId="08B55898" w14:textId="77777777" w:rsidR="00291CE0" w:rsidRPr="00291CE0" w:rsidRDefault="00291CE0" w:rsidP="00291CE0">
      <w:pPr>
        <w:rPr>
          <w:lang w:val="en-AU"/>
        </w:rPr>
      </w:pPr>
      <w:r w:rsidRPr="00291CE0">
        <w:rPr>
          <w:lang w:val="en-AU"/>
        </w:rPr>
        <w:t>The only eligibility requirements are that the non-citizens are:</w:t>
      </w:r>
    </w:p>
    <w:p w14:paraId="30146642" w14:textId="77777777" w:rsidR="00291CE0" w:rsidRPr="00291CE0" w:rsidRDefault="00291CE0" w:rsidP="00291CE0">
      <w:pPr>
        <w:numPr>
          <w:ilvl w:val="0"/>
          <w:numId w:val="3"/>
        </w:numPr>
        <w:rPr>
          <w:lang w:val="en-AU"/>
        </w:rPr>
      </w:pPr>
      <w:r w:rsidRPr="00291CE0">
        <w:rPr>
          <w:lang w:val="en-AU"/>
        </w:rPr>
        <w:t>NZ citizens who hold a valid NZ passport and are neither a </w:t>
      </w:r>
      <w:hyperlink r:id="rId82" w:anchor="JD_5-behaviourconcernnon-citizendefinition" w:tgtFrame="_blank" w:history="1">
        <w:r w:rsidRPr="00291CE0">
          <w:rPr>
            <w:rStyle w:val="Hyperlink"/>
            <w:i/>
            <w:iCs/>
            <w:lang w:val="en-AU"/>
          </w:rPr>
          <w:t>behaviour concern non-citizen</w:t>
        </w:r>
      </w:hyperlink>
      <w:r w:rsidRPr="00291CE0">
        <w:rPr>
          <w:i/>
          <w:iCs/>
          <w:lang w:val="en-AU"/>
        </w:rPr>
        <w:t> (BCNC)</w:t>
      </w:r>
      <w:r w:rsidRPr="00291CE0">
        <w:rPr>
          <w:lang w:val="en-AU"/>
        </w:rPr>
        <w:t> nor a </w:t>
      </w:r>
      <w:hyperlink r:id="rId83" w:anchor="JD_5-healthconcernnon-citizendefinition" w:tgtFrame="_blank" w:history="1">
        <w:r w:rsidRPr="00291CE0">
          <w:rPr>
            <w:rStyle w:val="Hyperlink"/>
            <w:i/>
            <w:iCs/>
            <w:lang w:val="en-AU"/>
          </w:rPr>
          <w:t>health concern non-citizen</w:t>
        </w:r>
      </w:hyperlink>
      <w:r w:rsidRPr="00291CE0">
        <w:rPr>
          <w:i/>
          <w:iCs/>
          <w:lang w:val="en-AU"/>
        </w:rPr>
        <w:t> (HCNC)</w:t>
      </w:r>
      <w:r w:rsidRPr="00291CE0">
        <w:rPr>
          <w:lang w:val="en-AU"/>
        </w:rPr>
        <w:t>, or</w:t>
      </w:r>
    </w:p>
    <w:p w14:paraId="19A3BDCF" w14:textId="77777777" w:rsidR="00291CE0" w:rsidRPr="00291CE0" w:rsidRDefault="00291CE0" w:rsidP="00291CE0">
      <w:pPr>
        <w:numPr>
          <w:ilvl w:val="0"/>
          <w:numId w:val="3"/>
        </w:numPr>
        <w:rPr>
          <w:lang w:val="en-AU"/>
        </w:rPr>
      </w:pPr>
      <w:r w:rsidRPr="00291CE0">
        <w:rPr>
          <w:lang w:val="en-AU"/>
        </w:rPr>
        <w:t>a person declared by the Regulations, to be a person for whom a visa of another class would be inappropriate, or</w:t>
      </w:r>
    </w:p>
    <w:p w14:paraId="39B55AC8" w14:textId="77777777" w:rsidR="00291CE0" w:rsidRPr="00291CE0" w:rsidRDefault="00291CE0" w:rsidP="00291CE0">
      <w:pPr>
        <w:numPr>
          <w:ilvl w:val="0"/>
          <w:numId w:val="3"/>
        </w:numPr>
        <w:rPr>
          <w:lang w:val="en-AU"/>
        </w:rPr>
      </w:pPr>
      <w:r w:rsidRPr="00291CE0">
        <w:rPr>
          <w:lang w:val="en-AU"/>
        </w:rPr>
        <w:t>a person of a </w:t>
      </w:r>
      <w:r w:rsidRPr="00291CE0">
        <w:rPr>
          <w:i/>
          <w:iCs/>
          <w:lang w:val="en-AU"/>
        </w:rPr>
        <w:t>class of persons</w:t>
      </w:r>
      <w:r w:rsidRPr="00291CE0">
        <w:rPr>
          <w:lang w:val="en-AU"/>
        </w:rPr>
        <w:t> declared by the Regulations to be person for whom a visa of another class would be inappropriate, as specified in Regulation </w:t>
      </w:r>
      <w:hyperlink r:id="rId84" w:anchor="JD_515A-CertainNewZealandcitizens" w:tgtFrame="_blank" w:history="1">
        <w:r w:rsidRPr="00291CE0">
          <w:rPr>
            <w:rStyle w:val="Hyperlink"/>
            <w:lang w:val="en-AU"/>
          </w:rPr>
          <w:t>5.15A</w:t>
        </w:r>
      </w:hyperlink>
      <w:r w:rsidRPr="00291CE0">
        <w:rPr>
          <w:lang w:val="en-AU"/>
        </w:rPr>
        <w:t>.</w:t>
      </w:r>
    </w:p>
    <w:p w14:paraId="7D68876A" w14:textId="77777777" w:rsidR="00291CE0" w:rsidRPr="00291CE0" w:rsidRDefault="00291CE0" w:rsidP="00291CE0">
      <w:pPr>
        <w:rPr>
          <w:lang w:val="en-AU"/>
        </w:rPr>
      </w:pPr>
      <w:r w:rsidRPr="00291CE0">
        <w:rPr>
          <w:lang w:val="en-AU"/>
        </w:rPr>
        <w:t>For further information, please refer to:</w:t>
      </w:r>
    </w:p>
    <w:p w14:paraId="2E1FE8C4" w14:textId="77777777" w:rsidR="00291CE0" w:rsidRPr="00291CE0" w:rsidRDefault="00291CE0" w:rsidP="00291CE0">
      <w:pPr>
        <w:numPr>
          <w:ilvl w:val="0"/>
          <w:numId w:val="4"/>
        </w:numPr>
        <w:rPr>
          <w:lang w:val="en-AU"/>
        </w:rPr>
      </w:pPr>
      <w:hyperlink r:id="rId85" w:anchor="6_2" w:history="1">
        <w:r w:rsidRPr="00291CE0">
          <w:rPr>
            <w:rStyle w:val="Hyperlink"/>
            <w:lang w:val="en-AU"/>
          </w:rPr>
          <w:t>section 6.2 Declared classes of NZ citizens - Regulation 5.15A criteria</w:t>
        </w:r>
      </w:hyperlink>
      <w:r w:rsidRPr="00291CE0">
        <w:rPr>
          <w:u w:val="single"/>
          <w:lang w:val="en-AU"/>
        </w:rPr>
        <w:t>;</w:t>
      </w:r>
    </w:p>
    <w:p w14:paraId="19317967" w14:textId="77777777" w:rsidR="00291CE0" w:rsidRPr="00291CE0" w:rsidRDefault="00291CE0" w:rsidP="00291CE0">
      <w:pPr>
        <w:numPr>
          <w:ilvl w:val="0"/>
          <w:numId w:val="4"/>
        </w:numPr>
        <w:rPr>
          <w:lang w:val="en-AU"/>
        </w:rPr>
      </w:pPr>
      <w:hyperlink r:id="rId86" w:anchor="6_3" w:history="1">
        <w:r w:rsidRPr="00291CE0">
          <w:rPr>
            <w:rStyle w:val="Hyperlink"/>
            <w:lang w:val="en-AU"/>
          </w:rPr>
          <w:t>section 6.3 Behaviour concern non-citizen (BCNC)</w:t>
        </w:r>
      </w:hyperlink>
      <w:r w:rsidRPr="00291CE0">
        <w:rPr>
          <w:lang w:val="en-AU"/>
        </w:rPr>
        <w:t>;</w:t>
      </w:r>
    </w:p>
    <w:p w14:paraId="1A0B21DD" w14:textId="77777777" w:rsidR="00291CE0" w:rsidRPr="00291CE0" w:rsidRDefault="00291CE0" w:rsidP="00291CE0">
      <w:pPr>
        <w:numPr>
          <w:ilvl w:val="0"/>
          <w:numId w:val="4"/>
        </w:numPr>
        <w:rPr>
          <w:lang w:val="en-AU"/>
        </w:rPr>
      </w:pPr>
      <w:hyperlink r:id="rId87" w:anchor="6_4" w:history="1">
        <w:r w:rsidRPr="00291CE0">
          <w:rPr>
            <w:rStyle w:val="Hyperlink"/>
            <w:lang w:val="en-AU"/>
          </w:rPr>
          <w:t>section 6.4 Health concern non-citizen (HCNC)</w:t>
        </w:r>
      </w:hyperlink>
      <w:r w:rsidRPr="00291CE0">
        <w:rPr>
          <w:lang w:val="en-AU"/>
        </w:rPr>
        <w:t>.</w:t>
      </w:r>
    </w:p>
    <w:p w14:paraId="381ECCAA" w14:textId="77777777" w:rsidR="00291CE0" w:rsidRPr="00291CE0" w:rsidRDefault="00291CE0" w:rsidP="00291CE0">
      <w:pPr>
        <w:rPr>
          <w:lang w:val="en-AU"/>
        </w:rPr>
      </w:pPr>
      <w:r w:rsidRPr="00291CE0">
        <w:rPr>
          <w:lang w:val="en-AU"/>
        </w:rPr>
        <w:t>The Subclass </w:t>
      </w:r>
      <w:hyperlink r:id="rId88" w:anchor="JD_444-SPECIALCATEGORY" w:history="1">
        <w:r w:rsidRPr="00291CE0">
          <w:rPr>
            <w:rStyle w:val="Hyperlink"/>
            <w:lang w:val="en-AU"/>
          </w:rPr>
          <w:t>444</w:t>
        </w:r>
      </w:hyperlink>
      <w:r w:rsidRPr="00291CE0">
        <w:rPr>
          <w:lang w:val="en-AU"/>
        </w:rPr>
        <w:t> visa is usually applied for on arrival to Australia and ceases on departure. The visa cannot be extended and a new application is made on each new arrival.</w:t>
      </w:r>
    </w:p>
    <w:p w14:paraId="109E6423" w14:textId="77777777" w:rsidR="00291CE0" w:rsidRPr="00291CE0" w:rsidRDefault="00291CE0" w:rsidP="00291CE0">
      <w:pPr>
        <w:rPr>
          <w:lang w:val="en-AU"/>
        </w:rPr>
      </w:pPr>
      <w:r w:rsidRPr="00291CE0">
        <w:rPr>
          <w:lang w:val="en-AU"/>
        </w:rPr>
        <w:t>NZ citizens who hold a Subclass 444 visa are considered permanent residents for citizenship purposes and are eligible to apply for Australian citizenship by conferral, subject to meeting other eligibility requirements. For further information regarding the direct pathway to Australian citizenship for NZ citizens, refer to: </w:t>
      </w:r>
      <w:hyperlink r:id="rId89" w:history="1">
        <w:r w:rsidRPr="00291CE0">
          <w:rPr>
            <w:rStyle w:val="Hyperlink"/>
            <w:lang w:val="en-AU"/>
          </w:rPr>
          <w:t>New Zealand citizens: residence status and eligibility for Australian citizenship</w:t>
        </w:r>
      </w:hyperlink>
      <w:r w:rsidRPr="00291CE0">
        <w:rPr>
          <w:lang w:val="en-AU"/>
        </w:rPr>
        <w:t> – PI (VM-5296).</w:t>
      </w:r>
    </w:p>
    <w:p w14:paraId="2774460B" w14:textId="77777777" w:rsidR="00291CE0" w:rsidRPr="00291CE0" w:rsidRDefault="00291CE0" w:rsidP="00291CE0">
      <w:pPr>
        <w:rPr>
          <w:b/>
          <w:bCs/>
          <w:lang w:val="en-AU"/>
        </w:rPr>
      </w:pPr>
      <w:bookmarkStart w:id="6" w:name="3_2"/>
      <w:bookmarkEnd w:id="6"/>
      <w:r w:rsidRPr="00291CE0">
        <w:rPr>
          <w:b/>
          <w:bCs/>
          <w:lang w:val="en-AU"/>
        </w:rPr>
        <w:t>3.2 Subclass 444 visas for certain NZ citizens who formerly held Norfolk Island immigration permits</w:t>
      </w:r>
    </w:p>
    <w:p w14:paraId="32AFD7BB" w14:textId="77777777" w:rsidR="00291CE0" w:rsidRPr="00291CE0" w:rsidRDefault="00291CE0" w:rsidP="00291CE0">
      <w:pPr>
        <w:rPr>
          <w:lang w:val="en-AU"/>
        </w:rPr>
      </w:pPr>
      <w:r w:rsidRPr="00291CE0">
        <w:rPr>
          <w:lang w:val="en-AU"/>
        </w:rPr>
        <w:t>On 1 July 2016, certain NZ citizens who held unrestricted entry permits granted under the </w:t>
      </w:r>
      <w:hyperlink r:id="rId90" w:tgtFrame="_blank" w:history="1">
        <w:r w:rsidRPr="00291CE0">
          <w:rPr>
            <w:rStyle w:val="Hyperlink"/>
            <w:i/>
            <w:iCs/>
            <w:lang w:val="en-AU"/>
          </w:rPr>
          <w:t>Immigration Act 1980 (Norfolk Island)</w:t>
        </w:r>
      </w:hyperlink>
      <w:r w:rsidRPr="00291CE0">
        <w:rPr>
          <w:lang w:val="en-AU"/>
        </w:rPr>
        <w:t> were, under the </w:t>
      </w:r>
      <w:hyperlink r:id="rId91" w:tgtFrame="_blank" w:history="1">
        <w:r w:rsidRPr="00291CE0">
          <w:rPr>
            <w:rStyle w:val="Hyperlink"/>
            <w:i/>
            <w:iCs/>
            <w:lang w:val="en-AU"/>
          </w:rPr>
          <w:t>Norfolk Island Legislation (Migration) Transitional Rule 2016 </w:t>
        </w:r>
        <w:r w:rsidRPr="00291CE0">
          <w:rPr>
            <w:rStyle w:val="Hyperlink"/>
            <w:lang w:val="en-AU"/>
          </w:rPr>
          <w:t>(the Transitional Rule)</w:t>
        </w:r>
      </w:hyperlink>
      <w:r w:rsidRPr="00291CE0">
        <w:rPr>
          <w:i/>
          <w:iCs/>
          <w:lang w:val="en-AU"/>
        </w:rPr>
        <w:t>, </w:t>
      </w:r>
      <w:r w:rsidRPr="00291CE0">
        <w:rPr>
          <w:lang w:val="en-AU"/>
        </w:rPr>
        <w:t>deemed to hold a Subclass </w:t>
      </w:r>
      <w:hyperlink r:id="rId92" w:anchor="JD_444-SPECIALCATEGORY" w:tgtFrame="_blank" w:history="1">
        <w:r w:rsidRPr="00291CE0">
          <w:rPr>
            <w:rStyle w:val="Hyperlink"/>
            <w:lang w:val="en-AU"/>
          </w:rPr>
          <w:t>444</w:t>
        </w:r>
      </w:hyperlink>
      <w:r w:rsidRPr="00291CE0">
        <w:rPr>
          <w:lang w:val="en-AU"/>
        </w:rPr>
        <w:t> visa</w:t>
      </w:r>
    </w:p>
    <w:p w14:paraId="1EF40291" w14:textId="77777777" w:rsidR="00291CE0" w:rsidRPr="00291CE0" w:rsidRDefault="00291CE0" w:rsidP="00291CE0">
      <w:pPr>
        <w:rPr>
          <w:b/>
          <w:bCs/>
          <w:lang w:val="en-AU"/>
        </w:rPr>
      </w:pPr>
      <w:bookmarkStart w:id="7" w:name="3_3"/>
      <w:bookmarkEnd w:id="7"/>
      <w:r w:rsidRPr="00291CE0">
        <w:rPr>
          <w:b/>
          <w:bCs/>
          <w:lang w:val="en-AU"/>
        </w:rPr>
        <w:t>3.3. Child Born in Australia to a Subclass 444 visa holder</w:t>
      </w:r>
    </w:p>
    <w:p w14:paraId="12134228" w14:textId="77777777" w:rsidR="00291CE0" w:rsidRPr="00291CE0" w:rsidRDefault="00291CE0" w:rsidP="00291CE0">
      <w:pPr>
        <w:rPr>
          <w:lang w:val="en-AU"/>
        </w:rPr>
      </w:pPr>
      <w:r w:rsidRPr="00291CE0">
        <w:rPr>
          <w:lang w:val="en-AU"/>
        </w:rPr>
        <w:t>A child born in Australia </w:t>
      </w:r>
      <w:r w:rsidRPr="00291CE0">
        <w:rPr>
          <w:b/>
          <w:bCs/>
          <w:lang w:val="en-AU"/>
        </w:rPr>
        <w:t>on or after 1 July 2022</w:t>
      </w:r>
      <w:r w:rsidRPr="00291CE0">
        <w:rPr>
          <w:lang w:val="en-AU"/>
        </w:rPr>
        <w:t> to a parent who is a Subclass </w:t>
      </w:r>
      <w:hyperlink r:id="rId93" w:anchor="JD_444-SPECIALCATEGORY" w:tgtFrame="_blank" w:history="1">
        <w:r w:rsidRPr="00291CE0">
          <w:rPr>
            <w:rStyle w:val="Hyperlink"/>
            <w:lang w:val="en-AU"/>
          </w:rPr>
          <w:t>444</w:t>
        </w:r>
      </w:hyperlink>
      <w:r w:rsidRPr="00291CE0">
        <w:rPr>
          <w:lang w:val="en-AU"/>
        </w:rPr>
        <w:t> visa holder, may have acquired Australian citizenship automatically by operation of law at the time of their birth. Children who meet these circumstances can apply for evidence of their Australian citizenship.</w:t>
      </w:r>
    </w:p>
    <w:p w14:paraId="07DDA4F8" w14:textId="77777777" w:rsidR="00291CE0" w:rsidRPr="00291CE0" w:rsidRDefault="00291CE0" w:rsidP="00291CE0">
      <w:pPr>
        <w:rPr>
          <w:lang w:val="en-AU"/>
        </w:rPr>
      </w:pPr>
      <w:r w:rsidRPr="00291CE0">
        <w:rPr>
          <w:lang w:val="en-AU"/>
        </w:rPr>
        <w:t>For further information regarding whether a child born to a Subclass 444 visa holder parent may be an Australian citizen by operation of law or may be eligible to apply for citizenship, refer to: </w:t>
      </w:r>
      <w:hyperlink r:id="rId94" w:history="1">
        <w:r w:rsidRPr="00291CE0">
          <w:rPr>
            <w:rStyle w:val="Hyperlink"/>
            <w:lang w:val="en-AU"/>
          </w:rPr>
          <w:t>New Zealand citizens: residence status and eligibility for Australian citizenship</w:t>
        </w:r>
      </w:hyperlink>
      <w:r w:rsidRPr="00291CE0">
        <w:rPr>
          <w:lang w:val="en-AU"/>
        </w:rPr>
        <w:t> – PI (VM-5296)</w:t>
      </w:r>
    </w:p>
    <w:p w14:paraId="5D0E668E" w14:textId="77777777" w:rsidR="00291CE0" w:rsidRPr="00291CE0" w:rsidRDefault="00291CE0" w:rsidP="00291CE0">
      <w:pPr>
        <w:rPr>
          <w:lang w:val="en-AU"/>
        </w:rPr>
      </w:pPr>
      <w:r w:rsidRPr="00291CE0">
        <w:rPr>
          <w:lang w:val="en-AU"/>
        </w:rPr>
        <w:t>If either parent is an Australian citizen, permanent resident or Eligible New Zealand citizen (ENZC), the child may be an Australian citizenship and can apply for evidence of their Australian citizenship.</w:t>
      </w:r>
    </w:p>
    <w:p w14:paraId="0C8132BA" w14:textId="77777777" w:rsidR="00291CE0" w:rsidRPr="00291CE0" w:rsidRDefault="00291CE0" w:rsidP="00291CE0">
      <w:pPr>
        <w:rPr>
          <w:b/>
          <w:bCs/>
          <w:lang w:val="en-AU"/>
        </w:rPr>
      </w:pPr>
      <w:bookmarkStart w:id="8" w:name="3_3_1"/>
      <w:bookmarkStart w:id="9" w:name="ql-temp1"/>
      <w:bookmarkEnd w:id="8"/>
      <w:bookmarkEnd w:id="9"/>
      <w:r w:rsidRPr="00291CE0">
        <w:rPr>
          <w:b/>
          <w:bCs/>
          <w:lang w:val="en-AU"/>
        </w:rPr>
        <w:t> 3.3.1. Section 78 of the Act – child born to a Subclass 444 visa holder on or before 30 June 2022</w:t>
      </w:r>
    </w:p>
    <w:p w14:paraId="5383B494" w14:textId="77777777" w:rsidR="00291CE0" w:rsidRPr="00291CE0" w:rsidRDefault="00291CE0" w:rsidP="00291CE0">
      <w:pPr>
        <w:rPr>
          <w:lang w:val="en-AU"/>
        </w:rPr>
      </w:pPr>
      <w:r w:rsidRPr="00291CE0">
        <w:rPr>
          <w:lang w:val="en-AU"/>
        </w:rPr>
        <w:t>If one parent holds a Subclass </w:t>
      </w:r>
      <w:hyperlink r:id="rId95" w:anchor="JD_444-SPECIALCATEGORY" w:history="1">
        <w:r w:rsidRPr="00291CE0">
          <w:rPr>
            <w:rStyle w:val="Hyperlink"/>
            <w:lang w:val="en-AU"/>
          </w:rPr>
          <w:t>444</w:t>
        </w:r>
      </w:hyperlink>
      <w:r w:rsidRPr="00291CE0">
        <w:rPr>
          <w:lang w:val="en-AU"/>
        </w:rPr>
        <w:t> visa at the time of a non-citizen child’s birth, the effect of section </w:t>
      </w:r>
      <w:hyperlink r:id="rId96" w:anchor="JD_78-ChildrenborninAustralia" w:history="1">
        <w:r w:rsidRPr="00291CE0">
          <w:rPr>
            <w:rStyle w:val="Hyperlink"/>
            <w:lang w:val="en-AU"/>
          </w:rPr>
          <w:t>78</w:t>
        </w:r>
      </w:hyperlink>
      <w:r w:rsidRPr="00291CE0">
        <w:rPr>
          <w:lang w:val="en-AU"/>
        </w:rPr>
        <w:t> of the Act is that the child is taken to have been granted a Subclass 444 visa at the time of their birth. Under section 78 the child also holds the visa of the other parent.</w:t>
      </w:r>
    </w:p>
    <w:p w14:paraId="7EB375A4" w14:textId="77777777" w:rsidR="00291CE0" w:rsidRPr="00291CE0" w:rsidRDefault="00291CE0" w:rsidP="00291CE0">
      <w:pPr>
        <w:rPr>
          <w:lang w:val="en-AU"/>
        </w:rPr>
      </w:pPr>
      <w:r w:rsidRPr="00291CE0">
        <w:rPr>
          <w:lang w:val="en-AU"/>
        </w:rPr>
        <w:t>A Subclass 444 visa granted under section 78 will cease to be in effect if the child is not confirmed to be a NZ citizen (see clause </w:t>
      </w:r>
      <w:hyperlink r:id="rId97" w:anchor="JD_4445-WHENVISAISINEFFECT" w:tgtFrame="_blank" w:history="1">
        <w:r w:rsidRPr="00291CE0">
          <w:rPr>
            <w:rStyle w:val="Hyperlink"/>
            <w:lang w:val="en-AU"/>
          </w:rPr>
          <w:t>444.511</w:t>
        </w:r>
      </w:hyperlink>
      <w:r w:rsidRPr="00291CE0">
        <w:rPr>
          <w:lang w:val="en-AU"/>
        </w:rPr>
        <w:t xml:space="preserve"> of Schedule 2 to the Regulations). As such, where a child is taken to have been granted a Subclass 444 visa under section 78 </w:t>
      </w:r>
      <w:r w:rsidRPr="00291CE0">
        <w:rPr>
          <w:lang w:val="en-AU"/>
        </w:rPr>
        <w:lastRenderedPageBreak/>
        <w:t>and is not a NZ citizen at birth, the Subclass 444 visa will cease to be in effect after the grant. This means that the child’s Subclass 444 visa would have ceased by the end of the day the child was born.</w:t>
      </w:r>
    </w:p>
    <w:p w14:paraId="45B519A7" w14:textId="77777777" w:rsidR="00291CE0" w:rsidRPr="00291CE0" w:rsidRDefault="00291CE0" w:rsidP="00291CE0">
      <w:pPr>
        <w:rPr>
          <w:lang w:val="en-AU"/>
        </w:rPr>
      </w:pPr>
      <w:r w:rsidRPr="00291CE0">
        <w:rPr>
          <w:lang w:val="en-AU"/>
        </w:rPr>
        <w:t>To consider if a child of a Subclass 444 visa holding parent continued to hold a Subclass 444 visa after the day of their birth, it is necessary to confirm whether the child was a NZ citizen at birth and has continued to be a NZ citizen. It is therefore a requirement that the parent or guardian applies to register the child as a NZ citizen with the NZ government before the Subclass 444 visa can be registered on the child’s record. For further information refer to: </w:t>
      </w:r>
      <w:hyperlink r:id="rId98" w:history="1">
        <w:r w:rsidRPr="00291CE0">
          <w:rPr>
            <w:rStyle w:val="Hyperlink"/>
            <w:lang w:val="en-AU"/>
          </w:rPr>
          <w:t>New Zealand citizenship | New Zealand Government (www.govt.nz)</w:t>
        </w:r>
      </w:hyperlink>
    </w:p>
    <w:p w14:paraId="4FA5E5EC" w14:textId="77777777" w:rsidR="00291CE0" w:rsidRPr="00291CE0" w:rsidRDefault="00291CE0" w:rsidP="00291CE0">
      <w:pPr>
        <w:numPr>
          <w:ilvl w:val="0"/>
          <w:numId w:val="5"/>
        </w:numPr>
        <w:rPr>
          <w:lang w:val="en-AU"/>
        </w:rPr>
      </w:pPr>
      <w:r w:rsidRPr="00291CE0">
        <w:rPr>
          <w:lang w:val="en-AU"/>
        </w:rPr>
        <w:t>A child born in Australia on or before 30 June 2022 to a parent who holds a Subclass 444 visa must first be registered as a NZ Citizen and receive a NZ citizenship certificate and/or passport prior to having the Subclass 444 visa recorded on their client record.</w:t>
      </w:r>
    </w:p>
    <w:p w14:paraId="2A7268CD" w14:textId="77777777" w:rsidR="00291CE0" w:rsidRPr="00291CE0" w:rsidRDefault="00291CE0" w:rsidP="00291CE0">
      <w:pPr>
        <w:numPr>
          <w:ilvl w:val="1"/>
          <w:numId w:val="5"/>
        </w:numPr>
        <w:rPr>
          <w:lang w:val="en-AU"/>
        </w:rPr>
      </w:pPr>
      <w:r w:rsidRPr="00291CE0">
        <w:rPr>
          <w:lang w:val="en-AU"/>
        </w:rPr>
        <w:t>Once the NZ citizenship certificate and/or passport is received, the parent or guardian must submit Form 444 (Web) at </w:t>
      </w:r>
      <w:hyperlink r:id="rId99" w:history="1">
        <w:r w:rsidRPr="00291CE0">
          <w:rPr>
            <w:rStyle w:val="Hyperlink"/>
            <w:lang w:val="en-AU"/>
          </w:rPr>
          <w:t>https://immi.homeaffairs.gov.au/help-support/departmental-forms/online-forms/special-category-visa</w:t>
        </w:r>
      </w:hyperlink>
      <w:r w:rsidRPr="00291CE0">
        <w:rPr>
          <w:lang w:val="en-AU"/>
        </w:rPr>
        <w:t>.</w:t>
      </w:r>
    </w:p>
    <w:p w14:paraId="022B40B1" w14:textId="77777777" w:rsidR="00291CE0" w:rsidRPr="00291CE0" w:rsidRDefault="00291CE0" w:rsidP="00291CE0">
      <w:pPr>
        <w:rPr>
          <w:b/>
          <w:bCs/>
          <w:lang w:val="en-AU"/>
        </w:rPr>
      </w:pPr>
      <w:bookmarkStart w:id="10" w:name="4"/>
      <w:bookmarkEnd w:id="10"/>
      <w:r w:rsidRPr="00291CE0">
        <w:rPr>
          <w:b/>
          <w:bCs/>
          <w:lang w:val="en-AU"/>
        </w:rPr>
        <w:t>4. Subclass 444 visa Schedule 1 requirements</w:t>
      </w:r>
    </w:p>
    <w:p w14:paraId="505D6CF7" w14:textId="77777777" w:rsidR="00291CE0" w:rsidRPr="00291CE0" w:rsidRDefault="00291CE0" w:rsidP="00291CE0">
      <w:pPr>
        <w:rPr>
          <w:lang w:val="en-AU"/>
        </w:rPr>
      </w:pPr>
      <w:r w:rsidRPr="00291CE0">
        <w:rPr>
          <w:lang w:val="en-AU"/>
        </w:rPr>
        <w:t>Item </w:t>
      </w:r>
      <w:hyperlink r:id="rId100" w:anchor="JD_1219-SpecialCategory40Temporary4140ClassTY41" w:tgtFrame="_blank" w:history="1">
        <w:r w:rsidRPr="00291CE0">
          <w:rPr>
            <w:rStyle w:val="Hyperlink"/>
            <w:lang w:val="en-AU"/>
          </w:rPr>
          <w:t>1219</w:t>
        </w:r>
      </w:hyperlink>
      <w:r w:rsidRPr="00291CE0">
        <w:rPr>
          <w:lang w:val="en-AU"/>
        </w:rPr>
        <w:t> of Schedule 1 to the Regulations sets out the requirements to make a valid application for a Subclass </w:t>
      </w:r>
      <w:hyperlink r:id="rId101" w:anchor="JD_444-SPECIALCATEGORY" w:tgtFrame="_blank" w:history="1">
        <w:r w:rsidRPr="00291CE0">
          <w:rPr>
            <w:rStyle w:val="Hyperlink"/>
            <w:lang w:val="en-AU"/>
          </w:rPr>
          <w:t>444</w:t>
        </w:r>
      </w:hyperlink>
      <w:r w:rsidRPr="00291CE0">
        <w:rPr>
          <w:lang w:val="en-AU"/>
        </w:rPr>
        <w:t> visa.</w:t>
      </w:r>
    </w:p>
    <w:p w14:paraId="2B2A0F15" w14:textId="77777777" w:rsidR="00291CE0" w:rsidRPr="00291CE0" w:rsidRDefault="00291CE0" w:rsidP="00291CE0">
      <w:pPr>
        <w:rPr>
          <w:lang w:val="en-AU"/>
        </w:rPr>
      </w:pPr>
      <w:r w:rsidRPr="00291CE0">
        <w:rPr>
          <w:lang w:val="en-AU"/>
        </w:rPr>
        <w:t>Applicants in immigration clearance who do not make a valid application are to be referred to a Border Clearance Officer (BCO). For further information, please refer to: </w:t>
      </w:r>
      <w:hyperlink r:id="rId102" w:tooltip="&lt;&lt;  DEPARTMENTAL ACCESS ONLY &gt;&gt;" w:history="1">
        <w:r w:rsidRPr="00291CE0">
          <w:rPr>
            <w:rStyle w:val="Hyperlink"/>
            <w:lang w:val="en-AU"/>
          </w:rPr>
          <w:t>Special Category Visas in Immigration Clearance</w:t>
        </w:r>
      </w:hyperlink>
      <w:r w:rsidRPr="00291CE0">
        <w:rPr>
          <w:lang w:val="en-AU"/>
        </w:rPr>
        <w:t> - PI (BC-2470).</w:t>
      </w:r>
    </w:p>
    <w:p w14:paraId="079170D3" w14:textId="77777777" w:rsidR="00291CE0" w:rsidRPr="00291CE0" w:rsidRDefault="00291CE0" w:rsidP="00291CE0">
      <w:pPr>
        <w:rPr>
          <w:b/>
          <w:bCs/>
          <w:lang w:val="en-AU"/>
        </w:rPr>
      </w:pPr>
      <w:bookmarkStart w:id="11" w:name="4_1"/>
      <w:bookmarkEnd w:id="11"/>
      <w:r w:rsidRPr="00291CE0">
        <w:rPr>
          <w:b/>
          <w:bCs/>
          <w:lang w:val="en-AU"/>
        </w:rPr>
        <w:t>4.1 Application form (Subitem 1219(1))</w:t>
      </w:r>
    </w:p>
    <w:p w14:paraId="71A1FA1C" w14:textId="77777777" w:rsidR="00291CE0" w:rsidRPr="00291CE0" w:rsidRDefault="00291CE0" w:rsidP="00291CE0">
      <w:pPr>
        <w:rPr>
          <w:lang w:val="en-AU"/>
        </w:rPr>
      </w:pPr>
      <w:r w:rsidRPr="00291CE0">
        <w:rPr>
          <w:lang w:val="en-AU"/>
        </w:rPr>
        <w:t>Subitem </w:t>
      </w:r>
      <w:hyperlink r:id="rId103" w:anchor="JD_1219-SpecialCategory40Temporary4140ClassTY41" w:tgtFrame="_blank" w:history="1">
        <w:r w:rsidRPr="00291CE0">
          <w:rPr>
            <w:rStyle w:val="Hyperlink"/>
            <w:lang w:val="en-AU"/>
          </w:rPr>
          <w:t>1219(1)</w:t>
        </w:r>
      </w:hyperlink>
      <w:r w:rsidRPr="00291CE0">
        <w:rPr>
          <w:lang w:val="en-AU"/>
        </w:rPr>
        <w:t> of Schedule 1 to the Regulations provides that the form that must be used to make an application for Subclass </w:t>
      </w:r>
      <w:hyperlink r:id="rId104" w:anchor="JD_444-SPECIALCATEGORY" w:history="1">
        <w:r w:rsidRPr="00291CE0">
          <w:rPr>
            <w:rStyle w:val="Hyperlink"/>
            <w:lang w:val="en-AU"/>
          </w:rPr>
          <w:t>444</w:t>
        </w:r>
      </w:hyperlink>
      <w:r w:rsidRPr="00291CE0">
        <w:rPr>
          <w:lang w:val="en-AU"/>
        </w:rPr>
        <w:t> visa is specified by the Minister in a legislative instrument </w:t>
      </w:r>
      <w:hyperlink r:id="rId105" w:history="1">
        <w:r w:rsidRPr="00291CE0">
          <w:rPr>
            <w:rStyle w:val="Hyperlink"/>
            <w:lang w:val="en-AU"/>
          </w:rPr>
          <w:t>(</w:t>
        </w:r>
        <w:r w:rsidRPr="00291CE0">
          <w:rPr>
            <w:rStyle w:val="Hyperlink"/>
            <w:i/>
            <w:iCs/>
            <w:lang w:val="en-AU"/>
          </w:rPr>
          <w:t>Migration (Arrangements for Special Category Visa applications) Instrument (LIN 22/020) 2022</w:t>
        </w:r>
        <w:r w:rsidRPr="00291CE0">
          <w:rPr>
            <w:rStyle w:val="Hyperlink"/>
            <w:lang w:val="en-AU"/>
          </w:rPr>
          <w:t>)</w:t>
        </w:r>
      </w:hyperlink>
      <w:r w:rsidRPr="00291CE0">
        <w:rPr>
          <w:lang w:val="en-AU"/>
        </w:rPr>
        <w:t> made for this item under subregulation </w:t>
      </w:r>
      <w:hyperlink r:id="rId106" w:anchor="2075" w:tgtFrame="_blank" w:history="1">
        <w:r w:rsidRPr="00291CE0">
          <w:rPr>
            <w:rStyle w:val="Hyperlink"/>
            <w:lang w:val="en-AU"/>
          </w:rPr>
          <w:t>2.07(5)</w:t>
        </w:r>
      </w:hyperlink>
      <w:r w:rsidRPr="00291CE0">
        <w:rPr>
          <w:lang w:val="en-AU"/>
        </w:rPr>
        <w:t>.</w:t>
      </w:r>
    </w:p>
    <w:p w14:paraId="6E04EB7F" w14:textId="77777777" w:rsidR="00291CE0" w:rsidRPr="00291CE0" w:rsidRDefault="00291CE0" w:rsidP="00291CE0">
      <w:pPr>
        <w:rPr>
          <w:lang w:val="en-AU"/>
        </w:rPr>
      </w:pPr>
      <w:r w:rsidRPr="00291CE0">
        <w:rPr>
          <w:lang w:val="en-AU"/>
        </w:rPr>
        <w:t>The specified forms for a Subclass 444 visa application are:</w:t>
      </w:r>
    </w:p>
    <w:p w14:paraId="4DCB538F" w14:textId="77777777" w:rsidR="00291CE0" w:rsidRPr="00291CE0" w:rsidRDefault="00291CE0" w:rsidP="00291CE0">
      <w:pPr>
        <w:numPr>
          <w:ilvl w:val="0"/>
          <w:numId w:val="6"/>
        </w:numPr>
        <w:rPr>
          <w:lang w:val="en-AU"/>
        </w:rPr>
      </w:pPr>
      <w:r w:rsidRPr="00291CE0">
        <w:rPr>
          <w:lang w:val="en-AU"/>
        </w:rPr>
        <w:t>Form 15 (also known as the Incoming Passenger Card (IPC)) or using an authorised system, if the applicant is in Australia in immigration clearance; or</w:t>
      </w:r>
    </w:p>
    <w:p w14:paraId="0C51687F" w14:textId="77777777" w:rsidR="00291CE0" w:rsidRPr="00291CE0" w:rsidRDefault="00291CE0" w:rsidP="00291CE0">
      <w:pPr>
        <w:numPr>
          <w:ilvl w:val="0"/>
          <w:numId w:val="6"/>
        </w:numPr>
        <w:rPr>
          <w:lang w:val="en-AU"/>
        </w:rPr>
      </w:pPr>
      <w:r w:rsidRPr="00291CE0">
        <w:rPr>
          <w:lang w:val="en-AU"/>
        </w:rPr>
        <w:t>Form 444 (Web) or Form 15 (IPC), if the applicant is in Australia after having been immigration cleared, or is in Australia but not in immigration clearance.</w:t>
      </w:r>
    </w:p>
    <w:p w14:paraId="2A2297EB" w14:textId="77777777" w:rsidR="00291CE0" w:rsidRPr="00291CE0" w:rsidRDefault="00291CE0" w:rsidP="00291CE0">
      <w:pPr>
        <w:rPr>
          <w:b/>
          <w:bCs/>
          <w:lang w:val="en-AU"/>
        </w:rPr>
      </w:pPr>
      <w:bookmarkStart w:id="12" w:name="4_2"/>
      <w:bookmarkEnd w:id="12"/>
      <w:r w:rsidRPr="00291CE0">
        <w:rPr>
          <w:b/>
          <w:bCs/>
          <w:lang w:val="en-AU"/>
        </w:rPr>
        <w:t>4.2 Visa application charge (VAC) (Subitem 1219(2))</w:t>
      </w:r>
    </w:p>
    <w:p w14:paraId="0C2AECAA" w14:textId="77777777" w:rsidR="00291CE0" w:rsidRPr="00291CE0" w:rsidRDefault="00291CE0" w:rsidP="00291CE0">
      <w:pPr>
        <w:rPr>
          <w:lang w:val="en-AU"/>
        </w:rPr>
      </w:pPr>
      <w:r w:rsidRPr="00291CE0">
        <w:rPr>
          <w:lang w:val="en-AU"/>
        </w:rPr>
        <w:lastRenderedPageBreak/>
        <w:t>There is no VAC payable for an applicant for a Subclass </w:t>
      </w:r>
      <w:hyperlink r:id="rId107" w:anchor="JD_444-SPECIALCATEGORY" w:tgtFrame="_blank" w:history="1">
        <w:r w:rsidRPr="00291CE0">
          <w:rPr>
            <w:rStyle w:val="Hyperlink"/>
            <w:lang w:val="en-AU"/>
          </w:rPr>
          <w:t>444</w:t>
        </w:r>
      </w:hyperlink>
      <w:r w:rsidRPr="00291CE0">
        <w:rPr>
          <w:lang w:val="en-AU"/>
        </w:rPr>
        <w:t> visa (subitem </w:t>
      </w:r>
      <w:hyperlink r:id="rId108" w:anchor="12192" w:tgtFrame="_blank" w:history="1">
        <w:r w:rsidRPr="00291CE0">
          <w:rPr>
            <w:rStyle w:val="Hyperlink"/>
            <w:lang w:val="en-AU"/>
          </w:rPr>
          <w:t>1219(2)</w:t>
        </w:r>
      </w:hyperlink>
      <w:r w:rsidRPr="00291CE0">
        <w:rPr>
          <w:lang w:val="en-AU"/>
        </w:rPr>
        <w:t> of Schedule 1 to the Regulations).</w:t>
      </w:r>
    </w:p>
    <w:p w14:paraId="65C5E483" w14:textId="77777777" w:rsidR="00291CE0" w:rsidRPr="00291CE0" w:rsidRDefault="00291CE0" w:rsidP="00291CE0">
      <w:pPr>
        <w:rPr>
          <w:b/>
          <w:bCs/>
          <w:lang w:val="en-AU"/>
        </w:rPr>
      </w:pPr>
      <w:bookmarkStart w:id="13" w:name="4_3"/>
      <w:bookmarkEnd w:id="13"/>
      <w:r w:rsidRPr="00291CE0">
        <w:rPr>
          <w:b/>
          <w:bCs/>
          <w:lang w:val="en-AU"/>
        </w:rPr>
        <w:t>4.3 Application must be made at the place and in the manner specified by the Minister (Subitem 1219(3))</w:t>
      </w:r>
    </w:p>
    <w:p w14:paraId="73DC5C9D" w14:textId="77777777" w:rsidR="00291CE0" w:rsidRPr="00291CE0" w:rsidRDefault="00291CE0" w:rsidP="00291CE0">
      <w:pPr>
        <w:rPr>
          <w:lang w:val="en-AU"/>
        </w:rPr>
      </w:pPr>
      <w:r w:rsidRPr="00291CE0">
        <w:rPr>
          <w:lang w:val="en-AU"/>
        </w:rPr>
        <w:t>Paragraph </w:t>
      </w:r>
      <w:hyperlink r:id="rId109" w:anchor="12193a" w:tgtFrame="_blank" w:history="1">
        <w:r w:rsidRPr="00291CE0">
          <w:rPr>
            <w:rStyle w:val="Hyperlink"/>
            <w:lang w:val="en-AU"/>
          </w:rPr>
          <w:t>1219(3)(a)</w:t>
        </w:r>
      </w:hyperlink>
      <w:r w:rsidRPr="00291CE0">
        <w:rPr>
          <w:lang w:val="en-AU"/>
        </w:rPr>
        <w:t> of Schedule 1 to the Regulations provides that an application for a Subclass </w:t>
      </w:r>
      <w:hyperlink r:id="rId110" w:anchor="JD_444-SPECIALCATEGORY" w:tgtFrame="_blank" w:history="1">
        <w:r w:rsidRPr="00291CE0">
          <w:rPr>
            <w:rStyle w:val="Hyperlink"/>
            <w:lang w:val="en-AU"/>
          </w:rPr>
          <w:t>444</w:t>
        </w:r>
      </w:hyperlink>
      <w:r w:rsidRPr="00291CE0">
        <w:rPr>
          <w:lang w:val="en-AU"/>
        </w:rPr>
        <w:t> visa must be made at the place, and in the manner, specified by the Minister in a </w:t>
      </w:r>
      <w:hyperlink r:id="rId111" w:history="1">
        <w:r w:rsidRPr="00291CE0">
          <w:rPr>
            <w:rStyle w:val="Hyperlink"/>
            <w:lang w:val="en-AU"/>
          </w:rPr>
          <w:t>legislative instrument</w:t>
        </w:r>
      </w:hyperlink>
      <w:r w:rsidRPr="00291CE0">
        <w:rPr>
          <w:lang w:val="en-AU"/>
        </w:rPr>
        <w:t> (</w:t>
      </w:r>
      <w:r w:rsidRPr="00291CE0">
        <w:rPr>
          <w:i/>
          <w:iCs/>
          <w:lang w:val="en-AU"/>
        </w:rPr>
        <w:t>Migration (Arrangements for Special Category Visa applications) Instrument (LIN 22/020) 2022)</w:t>
      </w:r>
      <w:r w:rsidRPr="00291CE0">
        <w:rPr>
          <w:lang w:val="en-AU"/>
        </w:rPr>
        <w:t> made for this item under subregulation 2.07(5). Section 4 of the Instrument provides the place and manner in which particular sorts of applicants are to make a Subclass 444 visa application.</w:t>
      </w:r>
      <w:r w:rsidRPr="00291CE0">
        <w:rPr>
          <w:lang w:val="en-AU"/>
        </w:rPr>
        <w:br/>
      </w:r>
    </w:p>
    <w:p w14:paraId="67D9E9DF" w14:textId="77777777" w:rsidR="00291CE0" w:rsidRPr="00291CE0" w:rsidRDefault="00291CE0" w:rsidP="00291CE0">
      <w:pPr>
        <w:rPr>
          <w:lang w:val="en-AU"/>
        </w:rPr>
      </w:pPr>
      <w:r w:rsidRPr="00291CE0">
        <w:rPr>
          <w:lang w:val="en-AU"/>
        </w:rPr>
        <w:t>Paragraph </w:t>
      </w:r>
      <w:hyperlink r:id="rId112" w:anchor="12193aa" w:tgtFrame="_blank" w:history="1">
        <w:r w:rsidRPr="00291CE0">
          <w:rPr>
            <w:rStyle w:val="Hyperlink"/>
            <w:lang w:val="en-AU"/>
          </w:rPr>
          <w:t>1219(3)(aa)</w:t>
        </w:r>
      </w:hyperlink>
      <w:r w:rsidRPr="00291CE0">
        <w:rPr>
          <w:lang w:val="en-AU"/>
        </w:rPr>
        <w:t> of Schedule 1 to the Regulations provides that an applicant who either </w:t>
      </w:r>
      <w:r w:rsidRPr="00291CE0">
        <w:rPr>
          <w:b/>
          <w:bCs/>
          <w:lang w:val="en-AU"/>
        </w:rPr>
        <w:t>holds a </w:t>
      </w:r>
      <w:hyperlink r:id="rId113" w:anchor="JD_33-Specialpurposevisas-heading" w:tgtFrame="_blank" w:history="1">
        <w:r w:rsidRPr="00291CE0">
          <w:rPr>
            <w:rStyle w:val="Hyperlink"/>
            <w:b/>
            <w:bCs/>
            <w:lang w:val="en-AU"/>
          </w:rPr>
          <w:t>Special Purpose Visa</w:t>
        </w:r>
      </w:hyperlink>
      <w:r w:rsidRPr="00291CE0">
        <w:rPr>
          <w:b/>
          <w:bCs/>
          <w:lang w:val="en-AU"/>
        </w:rPr>
        <w:t> (SPV)</w:t>
      </w:r>
      <w:r w:rsidRPr="00291CE0">
        <w:rPr>
          <w:lang w:val="en-AU"/>
        </w:rPr>
        <w:t> or </w:t>
      </w:r>
      <w:r w:rsidRPr="00291CE0">
        <w:rPr>
          <w:b/>
          <w:bCs/>
          <w:lang w:val="en-AU"/>
        </w:rPr>
        <w:t>does not hold a visa</w:t>
      </w:r>
      <w:r w:rsidRPr="00291CE0">
        <w:rPr>
          <w:lang w:val="en-AU"/>
        </w:rPr>
        <w:t> must be:</w:t>
      </w:r>
    </w:p>
    <w:p w14:paraId="2DEDED26" w14:textId="77777777" w:rsidR="00291CE0" w:rsidRPr="00291CE0" w:rsidRDefault="00291CE0" w:rsidP="00291CE0">
      <w:pPr>
        <w:rPr>
          <w:lang w:val="en-AU"/>
        </w:rPr>
      </w:pPr>
      <w:r w:rsidRPr="00291CE0">
        <w:rPr>
          <w:lang w:val="en-AU"/>
        </w:rPr>
        <w:t>(i) </w:t>
      </w:r>
      <w:hyperlink r:id="rId114" w:anchor="JD_17240241-Immigrationclearance" w:tgtFrame="_blank" w:history="1">
        <w:r w:rsidRPr="00291CE0">
          <w:rPr>
            <w:rStyle w:val="Hyperlink"/>
            <w:b/>
            <w:bCs/>
            <w:lang w:val="en-AU"/>
          </w:rPr>
          <w:t>in immigration clearance</w:t>
        </w:r>
      </w:hyperlink>
      <w:r w:rsidRPr="00291CE0">
        <w:rPr>
          <w:b/>
          <w:bCs/>
          <w:lang w:val="en-AU"/>
        </w:rPr>
        <w:t> </w:t>
      </w:r>
      <w:hyperlink r:id="rId115" w:anchor="OutsideAus" w:tgtFrame="_blank" w:history="1">
        <w:r w:rsidRPr="00291CE0">
          <w:rPr>
            <w:rStyle w:val="Hyperlink"/>
            <w:b/>
            <w:bCs/>
            <w:lang w:val="en-AU"/>
          </w:rPr>
          <w:t>outside Australia</w:t>
        </w:r>
      </w:hyperlink>
      <w:r w:rsidRPr="00291CE0">
        <w:rPr>
          <w:lang w:val="en-AU"/>
        </w:rPr>
        <w:t> travelling to Australia on a pre-cleared flight; or</w:t>
      </w:r>
    </w:p>
    <w:p w14:paraId="1BAF9C2E" w14:textId="77777777" w:rsidR="00291CE0" w:rsidRPr="00291CE0" w:rsidRDefault="00291CE0" w:rsidP="00291CE0">
      <w:pPr>
        <w:rPr>
          <w:lang w:val="en-AU"/>
        </w:rPr>
      </w:pPr>
      <w:r w:rsidRPr="00291CE0">
        <w:rPr>
          <w:lang w:val="en-AU"/>
        </w:rPr>
        <w:t>(ii) </w:t>
      </w:r>
      <w:r w:rsidRPr="00291CE0">
        <w:rPr>
          <w:b/>
          <w:bCs/>
          <w:lang w:val="en-AU"/>
        </w:rPr>
        <w:t>in immigration clearance </w:t>
      </w:r>
      <w:hyperlink r:id="rId116" w:anchor="InAustralia" w:tgtFrame="_blank" w:history="1">
        <w:r w:rsidRPr="00291CE0">
          <w:rPr>
            <w:rStyle w:val="Hyperlink"/>
            <w:b/>
            <w:bCs/>
            <w:lang w:val="en-AU"/>
          </w:rPr>
          <w:t>in Australia</w:t>
        </w:r>
      </w:hyperlink>
      <w:r w:rsidRPr="00291CE0">
        <w:rPr>
          <w:lang w:val="en-AU"/>
        </w:rPr>
        <w:t>; or</w:t>
      </w:r>
    </w:p>
    <w:p w14:paraId="3B074E3A" w14:textId="77777777" w:rsidR="00291CE0" w:rsidRPr="00291CE0" w:rsidRDefault="00291CE0" w:rsidP="00291CE0">
      <w:pPr>
        <w:rPr>
          <w:lang w:val="en-AU"/>
        </w:rPr>
      </w:pPr>
      <w:r w:rsidRPr="00291CE0">
        <w:rPr>
          <w:lang w:val="en-AU"/>
        </w:rPr>
        <w:t>(iii) </w:t>
      </w:r>
      <w:r w:rsidRPr="00291CE0">
        <w:rPr>
          <w:b/>
          <w:bCs/>
          <w:lang w:val="en-AU"/>
        </w:rPr>
        <w:t>in Australia after having been immigration cleared</w:t>
      </w:r>
      <w:r w:rsidRPr="00291CE0">
        <w:rPr>
          <w:lang w:val="en-AU"/>
        </w:rPr>
        <w:t>.</w:t>
      </w:r>
    </w:p>
    <w:p w14:paraId="2250E5C8" w14:textId="77777777" w:rsidR="00291CE0" w:rsidRPr="00291CE0" w:rsidRDefault="00291CE0" w:rsidP="00291CE0">
      <w:pPr>
        <w:rPr>
          <w:lang w:val="en-AU"/>
        </w:rPr>
      </w:pPr>
      <w:r w:rsidRPr="00291CE0">
        <w:rPr>
          <w:lang w:val="en-AU"/>
        </w:rPr>
        <w:t>Paragraph </w:t>
      </w:r>
      <w:hyperlink r:id="rId117" w:anchor="12193ab" w:tgtFrame="_blank" w:history="1">
        <w:r w:rsidRPr="00291CE0">
          <w:rPr>
            <w:rStyle w:val="Hyperlink"/>
            <w:lang w:val="en-AU"/>
          </w:rPr>
          <w:t>1219(3)(ab)</w:t>
        </w:r>
      </w:hyperlink>
      <w:r w:rsidRPr="00291CE0">
        <w:rPr>
          <w:lang w:val="en-AU"/>
        </w:rPr>
        <w:t> of Schedule 1 to the Regulations provides that an applicant who </w:t>
      </w:r>
      <w:r w:rsidRPr="00291CE0">
        <w:rPr>
          <w:b/>
          <w:bCs/>
          <w:lang w:val="en-AU"/>
        </w:rPr>
        <w:t>holds a </w:t>
      </w:r>
      <w:hyperlink r:id="rId118" w:anchor="JD_5-temporaryvisadefinition" w:tgtFrame="_blank" w:history="1">
        <w:r w:rsidRPr="00291CE0">
          <w:rPr>
            <w:rStyle w:val="Hyperlink"/>
            <w:b/>
            <w:bCs/>
            <w:lang w:val="en-AU"/>
          </w:rPr>
          <w:t>temporary visa</w:t>
        </w:r>
      </w:hyperlink>
      <w:r w:rsidRPr="00291CE0">
        <w:rPr>
          <w:b/>
          <w:bCs/>
          <w:lang w:val="en-AU"/>
        </w:rPr>
        <w:t> (other than a SPV)</w:t>
      </w:r>
      <w:r w:rsidRPr="00291CE0">
        <w:rPr>
          <w:lang w:val="en-AU"/>
        </w:rPr>
        <w:t> must be:</w:t>
      </w:r>
    </w:p>
    <w:p w14:paraId="148BF3EA" w14:textId="77777777" w:rsidR="00291CE0" w:rsidRPr="00291CE0" w:rsidRDefault="00291CE0" w:rsidP="00291CE0">
      <w:pPr>
        <w:rPr>
          <w:lang w:val="en-AU"/>
        </w:rPr>
      </w:pPr>
      <w:r w:rsidRPr="00291CE0">
        <w:rPr>
          <w:lang w:val="en-AU"/>
        </w:rPr>
        <w:t>(i)</w:t>
      </w:r>
      <w:r w:rsidRPr="00291CE0">
        <w:rPr>
          <w:b/>
          <w:bCs/>
          <w:lang w:val="en-AU"/>
        </w:rPr>
        <w:t> in immigration clearance outside Australia</w:t>
      </w:r>
      <w:r w:rsidRPr="00291CE0">
        <w:rPr>
          <w:lang w:val="en-AU"/>
        </w:rPr>
        <w:t> travelling to Australia on a pre-cleared flight; or</w:t>
      </w:r>
    </w:p>
    <w:p w14:paraId="58190BB5" w14:textId="77777777" w:rsidR="00291CE0" w:rsidRPr="00291CE0" w:rsidRDefault="00291CE0" w:rsidP="00291CE0">
      <w:pPr>
        <w:rPr>
          <w:lang w:val="en-AU"/>
        </w:rPr>
      </w:pPr>
      <w:r w:rsidRPr="00291CE0">
        <w:rPr>
          <w:lang w:val="en-AU"/>
        </w:rPr>
        <w:t>(ii) </w:t>
      </w:r>
      <w:r w:rsidRPr="00291CE0">
        <w:rPr>
          <w:b/>
          <w:bCs/>
          <w:lang w:val="en-AU"/>
        </w:rPr>
        <w:t>in Australia, but not in immigration clearance</w:t>
      </w:r>
      <w:r w:rsidRPr="00291CE0">
        <w:rPr>
          <w:lang w:val="en-AU"/>
        </w:rPr>
        <w:t>.</w:t>
      </w:r>
    </w:p>
    <w:p w14:paraId="53E30554" w14:textId="77777777" w:rsidR="00291CE0" w:rsidRPr="00291CE0" w:rsidRDefault="00291CE0" w:rsidP="00291CE0">
      <w:pPr>
        <w:rPr>
          <w:lang w:val="en-AU"/>
        </w:rPr>
      </w:pPr>
      <w:r w:rsidRPr="00291CE0">
        <w:rPr>
          <w:b/>
          <w:bCs/>
          <w:lang w:val="en-AU"/>
        </w:rPr>
        <w:t>NOTE:</w:t>
      </w:r>
      <w:r w:rsidRPr="00291CE0">
        <w:rPr>
          <w:lang w:val="en-AU"/>
        </w:rPr>
        <w:t> If the NZ citizen is the holder of a Maritime Crew (subclass 988) visa (MCV) visa and is arriving by air refer to </w:t>
      </w:r>
      <w:hyperlink r:id="rId119" w:anchor="5_1_1_2" w:history="1">
        <w:r w:rsidRPr="00291CE0">
          <w:rPr>
            <w:rStyle w:val="Hyperlink"/>
            <w:b/>
            <w:bCs/>
            <w:lang w:val="en-AU"/>
          </w:rPr>
          <w:t>5.1.1.2</w:t>
        </w:r>
        <w:r w:rsidRPr="00291CE0">
          <w:rPr>
            <w:rStyle w:val="Hyperlink"/>
            <w:lang w:val="en-AU"/>
          </w:rPr>
          <w:t> </w:t>
        </w:r>
        <w:r w:rsidRPr="00291CE0">
          <w:rPr>
            <w:rStyle w:val="Hyperlink"/>
            <w:b/>
            <w:bCs/>
            <w:lang w:val="en-AU"/>
          </w:rPr>
          <w:t>If a NZ citizen arrives by air holding a Maritime Crew (subclass 988) visa (MCV) and no other visa</w:t>
        </w:r>
      </w:hyperlink>
      <w:r w:rsidRPr="00291CE0">
        <w:rPr>
          <w:b/>
          <w:bCs/>
          <w:lang w:val="en-AU"/>
        </w:rPr>
        <w:t>.</w:t>
      </w:r>
    </w:p>
    <w:p w14:paraId="47505AE8" w14:textId="77777777" w:rsidR="00291CE0" w:rsidRPr="00291CE0" w:rsidRDefault="00291CE0" w:rsidP="00291CE0">
      <w:pPr>
        <w:rPr>
          <w:lang w:val="en-AU"/>
        </w:rPr>
      </w:pPr>
      <w:r w:rsidRPr="00291CE0">
        <w:rPr>
          <w:b/>
          <w:bCs/>
          <w:lang w:val="en-AU"/>
        </w:rPr>
        <w:t>For further information refer to </w:t>
      </w:r>
      <w:hyperlink r:id="rId120" w:history="1">
        <w:r w:rsidRPr="00291CE0">
          <w:rPr>
            <w:rStyle w:val="Hyperlink"/>
            <w:b/>
            <w:bCs/>
            <w:lang w:val="en-AU"/>
          </w:rPr>
          <w:t>Special Category Visas in Immigration Clearance – PI (BC-2470)</w:t>
        </w:r>
      </w:hyperlink>
      <w:r w:rsidRPr="00291CE0">
        <w:rPr>
          <w:lang w:val="en-AU"/>
        </w:rPr>
        <w:t>.</w:t>
      </w:r>
    </w:p>
    <w:p w14:paraId="70BC45A1" w14:textId="77777777" w:rsidR="00291CE0" w:rsidRPr="00291CE0" w:rsidRDefault="00291CE0" w:rsidP="00291CE0">
      <w:pPr>
        <w:rPr>
          <w:lang w:val="en-AU"/>
        </w:rPr>
      </w:pPr>
      <w:r w:rsidRPr="00291CE0">
        <w:rPr>
          <w:lang w:val="en-AU"/>
        </w:rPr>
        <w:t>Paragraph </w:t>
      </w:r>
      <w:hyperlink r:id="rId121" w:anchor="JD_12194034140b41" w:tgtFrame="_blank" w:history="1">
        <w:r w:rsidRPr="00291CE0">
          <w:rPr>
            <w:rStyle w:val="Hyperlink"/>
            <w:lang w:val="en-AU"/>
          </w:rPr>
          <w:t>1219(3)(b)</w:t>
        </w:r>
      </w:hyperlink>
      <w:r w:rsidRPr="00291CE0">
        <w:rPr>
          <w:lang w:val="en-AU"/>
        </w:rPr>
        <w:t> of Schedule 1 to the Regulations provides that the applicant must </w:t>
      </w:r>
      <w:r w:rsidRPr="00291CE0">
        <w:rPr>
          <w:b/>
          <w:bCs/>
          <w:lang w:val="en-AU"/>
        </w:rPr>
        <w:t>present</w:t>
      </w:r>
      <w:r w:rsidRPr="00291CE0">
        <w:rPr>
          <w:lang w:val="en-AU"/>
        </w:rPr>
        <w:t> to an </w:t>
      </w:r>
      <w:hyperlink r:id="rId122" w:anchor="JD_5-officerdefinition" w:tgtFrame="_blank" w:history="1">
        <w:r w:rsidRPr="00291CE0">
          <w:rPr>
            <w:rStyle w:val="Hyperlink"/>
            <w:b/>
            <w:bCs/>
            <w:lang w:val="en-AU"/>
          </w:rPr>
          <w:t>officer</w:t>
        </w:r>
      </w:hyperlink>
      <w:r w:rsidRPr="00291CE0">
        <w:rPr>
          <w:lang w:val="en-AU"/>
        </w:rPr>
        <w:t> or a </w:t>
      </w:r>
      <w:hyperlink r:id="rId123" w:anchor="JD_5-clearanceauthority" w:tgtFrame="_blank" w:history="1">
        <w:r w:rsidRPr="00291CE0">
          <w:rPr>
            <w:rStyle w:val="Hyperlink"/>
            <w:b/>
            <w:bCs/>
            <w:lang w:val="en-AU"/>
          </w:rPr>
          <w:t>clearance authority</w:t>
        </w:r>
      </w:hyperlink>
      <w:r w:rsidRPr="00291CE0">
        <w:rPr>
          <w:lang w:val="en-AU"/>
        </w:rPr>
        <w:t> a NZ passport held by the applicant that is in force unless:</w:t>
      </w:r>
    </w:p>
    <w:p w14:paraId="01C8190B" w14:textId="77777777" w:rsidR="00291CE0" w:rsidRPr="00291CE0" w:rsidRDefault="00291CE0" w:rsidP="00291CE0">
      <w:pPr>
        <w:rPr>
          <w:lang w:val="en-AU"/>
        </w:rPr>
      </w:pPr>
      <w:r w:rsidRPr="00291CE0">
        <w:rPr>
          <w:lang w:val="en-AU"/>
        </w:rPr>
        <w:t>(i) the application is made using an </w:t>
      </w:r>
      <w:hyperlink r:id="rId124" w:anchor="JD_5-authorisedsystem" w:tgtFrame="_blank" w:history="1">
        <w:r w:rsidRPr="00291CE0">
          <w:rPr>
            <w:rStyle w:val="Hyperlink"/>
            <w:i/>
            <w:iCs/>
            <w:lang w:val="en-AU"/>
          </w:rPr>
          <w:t>authorised system</w:t>
        </w:r>
      </w:hyperlink>
      <w:r w:rsidRPr="00291CE0">
        <w:rPr>
          <w:lang w:val="en-AU"/>
        </w:rPr>
        <w:t>; and</w:t>
      </w:r>
    </w:p>
    <w:p w14:paraId="74756FAB" w14:textId="77777777" w:rsidR="00291CE0" w:rsidRPr="00291CE0" w:rsidRDefault="00291CE0" w:rsidP="00291CE0">
      <w:pPr>
        <w:rPr>
          <w:lang w:val="en-AU"/>
        </w:rPr>
      </w:pPr>
      <w:r w:rsidRPr="00291CE0">
        <w:rPr>
          <w:lang w:val="en-AU"/>
        </w:rPr>
        <w:t>(ii) the applicant holds a NZ passport that is in force; and</w:t>
      </w:r>
    </w:p>
    <w:p w14:paraId="5849E790" w14:textId="77777777" w:rsidR="00291CE0" w:rsidRPr="00291CE0" w:rsidRDefault="00291CE0" w:rsidP="00291CE0">
      <w:pPr>
        <w:rPr>
          <w:lang w:val="en-AU"/>
        </w:rPr>
      </w:pPr>
      <w:r w:rsidRPr="00291CE0">
        <w:rPr>
          <w:lang w:val="en-AU"/>
        </w:rPr>
        <w:lastRenderedPageBreak/>
        <w:t>(iii) for the purposes of being immigration cleared, the applicant presents an image of the applicant’s face and shoulders by presenting themselves to an </w:t>
      </w:r>
      <w:r w:rsidRPr="00291CE0">
        <w:rPr>
          <w:i/>
          <w:iCs/>
          <w:lang w:val="en-AU"/>
        </w:rPr>
        <w:t>authorised system</w:t>
      </w:r>
      <w:r w:rsidRPr="00291CE0">
        <w:rPr>
          <w:lang w:val="en-AU"/>
        </w:rPr>
        <w:t> and, as a result, the applicant is satisfactorily identified.</w:t>
      </w:r>
    </w:p>
    <w:p w14:paraId="26455435" w14:textId="77777777" w:rsidR="00291CE0" w:rsidRPr="00291CE0" w:rsidRDefault="00291CE0" w:rsidP="00291CE0">
      <w:pPr>
        <w:rPr>
          <w:lang w:val="en-AU"/>
        </w:rPr>
      </w:pPr>
      <w:r w:rsidRPr="00291CE0">
        <w:rPr>
          <w:b/>
          <w:bCs/>
          <w:lang w:val="en-AU"/>
        </w:rPr>
        <w:t>Note: </w:t>
      </w:r>
      <w:r w:rsidRPr="00291CE0">
        <w:rPr>
          <w:lang w:val="en-AU"/>
        </w:rPr>
        <w:t>an officer may be a Home Affairs departmental officer, Australian Border Force (ABF) Officer, an Australian Federal Police (AFP) Officer, State or Territory Police Officer, a member of the police force of an external Territory or a person or class of persons who has been authorised in writing by the Minister to be an Officer for the purpose of the Act. See subsection 5(1) of the Act for the definition of ‘</w:t>
      </w:r>
      <w:hyperlink r:id="rId125" w:anchor="JD_5-officerdefinition" w:history="1">
        <w:r w:rsidRPr="00291CE0">
          <w:rPr>
            <w:rStyle w:val="Hyperlink"/>
            <w:lang w:val="en-AU"/>
          </w:rPr>
          <w:t>officer</w:t>
        </w:r>
      </w:hyperlink>
      <w:r w:rsidRPr="00291CE0">
        <w:rPr>
          <w:lang w:val="en-AU"/>
        </w:rPr>
        <w:t>’</w:t>
      </w:r>
    </w:p>
    <w:p w14:paraId="4CBC4760" w14:textId="77777777" w:rsidR="00291CE0" w:rsidRPr="00291CE0" w:rsidRDefault="00291CE0" w:rsidP="00291CE0">
      <w:pPr>
        <w:rPr>
          <w:lang w:val="en-AU"/>
        </w:rPr>
      </w:pPr>
      <w:r w:rsidRPr="00291CE0">
        <w:rPr>
          <w:b/>
          <w:bCs/>
          <w:lang w:val="en-AU"/>
        </w:rPr>
        <w:t>Note:</w:t>
      </w:r>
      <w:r w:rsidRPr="00291CE0">
        <w:rPr>
          <w:lang w:val="en-AU"/>
        </w:rPr>
        <w:t> for the definition of ‘authorised system’, refer to </w:t>
      </w:r>
      <w:hyperlink r:id="rId126" w:anchor="4_5" w:history="1">
        <w:r w:rsidRPr="00291CE0">
          <w:rPr>
            <w:rStyle w:val="Hyperlink"/>
            <w:lang w:val="en-AU"/>
          </w:rPr>
          <w:t>section 4.5 SmartGate is the authorised system</w:t>
        </w:r>
      </w:hyperlink>
      <w:r w:rsidRPr="00291CE0">
        <w:rPr>
          <w:lang w:val="en-AU"/>
        </w:rPr>
        <w:t>.</w:t>
      </w:r>
    </w:p>
    <w:p w14:paraId="6E0B0AB5" w14:textId="77777777" w:rsidR="00291CE0" w:rsidRPr="00291CE0" w:rsidRDefault="00291CE0" w:rsidP="00291CE0">
      <w:pPr>
        <w:rPr>
          <w:lang w:val="en-AU"/>
        </w:rPr>
      </w:pPr>
      <w:r w:rsidRPr="00291CE0">
        <w:rPr>
          <w:b/>
          <w:bCs/>
          <w:lang w:val="en-AU"/>
        </w:rPr>
        <w:t>Note:</w:t>
      </w:r>
      <w:r w:rsidRPr="00291CE0">
        <w:rPr>
          <w:lang w:val="en-AU"/>
        </w:rPr>
        <w:t>NZ citizens who hold a valid NZ Emergency Travel Document may present this instead of a valid NZ passport, however they may not be able to use SmartGate. Emergency Travel Documents issued by other countries cannot be used instead of a valid NZ passport even if the nationality is recorded as NZ, it must be a NZ government issued document.</w:t>
      </w:r>
    </w:p>
    <w:p w14:paraId="38A6C3FB" w14:textId="77777777" w:rsidR="00291CE0" w:rsidRPr="00291CE0" w:rsidRDefault="00291CE0" w:rsidP="00291CE0">
      <w:pPr>
        <w:rPr>
          <w:lang w:val="en-AU"/>
        </w:rPr>
      </w:pPr>
      <w:r w:rsidRPr="00291CE0">
        <w:rPr>
          <w:lang w:val="en-AU"/>
        </w:rPr>
        <w:t>Paragraph </w:t>
      </w:r>
      <w:hyperlink r:id="rId127" w:anchor="12193c" w:tgtFrame="_blank" w:history="1">
        <w:r w:rsidRPr="00291CE0">
          <w:rPr>
            <w:rStyle w:val="Hyperlink"/>
            <w:lang w:val="en-AU"/>
          </w:rPr>
          <w:t>1219(3)(c)</w:t>
        </w:r>
      </w:hyperlink>
      <w:r w:rsidRPr="00291CE0">
        <w:rPr>
          <w:lang w:val="en-AU"/>
        </w:rPr>
        <w:t> of Schedule 1 to the Regulations provides that the applicant </w:t>
      </w:r>
      <w:r w:rsidRPr="00291CE0">
        <w:rPr>
          <w:b/>
          <w:bCs/>
          <w:lang w:val="en-AU"/>
        </w:rPr>
        <w:t>must not</w:t>
      </w:r>
      <w:r w:rsidRPr="00291CE0">
        <w:rPr>
          <w:lang w:val="en-AU"/>
        </w:rPr>
        <w:t> be the </w:t>
      </w:r>
      <w:r w:rsidRPr="00291CE0">
        <w:rPr>
          <w:b/>
          <w:bCs/>
          <w:lang w:val="en-AU"/>
        </w:rPr>
        <w:t>holder of a </w:t>
      </w:r>
      <w:hyperlink r:id="rId128" w:anchor="JD_5-permanentvisadefinition" w:tgtFrame="_blank" w:history="1">
        <w:r w:rsidRPr="00291CE0">
          <w:rPr>
            <w:rStyle w:val="Hyperlink"/>
            <w:b/>
            <w:bCs/>
            <w:lang w:val="en-AU"/>
          </w:rPr>
          <w:t>permanent visa</w:t>
        </w:r>
      </w:hyperlink>
      <w:r w:rsidRPr="00291CE0">
        <w:rPr>
          <w:lang w:val="en-AU"/>
        </w:rPr>
        <w:t>.</w:t>
      </w:r>
    </w:p>
    <w:p w14:paraId="70B94255" w14:textId="77777777" w:rsidR="00291CE0" w:rsidRPr="00291CE0" w:rsidRDefault="00291CE0" w:rsidP="00291CE0">
      <w:pPr>
        <w:rPr>
          <w:lang w:val="en-AU"/>
        </w:rPr>
      </w:pPr>
      <w:r w:rsidRPr="00291CE0">
        <w:rPr>
          <w:lang w:val="en-AU"/>
        </w:rPr>
        <w:t>Paragraph </w:t>
      </w:r>
      <w:hyperlink r:id="rId129" w:anchor="12193d" w:history="1">
        <w:r w:rsidRPr="00291CE0">
          <w:rPr>
            <w:rStyle w:val="Hyperlink"/>
            <w:lang w:val="en-AU"/>
          </w:rPr>
          <w:t>1219(3)(d)</w:t>
        </w:r>
      </w:hyperlink>
      <w:r w:rsidRPr="00291CE0">
        <w:rPr>
          <w:lang w:val="en-AU"/>
        </w:rPr>
        <w:t> of Schedule 1 to the Regulations provides that if the application is made using an </w:t>
      </w:r>
      <w:r w:rsidRPr="00291CE0">
        <w:rPr>
          <w:i/>
          <w:iCs/>
          <w:lang w:val="en-AU"/>
        </w:rPr>
        <w:t>authorised system</w:t>
      </w:r>
      <w:r w:rsidRPr="00291CE0">
        <w:rPr>
          <w:lang w:val="en-AU"/>
        </w:rPr>
        <w:t>, the applicant must answer the health and character questions asked by the </w:t>
      </w:r>
      <w:r w:rsidRPr="00291CE0">
        <w:rPr>
          <w:i/>
          <w:iCs/>
          <w:lang w:val="en-AU"/>
        </w:rPr>
        <w:t>authorised system</w:t>
      </w:r>
      <w:r w:rsidRPr="00291CE0">
        <w:rPr>
          <w:lang w:val="en-AU"/>
        </w:rPr>
        <w:t>. The </w:t>
      </w:r>
      <w:r w:rsidRPr="00291CE0">
        <w:rPr>
          <w:i/>
          <w:iCs/>
          <w:lang w:val="en-AU"/>
        </w:rPr>
        <w:t>authorised system</w:t>
      </w:r>
      <w:r w:rsidRPr="00291CE0">
        <w:rPr>
          <w:lang w:val="en-AU"/>
        </w:rPr>
        <w:t> is SmartGate.</w:t>
      </w:r>
    </w:p>
    <w:p w14:paraId="0E32A208" w14:textId="77777777" w:rsidR="00291CE0" w:rsidRPr="00291CE0" w:rsidRDefault="00291CE0" w:rsidP="00291CE0">
      <w:pPr>
        <w:rPr>
          <w:b/>
          <w:bCs/>
          <w:lang w:val="en-AU"/>
        </w:rPr>
      </w:pPr>
      <w:bookmarkStart w:id="14" w:name="4_4"/>
      <w:bookmarkEnd w:id="14"/>
      <w:r w:rsidRPr="00291CE0">
        <w:rPr>
          <w:b/>
          <w:bCs/>
          <w:lang w:val="en-AU"/>
        </w:rPr>
        <w:t>4.4 Specified visa subclass (Subitem 1219(4))</w:t>
      </w:r>
    </w:p>
    <w:p w14:paraId="477EB6CB" w14:textId="77777777" w:rsidR="00291CE0" w:rsidRPr="00291CE0" w:rsidRDefault="00291CE0" w:rsidP="00291CE0">
      <w:pPr>
        <w:rPr>
          <w:lang w:val="en-AU"/>
        </w:rPr>
      </w:pPr>
      <w:r w:rsidRPr="00291CE0">
        <w:rPr>
          <w:lang w:val="en-AU"/>
        </w:rPr>
        <w:t>Subitem </w:t>
      </w:r>
      <w:hyperlink r:id="rId130" w:anchor="12194" w:tgtFrame="_blank" w:history="1">
        <w:r w:rsidRPr="00291CE0">
          <w:rPr>
            <w:rStyle w:val="Hyperlink"/>
            <w:lang w:val="en-AU"/>
          </w:rPr>
          <w:t>1219(4)</w:t>
        </w:r>
      </w:hyperlink>
      <w:r w:rsidRPr="00291CE0">
        <w:rPr>
          <w:lang w:val="en-AU"/>
        </w:rPr>
        <w:t> specifies that there is one subclass in the Special Category (Temporary) Class TY visa class: Subclass </w:t>
      </w:r>
      <w:hyperlink r:id="rId131" w:anchor="JD_444-SPECIALCATEGORY" w:tgtFrame="_blank" w:history="1">
        <w:r w:rsidRPr="00291CE0">
          <w:rPr>
            <w:rStyle w:val="Hyperlink"/>
            <w:lang w:val="en-AU"/>
          </w:rPr>
          <w:t>444</w:t>
        </w:r>
      </w:hyperlink>
      <w:r w:rsidRPr="00291CE0">
        <w:rPr>
          <w:lang w:val="en-AU"/>
        </w:rPr>
        <w:t> (Special Category).</w:t>
      </w:r>
    </w:p>
    <w:p w14:paraId="633751D3" w14:textId="77777777" w:rsidR="00291CE0" w:rsidRPr="00291CE0" w:rsidRDefault="00291CE0" w:rsidP="00291CE0">
      <w:pPr>
        <w:rPr>
          <w:b/>
          <w:bCs/>
          <w:lang w:val="en-AU"/>
        </w:rPr>
      </w:pPr>
      <w:bookmarkStart w:id="15" w:name="4_5"/>
      <w:bookmarkEnd w:id="15"/>
      <w:r w:rsidRPr="00291CE0">
        <w:rPr>
          <w:b/>
          <w:bCs/>
          <w:lang w:val="en-AU"/>
        </w:rPr>
        <w:t>4.5. SmartGate is the authorised system (Subitem 1219(5))</w:t>
      </w:r>
    </w:p>
    <w:p w14:paraId="5C4B01D0" w14:textId="77777777" w:rsidR="00291CE0" w:rsidRPr="00291CE0" w:rsidRDefault="00291CE0" w:rsidP="00291CE0">
      <w:pPr>
        <w:rPr>
          <w:lang w:val="en-AU"/>
        </w:rPr>
      </w:pPr>
      <w:r w:rsidRPr="00291CE0">
        <w:rPr>
          <w:lang w:val="en-AU"/>
        </w:rPr>
        <w:t>Subitem </w:t>
      </w:r>
      <w:hyperlink r:id="rId132" w:anchor="12195" w:tgtFrame="_blank" w:history="1">
        <w:r w:rsidRPr="00291CE0">
          <w:rPr>
            <w:rStyle w:val="Hyperlink"/>
            <w:lang w:val="en-AU"/>
          </w:rPr>
          <w:t>1219(5)</w:t>
        </w:r>
      </w:hyperlink>
      <w:r w:rsidRPr="00291CE0">
        <w:rPr>
          <w:lang w:val="en-AU"/>
        </w:rPr>
        <w:t> provides that in item 1219, ‘</w:t>
      </w:r>
      <w:hyperlink r:id="rId133" w:anchor="JD_5-authorisedsystem" w:tgtFrame="_blank" w:history="1">
        <w:r w:rsidRPr="00291CE0">
          <w:rPr>
            <w:rStyle w:val="Hyperlink"/>
            <w:lang w:val="en-AU"/>
          </w:rPr>
          <w:t>authorised system</w:t>
        </w:r>
      </w:hyperlink>
      <w:r w:rsidRPr="00291CE0">
        <w:rPr>
          <w:lang w:val="en-AU"/>
        </w:rPr>
        <w:t>’ means an automated system that is an authorised system for the purposes of section </w:t>
      </w:r>
      <w:hyperlink r:id="rId134" w:anchor="JD_32-Specialcategoryvisas40Heading41" w:tgtFrame="_blank" w:history="1">
        <w:r w:rsidRPr="00291CE0">
          <w:rPr>
            <w:rStyle w:val="Hyperlink"/>
            <w:lang w:val="en-AU"/>
          </w:rPr>
          <w:t>32</w:t>
        </w:r>
      </w:hyperlink>
      <w:r w:rsidRPr="00291CE0">
        <w:rPr>
          <w:lang w:val="en-AU"/>
        </w:rPr>
        <w:t> of the Act.</w:t>
      </w:r>
    </w:p>
    <w:p w14:paraId="4491738F" w14:textId="77777777" w:rsidR="00291CE0" w:rsidRPr="00291CE0" w:rsidRDefault="00291CE0" w:rsidP="00291CE0">
      <w:pPr>
        <w:rPr>
          <w:lang w:val="en-AU"/>
        </w:rPr>
      </w:pPr>
      <w:r w:rsidRPr="00291CE0">
        <w:rPr>
          <w:lang w:val="en-AU"/>
        </w:rPr>
        <w:t>Subsection </w:t>
      </w:r>
      <w:hyperlink r:id="rId135" w:anchor="authorised-system" w:tgtFrame="_blank" w:history="1">
        <w:r w:rsidRPr="00291CE0">
          <w:rPr>
            <w:rStyle w:val="Hyperlink"/>
            <w:lang w:val="en-AU"/>
          </w:rPr>
          <w:t>5(1)</w:t>
        </w:r>
      </w:hyperlink>
      <w:r w:rsidRPr="00291CE0">
        <w:rPr>
          <w:lang w:val="en-AU"/>
        </w:rPr>
        <w:t> of the Act provides that an authorised system when used in a provision of the Act means an automated system authorised in writing by the Minister or the Secretary for the purposes of that provision. The authorised system is SmartGate.</w:t>
      </w:r>
    </w:p>
    <w:p w14:paraId="1B0B1D7A" w14:textId="77777777" w:rsidR="00291CE0" w:rsidRPr="00291CE0" w:rsidRDefault="00291CE0" w:rsidP="00291CE0">
      <w:pPr>
        <w:rPr>
          <w:b/>
          <w:bCs/>
          <w:lang w:val="en-AU"/>
        </w:rPr>
      </w:pPr>
      <w:bookmarkStart w:id="16" w:name="4_6"/>
      <w:bookmarkEnd w:id="16"/>
      <w:r w:rsidRPr="00291CE0">
        <w:rPr>
          <w:b/>
          <w:bCs/>
          <w:lang w:val="en-AU"/>
        </w:rPr>
        <w:t>4.6. If a ‘no further application’ condition applies</w:t>
      </w:r>
    </w:p>
    <w:p w14:paraId="147693B6" w14:textId="77777777" w:rsidR="00291CE0" w:rsidRPr="00291CE0" w:rsidRDefault="00291CE0" w:rsidP="00291CE0">
      <w:pPr>
        <w:rPr>
          <w:lang w:val="en-AU"/>
        </w:rPr>
      </w:pPr>
      <w:r w:rsidRPr="00291CE0">
        <w:rPr>
          <w:lang w:val="en-AU"/>
        </w:rPr>
        <w:t>A NZ citizen who holds, or has held since last entering Australia, a visa with a ‘no further stay’ condition (such as condition </w:t>
      </w:r>
      <w:hyperlink r:id="rId136" w:anchor="JD_8503" w:tgtFrame="_blank" w:history="1">
        <w:r w:rsidRPr="00291CE0">
          <w:rPr>
            <w:rStyle w:val="Hyperlink"/>
            <w:lang w:val="en-AU"/>
          </w:rPr>
          <w:t>8503</w:t>
        </w:r>
      </w:hyperlink>
      <w:r w:rsidRPr="00291CE0">
        <w:rPr>
          <w:lang w:val="en-AU"/>
        </w:rPr>
        <w:t>) cannot make a valid application for, and therefore cannot be granted, a Subclass </w:t>
      </w:r>
      <w:hyperlink r:id="rId137" w:anchor="JD_444-SPECIALCATEGORY" w:tgtFrame="_blank" w:history="1">
        <w:r w:rsidRPr="00291CE0">
          <w:rPr>
            <w:rStyle w:val="Hyperlink"/>
            <w:lang w:val="en-AU"/>
          </w:rPr>
          <w:t>444</w:t>
        </w:r>
      </w:hyperlink>
      <w:r w:rsidRPr="00291CE0">
        <w:rPr>
          <w:lang w:val="en-AU"/>
        </w:rPr>
        <w:t> visa (paragraph </w:t>
      </w:r>
      <w:hyperlink r:id="rId138" w:anchor="412a" w:tgtFrame="_blank" w:history="1">
        <w:r w:rsidRPr="00291CE0">
          <w:rPr>
            <w:rStyle w:val="Hyperlink"/>
            <w:lang w:val="en-AU"/>
          </w:rPr>
          <w:t>41(2)(a)</w:t>
        </w:r>
      </w:hyperlink>
      <w:r w:rsidRPr="00291CE0">
        <w:rPr>
          <w:lang w:val="en-AU"/>
        </w:rPr>
        <w:t> and subsection </w:t>
      </w:r>
      <w:hyperlink r:id="rId139" w:anchor="JD461A" w:tgtFrame="_blank" w:history="1">
        <w:r w:rsidRPr="00291CE0">
          <w:rPr>
            <w:rStyle w:val="Hyperlink"/>
            <w:lang w:val="en-AU"/>
          </w:rPr>
          <w:t>46(1A)</w:t>
        </w:r>
      </w:hyperlink>
      <w:r w:rsidRPr="00291CE0">
        <w:rPr>
          <w:lang w:val="en-AU"/>
        </w:rPr>
        <w:t> of the Act), unless the condition is waived under subsection </w:t>
      </w:r>
      <w:hyperlink r:id="rId140" w:anchor="412A" w:tgtFrame="_blank" w:history="1">
        <w:r w:rsidRPr="00291CE0">
          <w:rPr>
            <w:rStyle w:val="Hyperlink"/>
            <w:lang w:val="en-AU"/>
          </w:rPr>
          <w:t>41(2A)</w:t>
        </w:r>
      </w:hyperlink>
      <w:r w:rsidRPr="00291CE0">
        <w:rPr>
          <w:lang w:val="en-AU"/>
        </w:rPr>
        <w:t>.</w:t>
      </w:r>
    </w:p>
    <w:p w14:paraId="240D5E0C" w14:textId="77777777" w:rsidR="00291CE0" w:rsidRPr="00291CE0" w:rsidRDefault="00291CE0" w:rsidP="00291CE0">
      <w:pPr>
        <w:rPr>
          <w:lang w:val="en-AU"/>
        </w:rPr>
      </w:pPr>
      <w:r w:rsidRPr="00291CE0">
        <w:rPr>
          <w:lang w:val="en-AU"/>
        </w:rPr>
        <w:lastRenderedPageBreak/>
        <w:t>For further information please refer to: </w:t>
      </w:r>
      <w:hyperlink r:id="rId141" w:tgtFrame="_blank" w:history="1">
        <w:r w:rsidRPr="00291CE0">
          <w:rPr>
            <w:rStyle w:val="Hyperlink"/>
            <w:lang w:val="en-AU"/>
          </w:rPr>
          <w:t>Schedule 8 - 'No further application' Conditions</w:t>
        </w:r>
      </w:hyperlink>
      <w:r w:rsidRPr="00291CE0">
        <w:rPr>
          <w:lang w:val="en-AU"/>
        </w:rPr>
        <w:t> - PI (VM-3197).</w:t>
      </w:r>
    </w:p>
    <w:p w14:paraId="2FDDBD4A" w14:textId="77777777" w:rsidR="00291CE0" w:rsidRPr="00291CE0" w:rsidRDefault="00291CE0" w:rsidP="00291CE0">
      <w:pPr>
        <w:rPr>
          <w:b/>
          <w:bCs/>
          <w:lang w:val="en-AU"/>
        </w:rPr>
      </w:pPr>
      <w:bookmarkStart w:id="17" w:name="5"/>
      <w:bookmarkEnd w:id="17"/>
      <w:r w:rsidRPr="00291CE0">
        <w:rPr>
          <w:b/>
          <w:bCs/>
          <w:lang w:val="en-AU"/>
        </w:rPr>
        <w:t>5. Applying for a Subclass 444 visa</w:t>
      </w:r>
    </w:p>
    <w:p w14:paraId="68B38BEF" w14:textId="77777777" w:rsidR="00291CE0" w:rsidRPr="00291CE0" w:rsidRDefault="00291CE0" w:rsidP="00291CE0">
      <w:pPr>
        <w:rPr>
          <w:b/>
          <w:bCs/>
          <w:lang w:val="en-AU"/>
        </w:rPr>
      </w:pPr>
      <w:bookmarkStart w:id="18" w:name="5_1"/>
      <w:bookmarkEnd w:id="18"/>
      <w:r w:rsidRPr="00291CE0">
        <w:rPr>
          <w:b/>
          <w:bCs/>
          <w:lang w:val="en-AU"/>
        </w:rPr>
        <w:t>5.1 Where the application may be made</w:t>
      </w:r>
    </w:p>
    <w:p w14:paraId="4B0C37AD" w14:textId="77777777" w:rsidR="00291CE0" w:rsidRPr="00291CE0" w:rsidRDefault="00291CE0" w:rsidP="00291CE0">
      <w:pPr>
        <w:rPr>
          <w:b/>
          <w:bCs/>
          <w:lang w:val="en-AU"/>
        </w:rPr>
      </w:pPr>
      <w:bookmarkStart w:id="19" w:name="5_1_1"/>
      <w:bookmarkEnd w:id="19"/>
      <w:r w:rsidRPr="00291CE0">
        <w:rPr>
          <w:b/>
          <w:bCs/>
          <w:lang w:val="en-AU"/>
        </w:rPr>
        <w:t> 5.1.1. In immigration clearance</w:t>
      </w:r>
    </w:p>
    <w:p w14:paraId="2EC0B83F" w14:textId="77777777" w:rsidR="00291CE0" w:rsidRPr="00291CE0" w:rsidRDefault="00291CE0" w:rsidP="00291CE0">
      <w:pPr>
        <w:rPr>
          <w:lang w:val="en-AU"/>
        </w:rPr>
      </w:pPr>
      <w:r w:rsidRPr="00291CE0">
        <w:rPr>
          <w:lang w:val="en-AU"/>
        </w:rPr>
        <w:t>Most Subclass </w:t>
      </w:r>
      <w:hyperlink r:id="rId142" w:anchor="JD_444-SPECIALCATEGORY" w:tgtFrame="_blank" w:history="1">
        <w:r w:rsidRPr="00291CE0">
          <w:rPr>
            <w:rStyle w:val="Hyperlink"/>
            <w:lang w:val="en-AU"/>
          </w:rPr>
          <w:t>444</w:t>
        </w:r>
      </w:hyperlink>
      <w:r w:rsidRPr="00291CE0">
        <w:rPr>
          <w:lang w:val="en-AU"/>
        </w:rPr>
        <w:t> visa applications are made and decided in immigration clearance.</w:t>
      </w:r>
    </w:p>
    <w:p w14:paraId="32691EE8" w14:textId="77777777" w:rsidR="00291CE0" w:rsidRPr="00291CE0" w:rsidRDefault="00291CE0" w:rsidP="00291CE0">
      <w:pPr>
        <w:rPr>
          <w:b/>
          <w:bCs/>
          <w:lang w:val="en-AU"/>
        </w:rPr>
      </w:pPr>
      <w:bookmarkStart w:id="20" w:name="5_1_1_1"/>
      <w:bookmarkEnd w:id="20"/>
      <w:r w:rsidRPr="00291CE0">
        <w:rPr>
          <w:b/>
          <w:bCs/>
          <w:lang w:val="en-AU"/>
        </w:rPr>
        <w:t>5.1.1.1. If a NZ citizen arrives by air who is a Special Purpose visa (SPV) eligible airline crew, aircraft safety inspector or airline positioning crew member (SPV eligible airline crew member)</w:t>
      </w:r>
    </w:p>
    <w:p w14:paraId="05D371D7" w14:textId="77777777" w:rsidR="00291CE0" w:rsidRPr="00291CE0" w:rsidRDefault="00291CE0" w:rsidP="00291CE0">
      <w:pPr>
        <w:rPr>
          <w:lang w:val="en-AU"/>
        </w:rPr>
      </w:pPr>
      <w:r w:rsidRPr="00291CE0">
        <w:rPr>
          <w:lang w:val="en-AU"/>
        </w:rPr>
        <w:t>A NZ passport holder who is an SPV eligible airline crew member will enter Australia holding an SPV. A NZ passport holder cannot be registered for a Crew Travel Authority (CTA). If the NZ airline crew member does not hold another visa and wishes to apply for a Subclass </w:t>
      </w:r>
      <w:hyperlink r:id="rId143" w:anchor="JD_444-SPECIALCATEGORY" w:tgtFrame="_blank" w:history="1">
        <w:r w:rsidRPr="00291CE0">
          <w:rPr>
            <w:rStyle w:val="Hyperlink"/>
            <w:lang w:val="en-AU"/>
          </w:rPr>
          <w:t>444</w:t>
        </w:r>
      </w:hyperlink>
      <w:r w:rsidRPr="00291CE0">
        <w:rPr>
          <w:lang w:val="en-AU"/>
        </w:rPr>
        <w:t> visa on their arrival they should not use SmartGate. Instead they should approach a Primary Line Officer (PLO) (the delegate) to make the application by:</w:t>
      </w:r>
    </w:p>
    <w:p w14:paraId="1BC30A7E" w14:textId="77777777" w:rsidR="00291CE0" w:rsidRPr="00291CE0" w:rsidRDefault="00291CE0" w:rsidP="00291CE0">
      <w:pPr>
        <w:numPr>
          <w:ilvl w:val="0"/>
          <w:numId w:val="7"/>
        </w:numPr>
        <w:rPr>
          <w:lang w:val="en-AU"/>
        </w:rPr>
      </w:pPr>
      <w:r w:rsidRPr="00291CE0">
        <w:rPr>
          <w:lang w:val="en-AU"/>
        </w:rPr>
        <w:t>completing an incoming passenger card (IPC); and</w:t>
      </w:r>
    </w:p>
    <w:p w14:paraId="24763EE5" w14:textId="77777777" w:rsidR="00291CE0" w:rsidRPr="00291CE0" w:rsidRDefault="00291CE0" w:rsidP="00291CE0">
      <w:pPr>
        <w:numPr>
          <w:ilvl w:val="0"/>
          <w:numId w:val="7"/>
        </w:numPr>
        <w:rPr>
          <w:lang w:val="en-AU"/>
        </w:rPr>
      </w:pPr>
      <w:r w:rsidRPr="00291CE0">
        <w:rPr>
          <w:lang w:val="en-AU"/>
        </w:rPr>
        <w:t>presenting their valid New Zealand passport.</w:t>
      </w:r>
    </w:p>
    <w:p w14:paraId="675796BB" w14:textId="77777777" w:rsidR="00291CE0" w:rsidRPr="00291CE0" w:rsidRDefault="00291CE0" w:rsidP="00291CE0">
      <w:pPr>
        <w:rPr>
          <w:lang w:val="en-AU"/>
        </w:rPr>
      </w:pPr>
      <w:r w:rsidRPr="00291CE0">
        <w:rPr>
          <w:lang w:val="en-AU"/>
        </w:rPr>
        <w:t>Alternatively, they can make an onshore Subclass 444 visa application once they have been immigration cleared on the SPV. For further information refer to </w:t>
      </w:r>
      <w:hyperlink r:id="rId144" w:anchor="5_1_2" w:history="1">
        <w:r w:rsidRPr="00291CE0">
          <w:rPr>
            <w:rStyle w:val="Hyperlink"/>
            <w:lang w:val="en-AU"/>
          </w:rPr>
          <w:t>5.1.2. After immigration clearance</w:t>
        </w:r>
      </w:hyperlink>
    </w:p>
    <w:p w14:paraId="263E5EF9" w14:textId="77777777" w:rsidR="00291CE0" w:rsidRPr="00291CE0" w:rsidRDefault="00291CE0" w:rsidP="00291CE0">
      <w:pPr>
        <w:rPr>
          <w:lang w:val="en-AU"/>
        </w:rPr>
      </w:pPr>
      <w:r w:rsidRPr="00291CE0">
        <w:rPr>
          <w:lang w:val="en-AU"/>
        </w:rPr>
        <w:t>For more information on the SPV refer to:</w:t>
      </w:r>
    </w:p>
    <w:p w14:paraId="41CE4488" w14:textId="77777777" w:rsidR="00291CE0" w:rsidRPr="00291CE0" w:rsidRDefault="00291CE0" w:rsidP="00291CE0">
      <w:pPr>
        <w:numPr>
          <w:ilvl w:val="0"/>
          <w:numId w:val="8"/>
        </w:numPr>
        <w:rPr>
          <w:lang w:val="en-AU"/>
        </w:rPr>
      </w:pPr>
      <w:hyperlink r:id="rId145" w:history="1">
        <w:r w:rsidRPr="00291CE0">
          <w:rPr>
            <w:rStyle w:val="Hyperlink"/>
            <w:lang w:val="en-AU"/>
          </w:rPr>
          <w:t>Special Purpose Visa (section 33 of the Act)</w:t>
        </w:r>
      </w:hyperlink>
      <w:r w:rsidRPr="00291CE0">
        <w:rPr>
          <w:lang w:val="en-AU"/>
        </w:rPr>
        <w:t> – PI (VM-3189)</w:t>
      </w:r>
    </w:p>
    <w:p w14:paraId="2127F996" w14:textId="77777777" w:rsidR="00291CE0" w:rsidRPr="00291CE0" w:rsidRDefault="00291CE0" w:rsidP="00291CE0">
      <w:pPr>
        <w:numPr>
          <w:ilvl w:val="0"/>
          <w:numId w:val="8"/>
        </w:numPr>
        <w:rPr>
          <w:lang w:val="en-AU"/>
        </w:rPr>
      </w:pPr>
      <w:hyperlink r:id="rId146" w:history="1">
        <w:r w:rsidRPr="00291CE0">
          <w:rPr>
            <w:rStyle w:val="Hyperlink"/>
            <w:lang w:val="en-AU"/>
          </w:rPr>
          <w:t>Crew Travel Authority (CTA) and the Carrier Portal</w:t>
        </w:r>
      </w:hyperlink>
      <w:r w:rsidRPr="00291CE0">
        <w:rPr>
          <w:lang w:val="en-AU"/>
        </w:rPr>
        <w:t> - PI (VM-6542)</w:t>
      </w:r>
    </w:p>
    <w:p w14:paraId="159EC3B7" w14:textId="77777777" w:rsidR="00291CE0" w:rsidRPr="00291CE0" w:rsidRDefault="00291CE0" w:rsidP="00291CE0">
      <w:pPr>
        <w:numPr>
          <w:ilvl w:val="0"/>
          <w:numId w:val="8"/>
        </w:numPr>
        <w:rPr>
          <w:lang w:val="en-AU"/>
        </w:rPr>
      </w:pPr>
      <w:hyperlink r:id="rId147" w:tooltip="&lt;&lt;  DEPARTMENTAL ACCESS ONLY &gt;&gt;" w:history="1">
        <w:r w:rsidRPr="00291CE0">
          <w:rPr>
            <w:rStyle w:val="Hyperlink"/>
            <w:lang w:val="en-AU"/>
          </w:rPr>
          <w:t>Special Category Visas in Immigration Clearance</w:t>
        </w:r>
      </w:hyperlink>
      <w:r w:rsidRPr="00291CE0">
        <w:rPr>
          <w:lang w:val="en-AU"/>
        </w:rPr>
        <w:t> – PI (BC-2470)</w:t>
      </w:r>
    </w:p>
    <w:p w14:paraId="06C6FD41" w14:textId="77777777" w:rsidR="00291CE0" w:rsidRPr="00291CE0" w:rsidRDefault="00291CE0" w:rsidP="00291CE0">
      <w:pPr>
        <w:rPr>
          <w:b/>
          <w:bCs/>
          <w:lang w:val="en-AU"/>
        </w:rPr>
      </w:pPr>
      <w:bookmarkStart w:id="21" w:name="5_1_1_2"/>
      <w:bookmarkEnd w:id="21"/>
      <w:r w:rsidRPr="00291CE0">
        <w:rPr>
          <w:b/>
          <w:bCs/>
          <w:lang w:val="en-AU"/>
        </w:rPr>
        <w:t>5.1.1.2. If a NZ citizen arrives by air holding a Maritime Crew (subclass 988) visa (MCV) and no other visa</w:t>
      </w:r>
    </w:p>
    <w:p w14:paraId="1AEE5BD1" w14:textId="77777777" w:rsidR="00291CE0" w:rsidRPr="00291CE0" w:rsidRDefault="00291CE0" w:rsidP="00291CE0">
      <w:pPr>
        <w:rPr>
          <w:lang w:val="en-AU"/>
        </w:rPr>
      </w:pPr>
      <w:r w:rsidRPr="00291CE0">
        <w:rPr>
          <w:lang w:val="en-AU"/>
        </w:rPr>
        <w:t>A NZ citizen who holds a valid NZ passport and an MCV can arrive by air under section </w:t>
      </w:r>
      <w:hyperlink r:id="rId148" w:anchor="JD_42-Visaessentialfortravel" w:history="1">
        <w:r w:rsidRPr="00291CE0">
          <w:rPr>
            <w:rStyle w:val="Hyperlink"/>
            <w:lang w:val="en-AU"/>
          </w:rPr>
          <w:t>42</w:t>
        </w:r>
      </w:hyperlink>
      <w:r w:rsidRPr="00291CE0">
        <w:rPr>
          <w:lang w:val="en-AU"/>
        </w:rPr>
        <w:t> without holding another visa. However, when they are being immigration cleared on the MCV, an officer authorised under section </w:t>
      </w:r>
      <w:hyperlink r:id="rId149" w:anchor="JD_43-Visaholdersmustusuallyenterataport-heading" w:history="1">
        <w:r w:rsidRPr="00291CE0">
          <w:rPr>
            <w:rStyle w:val="Hyperlink"/>
            <w:lang w:val="en-AU"/>
          </w:rPr>
          <w:t>43</w:t>
        </w:r>
      </w:hyperlink>
      <w:r w:rsidRPr="00291CE0">
        <w:rPr>
          <w:lang w:val="en-AU"/>
        </w:rPr>
        <w:t> of the Act may authorise the immigration clearance of the MCV holder without holding another substantive visa (despite subsection </w:t>
      </w:r>
      <w:hyperlink r:id="rId150" w:anchor="JD_38B" w:history="1">
        <w:r w:rsidRPr="00291CE0">
          <w:rPr>
            <w:rStyle w:val="Hyperlink"/>
            <w:lang w:val="en-AU"/>
          </w:rPr>
          <w:t>38B(2)</w:t>
        </w:r>
      </w:hyperlink>
      <w:r w:rsidRPr="00291CE0">
        <w:rPr>
          <w:lang w:val="en-AU"/>
        </w:rPr>
        <w:t> of the Act). The NZ citizen must be counselled that they do not hold a Subclass </w:t>
      </w:r>
      <w:hyperlink r:id="rId151" w:anchor="JD_444-SPECIALCATEGORY" w:history="1">
        <w:r w:rsidRPr="00291CE0">
          <w:rPr>
            <w:rStyle w:val="Hyperlink"/>
            <w:lang w:val="en-AU"/>
          </w:rPr>
          <w:t>444</w:t>
        </w:r>
      </w:hyperlink>
      <w:r w:rsidRPr="00291CE0">
        <w:rPr>
          <w:lang w:val="en-AU"/>
        </w:rPr>
        <w:t> visa (or another substantive visa) and that the MCV will cease within 5 days and they may become an unlawful non-citizen (UNC) unless they sign onto an eligible ship, depart Australia or obtain another visa.</w:t>
      </w:r>
    </w:p>
    <w:p w14:paraId="4545130E" w14:textId="77777777" w:rsidR="00291CE0" w:rsidRPr="00291CE0" w:rsidRDefault="00291CE0" w:rsidP="00291CE0">
      <w:pPr>
        <w:rPr>
          <w:lang w:val="en-AU"/>
        </w:rPr>
      </w:pPr>
      <w:r w:rsidRPr="00291CE0">
        <w:rPr>
          <w:lang w:val="en-AU"/>
        </w:rPr>
        <w:lastRenderedPageBreak/>
        <w:t>If the NZ citizen wishes to enter Australia on a Subclass 444 visa, the MCV will need to be ceased under section </w:t>
      </w:r>
      <w:hyperlink r:id="rId152" w:anchor="JD_38B" w:history="1">
        <w:r w:rsidRPr="00291CE0">
          <w:rPr>
            <w:rStyle w:val="Hyperlink"/>
            <w:lang w:val="en-AU"/>
          </w:rPr>
          <w:t>38B(3)</w:t>
        </w:r>
      </w:hyperlink>
      <w:r w:rsidRPr="00291CE0">
        <w:rPr>
          <w:lang w:val="en-AU"/>
        </w:rPr>
        <w:t> of the Act with Form V10 (MCV) (ADD2019/373739) completed prior to being immigration cleared, and prior to the Subclass 444 visa application being made. Under paragraph </w:t>
      </w:r>
      <w:hyperlink r:id="rId153" w:anchor="JD_1219-SpecialCategory40Temporary4140ClassTY41" w:history="1">
        <w:r w:rsidRPr="00291CE0">
          <w:rPr>
            <w:rStyle w:val="Hyperlink"/>
            <w:lang w:val="en-AU"/>
          </w:rPr>
          <w:t>1219(3)(ab)</w:t>
        </w:r>
      </w:hyperlink>
      <w:r w:rsidRPr="00291CE0">
        <w:rPr>
          <w:lang w:val="en-AU"/>
        </w:rPr>
        <w:t> of Schedule 1 to the Regulations, a Subclass 444 visa application cannot be made in immigration clearance if the NZ citizen holds another temporary visa (other than an SPV). Once the Subclass 444 visa has been granted (if eligible), the MCV cessation can be revoked using Form V14 (MCV) (OPD2017/115719).</w:t>
      </w:r>
    </w:p>
    <w:p w14:paraId="05F8C76C" w14:textId="77777777" w:rsidR="00291CE0" w:rsidRPr="00291CE0" w:rsidRDefault="00291CE0" w:rsidP="00291CE0">
      <w:pPr>
        <w:rPr>
          <w:lang w:val="en-AU"/>
        </w:rPr>
      </w:pPr>
      <w:r w:rsidRPr="00291CE0">
        <w:rPr>
          <w:lang w:val="en-AU"/>
        </w:rPr>
        <w:t>The NZ passport holder should approach a PLO to make the application by:</w:t>
      </w:r>
    </w:p>
    <w:p w14:paraId="34072AB7" w14:textId="77777777" w:rsidR="00291CE0" w:rsidRPr="00291CE0" w:rsidRDefault="00291CE0" w:rsidP="00291CE0">
      <w:pPr>
        <w:numPr>
          <w:ilvl w:val="0"/>
          <w:numId w:val="9"/>
        </w:numPr>
        <w:rPr>
          <w:lang w:val="en-AU"/>
        </w:rPr>
      </w:pPr>
      <w:r w:rsidRPr="00291CE0">
        <w:rPr>
          <w:lang w:val="en-AU"/>
        </w:rPr>
        <w:t>completing an IPC;</w:t>
      </w:r>
    </w:p>
    <w:p w14:paraId="11FE75F7" w14:textId="77777777" w:rsidR="00291CE0" w:rsidRPr="00291CE0" w:rsidRDefault="00291CE0" w:rsidP="00291CE0">
      <w:pPr>
        <w:numPr>
          <w:ilvl w:val="0"/>
          <w:numId w:val="9"/>
        </w:numPr>
        <w:rPr>
          <w:lang w:val="en-AU"/>
        </w:rPr>
      </w:pPr>
      <w:r w:rsidRPr="00291CE0">
        <w:rPr>
          <w:lang w:val="en-AU"/>
        </w:rPr>
        <w:t>presenting their valid New Zealand passport, and</w:t>
      </w:r>
    </w:p>
    <w:p w14:paraId="6A004325" w14:textId="77777777" w:rsidR="00291CE0" w:rsidRPr="00291CE0" w:rsidRDefault="00291CE0" w:rsidP="00291CE0">
      <w:pPr>
        <w:numPr>
          <w:ilvl w:val="0"/>
          <w:numId w:val="9"/>
        </w:numPr>
        <w:rPr>
          <w:lang w:val="en-AU"/>
        </w:rPr>
      </w:pPr>
      <w:r w:rsidRPr="00291CE0">
        <w:rPr>
          <w:lang w:val="en-AU"/>
        </w:rPr>
        <w:t>saying they hold an MCV but wish to apply for a Subclass 444 visa.</w:t>
      </w:r>
    </w:p>
    <w:p w14:paraId="271CC80C" w14:textId="77777777" w:rsidR="00291CE0" w:rsidRPr="00291CE0" w:rsidRDefault="00291CE0" w:rsidP="00291CE0">
      <w:pPr>
        <w:rPr>
          <w:lang w:val="en-AU"/>
        </w:rPr>
      </w:pPr>
      <w:r w:rsidRPr="00291CE0">
        <w:rPr>
          <w:lang w:val="en-AU"/>
        </w:rPr>
        <w:t>Alternatively, they can apply for an onshore Subclass 444 visa once they have cleared immigration by completing Form 444 (Web) (</w:t>
      </w:r>
      <w:hyperlink r:id="rId154" w:history="1">
        <w:r w:rsidRPr="00291CE0">
          <w:rPr>
            <w:rStyle w:val="Hyperlink"/>
            <w:lang w:val="en-AU"/>
          </w:rPr>
          <w:t>https://immi.homeaffairs.gov.au/help-support/departmental-forms/online-forms/special-category-visa</w:t>
        </w:r>
      </w:hyperlink>
      <w:r w:rsidRPr="00291CE0">
        <w:rPr>
          <w:lang w:val="en-AU"/>
        </w:rPr>
        <w:t>).</w:t>
      </w:r>
    </w:p>
    <w:p w14:paraId="16333387" w14:textId="77777777" w:rsidR="00291CE0" w:rsidRPr="00291CE0" w:rsidRDefault="00291CE0" w:rsidP="00291CE0">
      <w:pPr>
        <w:rPr>
          <w:lang w:val="en-AU"/>
        </w:rPr>
      </w:pPr>
      <w:r w:rsidRPr="00291CE0">
        <w:rPr>
          <w:lang w:val="en-AU"/>
        </w:rPr>
        <w:t>For further information refer to:</w:t>
      </w:r>
    </w:p>
    <w:p w14:paraId="454C7A3D" w14:textId="77777777" w:rsidR="00291CE0" w:rsidRPr="00291CE0" w:rsidRDefault="00291CE0" w:rsidP="00291CE0">
      <w:pPr>
        <w:numPr>
          <w:ilvl w:val="0"/>
          <w:numId w:val="10"/>
        </w:numPr>
        <w:rPr>
          <w:lang w:val="en-AU"/>
        </w:rPr>
      </w:pPr>
      <w:hyperlink r:id="rId155" w:anchor="7_2" w:history="1">
        <w:r w:rsidRPr="00291CE0">
          <w:rPr>
            <w:rStyle w:val="Hyperlink"/>
            <w:lang w:val="en-AU"/>
          </w:rPr>
          <w:t>7.2 Applications made after immigration clearance</w:t>
        </w:r>
      </w:hyperlink>
    </w:p>
    <w:p w14:paraId="21FA58D8" w14:textId="77777777" w:rsidR="00291CE0" w:rsidRPr="00291CE0" w:rsidRDefault="00291CE0" w:rsidP="00291CE0">
      <w:pPr>
        <w:numPr>
          <w:ilvl w:val="0"/>
          <w:numId w:val="10"/>
        </w:numPr>
        <w:rPr>
          <w:lang w:val="en-AU"/>
        </w:rPr>
      </w:pPr>
      <w:hyperlink r:id="rId156" w:tooltip="&lt;&lt;  DEPARTMENTAL ACCESS ONLY &gt;&gt;" w:history="1">
        <w:r w:rsidRPr="00291CE0">
          <w:rPr>
            <w:rStyle w:val="Hyperlink"/>
            <w:lang w:val="en-AU"/>
          </w:rPr>
          <w:t>Special Category Visas in Immigration Clearance</w:t>
        </w:r>
      </w:hyperlink>
      <w:r w:rsidRPr="00291CE0">
        <w:rPr>
          <w:lang w:val="en-AU"/>
        </w:rPr>
        <w:t> – PI (BC-2470)</w:t>
      </w:r>
    </w:p>
    <w:p w14:paraId="1C2F126A" w14:textId="77777777" w:rsidR="00291CE0" w:rsidRPr="00291CE0" w:rsidRDefault="00291CE0" w:rsidP="00291CE0">
      <w:pPr>
        <w:numPr>
          <w:ilvl w:val="0"/>
          <w:numId w:val="10"/>
        </w:numPr>
        <w:rPr>
          <w:lang w:val="en-AU"/>
        </w:rPr>
      </w:pPr>
      <w:hyperlink r:id="rId157" w:history="1">
        <w:r w:rsidRPr="00291CE0">
          <w:rPr>
            <w:rStyle w:val="Hyperlink"/>
            <w:lang w:val="en-AU"/>
          </w:rPr>
          <w:t>Subclass 988 (Maritime Crew) visa</w:t>
        </w:r>
      </w:hyperlink>
      <w:r w:rsidRPr="00291CE0">
        <w:rPr>
          <w:lang w:val="en-AU"/>
        </w:rPr>
        <w:t> – PI (VM-3186).</w:t>
      </w:r>
    </w:p>
    <w:p w14:paraId="54E22BF9" w14:textId="77777777" w:rsidR="00291CE0" w:rsidRPr="00291CE0" w:rsidRDefault="00291CE0" w:rsidP="00291CE0">
      <w:pPr>
        <w:rPr>
          <w:b/>
          <w:bCs/>
          <w:lang w:val="en-AU"/>
        </w:rPr>
      </w:pPr>
      <w:bookmarkStart w:id="22" w:name="5_1_2"/>
      <w:bookmarkEnd w:id="22"/>
      <w:r w:rsidRPr="00291CE0">
        <w:rPr>
          <w:b/>
          <w:bCs/>
          <w:lang w:val="en-AU"/>
        </w:rPr>
        <w:t>5.1.2. After immigration clearance</w:t>
      </w:r>
    </w:p>
    <w:p w14:paraId="03BDC388" w14:textId="77777777" w:rsidR="00291CE0" w:rsidRPr="00291CE0" w:rsidRDefault="00291CE0" w:rsidP="00291CE0">
      <w:pPr>
        <w:rPr>
          <w:lang w:val="en-AU"/>
        </w:rPr>
      </w:pPr>
      <w:r w:rsidRPr="00291CE0">
        <w:rPr>
          <w:lang w:val="en-AU"/>
        </w:rPr>
        <w:t>In limited circumstances, a Subclass </w:t>
      </w:r>
      <w:hyperlink r:id="rId158" w:anchor="JD_444-SPECIALCATEGORY" w:tgtFrame="_blank" w:history="1">
        <w:r w:rsidRPr="00291CE0">
          <w:rPr>
            <w:rStyle w:val="Hyperlink"/>
            <w:lang w:val="en-AU"/>
          </w:rPr>
          <w:t>444</w:t>
        </w:r>
      </w:hyperlink>
      <w:r w:rsidRPr="00291CE0">
        <w:rPr>
          <w:lang w:val="en-AU"/>
        </w:rPr>
        <w:t> visa can be applied for and decided when the NZ citizen is already in Australia. This will occur, for example, if the NZ citizen:</w:t>
      </w:r>
    </w:p>
    <w:p w14:paraId="2202E43E" w14:textId="77777777" w:rsidR="00291CE0" w:rsidRPr="00291CE0" w:rsidRDefault="00291CE0" w:rsidP="00291CE0">
      <w:pPr>
        <w:numPr>
          <w:ilvl w:val="0"/>
          <w:numId w:val="11"/>
        </w:numPr>
        <w:rPr>
          <w:lang w:val="en-AU"/>
        </w:rPr>
      </w:pPr>
      <w:r w:rsidRPr="00291CE0">
        <w:rPr>
          <w:lang w:val="en-AU"/>
        </w:rPr>
        <w:t>arrived on an SPV (for example: an airline crew member who seeks to remain in Australia longer than the 30 days (or 5 days for airline positioning crew) permitted on the SPV);</w:t>
      </w:r>
    </w:p>
    <w:p w14:paraId="63FADBF6" w14:textId="77777777" w:rsidR="00291CE0" w:rsidRPr="00291CE0" w:rsidRDefault="00291CE0" w:rsidP="00291CE0">
      <w:pPr>
        <w:numPr>
          <w:ilvl w:val="0"/>
          <w:numId w:val="11"/>
        </w:numPr>
        <w:rPr>
          <w:lang w:val="en-AU"/>
        </w:rPr>
      </w:pPr>
      <w:r w:rsidRPr="00291CE0">
        <w:rPr>
          <w:lang w:val="en-AU"/>
        </w:rPr>
        <w:t>arrived on another temporary visa and now seeks to remain in Australia on a Subclass 444 visa;</w:t>
      </w:r>
    </w:p>
    <w:p w14:paraId="29D56A79" w14:textId="77777777" w:rsidR="00291CE0" w:rsidRPr="00291CE0" w:rsidRDefault="00291CE0" w:rsidP="00291CE0">
      <w:pPr>
        <w:numPr>
          <w:ilvl w:val="0"/>
          <w:numId w:val="11"/>
        </w:numPr>
        <w:rPr>
          <w:lang w:val="en-AU"/>
        </w:rPr>
      </w:pPr>
      <w:r w:rsidRPr="00291CE0">
        <w:rPr>
          <w:lang w:val="en-AU"/>
        </w:rPr>
        <w:t>is a dual citizen and arrived in Australia on a visa that was linked to a third-country passport;</w:t>
      </w:r>
    </w:p>
    <w:p w14:paraId="7B627254" w14:textId="77777777" w:rsidR="00291CE0" w:rsidRPr="00291CE0" w:rsidRDefault="00291CE0" w:rsidP="00291CE0">
      <w:pPr>
        <w:numPr>
          <w:ilvl w:val="0"/>
          <w:numId w:val="11"/>
        </w:numPr>
        <w:rPr>
          <w:lang w:val="en-AU"/>
        </w:rPr>
      </w:pPr>
      <w:r w:rsidRPr="00291CE0">
        <w:rPr>
          <w:lang w:val="en-AU"/>
        </w:rPr>
        <w:t>became a NZ citizen after they arrived in Australia; or</w:t>
      </w:r>
    </w:p>
    <w:p w14:paraId="0AC90092" w14:textId="77777777" w:rsidR="00291CE0" w:rsidRPr="00291CE0" w:rsidRDefault="00291CE0" w:rsidP="00291CE0">
      <w:pPr>
        <w:numPr>
          <w:ilvl w:val="0"/>
          <w:numId w:val="11"/>
        </w:numPr>
        <w:rPr>
          <w:lang w:val="en-AU"/>
        </w:rPr>
      </w:pPr>
      <w:r w:rsidRPr="00291CE0">
        <w:rPr>
          <w:lang w:val="en-AU"/>
        </w:rPr>
        <w:t>is a NZ citizen child who was born in Australia (for further information refer to </w:t>
      </w:r>
      <w:hyperlink r:id="rId159" w:history="1">
        <w:r w:rsidRPr="00291CE0">
          <w:rPr>
            <w:rStyle w:val="Hyperlink"/>
            <w:lang w:val="en-AU"/>
          </w:rPr>
          <w:t>GenGuideA - All visas - Visa application procedures</w:t>
        </w:r>
      </w:hyperlink>
      <w:r w:rsidRPr="00291CE0">
        <w:rPr>
          <w:lang w:val="en-AU"/>
        </w:rPr>
        <w:t> – PI (LS-1849)</w:t>
      </w:r>
      <w:r w:rsidRPr="00291CE0">
        <w:rPr>
          <w:u w:val="single"/>
          <w:lang w:val="en-AU"/>
        </w:rPr>
        <w:t>)</w:t>
      </w:r>
      <w:r w:rsidRPr="00291CE0">
        <w:rPr>
          <w:lang w:val="en-AU"/>
        </w:rPr>
        <w:t>.</w:t>
      </w:r>
    </w:p>
    <w:p w14:paraId="5C27A4D9" w14:textId="77777777" w:rsidR="00291CE0" w:rsidRPr="00291CE0" w:rsidRDefault="00291CE0" w:rsidP="00291CE0">
      <w:pPr>
        <w:rPr>
          <w:lang w:val="en-AU"/>
        </w:rPr>
      </w:pPr>
      <w:r w:rsidRPr="00291CE0">
        <w:rPr>
          <w:lang w:val="en-AU"/>
        </w:rPr>
        <w:t>For further information refer to </w:t>
      </w:r>
      <w:hyperlink r:id="rId160" w:anchor="7_2" w:history="1">
        <w:r w:rsidRPr="00291CE0">
          <w:rPr>
            <w:rStyle w:val="Hyperlink"/>
            <w:lang w:val="en-AU"/>
          </w:rPr>
          <w:t>7.2 Applications made after immigration clearance</w:t>
        </w:r>
      </w:hyperlink>
      <w:r w:rsidRPr="00291CE0">
        <w:rPr>
          <w:lang w:val="en-AU"/>
        </w:rPr>
        <w:t>.</w:t>
      </w:r>
    </w:p>
    <w:p w14:paraId="77EC016E" w14:textId="77777777" w:rsidR="00291CE0" w:rsidRPr="00291CE0" w:rsidRDefault="00291CE0" w:rsidP="00291CE0">
      <w:pPr>
        <w:rPr>
          <w:b/>
          <w:bCs/>
          <w:lang w:val="en-AU"/>
        </w:rPr>
      </w:pPr>
      <w:bookmarkStart w:id="23" w:name="6"/>
      <w:bookmarkEnd w:id="23"/>
      <w:r w:rsidRPr="00291CE0">
        <w:rPr>
          <w:b/>
          <w:bCs/>
          <w:lang w:val="en-AU"/>
        </w:rPr>
        <w:lastRenderedPageBreak/>
        <w:t>6. Criteria for grant of a Subclass 444 visa</w:t>
      </w:r>
    </w:p>
    <w:p w14:paraId="33FFC8AE" w14:textId="77777777" w:rsidR="00291CE0" w:rsidRPr="00291CE0" w:rsidRDefault="00291CE0" w:rsidP="00291CE0">
      <w:pPr>
        <w:rPr>
          <w:lang w:val="en-AU"/>
        </w:rPr>
      </w:pPr>
      <w:r w:rsidRPr="00291CE0">
        <w:rPr>
          <w:lang w:val="en-AU"/>
        </w:rPr>
        <w:t>All applicants for a Subclass </w:t>
      </w:r>
      <w:hyperlink r:id="rId161" w:anchor="JD_444-SPECIALCATEGORY" w:tgtFrame="_blank" w:history="1">
        <w:r w:rsidRPr="00291CE0">
          <w:rPr>
            <w:rStyle w:val="Hyperlink"/>
            <w:lang w:val="en-AU"/>
          </w:rPr>
          <w:t>444</w:t>
        </w:r>
      </w:hyperlink>
      <w:r w:rsidRPr="00291CE0">
        <w:rPr>
          <w:lang w:val="en-AU"/>
        </w:rPr>
        <w:t> visa must satisfy the criteria set out in section </w:t>
      </w:r>
      <w:hyperlink r:id="rId162" w:anchor="JD_32-Specialcategoryvisas40Heading41" w:tgtFrame="_blank" w:history="1">
        <w:r w:rsidRPr="00291CE0">
          <w:rPr>
            <w:rStyle w:val="Hyperlink"/>
            <w:lang w:val="en-AU"/>
          </w:rPr>
          <w:t>32</w:t>
        </w:r>
      </w:hyperlink>
      <w:r w:rsidRPr="00291CE0">
        <w:rPr>
          <w:lang w:val="en-AU"/>
        </w:rPr>
        <w:t> of the Act and Regulation </w:t>
      </w:r>
      <w:hyperlink r:id="rId163" w:anchor="JD_515A-CertainNewZealandcitizens" w:tgtFrame="_blank" w:history="1">
        <w:r w:rsidRPr="00291CE0">
          <w:rPr>
            <w:rStyle w:val="Hyperlink"/>
            <w:lang w:val="en-AU"/>
          </w:rPr>
          <w:t>5.15A</w:t>
        </w:r>
      </w:hyperlink>
      <w:r w:rsidRPr="00291CE0">
        <w:rPr>
          <w:lang w:val="en-AU"/>
        </w:rPr>
        <w:t> to be eligible for the grant of the visa. All Subclass 444 visa applicants must satisfy the primary criteria as there is no secondary criteria applicable to the visa.</w:t>
      </w:r>
    </w:p>
    <w:p w14:paraId="76C28E74" w14:textId="77777777" w:rsidR="00291CE0" w:rsidRPr="00291CE0" w:rsidRDefault="00291CE0" w:rsidP="00291CE0">
      <w:pPr>
        <w:rPr>
          <w:b/>
          <w:bCs/>
          <w:lang w:val="en-AU"/>
        </w:rPr>
      </w:pPr>
      <w:bookmarkStart w:id="24" w:name="6_1"/>
      <w:bookmarkEnd w:id="24"/>
      <w:r w:rsidRPr="00291CE0">
        <w:rPr>
          <w:b/>
          <w:bCs/>
          <w:lang w:val="en-AU"/>
        </w:rPr>
        <w:t>6.1 Special Category Visas – section 32 criteria</w:t>
      </w:r>
    </w:p>
    <w:p w14:paraId="20DFF0C7" w14:textId="77777777" w:rsidR="00291CE0" w:rsidRPr="00291CE0" w:rsidRDefault="00291CE0" w:rsidP="00291CE0">
      <w:pPr>
        <w:rPr>
          <w:lang w:val="en-AU"/>
        </w:rPr>
      </w:pPr>
      <w:r w:rsidRPr="00291CE0">
        <w:rPr>
          <w:lang w:val="en-AU"/>
        </w:rPr>
        <w:t>Subsection </w:t>
      </w:r>
      <w:hyperlink r:id="rId164" w:anchor="JD_32-Specialcategoryvisas40Heading41" w:tgtFrame="_blank" w:history="1">
        <w:r w:rsidRPr="00291CE0">
          <w:rPr>
            <w:rStyle w:val="Hyperlink"/>
            <w:lang w:val="en-AU"/>
          </w:rPr>
          <w:t>32(1)</w:t>
        </w:r>
      </w:hyperlink>
      <w:r w:rsidRPr="00291CE0">
        <w:rPr>
          <w:lang w:val="en-AU"/>
        </w:rPr>
        <w:t> of the Act provides that there is a class of temporary visas known as special category visas.</w:t>
      </w:r>
    </w:p>
    <w:p w14:paraId="4A24C6DA" w14:textId="77777777" w:rsidR="00291CE0" w:rsidRPr="00291CE0" w:rsidRDefault="00291CE0" w:rsidP="00291CE0">
      <w:pPr>
        <w:rPr>
          <w:lang w:val="en-AU"/>
        </w:rPr>
      </w:pPr>
      <w:r w:rsidRPr="00291CE0">
        <w:rPr>
          <w:lang w:val="en-AU"/>
        </w:rPr>
        <w:t>Under subsection </w:t>
      </w:r>
      <w:hyperlink r:id="rId165" w:anchor="322" w:tgtFrame="_blank" w:history="1">
        <w:r w:rsidRPr="00291CE0">
          <w:rPr>
            <w:rStyle w:val="Hyperlink"/>
            <w:lang w:val="en-AU"/>
          </w:rPr>
          <w:t>32(2)</w:t>
        </w:r>
      </w:hyperlink>
      <w:r w:rsidRPr="00291CE0">
        <w:rPr>
          <w:lang w:val="en-AU"/>
        </w:rPr>
        <w:t> of the Act, there are three alternative criteria to be satisfied in order to be granted a Subclass 444 visa:</w:t>
      </w:r>
    </w:p>
    <w:p w14:paraId="7FED7AC0" w14:textId="77777777" w:rsidR="00291CE0" w:rsidRPr="00291CE0" w:rsidRDefault="00291CE0" w:rsidP="00291CE0">
      <w:pPr>
        <w:numPr>
          <w:ilvl w:val="0"/>
          <w:numId w:val="12"/>
        </w:numPr>
        <w:rPr>
          <w:lang w:val="en-AU"/>
        </w:rPr>
      </w:pPr>
      <w:r w:rsidRPr="00291CE0">
        <w:rPr>
          <w:lang w:val="en-AU"/>
        </w:rPr>
        <w:t>paragraph </w:t>
      </w:r>
      <w:hyperlink r:id="rId166" w:anchor="322a" w:tgtFrame="_blank" w:history="1">
        <w:r w:rsidRPr="00291CE0">
          <w:rPr>
            <w:rStyle w:val="Hyperlink"/>
            <w:lang w:val="en-AU"/>
          </w:rPr>
          <w:t>32(2)(a)</w:t>
        </w:r>
      </w:hyperlink>
      <w:r w:rsidRPr="00291CE0">
        <w:rPr>
          <w:lang w:val="en-AU"/>
        </w:rPr>
        <w:t> - applies to a non-citizen:</w:t>
      </w:r>
    </w:p>
    <w:p w14:paraId="548B049F" w14:textId="77777777" w:rsidR="00291CE0" w:rsidRPr="00291CE0" w:rsidRDefault="00291CE0" w:rsidP="00291CE0">
      <w:pPr>
        <w:rPr>
          <w:lang w:val="en-AU"/>
        </w:rPr>
      </w:pPr>
      <w:r w:rsidRPr="00291CE0">
        <w:rPr>
          <w:lang w:val="en-AU"/>
        </w:rPr>
        <w:t>(i) who is a NZ citizen who holds, and has presented to an officer or </w:t>
      </w:r>
      <w:r w:rsidRPr="00291CE0">
        <w:rPr>
          <w:i/>
          <w:iCs/>
          <w:lang w:val="en-AU"/>
        </w:rPr>
        <w:t>authorised system</w:t>
      </w:r>
      <w:r w:rsidRPr="00291CE0">
        <w:rPr>
          <w:lang w:val="en-AU"/>
        </w:rPr>
        <w:t>, a NZ passport that is in force; and</w:t>
      </w:r>
    </w:p>
    <w:p w14:paraId="743D1EC0" w14:textId="77777777" w:rsidR="00291CE0" w:rsidRPr="00291CE0" w:rsidRDefault="00291CE0" w:rsidP="00291CE0">
      <w:pPr>
        <w:rPr>
          <w:lang w:val="en-AU"/>
        </w:rPr>
      </w:pPr>
      <w:r w:rsidRPr="00291CE0">
        <w:rPr>
          <w:lang w:val="en-AU"/>
        </w:rPr>
        <w:t>(ii) is neither a </w:t>
      </w:r>
      <w:hyperlink r:id="rId167" w:anchor="JD_5-behaviourconcernnon-citizendefinition" w:tgtFrame="_blank" w:history="1">
        <w:r w:rsidRPr="00291CE0">
          <w:rPr>
            <w:rStyle w:val="Hyperlink"/>
            <w:i/>
            <w:iCs/>
            <w:lang w:val="en-AU"/>
          </w:rPr>
          <w:t>behaviour concern non-citizen</w:t>
        </w:r>
      </w:hyperlink>
      <w:r w:rsidRPr="00291CE0">
        <w:rPr>
          <w:lang w:val="en-AU"/>
        </w:rPr>
        <w:t> or a </w:t>
      </w:r>
      <w:hyperlink r:id="rId168" w:anchor="JD_5-healthconcernnon-citizendefinition" w:tgtFrame="_blank" w:history="1">
        <w:r w:rsidRPr="00291CE0">
          <w:rPr>
            <w:rStyle w:val="Hyperlink"/>
            <w:i/>
            <w:iCs/>
            <w:lang w:val="en-AU"/>
          </w:rPr>
          <w:t>health concern non-citizen</w:t>
        </w:r>
      </w:hyperlink>
      <w:r w:rsidRPr="00291CE0">
        <w:rPr>
          <w:lang w:val="en-AU"/>
        </w:rPr>
        <w:t>; or</w:t>
      </w:r>
    </w:p>
    <w:p w14:paraId="67D1A788" w14:textId="77777777" w:rsidR="00291CE0" w:rsidRPr="00291CE0" w:rsidRDefault="00291CE0" w:rsidP="00291CE0">
      <w:pPr>
        <w:numPr>
          <w:ilvl w:val="0"/>
          <w:numId w:val="12"/>
        </w:numPr>
        <w:rPr>
          <w:lang w:val="en-AU"/>
        </w:rPr>
      </w:pPr>
      <w:r w:rsidRPr="00291CE0">
        <w:rPr>
          <w:lang w:val="en-AU"/>
        </w:rPr>
        <w:t>paragraph </w:t>
      </w:r>
      <w:hyperlink r:id="rId169" w:anchor="JD_324024140a4140ii41-Specialcategoryvisas" w:tgtFrame="_blank" w:history="1">
        <w:r w:rsidRPr="00291CE0">
          <w:rPr>
            <w:rStyle w:val="Hyperlink"/>
            <w:lang w:val="en-AU"/>
          </w:rPr>
          <w:t>32(2)(b)</w:t>
        </w:r>
      </w:hyperlink>
      <w:r w:rsidRPr="00291CE0">
        <w:rPr>
          <w:lang w:val="en-AU"/>
        </w:rPr>
        <w:t> - applies to a person declared by the Regulations, to be a person for whom a visa of another class would be inappropriate (</w:t>
      </w:r>
      <w:r w:rsidRPr="00291CE0">
        <w:rPr>
          <w:b/>
          <w:bCs/>
          <w:lang w:val="en-AU"/>
        </w:rPr>
        <w:t>note: </w:t>
      </w:r>
      <w:r w:rsidRPr="00291CE0">
        <w:rPr>
          <w:lang w:val="en-AU"/>
        </w:rPr>
        <w:t>no regulations have been declared under paragraph 32(2)(b) at the time of publication); or</w:t>
      </w:r>
    </w:p>
    <w:p w14:paraId="7114E8F1" w14:textId="77777777" w:rsidR="00291CE0" w:rsidRPr="00291CE0" w:rsidRDefault="00291CE0" w:rsidP="00291CE0">
      <w:pPr>
        <w:numPr>
          <w:ilvl w:val="0"/>
          <w:numId w:val="12"/>
        </w:numPr>
        <w:rPr>
          <w:lang w:val="en-AU"/>
        </w:rPr>
      </w:pPr>
      <w:r w:rsidRPr="00291CE0">
        <w:rPr>
          <w:lang w:val="en-AU"/>
        </w:rPr>
        <w:t>paragraph </w:t>
      </w:r>
      <w:hyperlink r:id="rId170" w:anchor="322c" w:tgtFrame="_blank" w:history="1">
        <w:r w:rsidRPr="00291CE0">
          <w:rPr>
            <w:rStyle w:val="Hyperlink"/>
            <w:lang w:val="en-AU"/>
          </w:rPr>
          <w:t>32(2)(c)</w:t>
        </w:r>
      </w:hyperlink>
      <w:r w:rsidRPr="00291CE0">
        <w:rPr>
          <w:lang w:val="en-AU"/>
        </w:rPr>
        <w:t> - applies to a person of a </w:t>
      </w:r>
      <w:r w:rsidRPr="00291CE0">
        <w:rPr>
          <w:i/>
          <w:iCs/>
          <w:lang w:val="en-AU"/>
        </w:rPr>
        <w:t>class of persons</w:t>
      </w:r>
      <w:r w:rsidRPr="00291CE0">
        <w:rPr>
          <w:lang w:val="en-AU"/>
        </w:rPr>
        <w:t> declared by the Regulations to be persons for whom a visa of another class would be inappropriate. For further information refer to </w:t>
      </w:r>
      <w:hyperlink r:id="rId171" w:anchor="6_2" w:history="1">
        <w:r w:rsidRPr="00291CE0">
          <w:rPr>
            <w:rStyle w:val="Hyperlink"/>
            <w:lang w:val="en-AU"/>
          </w:rPr>
          <w:t>section 6.2 Declared classes of NZ citizens - Regulation 5.15A criteria</w:t>
        </w:r>
      </w:hyperlink>
      <w:r w:rsidRPr="00291CE0">
        <w:rPr>
          <w:lang w:val="en-AU"/>
        </w:rPr>
        <w:t>.</w:t>
      </w:r>
    </w:p>
    <w:p w14:paraId="4A394BE7" w14:textId="77777777" w:rsidR="00291CE0" w:rsidRPr="00291CE0" w:rsidRDefault="00291CE0" w:rsidP="00291CE0">
      <w:pPr>
        <w:rPr>
          <w:lang w:val="en-AU"/>
        </w:rPr>
      </w:pPr>
      <w:r w:rsidRPr="00291CE0">
        <w:rPr>
          <w:lang w:val="en-AU"/>
        </w:rPr>
        <w:t>Under subsection </w:t>
      </w:r>
      <w:hyperlink r:id="rId172" w:anchor="323" w:tgtFrame="_blank" w:history="1">
        <w:r w:rsidRPr="00291CE0">
          <w:rPr>
            <w:rStyle w:val="Hyperlink"/>
            <w:lang w:val="en-AU"/>
          </w:rPr>
          <w:t>32(3)</w:t>
        </w:r>
      </w:hyperlink>
      <w:r w:rsidRPr="00291CE0">
        <w:rPr>
          <w:lang w:val="en-AU"/>
        </w:rPr>
        <w:t> of the Act a person may comply with subparagraph </w:t>
      </w:r>
      <w:hyperlink r:id="rId173" w:anchor="322a" w:tgtFrame="_blank" w:history="1">
        <w:r w:rsidRPr="00291CE0">
          <w:rPr>
            <w:rStyle w:val="Hyperlink"/>
            <w:lang w:val="en-AU"/>
          </w:rPr>
          <w:t>32(2)(a)(i)</w:t>
        </w:r>
      </w:hyperlink>
      <w:r w:rsidRPr="00291CE0">
        <w:rPr>
          <w:lang w:val="en-AU"/>
        </w:rPr>
        <w:t> by presenting a valid NZ passport to an authorised system only if:</w:t>
      </w:r>
    </w:p>
    <w:p w14:paraId="1321BB8E" w14:textId="77777777" w:rsidR="00291CE0" w:rsidRPr="00291CE0" w:rsidRDefault="00291CE0" w:rsidP="00291CE0">
      <w:pPr>
        <w:rPr>
          <w:lang w:val="en-AU"/>
        </w:rPr>
      </w:pPr>
      <w:r w:rsidRPr="00291CE0">
        <w:rPr>
          <w:lang w:val="en-AU"/>
        </w:rPr>
        <w:t>(a)  the NZ passport is of a kind determined under section </w:t>
      </w:r>
      <w:hyperlink r:id="rId174" w:anchor="JD_175A" w:tgtFrame="_blank" w:history="1">
        <w:r w:rsidRPr="00291CE0">
          <w:rPr>
            <w:rStyle w:val="Hyperlink"/>
            <w:lang w:val="en-AU"/>
          </w:rPr>
          <w:t>175A</w:t>
        </w:r>
      </w:hyperlink>
      <w:r w:rsidRPr="00291CE0">
        <w:rPr>
          <w:lang w:val="en-AU"/>
        </w:rPr>
        <w:t> to be an eligible passport for the purposes of </w:t>
      </w:r>
      <w:hyperlink r:id="rId175" w:anchor="JD_Part2-Div5-Immigrationclearance" w:tgtFrame="_blank" w:history="1">
        <w:r w:rsidRPr="00291CE0">
          <w:rPr>
            <w:rStyle w:val="Hyperlink"/>
            <w:lang w:val="en-AU"/>
          </w:rPr>
          <w:t>Division 5</w:t>
        </w:r>
      </w:hyperlink>
      <w:r w:rsidRPr="00291CE0">
        <w:rPr>
          <w:lang w:val="en-AU"/>
        </w:rPr>
        <w:t> of Part 2; and</w:t>
      </w:r>
    </w:p>
    <w:p w14:paraId="1024F9E0" w14:textId="77777777" w:rsidR="00291CE0" w:rsidRPr="00291CE0" w:rsidRDefault="00291CE0" w:rsidP="00291CE0">
      <w:pPr>
        <w:rPr>
          <w:lang w:val="en-AU"/>
        </w:rPr>
      </w:pPr>
      <w:r w:rsidRPr="00291CE0">
        <w:rPr>
          <w:lang w:val="en-AU"/>
        </w:rPr>
        <w:t>(b)  before the person is granted a special category visa, neither the system nor the officer requires the person to present the passport to an officer.</w:t>
      </w:r>
    </w:p>
    <w:p w14:paraId="7592BE32" w14:textId="77777777" w:rsidR="00291CE0" w:rsidRPr="00291CE0" w:rsidRDefault="00291CE0" w:rsidP="00291CE0">
      <w:pPr>
        <w:rPr>
          <w:lang w:val="en-AU"/>
        </w:rPr>
      </w:pPr>
      <w:r w:rsidRPr="00291CE0">
        <w:rPr>
          <w:b/>
          <w:bCs/>
          <w:lang w:val="en-AU"/>
        </w:rPr>
        <w:t>Note:</w:t>
      </w:r>
      <w:r w:rsidRPr="00291CE0">
        <w:rPr>
          <w:lang w:val="en-AU"/>
        </w:rPr>
        <w:t> NZ citizens who hold a valid NZ Emergency Travel Document may present this instead of a valid NZ passport, however may not be able to use SmartGate. Emergency Travel Documents issued by other countries cannot be used instead of a valid NZ passport even if the nationality is recorded as NZ, it must be a NZ government issued document.</w:t>
      </w:r>
    </w:p>
    <w:p w14:paraId="19976A5E" w14:textId="77777777" w:rsidR="00291CE0" w:rsidRPr="00291CE0" w:rsidRDefault="00291CE0" w:rsidP="00291CE0">
      <w:pPr>
        <w:rPr>
          <w:b/>
          <w:bCs/>
          <w:lang w:val="en-AU"/>
        </w:rPr>
      </w:pPr>
      <w:bookmarkStart w:id="25" w:name="6_2"/>
      <w:bookmarkEnd w:id="25"/>
      <w:r w:rsidRPr="00291CE0">
        <w:rPr>
          <w:b/>
          <w:bCs/>
          <w:lang w:val="en-AU"/>
        </w:rPr>
        <w:t>6.2 Declared classes of NZ citizens – Regulation 5.15A criteria</w:t>
      </w:r>
    </w:p>
    <w:p w14:paraId="60D868B2" w14:textId="77777777" w:rsidR="00291CE0" w:rsidRPr="00291CE0" w:rsidRDefault="00291CE0" w:rsidP="00291CE0">
      <w:pPr>
        <w:rPr>
          <w:lang w:val="en-AU"/>
        </w:rPr>
      </w:pPr>
      <w:r w:rsidRPr="00291CE0">
        <w:rPr>
          <w:lang w:val="en-AU"/>
        </w:rPr>
        <w:lastRenderedPageBreak/>
        <w:t>For paragraph </w:t>
      </w:r>
      <w:hyperlink r:id="rId176" w:anchor="322c" w:tgtFrame="_blank" w:history="1">
        <w:r w:rsidRPr="00291CE0">
          <w:rPr>
            <w:rStyle w:val="Hyperlink"/>
            <w:lang w:val="en-AU"/>
          </w:rPr>
          <w:t>32(2)(c)</w:t>
        </w:r>
      </w:hyperlink>
      <w:r w:rsidRPr="00291CE0">
        <w:rPr>
          <w:lang w:val="en-AU"/>
        </w:rPr>
        <w:t> of the Act, subregulation </w:t>
      </w:r>
      <w:hyperlink r:id="rId177" w:anchor="JD_515A-CertainNewZealandcitizens" w:tgtFrame="_blank" w:history="1">
        <w:r w:rsidRPr="00291CE0">
          <w:rPr>
            <w:rStyle w:val="Hyperlink"/>
            <w:lang w:val="en-AU"/>
          </w:rPr>
          <w:t>5.15A(1)</w:t>
        </w:r>
      </w:hyperlink>
      <w:r w:rsidRPr="00291CE0">
        <w:rPr>
          <w:lang w:val="en-AU"/>
        </w:rPr>
        <w:t> provides that a person is in a class of persons for whom a visa of a class other than a Subclass </w:t>
      </w:r>
      <w:hyperlink r:id="rId178" w:anchor="JD_444-SPECIALCATEGORY" w:tgtFrame="_blank" w:history="1">
        <w:r w:rsidRPr="00291CE0">
          <w:rPr>
            <w:rStyle w:val="Hyperlink"/>
            <w:lang w:val="en-AU"/>
          </w:rPr>
          <w:t>444</w:t>
        </w:r>
      </w:hyperlink>
      <w:r w:rsidRPr="00291CE0">
        <w:rPr>
          <w:lang w:val="en-AU"/>
        </w:rPr>
        <w:t> visa would be inappropriate if the person:</w:t>
      </w:r>
    </w:p>
    <w:p w14:paraId="6935589E" w14:textId="77777777" w:rsidR="00291CE0" w:rsidRPr="00291CE0" w:rsidRDefault="00291CE0" w:rsidP="00291CE0">
      <w:pPr>
        <w:rPr>
          <w:lang w:val="en-AU"/>
        </w:rPr>
      </w:pPr>
      <w:r w:rsidRPr="00291CE0">
        <w:rPr>
          <w:lang w:val="en-AU"/>
        </w:rPr>
        <w:t>(a) is a NZ citizen who holds and has presented to an officer, a NZ </w:t>
      </w:r>
      <w:hyperlink r:id="rId179" w:anchor="JD_5-passportdefinition" w:tgtFrame="_blank" w:history="1">
        <w:r w:rsidRPr="00291CE0">
          <w:rPr>
            <w:rStyle w:val="Hyperlink"/>
            <w:lang w:val="en-AU"/>
          </w:rPr>
          <w:t>passport</w:t>
        </w:r>
      </w:hyperlink>
      <w:r w:rsidRPr="00291CE0">
        <w:rPr>
          <w:lang w:val="en-AU"/>
        </w:rPr>
        <w:t> that is in force; and</w:t>
      </w:r>
    </w:p>
    <w:p w14:paraId="3E958B14" w14:textId="77777777" w:rsidR="00291CE0" w:rsidRPr="00291CE0" w:rsidRDefault="00291CE0" w:rsidP="00291CE0">
      <w:pPr>
        <w:rPr>
          <w:lang w:val="en-AU"/>
        </w:rPr>
      </w:pPr>
      <w:r w:rsidRPr="00291CE0">
        <w:rPr>
          <w:lang w:val="en-AU"/>
        </w:rPr>
        <w:t>(b) is not a HCNC; and</w:t>
      </w:r>
    </w:p>
    <w:p w14:paraId="0A054467" w14:textId="77777777" w:rsidR="00291CE0" w:rsidRPr="00291CE0" w:rsidRDefault="00291CE0" w:rsidP="00291CE0">
      <w:pPr>
        <w:rPr>
          <w:lang w:val="en-AU"/>
        </w:rPr>
      </w:pPr>
      <w:r w:rsidRPr="00291CE0">
        <w:rPr>
          <w:lang w:val="en-AU"/>
        </w:rPr>
        <w:t>(c) is covered by subregulation (2) or (3).</w:t>
      </w:r>
    </w:p>
    <w:p w14:paraId="071DD77F" w14:textId="77777777" w:rsidR="00291CE0" w:rsidRPr="00291CE0" w:rsidRDefault="00291CE0" w:rsidP="00291CE0">
      <w:pPr>
        <w:rPr>
          <w:lang w:val="en-AU"/>
        </w:rPr>
      </w:pPr>
      <w:r w:rsidRPr="00291CE0">
        <w:rPr>
          <w:lang w:val="en-AU"/>
        </w:rPr>
        <w:t>Subregulation </w:t>
      </w:r>
      <w:hyperlink r:id="rId180" w:anchor="515A2" w:tgtFrame="_blank" w:history="1">
        <w:r w:rsidRPr="00291CE0">
          <w:rPr>
            <w:rStyle w:val="Hyperlink"/>
            <w:lang w:val="en-AU"/>
          </w:rPr>
          <w:t>5.15A(2)</w:t>
        </w:r>
      </w:hyperlink>
      <w:r w:rsidRPr="00291CE0">
        <w:rPr>
          <w:lang w:val="en-AU"/>
        </w:rPr>
        <w:t> provides that, a person is covered by this subregulation if the person is a </w:t>
      </w:r>
      <w:r w:rsidRPr="00291CE0">
        <w:rPr>
          <w:i/>
          <w:iCs/>
          <w:lang w:val="en-AU"/>
        </w:rPr>
        <w:t>behaviour concern non-citizen</w:t>
      </w:r>
      <w:r w:rsidRPr="00291CE0">
        <w:rPr>
          <w:lang w:val="en-AU"/>
        </w:rPr>
        <w:t> only because of having been excluded from a country other than Australia in circumstances that, in the opinion of the Minister, do not warrant the exclusion of the person from Australia.</w:t>
      </w:r>
    </w:p>
    <w:p w14:paraId="1EE0DFD5" w14:textId="77777777" w:rsidR="00291CE0" w:rsidRPr="00291CE0" w:rsidRDefault="00291CE0" w:rsidP="00291CE0">
      <w:pPr>
        <w:rPr>
          <w:lang w:val="en-AU"/>
        </w:rPr>
      </w:pPr>
      <w:r w:rsidRPr="00291CE0">
        <w:rPr>
          <w:lang w:val="en-AU"/>
        </w:rPr>
        <w:t>Subregulation </w:t>
      </w:r>
      <w:hyperlink r:id="rId181" w:anchor="515A3" w:tgtFrame="_blank" w:history="1">
        <w:r w:rsidRPr="00291CE0">
          <w:rPr>
            <w:rStyle w:val="Hyperlink"/>
            <w:lang w:val="en-AU"/>
          </w:rPr>
          <w:t>5.15A(3)</w:t>
        </w:r>
      </w:hyperlink>
      <w:r w:rsidRPr="00291CE0">
        <w:rPr>
          <w:lang w:val="en-AU"/>
        </w:rPr>
        <w:t> provides that a person is covered by this subregulation if:</w:t>
      </w:r>
    </w:p>
    <w:p w14:paraId="33F7A6CD" w14:textId="77777777" w:rsidR="00291CE0" w:rsidRPr="00291CE0" w:rsidRDefault="00291CE0" w:rsidP="00291CE0">
      <w:pPr>
        <w:rPr>
          <w:lang w:val="en-AU"/>
        </w:rPr>
      </w:pPr>
      <w:r w:rsidRPr="00291CE0">
        <w:rPr>
          <w:lang w:val="en-AU"/>
        </w:rPr>
        <w:t>(a) the Minister has, under subsection </w:t>
      </w:r>
      <w:hyperlink r:id="rId182" w:anchor="5013A" w:tgtFrame="_blank" w:history="1">
        <w:r w:rsidRPr="00291CE0">
          <w:rPr>
            <w:rStyle w:val="Hyperlink"/>
            <w:lang w:val="en-AU"/>
          </w:rPr>
          <w:t>501(3A)</w:t>
        </w:r>
      </w:hyperlink>
      <w:r w:rsidRPr="00291CE0">
        <w:rPr>
          <w:lang w:val="en-AU"/>
        </w:rPr>
        <w:t> of the Act (person serving sentence of imprisonment) cancelled a visa held by the person; and</w:t>
      </w:r>
    </w:p>
    <w:p w14:paraId="3EC6D7B2" w14:textId="77777777" w:rsidR="00291CE0" w:rsidRPr="00291CE0" w:rsidRDefault="00291CE0" w:rsidP="00291CE0">
      <w:pPr>
        <w:rPr>
          <w:lang w:val="en-AU"/>
        </w:rPr>
      </w:pPr>
      <w:r w:rsidRPr="00291CE0">
        <w:rPr>
          <w:lang w:val="en-AU"/>
        </w:rPr>
        <w:t>(b) the person has made representations to the Minister in accordance with the invitation given by the Minister under subsection </w:t>
      </w:r>
      <w:hyperlink r:id="rId183" w:anchor="501CA4" w:tgtFrame="_blank" w:history="1">
        <w:r w:rsidRPr="00291CE0">
          <w:rPr>
            <w:rStyle w:val="Hyperlink"/>
            <w:lang w:val="en-AU"/>
          </w:rPr>
          <w:t>501CA(3)</w:t>
        </w:r>
      </w:hyperlink>
      <w:r w:rsidRPr="00291CE0">
        <w:rPr>
          <w:lang w:val="en-AU"/>
        </w:rPr>
        <w:t> of the Act; and</w:t>
      </w:r>
    </w:p>
    <w:p w14:paraId="6D4D9D9B" w14:textId="77777777" w:rsidR="00291CE0" w:rsidRPr="00291CE0" w:rsidRDefault="00291CE0" w:rsidP="00291CE0">
      <w:pPr>
        <w:rPr>
          <w:lang w:val="en-AU"/>
        </w:rPr>
      </w:pPr>
      <w:r w:rsidRPr="00291CE0">
        <w:rPr>
          <w:lang w:val="en-AU"/>
        </w:rPr>
        <w:t>(c) the decision to cancel the visa is revoked under subsection </w:t>
      </w:r>
      <w:hyperlink r:id="rId184" w:anchor="501CA4" w:tgtFrame="_blank" w:history="1">
        <w:r w:rsidRPr="00291CE0">
          <w:rPr>
            <w:rStyle w:val="Hyperlink"/>
            <w:lang w:val="en-AU"/>
          </w:rPr>
          <w:t>501CA(4)</w:t>
        </w:r>
      </w:hyperlink>
      <w:r w:rsidRPr="00291CE0">
        <w:rPr>
          <w:lang w:val="en-AU"/>
        </w:rPr>
        <w:t> of the Act; and</w:t>
      </w:r>
    </w:p>
    <w:p w14:paraId="55A42A42" w14:textId="77777777" w:rsidR="00291CE0" w:rsidRPr="00291CE0" w:rsidRDefault="00291CE0" w:rsidP="00291CE0">
      <w:pPr>
        <w:rPr>
          <w:lang w:val="en-AU"/>
        </w:rPr>
      </w:pPr>
      <w:r w:rsidRPr="00291CE0">
        <w:rPr>
          <w:lang w:val="en-AU"/>
        </w:rPr>
        <w:t>(d) the Minister has not under subsection </w:t>
      </w:r>
      <w:hyperlink r:id="rId185" w:anchor="501BA" w:tgtFrame="_blank" w:history="1">
        <w:r w:rsidRPr="00291CE0">
          <w:rPr>
            <w:rStyle w:val="Hyperlink"/>
            <w:lang w:val="en-AU"/>
          </w:rPr>
          <w:t>501BA(2)</w:t>
        </w:r>
      </w:hyperlink>
      <w:r w:rsidRPr="00291CE0">
        <w:rPr>
          <w:lang w:val="en-AU"/>
        </w:rPr>
        <w:t> of the Act, set aside the decision to revoke the cancellation of the visa; and</w:t>
      </w:r>
    </w:p>
    <w:p w14:paraId="15F615FF" w14:textId="77777777" w:rsidR="00291CE0" w:rsidRPr="00291CE0" w:rsidRDefault="00291CE0" w:rsidP="00291CE0">
      <w:pPr>
        <w:rPr>
          <w:lang w:val="en-AU"/>
        </w:rPr>
      </w:pPr>
      <w:r w:rsidRPr="00291CE0">
        <w:rPr>
          <w:lang w:val="en-AU"/>
        </w:rPr>
        <w:t>(e) since the person made the representation to the Minister mentioned in paragraph (b), no new grounds have arisen for the person to fall within the definition of BCNC in subsection </w:t>
      </w:r>
      <w:hyperlink r:id="rId186" w:anchor="JD_5-behaviourconcernnon-citizendefinition" w:history="1">
        <w:r w:rsidRPr="00291CE0">
          <w:rPr>
            <w:rStyle w:val="Hyperlink"/>
            <w:lang w:val="en-AU"/>
          </w:rPr>
          <w:t>5(1)</w:t>
        </w:r>
      </w:hyperlink>
      <w:r w:rsidRPr="00291CE0">
        <w:rPr>
          <w:lang w:val="en-AU"/>
        </w:rPr>
        <w:t> of the Act, unless the only new ground that has arisen is the person’s removal or deportation from Australia because of the decision to cancel the visa.</w:t>
      </w:r>
    </w:p>
    <w:p w14:paraId="1CB6A052" w14:textId="77777777" w:rsidR="00291CE0" w:rsidRPr="00291CE0" w:rsidRDefault="00291CE0" w:rsidP="00291CE0">
      <w:pPr>
        <w:rPr>
          <w:lang w:val="en-AU"/>
        </w:rPr>
      </w:pPr>
      <w:r w:rsidRPr="00291CE0">
        <w:rPr>
          <w:lang w:val="en-AU"/>
        </w:rPr>
        <w:t>For further information, refer to </w:t>
      </w:r>
      <w:hyperlink r:id="rId187" w:anchor="6_3_3" w:history="1">
        <w:r w:rsidRPr="00291CE0">
          <w:rPr>
            <w:rStyle w:val="Hyperlink"/>
            <w:lang w:val="en-AU"/>
          </w:rPr>
          <w:t>section 6.3.3 Deportation, removal or exclusion</w:t>
        </w:r>
      </w:hyperlink>
      <w:r w:rsidRPr="00291CE0">
        <w:rPr>
          <w:lang w:val="en-AU"/>
        </w:rPr>
        <w:t>.</w:t>
      </w:r>
    </w:p>
    <w:p w14:paraId="2531249C" w14:textId="77777777" w:rsidR="00291CE0" w:rsidRPr="00291CE0" w:rsidRDefault="00291CE0" w:rsidP="00291CE0">
      <w:pPr>
        <w:rPr>
          <w:lang w:val="en-AU"/>
        </w:rPr>
      </w:pPr>
      <w:r w:rsidRPr="00291CE0">
        <w:rPr>
          <w:lang w:val="en-AU"/>
        </w:rPr>
        <w:t>For paragraph </w:t>
      </w:r>
      <w:hyperlink r:id="rId188" w:anchor="JD_32-Specialcategoryvisas40Heading41" w:tgtFrame="_blank" w:history="1">
        <w:r w:rsidRPr="00291CE0">
          <w:rPr>
            <w:rStyle w:val="Hyperlink"/>
            <w:lang w:val="en-AU"/>
          </w:rPr>
          <w:t>32(2)(c)</w:t>
        </w:r>
      </w:hyperlink>
      <w:r w:rsidRPr="00291CE0">
        <w:rPr>
          <w:lang w:val="en-AU"/>
        </w:rPr>
        <w:t> of the Act, subregulation </w:t>
      </w:r>
      <w:hyperlink r:id="rId189" w:anchor="515A4" w:tgtFrame="_blank" w:history="1">
        <w:r w:rsidRPr="00291CE0">
          <w:rPr>
            <w:rStyle w:val="Hyperlink"/>
            <w:lang w:val="en-AU"/>
          </w:rPr>
          <w:t>5.15A(4)</w:t>
        </w:r>
      </w:hyperlink>
      <w:r w:rsidRPr="00291CE0">
        <w:rPr>
          <w:lang w:val="en-AU"/>
        </w:rPr>
        <w:t> provides that a declared class of persons for whom a visa of another class would be inappropriate is NZ citizens:</w:t>
      </w:r>
    </w:p>
    <w:p w14:paraId="69563EB3" w14:textId="77777777" w:rsidR="00291CE0" w:rsidRPr="00291CE0" w:rsidRDefault="00291CE0" w:rsidP="00291CE0">
      <w:pPr>
        <w:rPr>
          <w:lang w:val="en-AU"/>
        </w:rPr>
      </w:pPr>
      <w:r w:rsidRPr="00291CE0">
        <w:rPr>
          <w:lang w:val="en-AU"/>
        </w:rPr>
        <w:t>(a) who hold a NZ passport that:</w:t>
      </w:r>
    </w:p>
    <w:p w14:paraId="2CB0448D" w14:textId="77777777" w:rsidR="00291CE0" w:rsidRPr="00291CE0" w:rsidRDefault="00291CE0" w:rsidP="00291CE0">
      <w:pPr>
        <w:rPr>
          <w:lang w:val="en-AU"/>
        </w:rPr>
      </w:pPr>
      <w:r w:rsidRPr="00291CE0">
        <w:rPr>
          <w:lang w:val="en-AU"/>
        </w:rPr>
        <w:t>(i) is in force; and</w:t>
      </w:r>
    </w:p>
    <w:p w14:paraId="0142A1CE" w14:textId="77777777" w:rsidR="00291CE0" w:rsidRPr="00291CE0" w:rsidRDefault="00291CE0" w:rsidP="00291CE0">
      <w:pPr>
        <w:rPr>
          <w:lang w:val="en-AU"/>
        </w:rPr>
      </w:pPr>
      <w:r w:rsidRPr="00291CE0">
        <w:rPr>
          <w:lang w:val="en-AU"/>
        </w:rPr>
        <w:t>(ii) is of a kind determined under section </w:t>
      </w:r>
      <w:hyperlink r:id="rId190" w:anchor="JD_175A" w:tgtFrame="_blank" w:history="1">
        <w:r w:rsidRPr="00291CE0">
          <w:rPr>
            <w:rStyle w:val="Hyperlink"/>
            <w:lang w:val="en-AU"/>
          </w:rPr>
          <w:t>175A</w:t>
        </w:r>
      </w:hyperlink>
      <w:r w:rsidRPr="00291CE0">
        <w:rPr>
          <w:lang w:val="en-AU"/>
        </w:rPr>
        <w:t> of the Act to be an eligible passport for the purposes of </w:t>
      </w:r>
      <w:hyperlink r:id="rId191" w:anchor="JD_Part2-Div5-Immigrationclearance" w:tgtFrame="_blank" w:history="1">
        <w:r w:rsidRPr="00291CE0">
          <w:rPr>
            <w:rStyle w:val="Hyperlink"/>
            <w:lang w:val="en-AU"/>
          </w:rPr>
          <w:t>Division 5</w:t>
        </w:r>
      </w:hyperlink>
      <w:r w:rsidRPr="00291CE0">
        <w:rPr>
          <w:lang w:val="en-AU"/>
        </w:rPr>
        <w:t> of Part 2 of the Act; and</w:t>
      </w:r>
    </w:p>
    <w:p w14:paraId="7446015F" w14:textId="77777777" w:rsidR="00291CE0" w:rsidRPr="00291CE0" w:rsidRDefault="00291CE0" w:rsidP="00291CE0">
      <w:pPr>
        <w:rPr>
          <w:lang w:val="en-AU"/>
        </w:rPr>
      </w:pPr>
      <w:r w:rsidRPr="00291CE0">
        <w:rPr>
          <w:lang w:val="en-AU"/>
        </w:rPr>
        <w:t>(b) who have presented an image of their face and shoulders by presenting themselves to an authorised system and who, as a result, have been satisfactorily identified; and</w:t>
      </w:r>
    </w:p>
    <w:p w14:paraId="3CAF99CA" w14:textId="77777777" w:rsidR="00291CE0" w:rsidRPr="00291CE0" w:rsidRDefault="00291CE0" w:rsidP="00291CE0">
      <w:pPr>
        <w:rPr>
          <w:lang w:val="en-AU"/>
        </w:rPr>
      </w:pPr>
      <w:r w:rsidRPr="00291CE0">
        <w:rPr>
          <w:lang w:val="en-AU"/>
        </w:rPr>
        <w:t>(c) who are neither BCNC nor HCNC.</w:t>
      </w:r>
    </w:p>
    <w:p w14:paraId="37ABBE90" w14:textId="77777777" w:rsidR="00291CE0" w:rsidRPr="00291CE0" w:rsidRDefault="00291CE0" w:rsidP="00291CE0">
      <w:pPr>
        <w:rPr>
          <w:lang w:val="en-AU"/>
        </w:rPr>
      </w:pPr>
      <w:r w:rsidRPr="00291CE0">
        <w:rPr>
          <w:b/>
          <w:bCs/>
          <w:lang w:val="en-AU"/>
        </w:rPr>
        <w:lastRenderedPageBreak/>
        <w:t>Note</w:t>
      </w:r>
      <w:r w:rsidRPr="00291CE0">
        <w:rPr>
          <w:lang w:val="en-AU"/>
        </w:rPr>
        <w:t>: NZ citizens who hold a valid NZ Emergency Travel Document may still present this instead of a valid NZ passport, however may not be able to use SmartGate. Emergency Travel Documents issued by other countries cannot be used instead of a valid NZ passport even if the nationality is recorded as NZ, it must be a NZ government issued document.</w:t>
      </w:r>
    </w:p>
    <w:p w14:paraId="52BA6E88" w14:textId="77777777" w:rsidR="00291CE0" w:rsidRPr="00291CE0" w:rsidRDefault="00291CE0" w:rsidP="00291CE0">
      <w:pPr>
        <w:rPr>
          <w:lang w:val="en-AU"/>
        </w:rPr>
      </w:pPr>
      <w:r w:rsidRPr="00291CE0">
        <w:rPr>
          <w:lang w:val="en-AU"/>
        </w:rPr>
        <w:t>Subregulation </w:t>
      </w:r>
      <w:hyperlink r:id="rId192" w:anchor="515A5" w:tgtFrame="_blank" w:history="1">
        <w:r w:rsidRPr="00291CE0">
          <w:rPr>
            <w:rStyle w:val="Hyperlink"/>
            <w:lang w:val="en-AU"/>
          </w:rPr>
          <w:t>5.15A(5)</w:t>
        </w:r>
      </w:hyperlink>
      <w:r w:rsidRPr="00291CE0">
        <w:rPr>
          <w:lang w:val="en-AU"/>
        </w:rPr>
        <w:t> provides that ‘</w:t>
      </w:r>
      <w:r w:rsidRPr="00291CE0">
        <w:rPr>
          <w:b/>
          <w:bCs/>
          <w:i/>
          <w:iCs/>
          <w:lang w:val="en-AU"/>
        </w:rPr>
        <w:t>authorised system’</w:t>
      </w:r>
      <w:r w:rsidRPr="00291CE0">
        <w:rPr>
          <w:lang w:val="en-AU"/>
        </w:rPr>
        <w:t> means an automated system that is an authorised system for the purposes of section </w:t>
      </w:r>
      <w:hyperlink r:id="rId193" w:anchor="JD_32-Specialcategoryvisas40Heading41" w:history="1">
        <w:r w:rsidRPr="00291CE0">
          <w:rPr>
            <w:rStyle w:val="Hyperlink"/>
            <w:lang w:val="en-AU"/>
          </w:rPr>
          <w:t>32</w:t>
        </w:r>
      </w:hyperlink>
      <w:r w:rsidRPr="00291CE0">
        <w:rPr>
          <w:lang w:val="en-AU"/>
        </w:rPr>
        <w:t> of the Act. The authorised system is SmartGate.</w:t>
      </w:r>
    </w:p>
    <w:p w14:paraId="552F378A" w14:textId="77777777" w:rsidR="00291CE0" w:rsidRPr="00291CE0" w:rsidRDefault="00291CE0" w:rsidP="00291CE0">
      <w:pPr>
        <w:rPr>
          <w:b/>
          <w:bCs/>
          <w:lang w:val="en-AU"/>
        </w:rPr>
      </w:pPr>
      <w:bookmarkStart w:id="26" w:name="6_3"/>
      <w:bookmarkEnd w:id="26"/>
      <w:r w:rsidRPr="00291CE0">
        <w:rPr>
          <w:b/>
          <w:bCs/>
          <w:lang w:val="en-AU"/>
        </w:rPr>
        <w:t>6.3 Behaviour concern non-citizen (BCNC)</w:t>
      </w:r>
    </w:p>
    <w:p w14:paraId="0F7284B3" w14:textId="77777777" w:rsidR="00291CE0" w:rsidRPr="00291CE0" w:rsidRDefault="00291CE0" w:rsidP="00291CE0">
      <w:pPr>
        <w:rPr>
          <w:lang w:val="en-AU"/>
        </w:rPr>
      </w:pPr>
      <w:r w:rsidRPr="00291CE0">
        <w:rPr>
          <w:lang w:val="en-AU"/>
        </w:rPr>
        <w:t>Under section 5 of the Migration Act, </w:t>
      </w:r>
      <w:hyperlink r:id="rId194" w:anchor="JD_5-behaviourconcernnon-citizendefinition" w:history="1">
        <w:r w:rsidRPr="00291CE0">
          <w:rPr>
            <w:rStyle w:val="Hyperlink"/>
            <w:lang w:val="en-AU"/>
          </w:rPr>
          <w:t>BCNC</w:t>
        </w:r>
      </w:hyperlink>
      <w:r w:rsidRPr="00291CE0">
        <w:rPr>
          <w:lang w:val="en-AU"/>
        </w:rPr>
        <w:t> means a </w:t>
      </w:r>
      <w:hyperlink r:id="rId195" w:anchor="JD_5-non-citizendefinition" w:tgtFrame="_blank" w:history="1">
        <w:r w:rsidRPr="00291CE0">
          <w:rPr>
            <w:rStyle w:val="Hyperlink"/>
            <w:lang w:val="en-AU"/>
          </w:rPr>
          <w:t>non-citizen</w:t>
        </w:r>
      </w:hyperlink>
      <w:r w:rsidRPr="00291CE0">
        <w:rPr>
          <w:lang w:val="en-AU"/>
        </w:rPr>
        <w:t> who:</w:t>
      </w:r>
    </w:p>
    <w:p w14:paraId="37597928" w14:textId="77777777" w:rsidR="00291CE0" w:rsidRPr="00291CE0" w:rsidRDefault="00291CE0" w:rsidP="00291CE0">
      <w:pPr>
        <w:rPr>
          <w:lang w:val="en-AU"/>
        </w:rPr>
      </w:pPr>
      <w:r w:rsidRPr="00291CE0">
        <w:rPr>
          <w:lang w:val="en-AU"/>
        </w:rPr>
        <w:t>(a)  has been convicted of a </w:t>
      </w:r>
      <w:hyperlink r:id="rId196" w:anchor="JD_5-crimedefinition" w:tgtFrame="_blank" w:history="1">
        <w:r w:rsidRPr="00291CE0">
          <w:rPr>
            <w:rStyle w:val="Hyperlink"/>
            <w:lang w:val="en-AU"/>
          </w:rPr>
          <w:t>crime</w:t>
        </w:r>
      </w:hyperlink>
      <w:r w:rsidRPr="00291CE0">
        <w:rPr>
          <w:lang w:val="en-AU"/>
        </w:rPr>
        <w:t> and sentenced to death or to imprisonment, for at least one year; or</w:t>
      </w:r>
    </w:p>
    <w:p w14:paraId="7E89BADC" w14:textId="77777777" w:rsidR="00291CE0" w:rsidRPr="00291CE0" w:rsidRDefault="00291CE0" w:rsidP="00291CE0">
      <w:pPr>
        <w:rPr>
          <w:lang w:val="en-AU"/>
        </w:rPr>
      </w:pPr>
      <w:r w:rsidRPr="00291CE0">
        <w:rPr>
          <w:lang w:val="en-AU"/>
        </w:rPr>
        <w:t>(b)  has been convicted of 2 or more crimes and sentenced to imprisonment, for periods that add up to at least one year if:</w:t>
      </w:r>
    </w:p>
    <w:p w14:paraId="04D28722" w14:textId="77777777" w:rsidR="00291CE0" w:rsidRPr="00291CE0" w:rsidRDefault="00291CE0" w:rsidP="00291CE0">
      <w:pPr>
        <w:rPr>
          <w:lang w:val="en-AU"/>
        </w:rPr>
      </w:pPr>
      <w:r w:rsidRPr="00291CE0">
        <w:rPr>
          <w:lang w:val="en-AU"/>
        </w:rPr>
        <w:t>(i)  any period concurrent with part of a longer period is disregarded; and</w:t>
      </w:r>
    </w:p>
    <w:p w14:paraId="1B96C48C" w14:textId="77777777" w:rsidR="00291CE0" w:rsidRPr="00291CE0" w:rsidRDefault="00291CE0" w:rsidP="00291CE0">
      <w:pPr>
        <w:rPr>
          <w:lang w:val="en-AU"/>
        </w:rPr>
      </w:pPr>
      <w:r w:rsidRPr="00291CE0">
        <w:rPr>
          <w:lang w:val="en-AU"/>
        </w:rPr>
        <w:t>(ii)  any periods not disregarded that are concurrent with each other are treated as one period;</w:t>
      </w:r>
    </w:p>
    <w:p w14:paraId="01FEF43F" w14:textId="77777777" w:rsidR="00291CE0" w:rsidRPr="00291CE0" w:rsidRDefault="00291CE0" w:rsidP="00291CE0">
      <w:pPr>
        <w:rPr>
          <w:lang w:val="en-AU"/>
        </w:rPr>
      </w:pPr>
      <w:r w:rsidRPr="00291CE0">
        <w:rPr>
          <w:lang w:val="en-AU"/>
        </w:rPr>
        <w:t>whether or not:</w:t>
      </w:r>
      <w:r w:rsidRPr="00291CE0">
        <w:rPr>
          <w:lang w:val="en-AU"/>
        </w:rPr>
        <w:br/>
      </w:r>
    </w:p>
    <w:p w14:paraId="2CECD002" w14:textId="77777777" w:rsidR="00291CE0" w:rsidRPr="00291CE0" w:rsidRDefault="00291CE0" w:rsidP="00291CE0">
      <w:pPr>
        <w:rPr>
          <w:lang w:val="en-AU"/>
        </w:rPr>
      </w:pPr>
      <w:r w:rsidRPr="00291CE0">
        <w:rPr>
          <w:lang w:val="en-AU"/>
        </w:rPr>
        <w:t>(iii)  the crimes were of the same kind; or</w:t>
      </w:r>
    </w:p>
    <w:p w14:paraId="13F49C45" w14:textId="77777777" w:rsidR="00291CE0" w:rsidRPr="00291CE0" w:rsidRDefault="00291CE0" w:rsidP="00291CE0">
      <w:pPr>
        <w:rPr>
          <w:lang w:val="en-AU"/>
        </w:rPr>
      </w:pPr>
      <w:r w:rsidRPr="00291CE0">
        <w:rPr>
          <w:lang w:val="en-AU"/>
        </w:rPr>
        <w:t>(iv)  the crimes were committed at the same time; or</w:t>
      </w:r>
    </w:p>
    <w:p w14:paraId="2A1BCEBF" w14:textId="77777777" w:rsidR="00291CE0" w:rsidRPr="00291CE0" w:rsidRDefault="00291CE0" w:rsidP="00291CE0">
      <w:pPr>
        <w:rPr>
          <w:lang w:val="en-AU"/>
        </w:rPr>
      </w:pPr>
      <w:r w:rsidRPr="00291CE0">
        <w:rPr>
          <w:lang w:val="en-AU"/>
        </w:rPr>
        <w:t>(v)  the convictions were at the same time; or</w:t>
      </w:r>
    </w:p>
    <w:p w14:paraId="07D73A66" w14:textId="77777777" w:rsidR="00291CE0" w:rsidRPr="00291CE0" w:rsidRDefault="00291CE0" w:rsidP="00291CE0">
      <w:pPr>
        <w:rPr>
          <w:lang w:val="en-AU"/>
        </w:rPr>
      </w:pPr>
      <w:r w:rsidRPr="00291CE0">
        <w:rPr>
          <w:lang w:val="en-AU"/>
        </w:rPr>
        <w:t>(vi)  the sentencings were at the same time; or</w:t>
      </w:r>
    </w:p>
    <w:p w14:paraId="66E819B1" w14:textId="77777777" w:rsidR="00291CE0" w:rsidRPr="00291CE0" w:rsidRDefault="00291CE0" w:rsidP="00291CE0">
      <w:pPr>
        <w:rPr>
          <w:lang w:val="en-AU"/>
        </w:rPr>
      </w:pPr>
      <w:r w:rsidRPr="00291CE0">
        <w:rPr>
          <w:lang w:val="en-AU"/>
        </w:rPr>
        <w:t>(vii)  the periods were consecutive; or</w:t>
      </w:r>
    </w:p>
    <w:p w14:paraId="712E95CE" w14:textId="77777777" w:rsidR="00291CE0" w:rsidRPr="00291CE0" w:rsidRDefault="00291CE0" w:rsidP="00291CE0">
      <w:pPr>
        <w:rPr>
          <w:lang w:val="en-AU"/>
        </w:rPr>
      </w:pPr>
      <w:r w:rsidRPr="00291CE0">
        <w:rPr>
          <w:lang w:val="en-AU"/>
        </w:rPr>
        <w:t>(c)  has been charged with a crime and either:</w:t>
      </w:r>
    </w:p>
    <w:p w14:paraId="2335FF5E" w14:textId="77777777" w:rsidR="00291CE0" w:rsidRPr="00291CE0" w:rsidRDefault="00291CE0" w:rsidP="00291CE0">
      <w:pPr>
        <w:rPr>
          <w:lang w:val="en-AU"/>
        </w:rPr>
      </w:pPr>
      <w:r w:rsidRPr="00291CE0">
        <w:rPr>
          <w:lang w:val="en-AU"/>
        </w:rPr>
        <w:t>(i)  found guilty of having committed the crime while of unsound mind; or</w:t>
      </w:r>
    </w:p>
    <w:p w14:paraId="6992729E" w14:textId="77777777" w:rsidR="00291CE0" w:rsidRPr="00291CE0" w:rsidRDefault="00291CE0" w:rsidP="00291CE0">
      <w:pPr>
        <w:rPr>
          <w:lang w:val="en-AU"/>
        </w:rPr>
      </w:pPr>
      <w:r w:rsidRPr="00291CE0">
        <w:rPr>
          <w:lang w:val="en-AU"/>
        </w:rPr>
        <w:t>(ii)  acquitted on the ground that the crime was committed while the person was of unsound mind;</w:t>
      </w:r>
    </w:p>
    <w:p w14:paraId="3243FD74" w14:textId="77777777" w:rsidR="00291CE0" w:rsidRPr="00291CE0" w:rsidRDefault="00291CE0" w:rsidP="00291CE0">
      <w:pPr>
        <w:rPr>
          <w:lang w:val="en-AU"/>
        </w:rPr>
      </w:pPr>
      <w:r w:rsidRPr="00291CE0">
        <w:rPr>
          <w:lang w:val="en-AU"/>
        </w:rPr>
        <w:t>(d)  has been removed or deported from Australia or </w:t>
      </w:r>
      <w:hyperlink r:id="rId197" w:anchor="JD_5-removedefinition" w:tgtFrame="_blank" w:history="1">
        <w:r w:rsidRPr="00291CE0">
          <w:rPr>
            <w:rStyle w:val="Hyperlink"/>
            <w:lang w:val="en-AU"/>
          </w:rPr>
          <w:t>removed</w:t>
        </w:r>
      </w:hyperlink>
      <w:r w:rsidRPr="00291CE0">
        <w:rPr>
          <w:lang w:val="en-AU"/>
        </w:rPr>
        <w:t> or deported from another country; or</w:t>
      </w:r>
    </w:p>
    <w:p w14:paraId="755F0DC0" w14:textId="77777777" w:rsidR="00291CE0" w:rsidRPr="00291CE0" w:rsidRDefault="00291CE0" w:rsidP="00291CE0">
      <w:pPr>
        <w:rPr>
          <w:lang w:val="en-AU"/>
        </w:rPr>
      </w:pPr>
      <w:r w:rsidRPr="00291CE0">
        <w:rPr>
          <w:lang w:val="en-AU"/>
        </w:rPr>
        <w:t>(e)  has been excluded from another country in prescribed circumstances;</w:t>
      </w:r>
    </w:p>
    <w:p w14:paraId="5A9F6AF2" w14:textId="77777777" w:rsidR="00291CE0" w:rsidRPr="00291CE0" w:rsidRDefault="00291CE0" w:rsidP="00291CE0">
      <w:pPr>
        <w:rPr>
          <w:lang w:val="en-AU"/>
        </w:rPr>
      </w:pPr>
      <w:r w:rsidRPr="00291CE0">
        <w:rPr>
          <w:lang w:val="en-AU"/>
        </w:rPr>
        <w:lastRenderedPageBreak/>
        <w:t>where </w:t>
      </w:r>
      <w:r w:rsidRPr="00291CE0">
        <w:rPr>
          <w:b/>
          <w:bCs/>
          <w:i/>
          <w:iCs/>
          <w:lang w:val="en-AU"/>
        </w:rPr>
        <w:t>sentenced to imprisonment</w:t>
      </w:r>
      <w:r w:rsidRPr="00291CE0">
        <w:rPr>
          <w:lang w:val="en-AU"/>
        </w:rPr>
        <w:t> includes ordered to be confined in a corrective institution.</w:t>
      </w:r>
    </w:p>
    <w:p w14:paraId="30D6AAD8" w14:textId="77777777" w:rsidR="00291CE0" w:rsidRPr="00291CE0" w:rsidRDefault="00291CE0" w:rsidP="00291CE0">
      <w:pPr>
        <w:rPr>
          <w:lang w:val="en-AU"/>
        </w:rPr>
      </w:pPr>
      <w:r w:rsidRPr="00291CE0">
        <w:rPr>
          <w:lang w:val="en-AU"/>
        </w:rPr>
        <w:t>For the purposes of paragraph (e) of the definition of </w:t>
      </w:r>
      <w:r w:rsidRPr="00291CE0">
        <w:rPr>
          <w:b/>
          <w:bCs/>
          <w:i/>
          <w:iCs/>
          <w:lang w:val="en-AU"/>
        </w:rPr>
        <w:t>behaviour concern non-citizen</w:t>
      </w:r>
      <w:r w:rsidRPr="00291CE0">
        <w:rPr>
          <w:lang w:val="en-AU"/>
        </w:rPr>
        <w:t>, each of the following circumstances are prescribed in Regulation </w:t>
      </w:r>
      <w:hyperlink r:id="rId198" w:anchor="JD_515-Behaviourconcernnon-citizen" w:tgtFrame="_blank" w:history="1">
        <w:r w:rsidRPr="00291CE0">
          <w:rPr>
            <w:rStyle w:val="Hyperlink"/>
            <w:lang w:val="en-AU"/>
          </w:rPr>
          <w:t>5.15</w:t>
        </w:r>
      </w:hyperlink>
      <w:r w:rsidRPr="00291CE0">
        <w:rPr>
          <w:lang w:val="en-AU"/>
        </w:rPr>
        <w:t> in relation to the exclusion of a person from a country other than Australia:</w:t>
      </w:r>
    </w:p>
    <w:p w14:paraId="3664EDA5" w14:textId="77777777" w:rsidR="00291CE0" w:rsidRPr="00291CE0" w:rsidRDefault="00291CE0" w:rsidP="00291CE0">
      <w:pPr>
        <w:rPr>
          <w:lang w:val="en-AU"/>
        </w:rPr>
      </w:pPr>
      <w:r w:rsidRPr="00291CE0">
        <w:rPr>
          <w:lang w:val="en-AU"/>
        </w:rPr>
        <w:t>(a)  that the person refused or failed to present a </w:t>
      </w:r>
      <w:hyperlink r:id="rId199" w:anchor="JD_5-passportdefinition" w:tgtFrame="_blank" w:history="1">
        <w:r w:rsidRPr="00291CE0">
          <w:rPr>
            <w:rStyle w:val="Hyperlink"/>
            <w:lang w:val="en-AU"/>
          </w:rPr>
          <w:t>passport</w:t>
        </w:r>
      </w:hyperlink>
      <w:r w:rsidRPr="00291CE0">
        <w:rPr>
          <w:lang w:val="en-AU"/>
        </w:rPr>
        <w:t> on request by the competent authorities in that country in circumstances in which it would be unreasonable to refuse or fail to do so;</w:t>
      </w:r>
    </w:p>
    <w:p w14:paraId="58FDB03A" w14:textId="77777777" w:rsidR="00291CE0" w:rsidRPr="00291CE0" w:rsidRDefault="00291CE0" w:rsidP="00291CE0">
      <w:pPr>
        <w:rPr>
          <w:lang w:val="en-AU"/>
        </w:rPr>
      </w:pPr>
      <w:r w:rsidRPr="00291CE0">
        <w:rPr>
          <w:lang w:val="en-AU"/>
        </w:rPr>
        <w:t>(b)  that the person presented to those authorities a passport that was a bogus document;</w:t>
      </w:r>
    </w:p>
    <w:p w14:paraId="175E8062" w14:textId="77777777" w:rsidR="00291CE0" w:rsidRPr="00291CE0" w:rsidRDefault="00291CE0" w:rsidP="00291CE0">
      <w:pPr>
        <w:rPr>
          <w:lang w:val="en-AU"/>
        </w:rPr>
      </w:pPr>
      <w:r w:rsidRPr="00291CE0">
        <w:rPr>
          <w:lang w:val="en-AU"/>
        </w:rPr>
        <w:t>(c)  that the person was reasonably refused entry to that country on the ground that the person was not a genuine visitor;</w:t>
      </w:r>
    </w:p>
    <w:p w14:paraId="1F6FE4E1" w14:textId="77777777" w:rsidR="00291CE0" w:rsidRPr="00291CE0" w:rsidRDefault="00291CE0" w:rsidP="00291CE0">
      <w:pPr>
        <w:rPr>
          <w:lang w:val="en-AU"/>
        </w:rPr>
      </w:pPr>
      <w:r w:rsidRPr="00291CE0">
        <w:rPr>
          <w:lang w:val="en-AU"/>
        </w:rPr>
        <w:t>(d)  that the authorities of that country considered the person to be a threat to the national security of the country.</w:t>
      </w:r>
    </w:p>
    <w:p w14:paraId="22AC44D6" w14:textId="77777777" w:rsidR="00291CE0" w:rsidRPr="00291CE0" w:rsidRDefault="00291CE0" w:rsidP="00291CE0">
      <w:pPr>
        <w:rPr>
          <w:b/>
          <w:bCs/>
          <w:lang w:val="en-AU"/>
        </w:rPr>
      </w:pPr>
      <w:bookmarkStart w:id="27" w:name="6_3_1"/>
      <w:bookmarkEnd w:id="27"/>
      <w:r w:rsidRPr="00291CE0">
        <w:rPr>
          <w:b/>
          <w:bCs/>
          <w:lang w:val="en-AU"/>
        </w:rPr>
        <w:t>6.3.1 Assessing whether a NZ citizen is a BCNC (in immigration clearance)</w:t>
      </w:r>
    </w:p>
    <w:p w14:paraId="45D988F4" w14:textId="77777777" w:rsidR="00291CE0" w:rsidRPr="00291CE0" w:rsidRDefault="00291CE0" w:rsidP="00291CE0">
      <w:pPr>
        <w:rPr>
          <w:lang w:val="en-AU"/>
        </w:rPr>
      </w:pPr>
      <w:r w:rsidRPr="00291CE0">
        <w:rPr>
          <w:lang w:val="en-AU"/>
        </w:rPr>
        <w:t>A NZ citizen who has declared criminal convictions on their IPC may not be a BCNC. A delegate may be able to ascertain this through:</w:t>
      </w:r>
    </w:p>
    <w:p w14:paraId="4567CFDB" w14:textId="77777777" w:rsidR="00291CE0" w:rsidRPr="00291CE0" w:rsidRDefault="00291CE0" w:rsidP="00291CE0">
      <w:pPr>
        <w:numPr>
          <w:ilvl w:val="0"/>
          <w:numId w:val="13"/>
        </w:numPr>
        <w:rPr>
          <w:lang w:val="en-AU"/>
        </w:rPr>
      </w:pPr>
      <w:r w:rsidRPr="00291CE0">
        <w:rPr>
          <w:lang w:val="en-AU"/>
        </w:rPr>
        <w:t>discussions with the NZ citizen;</w:t>
      </w:r>
    </w:p>
    <w:p w14:paraId="3A9DEEE2" w14:textId="77777777" w:rsidR="00291CE0" w:rsidRPr="00291CE0" w:rsidRDefault="00291CE0" w:rsidP="00291CE0">
      <w:pPr>
        <w:numPr>
          <w:ilvl w:val="0"/>
          <w:numId w:val="13"/>
        </w:numPr>
        <w:rPr>
          <w:lang w:val="en-AU"/>
        </w:rPr>
      </w:pPr>
      <w:r w:rsidRPr="00291CE0">
        <w:rPr>
          <w:lang w:val="en-AU"/>
        </w:rPr>
        <w:t>the presentation of a recent letter issued by the Department (generally the Wellington Post Integrity Team issues these letters) to the NZ citizen advising that the Department has conducted a pre-assessment of their NZ criminal history that states the NZ citizen is </w:t>
      </w:r>
      <w:r w:rsidRPr="00291CE0">
        <w:rPr>
          <w:b/>
          <w:bCs/>
          <w:lang w:val="en-AU"/>
        </w:rPr>
        <w:t>not</w:t>
      </w:r>
      <w:r w:rsidRPr="00291CE0">
        <w:rPr>
          <w:lang w:val="en-AU"/>
        </w:rPr>
        <w:t> a BCNC; or</w:t>
      </w:r>
    </w:p>
    <w:p w14:paraId="57E22446" w14:textId="77777777" w:rsidR="00291CE0" w:rsidRPr="00291CE0" w:rsidRDefault="00291CE0" w:rsidP="00291CE0">
      <w:pPr>
        <w:numPr>
          <w:ilvl w:val="0"/>
          <w:numId w:val="13"/>
        </w:numPr>
        <w:rPr>
          <w:lang w:val="en-AU"/>
        </w:rPr>
      </w:pPr>
      <w:r w:rsidRPr="00291CE0">
        <w:rPr>
          <w:lang w:val="en-AU"/>
        </w:rPr>
        <w:t>information available on departmental systems; i.e. movement records, visa history, M304 referral and Central Movement Alert List (CMAL) alerts (if applicable); and</w:t>
      </w:r>
    </w:p>
    <w:p w14:paraId="199678E9" w14:textId="77777777" w:rsidR="00291CE0" w:rsidRPr="00291CE0" w:rsidRDefault="00291CE0" w:rsidP="00291CE0">
      <w:pPr>
        <w:numPr>
          <w:ilvl w:val="0"/>
          <w:numId w:val="13"/>
        </w:numPr>
        <w:rPr>
          <w:lang w:val="en-AU"/>
        </w:rPr>
      </w:pPr>
      <w:r w:rsidRPr="00291CE0">
        <w:rPr>
          <w:lang w:val="en-AU"/>
        </w:rPr>
        <w:t>details of any official criminal history checks previously provided to the Department by NZ Police.</w:t>
      </w:r>
    </w:p>
    <w:p w14:paraId="3CA93034" w14:textId="77777777" w:rsidR="00291CE0" w:rsidRPr="00291CE0" w:rsidRDefault="00291CE0" w:rsidP="00291CE0">
      <w:pPr>
        <w:rPr>
          <w:lang w:val="en-AU"/>
        </w:rPr>
      </w:pPr>
      <w:r w:rsidRPr="00291CE0">
        <w:rPr>
          <w:lang w:val="en-AU"/>
        </w:rPr>
        <w:t>Where the delegate cannot obtain adequate information via these means, they will need to confirm through further investigation. Delegates may request the NZ citizen to:</w:t>
      </w:r>
    </w:p>
    <w:p w14:paraId="41AAFF27" w14:textId="77777777" w:rsidR="00291CE0" w:rsidRPr="00291CE0" w:rsidRDefault="00291CE0" w:rsidP="00291CE0">
      <w:pPr>
        <w:numPr>
          <w:ilvl w:val="0"/>
          <w:numId w:val="14"/>
        </w:numPr>
        <w:rPr>
          <w:lang w:val="en-AU"/>
        </w:rPr>
      </w:pPr>
      <w:r w:rsidRPr="00291CE0">
        <w:rPr>
          <w:lang w:val="en-AU"/>
        </w:rPr>
        <w:t>complete a ‘</w:t>
      </w:r>
      <w:r w:rsidRPr="00291CE0">
        <w:rPr>
          <w:i/>
          <w:iCs/>
          <w:lang w:val="en-AU"/>
        </w:rPr>
        <w:t>Criminal History Declaration</w:t>
      </w:r>
      <w:r w:rsidRPr="00291CE0">
        <w:rPr>
          <w:lang w:val="en-AU"/>
        </w:rPr>
        <w:t>’ form (ADD2010/643616); and/or</w:t>
      </w:r>
    </w:p>
    <w:p w14:paraId="580B40DA" w14:textId="77777777" w:rsidR="00291CE0" w:rsidRPr="00291CE0" w:rsidRDefault="00291CE0" w:rsidP="00291CE0">
      <w:pPr>
        <w:numPr>
          <w:ilvl w:val="0"/>
          <w:numId w:val="14"/>
        </w:numPr>
        <w:rPr>
          <w:lang w:val="en-AU"/>
        </w:rPr>
      </w:pPr>
      <w:r w:rsidRPr="00291CE0">
        <w:rPr>
          <w:lang w:val="en-AU"/>
        </w:rPr>
        <w:t>for the purpose of obtaining an official NZ criminal history record from NZ Police, complete a ‘</w:t>
      </w:r>
      <w:r w:rsidRPr="00291CE0">
        <w:rPr>
          <w:i/>
          <w:iCs/>
          <w:lang w:val="en-AU"/>
        </w:rPr>
        <w:t>Consent to Disclosure of Information</w:t>
      </w:r>
      <w:r w:rsidRPr="00291CE0">
        <w:rPr>
          <w:lang w:val="en-AU"/>
        </w:rPr>
        <w:t>’ form ( ADD2010/643607), which the delegate must then email to </w:t>
      </w:r>
      <w:hyperlink r:id="rId200" w:history="1">
        <w:r w:rsidRPr="00291CE0">
          <w:rPr>
            <w:rStyle w:val="Hyperlink"/>
            <w:lang w:val="en-AU"/>
          </w:rPr>
          <w:t>diac@police.govt.nz</w:t>
        </w:r>
      </w:hyperlink>
      <w:r w:rsidRPr="00291CE0">
        <w:rPr>
          <w:lang w:val="en-AU"/>
        </w:rPr>
        <w:t>.</w:t>
      </w:r>
    </w:p>
    <w:p w14:paraId="42C3C230" w14:textId="77777777" w:rsidR="00291CE0" w:rsidRPr="00291CE0" w:rsidRDefault="00291CE0" w:rsidP="00291CE0">
      <w:pPr>
        <w:rPr>
          <w:lang w:val="en-AU"/>
        </w:rPr>
      </w:pPr>
      <w:r w:rsidRPr="00291CE0">
        <w:rPr>
          <w:lang w:val="en-AU"/>
        </w:rPr>
        <w:t>For further information refer to:</w:t>
      </w:r>
    </w:p>
    <w:p w14:paraId="6AFD80DA" w14:textId="77777777" w:rsidR="00291CE0" w:rsidRPr="00291CE0" w:rsidRDefault="00291CE0" w:rsidP="00291CE0">
      <w:pPr>
        <w:numPr>
          <w:ilvl w:val="0"/>
          <w:numId w:val="15"/>
        </w:numPr>
        <w:rPr>
          <w:lang w:val="en-AU"/>
        </w:rPr>
      </w:pPr>
      <w:hyperlink r:id="rId201" w:tooltip="&lt; DEPARTMENTAL ACCESS ONLY &gt;" w:history="1">
        <w:r w:rsidRPr="00291CE0">
          <w:rPr>
            <w:rStyle w:val="Hyperlink"/>
            <w:lang w:val="en-AU"/>
          </w:rPr>
          <w:t>Writing M304 border reports</w:t>
        </w:r>
      </w:hyperlink>
      <w:r w:rsidRPr="00291CE0">
        <w:rPr>
          <w:lang w:val="en-AU"/>
        </w:rPr>
        <w:t> - PI (BC-2485);</w:t>
      </w:r>
    </w:p>
    <w:p w14:paraId="1A452E19" w14:textId="77777777" w:rsidR="00291CE0" w:rsidRPr="00291CE0" w:rsidRDefault="00291CE0" w:rsidP="00291CE0">
      <w:pPr>
        <w:numPr>
          <w:ilvl w:val="0"/>
          <w:numId w:val="15"/>
        </w:numPr>
        <w:rPr>
          <w:lang w:val="en-AU"/>
        </w:rPr>
      </w:pPr>
      <w:hyperlink r:id="rId202" w:tooltip="&lt; DEPARTMENTAL ACCESS ONLY &gt;" w:history="1">
        <w:r w:rsidRPr="00291CE0">
          <w:rPr>
            <w:rStyle w:val="Hyperlink"/>
            <w:lang w:val="en-AU"/>
          </w:rPr>
          <w:t>Behaviour concern non-citizen travellers at the border</w:t>
        </w:r>
      </w:hyperlink>
      <w:r w:rsidRPr="00291CE0">
        <w:rPr>
          <w:lang w:val="en-AU"/>
        </w:rPr>
        <w:t> - PI (BC-2454); and</w:t>
      </w:r>
    </w:p>
    <w:p w14:paraId="6B063525" w14:textId="77777777" w:rsidR="00291CE0" w:rsidRPr="00291CE0" w:rsidRDefault="00291CE0" w:rsidP="00291CE0">
      <w:pPr>
        <w:numPr>
          <w:ilvl w:val="0"/>
          <w:numId w:val="15"/>
        </w:numPr>
        <w:rPr>
          <w:lang w:val="en-AU"/>
        </w:rPr>
      </w:pPr>
      <w:r w:rsidRPr="00291CE0">
        <w:rPr>
          <w:lang w:val="en-AU"/>
        </w:rPr>
        <w:t>BCNC Reference Guide – Interpretation of NZ Criminal history records (ADD2021/576551).</w:t>
      </w:r>
    </w:p>
    <w:p w14:paraId="6831B1E4" w14:textId="77777777" w:rsidR="00291CE0" w:rsidRPr="00291CE0" w:rsidRDefault="00291CE0" w:rsidP="00291CE0">
      <w:pPr>
        <w:rPr>
          <w:lang w:val="en-AU"/>
        </w:rPr>
      </w:pPr>
      <w:r w:rsidRPr="00291CE0">
        <w:rPr>
          <w:lang w:val="en-AU"/>
        </w:rPr>
        <w:t>*Note: Criminal history also includes crimes committed in a country other than NZ, or prior to the person becoming a NZ citizen. These crimes are still relevant for BCNC assessments, if they fall into the BCNC definition (i.e. if the person was sentenced to a term of imprisonment as a result).</w:t>
      </w:r>
    </w:p>
    <w:p w14:paraId="558275EE" w14:textId="77777777" w:rsidR="00291CE0" w:rsidRPr="00291CE0" w:rsidRDefault="00291CE0" w:rsidP="00291CE0">
      <w:pPr>
        <w:rPr>
          <w:b/>
          <w:bCs/>
          <w:lang w:val="en-AU"/>
        </w:rPr>
      </w:pPr>
      <w:bookmarkStart w:id="28" w:name="6_3_2"/>
      <w:bookmarkEnd w:id="28"/>
      <w:r w:rsidRPr="00291CE0">
        <w:rPr>
          <w:b/>
          <w:bCs/>
          <w:lang w:val="en-AU"/>
        </w:rPr>
        <w:t>6.3.2. Criminal convictions in Australia</w:t>
      </w:r>
    </w:p>
    <w:p w14:paraId="08F32034" w14:textId="77777777" w:rsidR="00291CE0" w:rsidRPr="00291CE0" w:rsidRDefault="00291CE0" w:rsidP="00291CE0">
      <w:pPr>
        <w:rPr>
          <w:lang w:val="en-AU"/>
        </w:rPr>
      </w:pPr>
      <w:r w:rsidRPr="00291CE0">
        <w:rPr>
          <w:lang w:val="en-AU"/>
        </w:rPr>
        <w:t>Under policy, Australian criminal convictions or sentences are not taken into account when assessing whether a NZ citizen is a BCNC under paragraphs </w:t>
      </w:r>
      <w:hyperlink r:id="rId203" w:anchor="bcnc1a" w:tgtFrame="_blank" w:history="1">
        <w:r w:rsidRPr="00291CE0">
          <w:rPr>
            <w:rStyle w:val="Hyperlink"/>
            <w:lang w:val="en-AU"/>
          </w:rPr>
          <w:t>5(1)(a) </w:t>
        </w:r>
      </w:hyperlink>
      <w:r w:rsidRPr="00291CE0">
        <w:rPr>
          <w:lang w:val="en-AU"/>
        </w:rPr>
        <w:t>to </w:t>
      </w:r>
      <w:hyperlink r:id="rId204" w:anchor="bcnc1c" w:tgtFrame="_blank" w:history="1">
        <w:r w:rsidRPr="00291CE0">
          <w:rPr>
            <w:rStyle w:val="Hyperlink"/>
            <w:lang w:val="en-AU"/>
          </w:rPr>
          <w:t>(c)</w:t>
        </w:r>
      </w:hyperlink>
      <w:r w:rsidRPr="00291CE0">
        <w:rPr>
          <w:lang w:val="en-AU"/>
        </w:rPr>
        <w:t> of the definition of </w:t>
      </w:r>
      <w:r w:rsidRPr="00291CE0">
        <w:rPr>
          <w:i/>
          <w:iCs/>
          <w:lang w:val="en-AU"/>
        </w:rPr>
        <w:t>BCNC</w:t>
      </w:r>
      <w:r w:rsidRPr="00291CE0">
        <w:rPr>
          <w:lang w:val="en-AU"/>
        </w:rPr>
        <w:t>.</w:t>
      </w:r>
    </w:p>
    <w:p w14:paraId="72271E37" w14:textId="77777777" w:rsidR="00291CE0" w:rsidRPr="00291CE0" w:rsidRDefault="00291CE0" w:rsidP="00291CE0">
      <w:pPr>
        <w:rPr>
          <w:lang w:val="en-AU"/>
        </w:rPr>
      </w:pPr>
      <w:r w:rsidRPr="00291CE0">
        <w:rPr>
          <w:lang w:val="en-AU"/>
        </w:rPr>
        <w:t>However, if the NZ citizen has been convicted of an offence (or offences) in Australia, they may fall within section </w:t>
      </w:r>
      <w:hyperlink r:id="rId205" w:anchor="JD_501-Refusalorcancellationofvisaoncharactergrounds" w:tgtFrame="_blank" w:history="1">
        <w:r w:rsidRPr="00291CE0">
          <w:rPr>
            <w:rStyle w:val="Hyperlink"/>
            <w:lang w:val="en-AU"/>
          </w:rPr>
          <w:t>501</w:t>
        </w:r>
      </w:hyperlink>
      <w:r w:rsidRPr="00291CE0">
        <w:rPr>
          <w:lang w:val="en-AU"/>
        </w:rPr>
        <w:t> of the Act.  An M304 report must be completed and forwarded to Cancellation Support at </w:t>
      </w:r>
      <w:hyperlink r:id="rId206" w:history="1">
        <w:r w:rsidRPr="00291CE0">
          <w:rPr>
            <w:rStyle w:val="Hyperlink"/>
            <w:lang w:val="en-AU"/>
          </w:rPr>
          <w:t>cancellation.support@homeaffairs.gov.au</w:t>
        </w:r>
      </w:hyperlink>
      <w:r w:rsidRPr="00291CE0">
        <w:rPr>
          <w:lang w:val="en-AU"/>
        </w:rPr>
        <w:t> for cancellation consideration under the provisions of section </w:t>
      </w:r>
      <w:hyperlink r:id="rId207" w:anchor="search-highlight-anchor" w:history="1">
        <w:r w:rsidRPr="00291CE0">
          <w:rPr>
            <w:rStyle w:val="Hyperlink"/>
            <w:lang w:val="en-AU"/>
          </w:rPr>
          <w:t>501</w:t>
        </w:r>
      </w:hyperlink>
      <w:r w:rsidRPr="00291CE0">
        <w:rPr>
          <w:lang w:val="en-AU"/>
        </w:rPr>
        <w:t> of the Act.</w:t>
      </w:r>
    </w:p>
    <w:p w14:paraId="61BF0E14" w14:textId="77777777" w:rsidR="00291CE0" w:rsidRPr="00291CE0" w:rsidRDefault="00291CE0" w:rsidP="00291CE0">
      <w:pPr>
        <w:rPr>
          <w:lang w:val="en-AU"/>
        </w:rPr>
      </w:pPr>
      <w:r w:rsidRPr="00291CE0">
        <w:rPr>
          <w:lang w:val="en-AU"/>
        </w:rPr>
        <w:t>For further information refer to: </w:t>
      </w:r>
      <w:hyperlink r:id="rId208" w:tooltip="&lt; DEPARTMENTAL ACCESS ONLY &gt;" w:history="1">
        <w:r w:rsidRPr="00291CE0">
          <w:rPr>
            <w:rStyle w:val="Hyperlink"/>
            <w:lang w:val="en-AU"/>
          </w:rPr>
          <w:t>Writing M304 border reports</w:t>
        </w:r>
      </w:hyperlink>
      <w:r w:rsidRPr="00291CE0">
        <w:rPr>
          <w:lang w:val="en-AU"/>
        </w:rPr>
        <w:t> - PI (BC-2485).</w:t>
      </w:r>
    </w:p>
    <w:p w14:paraId="798BF6E5" w14:textId="77777777" w:rsidR="00291CE0" w:rsidRPr="00291CE0" w:rsidRDefault="00291CE0" w:rsidP="00291CE0">
      <w:pPr>
        <w:rPr>
          <w:lang w:val="en-AU"/>
        </w:rPr>
      </w:pPr>
      <w:r w:rsidRPr="00291CE0">
        <w:rPr>
          <w:b/>
          <w:bCs/>
          <w:lang w:val="en-AU"/>
        </w:rPr>
        <w:t>Note: </w:t>
      </w:r>
      <w:r w:rsidRPr="00291CE0">
        <w:rPr>
          <w:lang w:val="en-AU"/>
        </w:rPr>
        <w:t>If the CMAL alert relates only to a deportation order being served or signed, this does not necessarily mean that the person was deported. Further enquiries </w:t>
      </w:r>
      <w:r w:rsidRPr="00291CE0">
        <w:rPr>
          <w:b/>
          <w:bCs/>
          <w:lang w:val="en-AU"/>
        </w:rPr>
        <w:t>must</w:t>
      </w:r>
      <w:r w:rsidRPr="00291CE0">
        <w:rPr>
          <w:lang w:val="en-AU"/>
        </w:rPr>
        <w:t> be made to confirm that the person was deported or removed from Australia.</w:t>
      </w:r>
    </w:p>
    <w:p w14:paraId="098BA309" w14:textId="77777777" w:rsidR="00291CE0" w:rsidRPr="00291CE0" w:rsidRDefault="00291CE0" w:rsidP="00291CE0">
      <w:pPr>
        <w:rPr>
          <w:b/>
          <w:bCs/>
          <w:lang w:val="en-AU"/>
        </w:rPr>
      </w:pPr>
      <w:bookmarkStart w:id="29" w:name="6_3_2_1"/>
      <w:bookmarkEnd w:id="29"/>
      <w:r w:rsidRPr="00291CE0">
        <w:rPr>
          <w:b/>
          <w:bCs/>
          <w:lang w:val="en-AU"/>
        </w:rPr>
        <w:t>6.3.2.1 Removal or deportation following visa cancellation for Australian criminal convictions and the BCNC definition</w:t>
      </w:r>
    </w:p>
    <w:p w14:paraId="4CFA3CDA" w14:textId="77777777" w:rsidR="00291CE0" w:rsidRPr="00291CE0" w:rsidRDefault="00291CE0" w:rsidP="00291CE0">
      <w:pPr>
        <w:rPr>
          <w:lang w:val="en-AU"/>
        </w:rPr>
      </w:pPr>
      <w:r w:rsidRPr="00291CE0">
        <w:rPr>
          <w:lang w:val="en-AU"/>
        </w:rPr>
        <w:t>A NZ citizen who has been:</w:t>
      </w:r>
    </w:p>
    <w:p w14:paraId="36FD53F5" w14:textId="77777777" w:rsidR="00291CE0" w:rsidRPr="00291CE0" w:rsidRDefault="00291CE0" w:rsidP="00291CE0">
      <w:pPr>
        <w:numPr>
          <w:ilvl w:val="0"/>
          <w:numId w:val="16"/>
        </w:numPr>
        <w:rPr>
          <w:lang w:val="en-AU"/>
        </w:rPr>
      </w:pPr>
      <w:r w:rsidRPr="00291CE0">
        <w:rPr>
          <w:lang w:val="en-AU"/>
        </w:rPr>
        <w:t>deported under section </w:t>
      </w:r>
      <w:hyperlink r:id="rId209" w:anchor="JD_200-Deportationofcertainnon-citizens" w:tgtFrame="_blank" w:history="1">
        <w:r w:rsidRPr="00291CE0">
          <w:rPr>
            <w:rStyle w:val="Hyperlink"/>
            <w:lang w:val="en-AU"/>
          </w:rPr>
          <w:t>200</w:t>
        </w:r>
      </w:hyperlink>
      <w:r w:rsidRPr="00291CE0">
        <w:rPr>
          <w:lang w:val="en-AU"/>
        </w:rPr>
        <w:t> from Australia (or who left Australia while the subject of a deportation order) under the criminal deportation provisions of section </w:t>
      </w:r>
      <w:hyperlink r:id="rId210" w:anchor="JD_200-Deportationofcertainnon-citizens" w:tgtFrame="_blank" w:history="1">
        <w:r w:rsidRPr="00291CE0">
          <w:rPr>
            <w:rStyle w:val="Hyperlink"/>
            <w:lang w:val="en-AU"/>
          </w:rPr>
          <w:t>200</w:t>
        </w:r>
      </w:hyperlink>
      <w:r w:rsidRPr="00291CE0">
        <w:rPr>
          <w:lang w:val="en-AU"/>
        </w:rPr>
        <w:t>-</w:t>
      </w:r>
      <w:hyperlink r:id="rId211" w:anchor="JD_201-Deportationofnon-citizensinAustraliaforlessthan10yearswhoareconvictedofcrimes" w:tgtFrame="_blank" w:history="1">
        <w:r w:rsidRPr="00291CE0">
          <w:rPr>
            <w:rStyle w:val="Hyperlink"/>
            <w:lang w:val="en-AU"/>
          </w:rPr>
          <w:t>201</w:t>
        </w:r>
      </w:hyperlink>
      <w:r w:rsidRPr="00291CE0">
        <w:rPr>
          <w:lang w:val="en-AU"/>
        </w:rPr>
        <w:t> of the Act; or</w:t>
      </w:r>
    </w:p>
    <w:p w14:paraId="2F8AB2E6" w14:textId="77777777" w:rsidR="00291CE0" w:rsidRPr="00291CE0" w:rsidRDefault="00291CE0" w:rsidP="00291CE0">
      <w:pPr>
        <w:numPr>
          <w:ilvl w:val="0"/>
          <w:numId w:val="16"/>
        </w:numPr>
        <w:rPr>
          <w:lang w:val="en-AU"/>
        </w:rPr>
      </w:pPr>
      <w:r w:rsidRPr="00291CE0">
        <w:rPr>
          <w:lang w:val="en-AU"/>
        </w:rPr>
        <w:t>removed under section </w:t>
      </w:r>
      <w:hyperlink r:id="rId212" w:anchor="JD_legend_current_maPop00839" w:tgtFrame="_blank" w:history="1">
        <w:r w:rsidRPr="00291CE0">
          <w:rPr>
            <w:rStyle w:val="Hyperlink"/>
            <w:lang w:val="en-AU"/>
          </w:rPr>
          <w:t>198</w:t>
        </w:r>
      </w:hyperlink>
      <w:r w:rsidRPr="00291CE0">
        <w:rPr>
          <w:lang w:val="en-AU"/>
        </w:rPr>
        <w:t> of the Act following visa cancellation under section </w:t>
      </w:r>
      <w:hyperlink r:id="rId213" w:anchor="JD_109-Cancellationofvisaifinformationincorrect" w:tgtFrame="_blank" w:history="1">
        <w:r w:rsidRPr="00291CE0">
          <w:rPr>
            <w:rStyle w:val="Hyperlink"/>
            <w:lang w:val="en-AU"/>
          </w:rPr>
          <w:t>109</w:t>
        </w:r>
      </w:hyperlink>
      <w:r w:rsidRPr="00291CE0">
        <w:rPr>
          <w:lang w:val="en-AU"/>
        </w:rPr>
        <w:t>, section </w:t>
      </w:r>
      <w:hyperlink r:id="rId214" w:anchor="JD_legend_current_maPop00485" w:tgtFrame="_blank" w:history="1">
        <w:r w:rsidRPr="00291CE0">
          <w:rPr>
            <w:rStyle w:val="Hyperlink"/>
            <w:lang w:val="en-AU"/>
          </w:rPr>
          <w:t>116</w:t>
        </w:r>
      </w:hyperlink>
      <w:r w:rsidRPr="00291CE0">
        <w:rPr>
          <w:lang w:val="en-AU"/>
        </w:rPr>
        <w:t> or section </w:t>
      </w:r>
      <w:hyperlink r:id="rId215" w:anchor="JD_501-Refusalorcancellationofvisaoncharactergrounds" w:tgtFrame="_blank" w:history="1">
        <w:r w:rsidRPr="00291CE0">
          <w:rPr>
            <w:rStyle w:val="Hyperlink"/>
            <w:lang w:val="en-AU"/>
          </w:rPr>
          <w:t>501</w:t>
        </w:r>
      </w:hyperlink>
      <w:r w:rsidRPr="00291CE0">
        <w:rPr>
          <w:lang w:val="en-AU"/>
        </w:rPr>
        <w:t> of the Act, is a BCNC under paragraph </w:t>
      </w:r>
      <w:hyperlink r:id="rId216" w:anchor="JD_5-authorisedsystem" w:history="1">
        <w:r w:rsidRPr="00291CE0">
          <w:rPr>
            <w:rStyle w:val="Hyperlink"/>
            <w:lang w:val="en-AU"/>
          </w:rPr>
          <w:t>5(1)(d)</w:t>
        </w:r>
      </w:hyperlink>
      <w:r w:rsidRPr="00291CE0">
        <w:rPr>
          <w:lang w:val="en-AU"/>
        </w:rPr>
        <w:t>, and cannot satisfy the criteria in either paragraph </w:t>
      </w:r>
      <w:hyperlink r:id="rId217" w:anchor="322a" w:tgtFrame="_blank" w:history="1">
        <w:r w:rsidRPr="00291CE0">
          <w:rPr>
            <w:rStyle w:val="Hyperlink"/>
            <w:lang w:val="en-AU"/>
          </w:rPr>
          <w:t>32(2)(a)</w:t>
        </w:r>
      </w:hyperlink>
      <w:r w:rsidRPr="00291CE0">
        <w:rPr>
          <w:lang w:val="en-AU"/>
        </w:rPr>
        <w:t> or paragraph </w:t>
      </w:r>
      <w:hyperlink r:id="rId218" w:anchor="322c" w:tgtFrame="_blank" w:history="1">
        <w:r w:rsidRPr="00291CE0">
          <w:rPr>
            <w:rStyle w:val="Hyperlink"/>
            <w:lang w:val="en-AU"/>
          </w:rPr>
          <w:t>32(2)(c)</w:t>
        </w:r>
      </w:hyperlink>
      <w:r w:rsidRPr="00291CE0">
        <w:rPr>
          <w:lang w:val="en-AU"/>
        </w:rPr>
        <w:t> of the Act.</w:t>
      </w:r>
    </w:p>
    <w:p w14:paraId="76FDF3AC" w14:textId="77777777" w:rsidR="00291CE0" w:rsidRPr="00291CE0" w:rsidRDefault="00291CE0" w:rsidP="00291CE0">
      <w:pPr>
        <w:rPr>
          <w:lang w:val="en-AU"/>
        </w:rPr>
      </w:pPr>
      <w:r w:rsidRPr="00291CE0">
        <w:rPr>
          <w:b/>
          <w:bCs/>
          <w:lang w:val="en-AU"/>
        </w:rPr>
        <w:t>Recording a MAL for a BCNC</w:t>
      </w:r>
    </w:p>
    <w:p w14:paraId="077A10B0" w14:textId="77777777" w:rsidR="00291CE0" w:rsidRPr="00291CE0" w:rsidRDefault="00291CE0" w:rsidP="00291CE0">
      <w:pPr>
        <w:rPr>
          <w:lang w:val="en-AU"/>
        </w:rPr>
      </w:pPr>
      <w:r w:rsidRPr="00291CE0">
        <w:rPr>
          <w:lang w:val="en-AU"/>
        </w:rPr>
        <w:t>If a NZ citizen is found to be a BCNC, a Person Alert List (PAL) must be recorded in CMAL explaining the reasons.</w:t>
      </w:r>
    </w:p>
    <w:p w14:paraId="70DEE582" w14:textId="77777777" w:rsidR="00291CE0" w:rsidRPr="00291CE0" w:rsidRDefault="00291CE0" w:rsidP="00291CE0">
      <w:pPr>
        <w:rPr>
          <w:lang w:val="en-AU"/>
        </w:rPr>
      </w:pPr>
      <w:r w:rsidRPr="00291CE0">
        <w:rPr>
          <w:lang w:val="en-AU"/>
        </w:rPr>
        <w:t>For further information refer to </w:t>
      </w:r>
      <w:hyperlink r:id="rId219" w:tgtFrame="_blank" w:tooltip="&lt; DEPARTMENTAL ACCESS ONLY &gt;" w:history="1">
        <w:r w:rsidRPr="00291CE0">
          <w:rPr>
            <w:rStyle w:val="Hyperlink"/>
            <w:lang w:val="en-AU"/>
          </w:rPr>
          <w:t>Central Movement Alert List (CMAL)</w:t>
        </w:r>
      </w:hyperlink>
      <w:r w:rsidRPr="00291CE0">
        <w:rPr>
          <w:lang w:val="en-AU"/>
        </w:rPr>
        <w:t> - PI (VM-4816)</w:t>
      </w:r>
    </w:p>
    <w:p w14:paraId="3217A78F" w14:textId="77777777" w:rsidR="00291CE0" w:rsidRPr="00291CE0" w:rsidRDefault="00291CE0" w:rsidP="00291CE0">
      <w:pPr>
        <w:rPr>
          <w:lang w:val="en-AU"/>
        </w:rPr>
      </w:pPr>
      <w:r w:rsidRPr="00291CE0">
        <w:rPr>
          <w:b/>
          <w:bCs/>
          <w:lang w:val="en-AU"/>
        </w:rPr>
        <w:lastRenderedPageBreak/>
        <w:t>Use of section 501 in immigration clearance</w:t>
      </w:r>
    </w:p>
    <w:p w14:paraId="5083F230" w14:textId="77777777" w:rsidR="00291CE0" w:rsidRPr="00291CE0" w:rsidRDefault="00291CE0" w:rsidP="00291CE0">
      <w:pPr>
        <w:rPr>
          <w:lang w:val="en-AU"/>
        </w:rPr>
      </w:pPr>
      <w:r w:rsidRPr="00291CE0">
        <w:rPr>
          <w:lang w:val="en-AU"/>
        </w:rPr>
        <w:t>Section </w:t>
      </w:r>
      <w:hyperlink r:id="rId220" w:anchor="JD_501-Refusalorcancellationofvisaoncharactergrounds" w:tgtFrame="_blank" w:history="1">
        <w:r w:rsidRPr="00291CE0">
          <w:rPr>
            <w:rStyle w:val="Hyperlink"/>
            <w:lang w:val="en-AU"/>
          </w:rPr>
          <w:t>501</w:t>
        </w:r>
      </w:hyperlink>
      <w:r w:rsidRPr="00291CE0">
        <w:rPr>
          <w:lang w:val="en-AU"/>
        </w:rPr>
        <w:t> of the Act should not be used in immigration clearance to refuse or cancel a Subclass </w:t>
      </w:r>
      <w:hyperlink r:id="rId221" w:anchor="JD_444-SPECIALCATEGORY" w:tgtFrame="_blank" w:history="1">
        <w:r w:rsidRPr="00291CE0">
          <w:rPr>
            <w:rStyle w:val="Hyperlink"/>
            <w:lang w:val="en-AU"/>
          </w:rPr>
          <w:t>444</w:t>
        </w:r>
      </w:hyperlink>
      <w:r w:rsidRPr="00291CE0">
        <w:rPr>
          <w:lang w:val="en-AU"/>
        </w:rPr>
        <w:t> visa.</w:t>
      </w:r>
    </w:p>
    <w:p w14:paraId="70EF0216" w14:textId="77777777" w:rsidR="00291CE0" w:rsidRPr="00291CE0" w:rsidRDefault="00291CE0" w:rsidP="00291CE0">
      <w:pPr>
        <w:rPr>
          <w:lang w:val="en-AU"/>
        </w:rPr>
      </w:pPr>
      <w:r w:rsidRPr="00291CE0">
        <w:rPr>
          <w:lang w:val="en-AU"/>
        </w:rPr>
        <w:t>Where a Subclass 444 visa is granted with concerns that the NZ citizen may be, would be, or might pose an imminent risk to the health, safety or good order of the Australian community or a segment of the Australian community, or the health and safety of an individual/s, the circumstances of the case may enliven a general cancellation power such as section </w:t>
      </w:r>
      <w:hyperlink r:id="rId222" w:anchor="JD_legend_current_maPop00485" w:tgtFrame="_blank" w:history="1">
        <w:r w:rsidRPr="00291CE0">
          <w:rPr>
            <w:rStyle w:val="Hyperlink"/>
            <w:lang w:val="en-AU"/>
          </w:rPr>
          <w:t>116</w:t>
        </w:r>
      </w:hyperlink>
      <w:r w:rsidRPr="00291CE0">
        <w:rPr>
          <w:lang w:val="en-AU"/>
        </w:rPr>
        <w:t> of the Act. (see paragraph </w:t>
      </w:r>
      <w:hyperlink r:id="rId223" w:anchor="s116%281%29%28e%29" w:tgtFrame="_blank" w:history="1">
        <w:r w:rsidRPr="00291CE0">
          <w:rPr>
            <w:rStyle w:val="Hyperlink"/>
            <w:lang w:val="en-AU"/>
          </w:rPr>
          <w:t>116(1)(e)</w:t>
        </w:r>
      </w:hyperlink>
      <w:r w:rsidRPr="00291CE0">
        <w:rPr>
          <w:lang w:val="en-AU"/>
        </w:rPr>
        <w:t>).</w:t>
      </w:r>
    </w:p>
    <w:p w14:paraId="1C30005A" w14:textId="77777777" w:rsidR="00291CE0" w:rsidRPr="00291CE0" w:rsidRDefault="00291CE0" w:rsidP="00291CE0">
      <w:pPr>
        <w:rPr>
          <w:lang w:val="en-AU"/>
        </w:rPr>
      </w:pPr>
      <w:r w:rsidRPr="00291CE0">
        <w:rPr>
          <w:lang w:val="en-AU"/>
        </w:rPr>
        <w:t>For further information refer to </w:t>
      </w:r>
      <w:hyperlink r:id="rId224" w:tgtFrame="_blank" w:history="1">
        <w:r w:rsidRPr="00291CE0">
          <w:rPr>
            <w:rStyle w:val="Hyperlink"/>
            <w:lang w:val="en-AU"/>
          </w:rPr>
          <w:t>General visa cancellation powers (s109, s116, s128, s134B and s140)</w:t>
        </w:r>
      </w:hyperlink>
      <w:r w:rsidRPr="00291CE0">
        <w:rPr>
          <w:lang w:val="en-AU"/>
        </w:rPr>
        <w:t> - PI (VM-991).</w:t>
      </w:r>
    </w:p>
    <w:p w14:paraId="788A47FF" w14:textId="77777777" w:rsidR="00291CE0" w:rsidRPr="00291CE0" w:rsidRDefault="00291CE0" w:rsidP="00291CE0">
      <w:pPr>
        <w:rPr>
          <w:b/>
          <w:bCs/>
          <w:lang w:val="en-AU"/>
        </w:rPr>
      </w:pPr>
      <w:bookmarkStart w:id="30" w:name="6_3_3"/>
      <w:bookmarkEnd w:id="30"/>
      <w:r w:rsidRPr="00291CE0">
        <w:rPr>
          <w:b/>
          <w:bCs/>
          <w:lang w:val="en-AU"/>
        </w:rPr>
        <w:t>6.3.3 Deportation, removal or exclusion</w:t>
      </w:r>
    </w:p>
    <w:p w14:paraId="6BF8F087" w14:textId="77777777" w:rsidR="00291CE0" w:rsidRPr="00291CE0" w:rsidRDefault="00291CE0" w:rsidP="00291CE0">
      <w:pPr>
        <w:rPr>
          <w:b/>
          <w:bCs/>
          <w:lang w:val="en-AU"/>
        </w:rPr>
      </w:pPr>
      <w:bookmarkStart w:id="31" w:name="6_3_3_1"/>
      <w:bookmarkEnd w:id="31"/>
      <w:r w:rsidRPr="00291CE0">
        <w:rPr>
          <w:b/>
          <w:bCs/>
          <w:lang w:val="en-AU"/>
        </w:rPr>
        <w:t>6.3.3.1 Effect of deportation or removal on eligibility to be granted a Subclass 444 visa</w:t>
      </w:r>
    </w:p>
    <w:p w14:paraId="483064A7" w14:textId="77777777" w:rsidR="00291CE0" w:rsidRPr="00291CE0" w:rsidRDefault="00291CE0" w:rsidP="00291CE0">
      <w:pPr>
        <w:rPr>
          <w:lang w:val="en-AU"/>
        </w:rPr>
      </w:pPr>
      <w:r w:rsidRPr="00291CE0">
        <w:rPr>
          <w:lang w:val="en-AU"/>
        </w:rPr>
        <w:t>If a NZ citizen indicates they have been refused entry to any country, they must be asked whether the refusal related to deportation or removal.</w:t>
      </w:r>
    </w:p>
    <w:p w14:paraId="03922D05" w14:textId="77777777" w:rsidR="00291CE0" w:rsidRPr="00291CE0" w:rsidRDefault="00291CE0" w:rsidP="00291CE0">
      <w:pPr>
        <w:rPr>
          <w:lang w:val="en-AU"/>
        </w:rPr>
      </w:pPr>
      <w:r w:rsidRPr="00291CE0">
        <w:rPr>
          <w:b/>
          <w:bCs/>
          <w:lang w:val="en-AU"/>
        </w:rPr>
        <w:t>Note</w:t>
      </w:r>
      <w:r w:rsidRPr="00291CE0">
        <w:rPr>
          <w:lang w:val="en-AU"/>
        </w:rPr>
        <w:t>: These matters will usually come to attention only if the NZ citizen is referred from the primary line to a BCO. In such cases, the delegate is to question the NZ citizen further to establish whether they are a BCNC.</w:t>
      </w:r>
    </w:p>
    <w:p w14:paraId="19D5BDD5" w14:textId="77777777" w:rsidR="00291CE0" w:rsidRPr="00291CE0" w:rsidRDefault="00291CE0" w:rsidP="00291CE0">
      <w:pPr>
        <w:rPr>
          <w:lang w:val="en-AU"/>
        </w:rPr>
      </w:pPr>
      <w:r w:rsidRPr="00291CE0">
        <w:rPr>
          <w:lang w:val="en-AU"/>
        </w:rPr>
        <w:t>A NZ citizen who has been </w:t>
      </w:r>
      <w:r w:rsidRPr="00291CE0">
        <w:rPr>
          <w:b/>
          <w:bCs/>
          <w:lang w:val="en-AU"/>
        </w:rPr>
        <w:t>deported</w:t>
      </w:r>
      <w:r w:rsidRPr="00291CE0">
        <w:rPr>
          <w:lang w:val="en-AU"/>
        </w:rPr>
        <w:t> or </w:t>
      </w:r>
      <w:hyperlink r:id="rId225" w:anchor="JD_5-removedefinition" w:tgtFrame="_blank" w:history="1">
        <w:r w:rsidRPr="00291CE0">
          <w:rPr>
            <w:rStyle w:val="Hyperlink"/>
            <w:b/>
            <w:bCs/>
            <w:lang w:val="en-AU"/>
          </w:rPr>
          <w:t>removed</w:t>
        </w:r>
      </w:hyperlink>
      <w:r w:rsidRPr="00291CE0">
        <w:rPr>
          <w:lang w:val="en-AU"/>
        </w:rPr>
        <w:t> from any country (including Australia) falls within paragraph </w:t>
      </w:r>
      <w:hyperlink r:id="rId226" w:anchor="bcnc1d" w:tgtFrame="_blank" w:history="1">
        <w:r w:rsidRPr="00291CE0">
          <w:rPr>
            <w:rStyle w:val="Hyperlink"/>
            <w:lang w:val="en-AU"/>
          </w:rPr>
          <w:t>5(1)(d)</w:t>
        </w:r>
      </w:hyperlink>
      <w:r w:rsidRPr="00291CE0">
        <w:rPr>
          <w:lang w:val="en-AU"/>
        </w:rPr>
        <w:t> of the definition of BCNC and cannot satisfy the criteria in paragraph </w:t>
      </w:r>
      <w:hyperlink r:id="rId227" w:anchor="322a" w:tgtFrame="_blank" w:history="1">
        <w:r w:rsidRPr="00291CE0">
          <w:rPr>
            <w:rStyle w:val="Hyperlink"/>
            <w:lang w:val="en-AU"/>
          </w:rPr>
          <w:t>32(2)(a)</w:t>
        </w:r>
      </w:hyperlink>
      <w:r w:rsidRPr="00291CE0">
        <w:rPr>
          <w:lang w:val="en-AU"/>
        </w:rPr>
        <w:t> or paragraph </w:t>
      </w:r>
      <w:hyperlink r:id="rId228" w:anchor="322c" w:tgtFrame="_blank" w:history="1">
        <w:r w:rsidRPr="00291CE0">
          <w:rPr>
            <w:rStyle w:val="Hyperlink"/>
            <w:lang w:val="en-AU"/>
          </w:rPr>
          <w:t>32(2)(c)</w:t>
        </w:r>
      </w:hyperlink>
      <w:r w:rsidRPr="00291CE0">
        <w:rPr>
          <w:lang w:val="en-AU"/>
        </w:rPr>
        <w:t> for the grant of a Subclass </w:t>
      </w:r>
      <w:hyperlink r:id="rId229" w:anchor="JD_444-SPECIALCATEGORY" w:tgtFrame="_blank" w:history="1">
        <w:r w:rsidRPr="00291CE0">
          <w:rPr>
            <w:rStyle w:val="Hyperlink"/>
            <w:lang w:val="en-AU"/>
          </w:rPr>
          <w:t>444</w:t>
        </w:r>
      </w:hyperlink>
      <w:r w:rsidRPr="00291CE0">
        <w:rPr>
          <w:lang w:val="en-AU"/>
        </w:rPr>
        <w:t> visa. </w:t>
      </w:r>
    </w:p>
    <w:p w14:paraId="37E063E1" w14:textId="77777777" w:rsidR="00291CE0" w:rsidRPr="00291CE0" w:rsidRDefault="00291CE0" w:rsidP="00291CE0">
      <w:pPr>
        <w:rPr>
          <w:lang w:val="en-AU"/>
        </w:rPr>
      </w:pPr>
      <w:r w:rsidRPr="00291CE0">
        <w:rPr>
          <w:lang w:val="en-AU"/>
        </w:rPr>
        <w:t>*Note: A removal of the person prior to becoming a NZ citizen is still relevant for BCNC assessments.</w:t>
      </w:r>
    </w:p>
    <w:p w14:paraId="36647DDD" w14:textId="77777777" w:rsidR="00291CE0" w:rsidRPr="00291CE0" w:rsidRDefault="00291CE0" w:rsidP="00291CE0">
      <w:pPr>
        <w:rPr>
          <w:b/>
          <w:bCs/>
          <w:lang w:val="en-AU"/>
        </w:rPr>
      </w:pPr>
      <w:bookmarkStart w:id="32" w:name="6_3_3_2"/>
      <w:bookmarkEnd w:id="32"/>
      <w:r w:rsidRPr="00291CE0">
        <w:rPr>
          <w:b/>
          <w:bCs/>
          <w:lang w:val="en-AU"/>
        </w:rPr>
        <w:t>6.3.3.2 NZ citizens who were previously Unauthorised Maritime Arrivals</w:t>
      </w:r>
    </w:p>
    <w:p w14:paraId="483D59EE" w14:textId="77777777" w:rsidR="00291CE0" w:rsidRPr="00291CE0" w:rsidRDefault="00291CE0" w:rsidP="00291CE0">
      <w:pPr>
        <w:rPr>
          <w:lang w:val="en-AU"/>
        </w:rPr>
      </w:pPr>
      <w:r w:rsidRPr="00291CE0">
        <w:rPr>
          <w:lang w:val="en-AU"/>
        </w:rPr>
        <w:t>Unauthorised Maritime Arrivals (UMAs) who have arrived in Australia may have been taken to a regional processing country (RPC) under section 198A of the Act (now repealed) or the current provision located at section </w:t>
      </w:r>
      <w:hyperlink r:id="rId230" w:anchor="JD_198AD" w:tgtFrame="_blank" w:history="1">
        <w:r w:rsidRPr="00291CE0">
          <w:rPr>
            <w:rStyle w:val="Hyperlink"/>
            <w:lang w:val="en-AU"/>
          </w:rPr>
          <w:t>198AD</w:t>
        </w:r>
      </w:hyperlink>
      <w:r w:rsidRPr="00291CE0">
        <w:rPr>
          <w:lang w:val="en-AU"/>
        </w:rPr>
        <w:t> of the Act. Some of these persons:</w:t>
      </w:r>
    </w:p>
    <w:p w14:paraId="74AFE6B6" w14:textId="77777777" w:rsidR="00291CE0" w:rsidRPr="00291CE0" w:rsidRDefault="00291CE0" w:rsidP="00291CE0">
      <w:pPr>
        <w:numPr>
          <w:ilvl w:val="0"/>
          <w:numId w:val="17"/>
        </w:numPr>
        <w:rPr>
          <w:lang w:val="en-AU"/>
        </w:rPr>
      </w:pPr>
      <w:r w:rsidRPr="00291CE0">
        <w:rPr>
          <w:lang w:val="en-AU"/>
        </w:rPr>
        <w:t>may have resettled in NZ and have since become NZ citizens;</w:t>
      </w:r>
    </w:p>
    <w:p w14:paraId="1B32B97F" w14:textId="77777777" w:rsidR="00291CE0" w:rsidRPr="00291CE0" w:rsidRDefault="00291CE0" w:rsidP="00291CE0">
      <w:pPr>
        <w:numPr>
          <w:ilvl w:val="0"/>
          <w:numId w:val="17"/>
        </w:numPr>
        <w:rPr>
          <w:lang w:val="en-AU"/>
        </w:rPr>
      </w:pPr>
      <w:r w:rsidRPr="00291CE0">
        <w:rPr>
          <w:lang w:val="en-AU"/>
        </w:rPr>
        <w:t>may subsequently seek to enter and live in Australia on a Subclass </w:t>
      </w:r>
      <w:hyperlink r:id="rId231" w:anchor="JD_444-SPECIALCATEGORY" w:tgtFrame="_blank" w:history="1">
        <w:r w:rsidRPr="00291CE0">
          <w:rPr>
            <w:rStyle w:val="Hyperlink"/>
            <w:lang w:val="en-AU"/>
          </w:rPr>
          <w:t>444</w:t>
        </w:r>
      </w:hyperlink>
      <w:r w:rsidRPr="00291CE0">
        <w:rPr>
          <w:lang w:val="en-AU"/>
        </w:rPr>
        <w:t> visa; and</w:t>
      </w:r>
    </w:p>
    <w:p w14:paraId="04030DD7" w14:textId="77777777" w:rsidR="00291CE0" w:rsidRPr="00291CE0" w:rsidRDefault="00291CE0" w:rsidP="00291CE0">
      <w:pPr>
        <w:numPr>
          <w:ilvl w:val="0"/>
          <w:numId w:val="17"/>
        </w:numPr>
        <w:rPr>
          <w:lang w:val="en-AU"/>
        </w:rPr>
      </w:pPr>
      <w:r w:rsidRPr="00291CE0">
        <w:rPr>
          <w:lang w:val="en-AU"/>
        </w:rPr>
        <w:t>may now have NZ citizen children. These children are not UMAs and will not be prevented by section </w:t>
      </w:r>
      <w:hyperlink r:id="rId232" w:anchor="JD_46A-Visaapplicationsbyoffshoreentrypersons" w:tgtFrame="_blank" w:history="1">
        <w:r w:rsidRPr="00291CE0">
          <w:rPr>
            <w:rStyle w:val="Hyperlink"/>
            <w:lang w:val="en-AU"/>
          </w:rPr>
          <w:t>46A</w:t>
        </w:r>
      </w:hyperlink>
      <w:r w:rsidRPr="00291CE0">
        <w:rPr>
          <w:lang w:val="en-AU"/>
        </w:rPr>
        <w:t> of the Act from making a valid application for a Subclass 444 visa.</w:t>
      </w:r>
    </w:p>
    <w:p w14:paraId="04369646" w14:textId="77777777" w:rsidR="00291CE0" w:rsidRPr="00291CE0" w:rsidRDefault="00291CE0" w:rsidP="00291CE0">
      <w:pPr>
        <w:rPr>
          <w:lang w:val="en-AU"/>
        </w:rPr>
      </w:pPr>
      <w:r w:rsidRPr="00291CE0">
        <w:rPr>
          <w:lang w:val="en-AU"/>
        </w:rPr>
        <w:t>While UMAs under section </w:t>
      </w:r>
      <w:hyperlink r:id="rId233" w:anchor="JD_198AD" w:tgtFrame="_blank" w:history="1">
        <w:r w:rsidRPr="00291CE0">
          <w:rPr>
            <w:rStyle w:val="Hyperlink"/>
            <w:lang w:val="en-AU"/>
          </w:rPr>
          <w:t>198AD</w:t>
        </w:r>
      </w:hyperlink>
      <w:r w:rsidRPr="00291CE0">
        <w:rPr>
          <w:lang w:val="en-AU"/>
        </w:rPr>
        <w:t> are ‘taken’ from Australia to a RPC, this:</w:t>
      </w:r>
    </w:p>
    <w:p w14:paraId="3D2FB281" w14:textId="77777777" w:rsidR="00291CE0" w:rsidRPr="00291CE0" w:rsidRDefault="00291CE0" w:rsidP="00291CE0">
      <w:pPr>
        <w:numPr>
          <w:ilvl w:val="0"/>
          <w:numId w:val="18"/>
        </w:numPr>
        <w:rPr>
          <w:lang w:val="en-AU"/>
        </w:rPr>
      </w:pPr>
      <w:r w:rsidRPr="00291CE0">
        <w:rPr>
          <w:lang w:val="en-AU"/>
        </w:rPr>
        <w:lastRenderedPageBreak/>
        <w:t>should not be considered the same as the NZ citizen having been removed or deported from Australia; and</w:t>
      </w:r>
    </w:p>
    <w:p w14:paraId="69DFC5BE" w14:textId="77777777" w:rsidR="00291CE0" w:rsidRPr="00291CE0" w:rsidRDefault="00291CE0" w:rsidP="00291CE0">
      <w:pPr>
        <w:numPr>
          <w:ilvl w:val="0"/>
          <w:numId w:val="18"/>
        </w:numPr>
        <w:rPr>
          <w:lang w:val="en-AU"/>
        </w:rPr>
      </w:pPr>
      <w:r w:rsidRPr="00291CE0">
        <w:rPr>
          <w:lang w:val="en-AU"/>
        </w:rPr>
        <w:t>is therefore not relevant to BCNC considerations under paragraph </w:t>
      </w:r>
      <w:hyperlink r:id="rId234" w:anchor="bcnc1d" w:tgtFrame="_blank" w:history="1">
        <w:r w:rsidRPr="00291CE0">
          <w:rPr>
            <w:rStyle w:val="Hyperlink"/>
            <w:lang w:val="en-AU"/>
          </w:rPr>
          <w:t>5(1)(d)</w:t>
        </w:r>
      </w:hyperlink>
      <w:r w:rsidRPr="00291CE0">
        <w:rPr>
          <w:lang w:val="en-AU"/>
        </w:rPr>
        <w:t> of the definition of BCNC.</w:t>
      </w:r>
    </w:p>
    <w:p w14:paraId="48B203C8" w14:textId="77777777" w:rsidR="00291CE0" w:rsidRPr="00291CE0" w:rsidRDefault="00291CE0" w:rsidP="00291CE0">
      <w:pPr>
        <w:rPr>
          <w:lang w:val="en-AU"/>
        </w:rPr>
      </w:pPr>
      <w:r w:rsidRPr="00291CE0">
        <w:rPr>
          <w:lang w:val="en-AU"/>
        </w:rPr>
        <w:t>There may however be other information that may affect whether a NZ citizen is considered to be a BCNC.</w:t>
      </w:r>
    </w:p>
    <w:p w14:paraId="7047EFDD" w14:textId="77777777" w:rsidR="00291CE0" w:rsidRPr="00291CE0" w:rsidRDefault="00291CE0" w:rsidP="00291CE0">
      <w:pPr>
        <w:rPr>
          <w:b/>
          <w:bCs/>
          <w:lang w:val="en-AU"/>
        </w:rPr>
      </w:pPr>
      <w:bookmarkStart w:id="33" w:name="6_3_3_3"/>
      <w:bookmarkEnd w:id="33"/>
      <w:r w:rsidRPr="00291CE0">
        <w:rPr>
          <w:b/>
          <w:bCs/>
          <w:lang w:val="en-AU"/>
        </w:rPr>
        <w:t>6.3.3.3 Effect of exclusion on Subclass 444 visa eligibility (subregulation 5.15A(2))</w:t>
      </w:r>
    </w:p>
    <w:p w14:paraId="12C9D3D2" w14:textId="77777777" w:rsidR="00291CE0" w:rsidRPr="00291CE0" w:rsidRDefault="00291CE0" w:rsidP="00291CE0">
      <w:pPr>
        <w:rPr>
          <w:lang w:val="en-AU"/>
        </w:rPr>
      </w:pPr>
      <w:r w:rsidRPr="00291CE0">
        <w:rPr>
          <w:lang w:val="en-AU"/>
        </w:rPr>
        <w:t>A NZ citizen who has been </w:t>
      </w:r>
      <w:r w:rsidRPr="00291CE0">
        <w:rPr>
          <w:b/>
          <w:bCs/>
          <w:lang w:val="en-AU"/>
        </w:rPr>
        <w:t>excluded</w:t>
      </w:r>
      <w:r w:rsidRPr="00291CE0">
        <w:rPr>
          <w:lang w:val="en-AU"/>
        </w:rPr>
        <w:t> from a country (other than Australia) in prescribed circumstances falls within paragraph </w:t>
      </w:r>
      <w:hyperlink r:id="rId235" w:anchor="JD_5-behaviourconcern40para40d4141non-citizendefinition" w:tgtFrame="_blank" w:history="1">
        <w:r w:rsidRPr="00291CE0">
          <w:rPr>
            <w:rStyle w:val="Hyperlink"/>
            <w:lang w:val="en-AU"/>
          </w:rPr>
          <w:t>5(1)(e)</w:t>
        </w:r>
      </w:hyperlink>
      <w:r w:rsidRPr="00291CE0">
        <w:rPr>
          <w:lang w:val="en-AU"/>
        </w:rPr>
        <w:t> of the BCNC definition. Regulation </w:t>
      </w:r>
      <w:hyperlink r:id="rId236" w:anchor="JD_515-Behaviourconcernnon-citizen" w:tgtFrame="_blank" w:history="1">
        <w:r w:rsidRPr="00291CE0">
          <w:rPr>
            <w:rStyle w:val="Hyperlink"/>
            <w:lang w:val="en-AU"/>
          </w:rPr>
          <w:t>5.15</w:t>
        </w:r>
      </w:hyperlink>
      <w:r w:rsidRPr="00291CE0">
        <w:rPr>
          <w:lang w:val="en-AU"/>
        </w:rPr>
        <w:t> provides that the following circumstances are prescribed:</w:t>
      </w:r>
    </w:p>
    <w:p w14:paraId="63CFCD5E" w14:textId="77777777" w:rsidR="00291CE0" w:rsidRPr="00291CE0" w:rsidRDefault="00291CE0" w:rsidP="00291CE0">
      <w:pPr>
        <w:rPr>
          <w:lang w:val="en-AU"/>
        </w:rPr>
      </w:pPr>
      <w:r w:rsidRPr="00291CE0">
        <w:rPr>
          <w:lang w:val="en-AU"/>
        </w:rPr>
        <w:t>(a)  that the person refused or failed to present a passport on request by the competent authorities in that country in circumstances in which it would be unreasonable to refuse or fail to do so;</w:t>
      </w:r>
    </w:p>
    <w:p w14:paraId="36068430" w14:textId="77777777" w:rsidR="00291CE0" w:rsidRPr="00291CE0" w:rsidRDefault="00291CE0" w:rsidP="00291CE0">
      <w:pPr>
        <w:rPr>
          <w:lang w:val="en-AU"/>
        </w:rPr>
      </w:pPr>
      <w:r w:rsidRPr="00291CE0">
        <w:rPr>
          <w:lang w:val="en-AU"/>
        </w:rPr>
        <w:t>(b)  that the person presented to those authorities a passport that was a bogus document;</w:t>
      </w:r>
    </w:p>
    <w:p w14:paraId="3309F4A3" w14:textId="77777777" w:rsidR="00291CE0" w:rsidRPr="00291CE0" w:rsidRDefault="00291CE0" w:rsidP="00291CE0">
      <w:pPr>
        <w:rPr>
          <w:lang w:val="en-AU"/>
        </w:rPr>
      </w:pPr>
      <w:r w:rsidRPr="00291CE0">
        <w:rPr>
          <w:lang w:val="en-AU"/>
        </w:rPr>
        <w:t>(c)  that the person was reasonably refused entry to that country on the ground that the person was not a genuine visitor;</w:t>
      </w:r>
    </w:p>
    <w:p w14:paraId="1FFAEAD5" w14:textId="77777777" w:rsidR="00291CE0" w:rsidRPr="00291CE0" w:rsidRDefault="00291CE0" w:rsidP="00291CE0">
      <w:pPr>
        <w:rPr>
          <w:lang w:val="en-AU"/>
        </w:rPr>
      </w:pPr>
      <w:r w:rsidRPr="00291CE0">
        <w:rPr>
          <w:lang w:val="en-AU"/>
        </w:rPr>
        <w:t>(d)  that the authorities of that country considered the person to be a threat to the national security of the country.</w:t>
      </w:r>
    </w:p>
    <w:p w14:paraId="780FAA25" w14:textId="77777777" w:rsidR="00291CE0" w:rsidRPr="00291CE0" w:rsidRDefault="00291CE0" w:rsidP="00291CE0">
      <w:pPr>
        <w:rPr>
          <w:lang w:val="en-AU"/>
        </w:rPr>
      </w:pPr>
      <w:r w:rsidRPr="00291CE0">
        <w:rPr>
          <w:lang w:val="en-AU"/>
        </w:rPr>
        <w:t>If the NZ citizen has been </w:t>
      </w:r>
      <w:r w:rsidRPr="00291CE0">
        <w:rPr>
          <w:b/>
          <w:bCs/>
          <w:lang w:val="en-AU"/>
        </w:rPr>
        <w:t>excluded</w:t>
      </w:r>
      <w:r w:rsidRPr="00291CE0">
        <w:rPr>
          <w:lang w:val="en-AU"/>
        </w:rPr>
        <w:t> from a country in the prescribed circumstances above, the person falls within paragraph 5(1)(e) of the BCNC definition.</w:t>
      </w:r>
    </w:p>
    <w:p w14:paraId="0BFF3333" w14:textId="77777777" w:rsidR="00291CE0" w:rsidRPr="00291CE0" w:rsidRDefault="00291CE0" w:rsidP="00291CE0">
      <w:pPr>
        <w:rPr>
          <w:lang w:val="en-AU"/>
        </w:rPr>
      </w:pPr>
      <w:r w:rsidRPr="00291CE0">
        <w:rPr>
          <w:lang w:val="en-AU"/>
        </w:rPr>
        <w:t>If the NZ citizen has been </w:t>
      </w:r>
      <w:r w:rsidRPr="00291CE0">
        <w:rPr>
          <w:b/>
          <w:bCs/>
          <w:lang w:val="en-AU"/>
        </w:rPr>
        <w:t>excluded</w:t>
      </w:r>
      <w:r w:rsidRPr="00291CE0">
        <w:rPr>
          <w:lang w:val="en-AU"/>
        </w:rPr>
        <w:t> from a country other than in the prescribed circumstances above, the person does not fall within paragraph 5(1)(e) of the BCNC definition.</w:t>
      </w:r>
    </w:p>
    <w:p w14:paraId="585BD26A" w14:textId="77777777" w:rsidR="00291CE0" w:rsidRPr="00291CE0" w:rsidRDefault="00291CE0" w:rsidP="00291CE0">
      <w:pPr>
        <w:rPr>
          <w:lang w:val="en-AU"/>
        </w:rPr>
      </w:pPr>
      <w:r w:rsidRPr="00291CE0">
        <w:rPr>
          <w:lang w:val="en-AU"/>
        </w:rPr>
        <w:t>If the NZ citizen cannot satisfy paragraph </w:t>
      </w:r>
      <w:hyperlink r:id="rId237" w:anchor="322a" w:tgtFrame="_blank" w:history="1">
        <w:r w:rsidRPr="00291CE0">
          <w:rPr>
            <w:rStyle w:val="Hyperlink"/>
            <w:lang w:val="en-AU"/>
          </w:rPr>
          <w:t>32(2)(a)</w:t>
        </w:r>
      </w:hyperlink>
      <w:r w:rsidRPr="00291CE0">
        <w:rPr>
          <w:lang w:val="en-AU"/>
        </w:rPr>
        <w:t> because they fall within the paragraph 5(1)(e) BCNC definition, they can only be granted a Subclass </w:t>
      </w:r>
      <w:hyperlink r:id="rId238" w:anchor="JD_444-SPECIALCATEGORY" w:tgtFrame="_blank" w:history="1">
        <w:r w:rsidRPr="00291CE0">
          <w:rPr>
            <w:rStyle w:val="Hyperlink"/>
            <w:lang w:val="en-AU"/>
          </w:rPr>
          <w:t>444</w:t>
        </w:r>
      </w:hyperlink>
      <w:r w:rsidRPr="00291CE0">
        <w:rPr>
          <w:lang w:val="en-AU"/>
        </w:rPr>
        <w:t> visa if they satisfy paragraph </w:t>
      </w:r>
      <w:hyperlink r:id="rId239" w:anchor="322c" w:tgtFrame="_blank" w:history="1">
        <w:r w:rsidRPr="00291CE0">
          <w:rPr>
            <w:rStyle w:val="Hyperlink"/>
            <w:lang w:val="en-AU"/>
          </w:rPr>
          <w:t>32(2)(c)</w:t>
        </w:r>
      </w:hyperlink>
      <w:r w:rsidRPr="00291CE0">
        <w:rPr>
          <w:lang w:val="en-AU"/>
        </w:rPr>
        <w:t>.</w:t>
      </w:r>
    </w:p>
    <w:p w14:paraId="55A410C3" w14:textId="77777777" w:rsidR="00291CE0" w:rsidRPr="00291CE0" w:rsidRDefault="00291CE0" w:rsidP="00291CE0">
      <w:pPr>
        <w:rPr>
          <w:lang w:val="en-AU"/>
        </w:rPr>
      </w:pPr>
      <w:r w:rsidRPr="00291CE0">
        <w:rPr>
          <w:lang w:val="en-AU"/>
        </w:rPr>
        <w:t>Paragraph 32(2)(c) of the Act provides that a criterion for grant of a Subclass 444 visa is that the Minister is satisfied the applicant is a person of a class of persons declared by the Regulations, to be persons for whom a visa of another class would be inappropriate.  The declared classes of persons are in Regulation </w:t>
      </w:r>
      <w:hyperlink r:id="rId240" w:anchor="JD_515A-CertainNewZealandcitizens" w:tgtFrame="_blank" w:history="1">
        <w:r w:rsidRPr="00291CE0">
          <w:rPr>
            <w:rStyle w:val="Hyperlink"/>
            <w:lang w:val="en-AU"/>
          </w:rPr>
          <w:t>5.15A</w:t>
        </w:r>
      </w:hyperlink>
      <w:r w:rsidRPr="00291CE0">
        <w:rPr>
          <w:lang w:val="en-AU"/>
        </w:rPr>
        <w:t> as set out in </w:t>
      </w:r>
      <w:hyperlink r:id="rId241" w:anchor="6_2" w:history="1">
        <w:r w:rsidRPr="00291CE0">
          <w:rPr>
            <w:rStyle w:val="Hyperlink"/>
            <w:lang w:val="en-AU"/>
          </w:rPr>
          <w:t>section 6.2. Declared classes of NZ citizens – Regulation 5.15A criteria</w:t>
        </w:r>
      </w:hyperlink>
      <w:r w:rsidRPr="00291CE0">
        <w:rPr>
          <w:lang w:val="en-AU"/>
        </w:rPr>
        <w:t>.</w:t>
      </w:r>
    </w:p>
    <w:p w14:paraId="1223E408" w14:textId="77777777" w:rsidR="00291CE0" w:rsidRPr="00291CE0" w:rsidRDefault="00291CE0" w:rsidP="00291CE0">
      <w:pPr>
        <w:rPr>
          <w:lang w:val="en-AU"/>
        </w:rPr>
      </w:pPr>
      <w:r w:rsidRPr="00291CE0">
        <w:rPr>
          <w:lang w:val="en-AU"/>
        </w:rPr>
        <w:t>A NZ citizen is covered by subregulation </w:t>
      </w:r>
      <w:hyperlink r:id="rId242" w:anchor="515A2" w:tgtFrame="_blank" w:history="1">
        <w:r w:rsidRPr="00291CE0">
          <w:rPr>
            <w:rStyle w:val="Hyperlink"/>
            <w:lang w:val="en-AU"/>
          </w:rPr>
          <w:t>5.15A(2)</w:t>
        </w:r>
      </w:hyperlink>
      <w:r w:rsidRPr="00291CE0">
        <w:rPr>
          <w:lang w:val="en-AU"/>
        </w:rPr>
        <w:t> if the person is a </w:t>
      </w:r>
      <w:r w:rsidRPr="00291CE0">
        <w:rPr>
          <w:i/>
          <w:iCs/>
          <w:lang w:val="en-AU"/>
        </w:rPr>
        <w:t>BCNC</w:t>
      </w:r>
      <w:r w:rsidRPr="00291CE0">
        <w:rPr>
          <w:lang w:val="en-AU"/>
        </w:rPr>
        <w:t> only because of having been excluded from a country other than Australia in circumstances that, in the opinion of the Minister, do not warrant the exclusion of the person from Australia.</w:t>
      </w:r>
    </w:p>
    <w:p w14:paraId="05EFBC8F" w14:textId="77777777" w:rsidR="00291CE0" w:rsidRPr="00291CE0" w:rsidRDefault="00291CE0" w:rsidP="00291CE0">
      <w:pPr>
        <w:rPr>
          <w:lang w:val="en-AU"/>
        </w:rPr>
      </w:pPr>
      <w:r w:rsidRPr="00291CE0">
        <w:rPr>
          <w:lang w:val="en-AU"/>
        </w:rPr>
        <w:lastRenderedPageBreak/>
        <w:t>It is a matter for the delegate to decide what circumstances do not warrant the exclusion of the person from Australia. Under policy:</w:t>
      </w:r>
    </w:p>
    <w:p w14:paraId="59216F86" w14:textId="77777777" w:rsidR="00291CE0" w:rsidRPr="00291CE0" w:rsidRDefault="00291CE0" w:rsidP="00291CE0">
      <w:pPr>
        <w:rPr>
          <w:lang w:val="en-AU"/>
        </w:rPr>
      </w:pPr>
      <w:r w:rsidRPr="00291CE0">
        <w:rPr>
          <w:lang w:val="en-AU"/>
        </w:rPr>
        <w:t>(a) circumstances that do not warrant exclusion from Australia include, but are not limited to, having been excluded from another country:</w:t>
      </w:r>
    </w:p>
    <w:p w14:paraId="72C03CA5" w14:textId="77777777" w:rsidR="00291CE0" w:rsidRPr="00291CE0" w:rsidRDefault="00291CE0" w:rsidP="00291CE0">
      <w:pPr>
        <w:numPr>
          <w:ilvl w:val="1"/>
          <w:numId w:val="19"/>
        </w:numPr>
        <w:rPr>
          <w:lang w:val="en-AU"/>
        </w:rPr>
      </w:pPr>
      <w:r w:rsidRPr="00291CE0">
        <w:rPr>
          <w:lang w:val="en-AU"/>
        </w:rPr>
        <w:t>because of insufficient funds; or</w:t>
      </w:r>
    </w:p>
    <w:p w14:paraId="53E38565" w14:textId="77777777" w:rsidR="00291CE0" w:rsidRPr="00291CE0" w:rsidRDefault="00291CE0" w:rsidP="00291CE0">
      <w:pPr>
        <w:numPr>
          <w:ilvl w:val="1"/>
          <w:numId w:val="19"/>
        </w:numPr>
        <w:rPr>
          <w:lang w:val="en-AU"/>
        </w:rPr>
      </w:pPr>
      <w:r w:rsidRPr="00291CE0">
        <w:rPr>
          <w:lang w:val="en-AU"/>
        </w:rPr>
        <w:t>for reasons that Australia would not consider a crime or character concern that would not warrant exclusion from Australia, such as due to religious beliefs, the nature of their occupation or the closure of borders to foreign nationals.</w:t>
      </w:r>
    </w:p>
    <w:p w14:paraId="5A814C7B" w14:textId="77777777" w:rsidR="00291CE0" w:rsidRPr="00291CE0" w:rsidRDefault="00291CE0" w:rsidP="00291CE0">
      <w:pPr>
        <w:rPr>
          <w:lang w:val="en-AU"/>
        </w:rPr>
      </w:pPr>
      <w:r w:rsidRPr="00291CE0">
        <w:rPr>
          <w:lang w:val="en-AU"/>
        </w:rPr>
        <w:t>(b) circumstances for the delegate to consider that may warrant exclusion from Australia would include those involving criminal activity, serious immigration abuse or malpractice even if these circumstances do not cause the NZ citizen to fall within paragraphs </w:t>
      </w:r>
      <w:hyperlink r:id="rId243" w:anchor="bcnc1a" w:tgtFrame="_blank" w:history="1">
        <w:r w:rsidRPr="00291CE0">
          <w:rPr>
            <w:rStyle w:val="Hyperlink"/>
            <w:lang w:val="en-AU"/>
          </w:rPr>
          <w:t>5(1)(a) </w:t>
        </w:r>
      </w:hyperlink>
      <w:r w:rsidRPr="00291CE0">
        <w:rPr>
          <w:lang w:val="en-AU"/>
        </w:rPr>
        <w:t>to </w:t>
      </w:r>
      <w:hyperlink r:id="rId244" w:anchor="bcnc1c" w:tgtFrame="_blank" w:history="1">
        <w:r w:rsidRPr="00291CE0">
          <w:rPr>
            <w:rStyle w:val="Hyperlink"/>
            <w:lang w:val="en-AU"/>
          </w:rPr>
          <w:t>(c)</w:t>
        </w:r>
      </w:hyperlink>
      <w:r w:rsidRPr="00291CE0">
        <w:rPr>
          <w:lang w:val="en-AU"/>
        </w:rPr>
        <w:t> of the BCNC definition.</w:t>
      </w:r>
    </w:p>
    <w:p w14:paraId="2D5FEDE4" w14:textId="77777777" w:rsidR="00291CE0" w:rsidRPr="00291CE0" w:rsidRDefault="00291CE0" w:rsidP="00291CE0">
      <w:pPr>
        <w:rPr>
          <w:lang w:val="en-AU"/>
        </w:rPr>
      </w:pPr>
      <w:r w:rsidRPr="00291CE0">
        <w:rPr>
          <w:lang w:val="en-AU"/>
        </w:rPr>
        <w:t>*Note: An exclusion event prior to the person becoming a NZ citizen is still relevant for BCNC assessments.</w:t>
      </w:r>
    </w:p>
    <w:p w14:paraId="54360A2F" w14:textId="77777777" w:rsidR="00291CE0" w:rsidRPr="00291CE0" w:rsidRDefault="00291CE0" w:rsidP="00291CE0">
      <w:pPr>
        <w:rPr>
          <w:b/>
          <w:bCs/>
          <w:lang w:val="en-AU"/>
        </w:rPr>
      </w:pPr>
      <w:bookmarkStart w:id="34" w:name="6_3_4"/>
      <w:bookmarkEnd w:id="34"/>
      <w:r w:rsidRPr="00291CE0">
        <w:rPr>
          <w:b/>
          <w:bCs/>
          <w:lang w:val="en-AU"/>
        </w:rPr>
        <w:t>6.3.4 Effect of revocation of a cancellation of a visa (subregulation 5.15A(3))</w:t>
      </w:r>
    </w:p>
    <w:p w14:paraId="38319C6B" w14:textId="77777777" w:rsidR="00291CE0" w:rsidRPr="00291CE0" w:rsidRDefault="00291CE0" w:rsidP="00291CE0">
      <w:pPr>
        <w:rPr>
          <w:lang w:val="en-AU"/>
        </w:rPr>
      </w:pPr>
      <w:r w:rsidRPr="00291CE0">
        <w:rPr>
          <w:lang w:val="en-AU"/>
        </w:rPr>
        <w:t>A NZ citizen is covered by subregulation </w:t>
      </w:r>
      <w:hyperlink r:id="rId245" w:anchor="515A3" w:tgtFrame="_blank" w:history="1">
        <w:r w:rsidRPr="00291CE0">
          <w:rPr>
            <w:rStyle w:val="Hyperlink"/>
            <w:lang w:val="en-AU"/>
          </w:rPr>
          <w:t>5.15A(3)</w:t>
        </w:r>
      </w:hyperlink>
      <w:r w:rsidRPr="00291CE0">
        <w:rPr>
          <w:lang w:val="en-AU"/>
        </w:rPr>
        <w:t> if:</w:t>
      </w:r>
    </w:p>
    <w:p w14:paraId="624A8B90" w14:textId="77777777" w:rsidR="00291CE0" w:rsidRPr="00291CE0" w:rsidRDefault="00291CE0" w:rsidP="00291CE0">
      <w:pPr>
        <w:rPr>
          <w:lang w:val="en-AU"/>
        </w:rPr>
      </w:pPr>
      <w:r w:rsidRPr="00291CE0">
        <w:rPr>
          <w:lang w:val="en-AU"/>
        </w:rPr>
        <w:t>(a) the Minister has, under subsection </w:t>
      </w:r>
      <w:hyperlink r:id="rId246" w:anchor="5013A" w:tgtFrame="_blank" w:history="1">
        <w:r w:rsidRPr="00291CE0">
          <w:rPr>
            <w:rStyle w:val="Hyperlink"/>
            <w:lang w:val="en-AU"/>
          </w:rPr>
          <w:t>501(3A)</w:t>
        </w:r>
      </w:hyperlink>
      <w:r w:rsidRPr="00291CE0">
        <w:rPr>
          <w:lang w:val="en-AU"/>
        </w:rPr>
        <w:t> of the Act (person serving sentence of imprisonment), cancelled a visa held by the person; and</w:t>
      </w:r>
    </w:p>
    <w:p w14:paraId="60D8F338" w14:textId="77777777" w:rsidR="00291CE0" w:rsidRPr="00291CE0" w:rsidRDefault="00291CE0" w:rsidP="00291CE0">
      <w:pPr>
        <w:rPr>
          <w:lang w:val="en-AU"/>
        </w:rPr>
      </w:pPr>
      <w:r w:rsidRPr="00291CE0">
        <w:rPr>
          <w:lang w:val="en-AU"/>
        </w:rPr>
        <w:t>(b)the person has made representations to the Minister in accordance with the invitation given by the Minister under subsection </w:t>
      </w:r>
      <w:hyperlink r:id="rId247" w:anchor="501CA3" w:tgtFrame="_blank" w:history="1">
        <w:r w:rsidRPr="00291CE0">
          <w:rPr>
            <w:rStyle w:val="Hyperlink"/>
            <w:lang w:val="en-AU"/>
          </w:rPr>
          <w:t>501CA(3)</w:t>
        </w:r>
      </w:hyperlink>
      <w:r w:rsidRPr="00291CE0">
        <w:rPr>
          <w:lang w:val="en-AU"/>
        </w:rPr>
        <w:t> of the Act; and</w:t>
      </w:r>
    </w:p>
    <w:p w14:paraId="7DF7985C" w14:textId="77777777" w:rsidR="00291CE0" w:rsidRPr="00291CE0" w:rsidRDefault="00291CE0" w:rsidP="00291CE0">
      <w:pPr>
        <w:rPr>
          <w:lang w:val="en-AU"/>
        </w:rPr>
      </w:pPr>
      <w:r w:rsidRPr="00291CE0">
        <w:rPr>
          <w:lang w:val="en-AU"/>
        </w:rPr>
        <w:t>(c) the decision to cancel the visa is revoked under subsection </w:t>
      </w:r>
      <w:hyperlink r:id="rId248" w:anchor="501CA4" w:tgtFrame="_blank" w:history="1">
        <w:r w:rsidRPr="00291CE0">
          <w:rPr>
            <w:rStyle w:val="Hyperlink"/>
            <w:lang w:val="en-AU"/>
          </w:rPr>
          <w:t>501CA(4)</w:t>
        </w:r>
      </w:hyperlink>
      <w:r w:rsidRPr="00291CE0">
        <w:rPr>
          <w:lang w:val="en-AU"/>
        </w:rPr>
        <w:t> of the Act; and</w:t>
      </w:r>
    </w:p>
    <w:p w14:paraId="1E9D0CA4" w14:textId="77777777" w:rsidR="00291CE0" w:rsidRPr="00291CE0" w:rsidRDefault="00291CE0" w:rsidP="00291CE0">
      <w:pPr>
        <w:rPr>
          <w:lang w:val="en-AU"/>
        </w:rPr>
      </w:pPr>
      <w:r w:rsidRPr="00291CE0">
        <w:rPr>
          <w:lang w:val="en-AU"/>
        </w:rPr>
        <w:t>(d) the Minister has not, under subsection </w:t>
      </w:r>
      <w:hyperlink r:id="rId249" w:anchor="501BA2" w:tgtFrame="_blank" w:history="1">
        <w:r w:rsidRPr="00291CE0">
          <w:rPr>
            <w:rStyle w:val="Hyperlink"/>
            <w:lang w:val="en-AU"/>
          </w:rPr>
          <w:t>501BA(2)</w:t>
        </w:r>
      </w:hyperlink>
      <w:r w:rsidRPr="00291CE0">
        <w:rPr>
          <w:lang w:val="en-AU"/>
        </w:rPr>
        <w:t> of the Act, set aside the decision to revoke the cancellation of the visa; and</w:t>
      </w:r>
    </w:p>
    <w:p w14:paraId="09FAB5F0" w14:textId="77777777" w:rsidR="00291CE0" w:rsidRPr="00291CE0" w:rsidRDefault="00291CE0" w:rsidP="00291CE0">
      <w:pPr>
        <w:rPr>
          <w:lang w:val="en-AU"/>
        </w:rPr>
      </w:pPr>
      <w:r w:rsidRPr="00291CE0">
        <w:rPr>
          <w:lang w:val="en-AU"/>
        </w:rPr>
        <w:t>(e) since the person made the representations to the Minister mentioned in paragraph (b), no new grounds have arisen for the person to fall within the definition of </w:t>
      </w:r>
      <w:r w:rsidRPr="00291CE0">
        <w:rPr>
          <w:i/>
          <w:iCs/>
          <w:lang w:val="en-AU"/>
        </w:rPr>
        <w:t>behaviour concern non-citizen</w:t>
      </w:r>
      <w:r w:rsidRPr="00291CE0">
        <w:rPr>
          <w:lang w:val="en-AU"/>
        </w:rPr>
        <w:t> in subsection </w:t>
      </w:r>
      <w:hyperlink r:id="rId250" w:anchor="JD_5-behaviourconcernnon-citizendefinition" w:tgtFrame="_blank" w:history="1">
        <w:r w:rsidRPr="00291CE0">
          <w:rPr>
            <w:rStyle w:val="Hyperlink"/>
            <w:lang w:val="en-AU"/>
          </w:rPr>
          <w:t>5(1)</w:t>
        </w:r>
      </w:hyperlink>
      <w:r w:rsidRPr="00291CE0">
        <w:rPr>
          <w:lang w:val="en-AU"/>
        </w:rPr>
        <w:t> of the Act, unless the only new ground that has arisen is the person’s removal or deportation from Australia because of the decision to cancel the visa.</w:t>
      </w:r>
    </w:p>
    <w:p w14:paraId="7222812A" w14:textId="77777777" w:rsidR="00291CE0" w:rsidRPr="00291CE0" w:rsidRDefault="00291CE0" w:rsidP="00291CE0">
      <w:pPr>
        <w:rPr>
          <w:lang w:val="en-AU"/>
        </w:rPr>
      </w:pPr>
      <w:r w:rsidRPr="00291CE0">
        <w:rPr>
          <w:lang w:val="en-AU"/>
        </w:rPr>
        <w:t>A NZ citizen falls within this class if they had their visa cancelled under subsection </w:t>
      </w:r>
      <w:hyperlink r:id="rId251" w:anchor="5013A" w:tgtFrame="_blank" w:history="1">
        <w:r w:rsidRPr="00291CE0">
          <w:rPr>
            <w:rStyle w:val="Hyperlink"/>
            <w:lang w:val="en-AU"/>
          </w:rPr>
          <w:t>501(3A)</w:t>
        </w:r>
      </w:hyperlink>
      <w:r w:rsidRPr="00291CE0">
        <w:rPr>
          <w:lang w:val="en-AU"/>
        </w:rPr>
        <w:t> and following representations in accordance with the invitation given under subsection </w:t>
      </w:r>
      <w:hyperlink r:id="rId252" w:anchor="501CA3" w:history="1">
        <w:r w:rsidRPr="00291CE0">
          <w:rPr>
            <w:rStyle w:val="Hyperlink"/>
            <w:lang w:val="en-AU"/>
          </w:rPr>
          <w:t>501CA(3)</w:t>
        </w:r>
      </w:hyperlink>
      <w:r w:rsidRPr="00291CE0">
        <w:rPr>
          <w:lang w:val="en-AU"/>
        </w:rPr>
        <w:t xml:space="preserve"> as to why the cancellation should be revoked, the cancellation decision was revoked. Subsequently there has been no decision made by the Minister to set aside that revocation decision, and no new grounds have arisen that means the person would be a BCNC. For example, they must not have had any further </w:t>
      </w:r>
      <w:r w:rsidRPr="00291CE0">
        <w:rPr>
          <w:lang w:val="en-AU"/>
        </w:rPr>
        <w:lastRenderedPageBreak/>
        <w:t>criminal convictions recorded that means they would become BCNC, other than their removal or deportation from Australia because of the cancellation of the visa.</w:t>
      </w:r>
    </w:p>
    <w:p w14:paraId="30C22550" w14:textId="77777777" w:rsidR="00291CE0" w:rsidRPr="00291CE0" w:rsidRDefault="00291CE0" w:rsidP="00291CE0">
      <w:pPr>
        <w:rPr>
          <w:b/>
          <w:bCs/>
          <w:lang w:val="en-AU"/>
        </w:rPr>
      </w:pPr>
      <w:bookmarkStart w:id="35" w:name="6_4"/>
      <w:bookmarkEnd w:id="35"/>
      <w:r w:rsidRPr="00291CE0">
        <w:rPr>
          <w:b/>
          <w:bCs/>
          <w:lang w:val="en-AU"/>
        </w:rPr>
        <w:t>6.4 Health concern non-citizen (HCNC)</w:t>
      </w:r>
    </w:p>
    <w:p w14:paraId="231E4E0C" w14:textId="77777777" w:rsidR="00291CE0" w:rsidRPr="00291CE0" w:rsidRDefault="00291CE0" w:rsidP="00291CE0">
      <w:pPr>
        <w:rPr>
          <w:lang w:val="en-AU"/>
        </w:rPr>
      </w:pPr>
      <w:r w:rsidRPr="00291CE0">
        <w:rPr>
          <w:lang w:val="en-AU"/>
        </w:rPr>
        <w:t>A HCNCmeans a non-citizen who is suffering from a prescribed disease or a prescribed physical or mental condition (subsection 5(1)). There are currently no physical or mental conditions prescribed by the Regulations.</w:t>
      </w:r>
    </w:p>
    <w:p w14:paraId="5CA4EFFC" w14:textId="77777777" w:rsidR="00291CE0" w:rsidRPr="00291CE0" w:rsidRDefault="00291CE0" w:rsidP="00291CE0">
      <w:pPr>
        <w:rPr>
          <w:lang w:val="en-AU"/>
        </w:rPr>
      </w:pPr>
      <w:r w:rsidRPr="00291CE0">
        <w:rPr>
          <w:lang w:val="en-AU"/>
        </w:rPr>
        <w:t>For the purposes of the definition of HCNC, Regulation </w:t>
      </w:r>
      <w:hyperlink r:id="rId253" w:anchor="JD_516-Prescribeddiseases-healthconcernnon-citizen40Acts54014141" w:tgtFrame="_blank" w:history="1">
        <w:r w:rsidRPr="00291CE0">
          <w:rPr>
            <w:rStyle w:val="Hyperlink"/>
            <w:lang w:val="en-AU"/>
          </w:rPr>
          <w:t>5.16</w:t>
        </w:r>
      </w:hyperlink>
      <w:r w:rsidRPr="00291CE0">
        <w:rPr>
          <w:lang w:val="en-AU"/>
        </w:rPr>
        <w:t> specifies a prescribed disease as:</w:t>
      </w:r>
    </w:p>
    <w:p w14:paraId="3E977748" w14:textId="77777777" w:rsidR="00291CE0" w:rsidRPr="00291CE0" w:rsidRDefault="00291CE0" w:rsidP="00291CE0">
      <w:pPr>
        <w:numPr>
          <w:ilvl w:val="0"/>
          <w:numId w:val="20"/>
        </w:numPr>
        <w:rPr>
          <w:lang w:val="en-AU"/>
        </w:rPr>
      </w:pPr>
      <w:r w:rsidRPr="00291CE0">
        <w:rPr>
          <w:lang w:val="en-AU"/>
        </w:rPr>
        <w:t>tuberculosis (TB) (being TB that is not being controlled with medication), and in respect of which the person suffering from it refuses to sign an undertaking to visit a Commonwealth Medical Officer within seven days of entering Australia.</w:t>
      </w:r>
    </w:p>
    <w:p w14:paraId="53C7CBBD" w14:textId="77777777" w:rsidR="00291CE0" w:rsidRPr="00291CE0" w:rsidRDefault="00291CE0" w:rsidP="00291CE0">
      <w:pPr>
        <w:rPr>
          <w:lang w:val="en-AU"/>
        </w:rPr>
      </w:pPr>
      <w:r w:rsidRPr="00291CE0">
        <w:rPr>
          <w:lang w:val="en-AU"/>
        </w:rPr>
        <w:t>A HCNC</w:t>
      </w:r>
      <w:r w:rsidRPr="00291CE0">
        <w:rPr>
          <w:b/>
          <w:bCs/>
          <w:lang w:val="en-AU"/>
        </w:rPr>
        <w:t> </w:t>
      </w:r>
      <w:r w:rsidRPr="00291CE0">
        <w:rPr>
          <w:lang w:val="en-AU"/>
        </w:rPr>
        <w:t>cannot satisfy paragraph </w:t>
      </w:r>
      <w:hyperlink r:id="rId254" w:anchor="322a" w:tgtFrame="_blank" w:history="1">
        <w:r w:rsidRPr="00291CE0">
          <w:rPr>
            <w:rStyle w:val="Hyperlink"/>
            <w:lang w:val="en-AU"/>
          </w:rPr>
          <w:t>32(2)(a)</w:t>
        </w:r>
      </w:hyperlink>
      <w:r w:rsidRPr="00291CE0">
        <w:rPr>
          <w:lang w:val="en-AU"/>
        </w:rPr>
        <w:t> or paragraph </w:t>
      </w:r>
      <w:hyperlink r:id="rId255" w:anchor="322c" w:tgtFrame="_blank" w:history="1">
        <w:r w:rsidRPr="00291CE0">
          <w:rPr>
            <w:rStyle w:val="Hyperlink"/>
            <w:lang w:val="en-AU"/>
          </w:rPr>
          <w:t>32(2)(c)</w:t>
        </w:r>
      </w:hyperlink>
      <w:r w:rsidRPr="00291CE0">
        <w:rPr>
          <w:lang w:val="en-AU"/>
        </w:rPr>
        <w:t> criteria for a Subclass </w:t>
      </w:r>
      <w:hyperlink r:id="rId256" w:anchor="JD_444-SPECIALCATEGORY" w:tgtFrame="_blank" w:history="1">
        <w:r w:rsidRPr="00291CE0">
          <w:rPr>
            <w:rStyle w:val="Hyperlink"/>
            <w:lang w:val="en-AU"/>
          </w:rPr>
          <w:t>444</w:t>
        </w:r>
      </w:hyperlink>
      <w:r w:rsidRPr="00291CE0">
        <w:rPr>
          <w:lang w:val="en-AU"/>
        </w:rPr>
        <w:t> visa.</w:t>
      </w:r>
    </w:p>
    <w:p w14:paraId="32DFEF8C" w14:textId="77777777" w:rsidR="00291CE0" w:rsidRPr="00291CE0" w:rsidRDefault="00291CE0" w:rsidP="00291CE0">
      <w:pPr>
        <w:rPr>
          <w:lang w:val="en-AU"/>
        </w:rPr>
      </w:pPr>
      <w:r w:rsidRPr="00291CE0">
        <w:rPr>
          <w:lang w:val="en-AU"/>
        </w:rPr>
        <w:t>For further information refer to </w:t>
      </w:r>
      <w:hyperlink r:id="rId257" w:tgtFrame="_blank" w:tooltip="&lt; DEPARTMENTAL ACCESS ONLY &gt;" w:history="1">
        <w:r w:rsidRPr="00291CE0">
          <w:rPr>
            <w:rStyle w:val="Hyperlink"/>
            <w:lang w:val="en-AU"/>
          </w:rPr>
          <w:t>Special Category Visas in Immigration Clearance</w:t>
        </w:r>
      </w:hyperlink>
      <w:r w:rsidRPr="00291CE0">
        <w:rPr>
          <w:lang w:val="en-AU"/>
        </w:rPr>
        <w:t> - PI (BC-2470).</w:t>
      </w:r>
    </w:p>
    <w:p w14:paraId="53F59830" w14:textId="77777777" w:rsidR="00291CE0" w:rsidRPr="00291CE0" w:rsidRDefault="00291CE0" w:rsidP="00291CE0">
      <w:pPr>
        <w:rPr>
          <w:b/>
          <w:bCs/>
          <w:lang w:val="en-AU"/>
        </w:rPr>
      </w:pPr>
      <w:bookmarkStart w:id="36" w:name="7"/>
      <w:bookmarkEnd w:id="36"/>
      <w:r w:rsidRPr="00291CE0">
        <w:rPr>
          <w:b/>
          <w:bCs/>
          <w:lang w:val="en-AU"/>
        </w:rPr>
        <w:t>7. Processing Subclass 444 visa applications</w:t>
      </w:r>
    </w:p>
    <w:p w14:paraId="0FDC4A79" w14:textId="77777777" w:rsidR="00291CE0" w:rsidRPr="00291CE0" w:rsidRDefault="00291CE0" w:rsidP="00291CE0">
      <w:pPr>
        <w:rPr>
          <w:b/>
          <w:bCs/>
          <w:lang w:val="en-AU"/>
        </w:rPr>
      </w:pPr>
      <w:bookmarkStart w:id="37" w:name="7_1"/>
      <w:bookmarkEnd w:id="37"/>
      <w:r w:rsidRPr="00291CE0">
        <w:rPr>
          <w:b/>
          <w:bCs/>
          <w:lang w:val="en-AU"/>
        </w:rPr>
        <w:t>7.1. Applications made in immigration clearance</w:t>
      </w:r>
    </w:p>
    <w:p w14:paraId="1121C00D" w14:textId="77777777" w:rsidR="00291CE0" w:rsidRPr="00291CE0" w:rsidRDefault="00291CE0" w:rsidP="00291CE0">
      <w:pPr>
        <w:rPr>
          <w:b/>
          <w:bCs/>
          <w:lang w:val="en-AU"/>
        </w:rPr>
      </w:pPr>
      <w:bookmarkStart w:id="38" w:name="7_1_1"/>
      <w:bookmarkEnd w:id="38"/>
      <w:r w:rsidRPr="00291CE0">
        <w:rPr>
          <w:b/>
          <w:bCs/>
          <w:lang w:val="en-AU"/>
        </w:rPr>
        <w:t>7.1.1. Electronic processing at the Primary Line</w:t>
      </w:r>
    </w:p>
    <w:p w14:paraId="56D1801F" w14:textId="77777777" w:rsidR="00291CE0" w:rsidRPr="00291CE0" w:rsidRDefault="00291CE0" w:rsidP="00291CE0">
      <w:pPr>
        <w:rPr>
          <w:lang w:val="en-AU"/>
        </w:rPr>
      </w:pPr>
      <w:r w:rsidRPr="00291CE0">
        <w:rPr>
          <w:lang w:val="en-AU"/>
        </w:rPr>
        <w:t>Where a Subclass </w:t>
      </w:r>
      <w:hyperlink r:id="rId258" w:anchor="JD_444-SPECIALCATEGORY" w:tgtFrame="_blank" w:history="1">
        <w:r w:rsidRPr="00291CE0">
          <w:rPr>
            <w:rStyle w:val="Hyperlink"/>
            <w:lang w:val="en-AU"/>
          </w:rPr>
          <w:t>444</w:t>
        </w:r>
      </w:hyperlink>
      <w:r w:rsidRPr="00291CE0">
        <w:rPr>
          <w:lang w:val="en-AU"/>
        </w:rPr>
        <w:t> visa application is made in immigration clearance, the PLO</w:t>
      </w:r>
    </w:p>
    <w:p w14:paraId="3E2D1774" w14:textId="77777777" w:rsidR="00291CE0" w:rsidRPr="00291CE0" w:rsidRDefault="00291CE0" w:rsidP="00291CE0">
      <w:pPr>
        <w:rPr>
          <w:lang w:val="en-AU"/>
        </w:rPr>
      </w:pPr>
      <w:r w:rsidRPr="00291CE0">
        <w:rPr>
          <w:lang w:val="en-AU"/>
        </w:rPr>
        <w:t>must refer to </w:t>
      </w:r>
      <w:hyperlink r:id="rId259" w:tgtFrame="_blank" w:tooltip="&lt; DEPARTMENTAL ACCESS ONLY &gt;" w:history="1">
        <w:r w:rsidRPr="00291CE0">
          <w:rPr>
            <w:rStyle w:val="Hyperlink"/>
            <w:lang w:val="en-AU"/>
          </w:rPr>
          <w:t>Special Category Visas in Immigration Clearance</w:t>
        </w:r>
      </w:hyperlink>
      <w:r w:rsidRPr="00291CE0">
        <w:rPr>
          <w:lang w:val="en-AU"/>
        </w:rPr>
        <w:t> - PI (BC-2470).</w:t>
      </w:r>
    </w:p>
    <w:p w14:paraId="62E99016" w14:textId="77777777" w:rsidR="00291CE0" w:rsidRPr="00291CE0" w:rsidRDefault="00291CE0" w:rsidP="00291CE0">
      <w:pPr>
        <w:rPr>
          <w:lang w:val="en-AU"/>
        </w:rPr>
      </w:pPr>
      <w:r w:rsidRPr="00291CE0">
        <w:rPr>
          <w:lang w:val="en-AU"/>
        </w:rPr>
        <w:t>If, after examining the applicant’s passport and IPC, the PLO is satisfied that the criteria for a Subclass 444 visa are met, the delegate must grant the visa and record the grant of the visa in PACE.</w:t>
      </w:r>
    </w:p>
    <w:p w14:paraId="354978C1" w14:textId="77777777" w:rsidR="00291CE0" w:rsidRPr="00291CE0" w:rsidRDefault="00291CE0" w:rsidP="00291CE0">
      <w:pPr>
        <w:rPr>
          <w:lang w:val="en-AU"/>
        </w:rPr>
      </w:pPr>
      <w:r w:rsidRPr="00291CE0">
        <w:rPr>
          <w:lang w:val="en-AU"/>
        </w:rPr>
        <w:t>The PLO must verbally advise the NZ citizen that the visa has been granted (Regulation </w:t>
      </w:r>
      <w:hyperlink r:id="rId260" w:anchor="JD_216-Notificationofdecisiononvisaapplication40header41" w:tgtFrame="_blank" w:history="1">
        <w:r w:rsidRPr="00291CE0">
          <w:rPr>
            <w:rStyle w:val="Hyperlink"/>
            <w:lang w:val="en-AU"/>
          </w:rPr>
          <w:t>2.16</w:t>
        </w:r>
      </w:hyperlink>
      <w:r w:rsidRPr="00291CE0">
        <w:rPr>
          <w:lang w:val="en-AU"/>
        </w:rPr>
        <w:t>).</w:t>
      </w:r>
    </w:p>
    <w:p w14:paraId="5EAA5901" w14:textId="77777777" w:rsidR="00291CE0" w:rsidRPr="00291CE0" w:rsidRDefault="00291CE0" w:rsidP="00291CE0">
      <w:pPr>
        <w:rPr>
          <w:lang w:val="en-AU"/>
        </w:rPr>
      </w:pPr>
      <w:r w:rsidRPr="00291CE0">
        <w:rPr>
          <w:lang w:val="en-AU"/>
        </w:rPr>
        <w:t>If the PLO has concerns with the visa application, for example the applicant ticked ‘yes’ to criminal convictions on the IPC, the PLO must finalise the system process and immediately refer the applicant to a BCO for further investigation. Although PACE will initially display a Subclass 444 visa in the summary line, the immediate referral by the PLO in the system indicates that the PLO has not yet granted the Subclass 444 visa, as further consideration to the applicant is to be undertaken by the BCO.</w:t>
      </w:r>
    </w:p>
    <w:p w14:paraId="482573D9" w14:textId="77777777" w:rsidR="00291CE0" w:rsidRPr="00291CE0" w:rsidRDefault="00291CE0" w:rsidP="00291CE0">
      <w:pPr>
        <w:rPr>
          <w:lang w:val="en-AU"/>
        </w:rPr>
      </w:pPr>
      <w:r w:rsidRPr="00291CE0">
        <w:rPr>
          <w:lang w:val="en-AU"/>
        </w:rPr>
        <w:t>For further information refer to: </w:t>
      </w:r>
      <w:hyperlink r:id="rId261" w:anchor="JD_A104" w:tgtFrame="_blank" w:history="1">
        <w:r w:rsidRPr="00291CE0">
          <w:rPr>
            <w:rStyle w:val="Hyperlink"/>
            <w:lang w:val="en-AU"/>
          </w:rPr>
          <w:t>Notification requirements</w:t>
        </w:r>
      </w:hyperlink>
      <w:r w:rsidRPr="00291CE0">
        <w:rPr>
          <w:lang w:val="en-AU"/>
        </w:rPr>
        <w:t> - PI (LS-1818).</w:t>
      </w:r>
    </w:p>
    <w:p w14:paraId="5FDA28AB" w14:textId="77777777" w:rsidR="00291CE0" w:rsidRPr="00291CE0" w:rsidRDefault="00291CE0" w:rsidP="00291CE0">
      <w:pPr>
        <w:rPr>
          <w:b/>
          <w:bCs/>
          <w:lang w:val="en-AU"/>
        </w:rPr>
      </w:pPr>
      <w:bookmarkStart w:id="39" w:name="7_1_2"/>
      <w:bookmarkEnd w:id="39"/>
      <w:r w:rsidRPr="00291CE0">
        <w:rPr>
          <w:b/>
          <w:bCs/>
          <w:lang w:val="en-AU"/>
        </w:rPr>
        <w:t>7.1.2. Electronic processing following a referral to a Border Clearance Officer (BCO)</w:t>
      </w:r>
    </w:p>
    <w:p w14:paraId="4F5703FC" w14:textId="77777777" w:rsidR="00291CE0" w:rsidRPr="00291CE0" w:rsidRDefault="00291CE0" w:rsidP="00291CE0">
      <w:pPr>
        <w:rPr>
          <w:lang w:val="en-AU"/>
        </w:rPr>
      </w:pPr>
      <w:r w:rsidRPr="00291CE0">
        <w:rPr>
          <w:lang w:val="en-AU"/>
        </w:rPr>
        <w:lastRenderedPageBreak/>
        <w:t>Where a Subclass </w:t>
      </w:r>
      <w:hyperlink r:id="rId262" w:anchor="JD_444-SPECIALCATEGORY" w:tgtFrame="_blank" w:history="1">
        <w:r w:rsidRPr="00291CE0">
          <w:rPr>
            <w:rStyle w:val="Hyperlink"/>
            <w:lang w:val="en-AU"/>
          </w:rPr>
          <w:t>444</w:t>
        </w:r>
      </w:hyperlink>
      <w:r w:rsidRPr="00291CE0">
        <w:rPr>
          <w:lang w:val="en-AU"/>
        </w:rPr>
        <w:t> visa application is unable to be granted at the primary line, the applicant will be referred to a BCO with a system generated referral through PACE. If, after further investigation the BCO is satisfied that the applicant meets the criteria for the grant of the Subclass 444 visa, the visa must be granted and the grant of the visa will be recorded when the referral is finalised with the appropriate outcome codes in the Referrals system.</w:t>
      </w:r>
    </w:p>
    <w:p w14:paraId="5840A88C" w14:textId="77777777" w:rsidR="00291CE0" w:rsidRPr="00291CE0" w:rsidRDefault="00291CE0" w:rsidP="00291CE0">
      <w:pPr>
        <w:rPr>
          <w:b/>
          <w:bCs/>
          <w:lang w:val="en-AU"/>
        </w:rPr>
      </w:pPr>
      <w:bookmarkStart w:id="40" w:name="7_1_3"/>
      <w:bookmarkEnd w:id="40"/>
      <w:r w:rsidRPr="00291CE0">
        <w:rPr>
          <w:b/>
          <w:bCs/>
          <w:lang w:val="en-AU"/>
        </w:rPr>
        <w:t>7.1.3 If no electronic support is available</w:t>
      </w:r>
    </w:p>
    <w:p w14:paraId="438EE012" w14:textId="77777777" w:rsidR="00291CE0" w:rsidRPr="00291CE0" w:rsidRDefault="00291CE0" w:rsidP="00291CE0">
      <w:pPr>
        <w:rPr>
          <w:lang w:val="en-AU"/>
        </w:rPr>
      </w:pPr>
      <w:r w:rsidRPr="00291CE0">
        <w:rPr>
          <w:lang w:val="en-AU"/>
        </w:rPr>
        <w:t>For applications made where visa processing is not supported electronically (for example at a seaport), delegates are to check the completed IPC. Provided neither question relating to health or criminal convictions is answered in the affirmative, delegates must then check CMAL and, if there is no alert, the delegate can be satisfied that the criteria for a Subclass 444 visa is met and proceed to grant a Subclass </w:t>
      </w:r>
      <w:hyperlink r:id="rId263" w:anchor="JD_444-SPECIALCATEGORY" w:tgtFrame="_blank" w:history="1">
        <w:r w:rsidRPr="00291CE0">
          <w:rPr>
            <w:rStyle w:val="Hyperlink"/>
            <w:lang w:val="en-AU"/>
          </w:rPr>
          <w:t>444</w:t>
        </w:r>
      </w:hyperlink>
      <w:r w:rsidRPr="00291CE0">
        <w:rPr>
          <w:lang w:val="en-AU"/>
        </w:rPr>
        <w:t> visa. In these circumstances, the record of Subclass 444 visa grant must be made by writing the letters ‘SCV’ across the word ‘Declaration’ in the lower left-hand corner of the IPC.</w:t>
      </w:r>
    </w:p>
    <w:p w14:paraId="5B36EAE1" w14:textId="77777777" w:rsidR="00291CE0" w:rsidRPr="00291CE0" w:rsidRDefault="00291CE0" w:rsidP="00291CE0">
      <w:pPr>
        <w:rPr>
          <w:lang w:val="en-AU"/>
        </w:rPr>
      </w:pPr>
      <w:r w:rsidRPr="00291CE0">
        <w:rPr>
          <w:lang w:val="en-AU"/>
        </w:rPr>
        <w:t>A copy of the completed IPC and the NZ passport biodata page must then be forwarded to TRIPS Helpdesk at </w:t>
      </w:r>
      <w:hyperlink r:id="rId264" w:history="1">
        <w:r w:rsidRPr="00291CE0">
          <w:rPr>
            <w:rStyle w:val="Hyperlink"/>
            <w:lang w:val="en-AU"/>
          </w:rPr>
          <w:t>td@homeaffairs.gov.au</w:t>
        </w:r>
      </w:hyperlink>
      <w:r w:rsidRPr="00291CE0">
        <w:rPr>
          <w:lang w:val="en-AU"/>
        </w:rPr>
        <w:t> so a system record of the Subclass 444 visa grant can be made. To assist the TRIPS Helpdesk, officers must ensure the IPC is signed and dated by the applicant.</w:t>
      </w:r>
    </w:p>
    <w:p w14:paraId="64DD997F" w14:textId="77777777" w:rsidR="00291CE0" w:rsidRPr="00291CE0" w:rsidRDefault="00291CE0" w:rsidP="00291CE0">
      <w:pPr>
        <w:rPr>
          <w:b/>
          <w:bCs/>
          <w:lang w:val="en-AU"/>
        </w:rPr>
      </w:pPr>
      <w:bookmarkStart w:id="41" w:name="7_1_4"/>
      <w:bookmarkEnd w:id="41"/>
      <w:r w:rsidRPr="00291CE0">
        <w:rPr>
          <w:b/>
          <w:bCs/>
          <w:lang w:val="en-AU"/>
        </w:rPr>
        <w:t>7.1.4 When the Subclass 444 visa is granted</w:t>
      </w:r>
    </w:p>
    <w:p w14:paraId="24567C39" w14:textId="77777777" w:rsidR="00291CE0" w:rsidRPr="00291CE0" w:rsidRDefault="00291CE0" w:rsidP="00291CE0">
      <w:pPr>
        <w:rPr>
          <w:lang w:val="en-AU"/>
        </w:rPr>
      </w:pPr>
      <w:r w:rsidRPr="00291CE0">
        <w:rPr>
          <w:lang w:val="en-AU"/>
        </w:rPr>
        <w:t>Only when the applicant is permitted to continue the clearance process by an ABF officer (moving beyond the primary line) and the grant process in PACE is finalised (without a referral), the applicant is considered to hold a Subclass </w:t>
      </w:r>
      <w:hyperlink r:id="rId265" w:anchor="JD_444-SPECIALCATEGORY" w:tgtFrame="_blank" w:history="1">
        <w:r w:rsidRPr="00291CE0">
          <w:rPr>
            <w:rStyle w:val="Hyperlink"/>
            <w:lang w:val="en-AU"/>
          </w:rPr>
          <w:t>444</w:t>
        </w:r>
      </w:hyperlink>
      <w:r w:rsidRPr="00291CE0">
        <w:rPr>
          <w:lang w:val="en-AU"/>
        </w:rPr>
        <w:t> visa.</w:t>
      </w:r>
    </w:p>
    <w:p w14:paraId="24E85D71" w14:textId="77777777" w:rsidR="00291CE0" w:rsidRPr="00291CE0" w:rsidRDefault="00291CE0" w:rsidP="00291CE0">
      <w:pPr>
        <w:rPr>
          <w:lang w:val="en-AU"/>
        </w:rPr>
      </w:pPr>
      <w:r w:rsidRPr="00291CE0">
        <w:rPr>
          <w:lang w:val="en-AU"/>
        </w:rPr>
        <w:t>Once this occurs (i.e. the visa has been granted) any subsequent concerns that are identified prior to the applicant exiting the port boundaries will enliven a visa cancellation process or referral to </w:t>
      </w:r>
      <w:hyperlink r:id="rId266" w:history="1">
        <w:r w:rsidRPr="00291CE0">
          <w:rPr>
            <w:rStyle w:val="Hyperlink"/>
            <w:lang w:val="en-AU"/>
          </w:rPr>
          <w:t>cancellation.support@homeaffairs.gov.au</w:t>
        </w:r>
      </w:hyperlink>
      <w:r w:rsidRPr="00291CE0">
        <w:rPr>
          <w:lang w:val="en-AU"/>
        </w:rPr>
        <w:t> for onshore character cancellation consideration.</w:t>
      </w:r>
    </w:p>
    <w:p w14:paraId="01557D83" w14:textId="77777777" w:rsidR="00291CE0" w:rsidRPr="00291CE0" w:rsidRDefault="00291CE0" w:rsidP="00291CE0">
      <w:pPr>
        <w:rPr>
          <w:lang w:val="en-AU"/>
        </w:rPr>
      </w:pPr>
      <w:r w:rsidRPr="00291CE0">
        <w:rPr>
          <w:lang w:val="en-AU"/>
        </w:rPr>
        <w:t>The delegate’s decision to grant a Subclass 444 visa cannot be ‘undone’ by un-finalising the referral or starting the application process again, or by cancelling the PACE movement and re-entering it (i.e. making a systems change to make the movement appear as though it never happened). This includes cases where an ABF officer may refer a NZ citizen from the Secondary Examination Area to a BCO for further intervention.</w:t>
      </w:r>
    </w:p>
    <w:p w14:paraId="47BCCCAD" w14:textId="77777777" w:rsidR="00291CE0" w:rsidRPr="00291CE0" w:rsidRDefault="00291CE0" w:rsidP="00291CE0">
      <w:pPr>
        <w:rPr>
          <w:lang w:val="en-AU"/>
        </w:rPr>
      </w:pPr>
      <w:r w:rsidRPr="00291CE0">
        <w:rPr>
          <w:lang w:val="en-AU"/>
        </w:rPr>
        <w:t>For further information refer to </w:t>
      </w:r>
      <w:hyperlink r:id="rId267" w:tooltip="&lt; DEPARTMENTAL ACCESS ONLY &gt;" w:history="1">
        <w:r w:rsidRPr="00291CE0">
          <w:rPr>
            <w:rStyle w:val="Hyperlink"/>
            <w:lang w:val="en-AU"/>
          </w:rPr>
          <w:t>Special Category Visas in Immigration Clearance</w:t>
        </w:r>
      </w:hyperlink>
      <w:r w:rsidRPr="00291CE0">
        <w:rPr>
          <w:lang w:val="en-AU"/>
        </w:rPr>
        <w:t> - PI (BC-2470). </w:t>
      </w:r>
      <w:r w:rsidRPr="00291CE0">
        <w:rPr>
          <w:b/>
          <w:bCs/>
          <w:lang w:val="en-AU"/>
        </w:rPr>
        <w:t>       </w:t>
      </w:r>
    </w:p>
    <w:p w14:paraId="3104EAA2" w14:textId="77777777" w:rsidR="00291CE0" w:rsidRPr="00291CE0" w:rsidRDefault="00291CE0" w:rsidP="00291CE0">
      <w:pPr>
        <w:rPr>
          <w:b/>
          <w:bCs/>
          <w:lang w:val="en-AU"/>
        </w:rPr>
      </w:pPr>
      <w:bookmarkStart w:id="42" w:name="7_1_5"/>
      <w:bookmarkEnd w:id="42"/>
      <w:r w:rsidRPr="00291CE0">
        <w:rPr>
          <w:b/>
          <w:bCs/>
          <w:lang w:val="en-AU"/>
        </w:rPr>
        <w:t>7.1.5 Electronic grant through SmartGate</w:t>
      </w:r>
    </w:p>
    <w:p w14:paraId="24AA095E" w14:textId="77777777" w:rsidR="00291CE0" w:rsidRPr="00291CE0" w:rsidRDefault="00291CE0" w:rsidP="00291CE0">
      <w:pPr>
        <w:rPr>
          <w:lang w:val="en-AU"/>
        </w:rPr>
      </w:pPr>
      <w:r w:rsidRPr="00291CE0">
        <w:rPr>
          <w:lang w:val="en-AU"/>
        </w:rPr>
        <w:lastRenderedPageBreak/>
        <w:t>The Act and Regulations enable NZ citizens to be granted a Subclass </w:t>
      </w:r>
      <w:hyperlink r:id="rId268" w:anchor="JD_444-SPECIALCATEGORY" w:tgtFrame="_blank" w:history="1">
        <w:r w:rsidRPr="00291CE0">
          <w:rPr>
            <w:rStyle w:val="Hyperlink"/>
            <w:lang w:val="en-AU"/>
          </w:rPr>
          <w:t>444</w:t>
        </w:r>
      </w:hyperlink>
      <w:r w:rsidRPr="00291CE0">
        <w:rPr>
          <w:lang w:val="en-AU"/>
        </w:rPr>
        <w:t> visa electronically (through SmartGate) and immigration cleared without the need for a delegate to be present during the process.</w:t>
      </w:r>
    </w:p>
    <w:p w14:paraId="2A361DB0" w14:textId="77777777" w:rsidR="00291CE0" w:rsidRPr="00291CE0" w:rsidRDefault="00291CE0" w:rsidP="00291CE0">
      <w:pPr>
        <w:rPr>
          <w:lang w:val="en-AU"/>
        </w:rPr>
      </w:pPr>
      <w:r w:rsidRPr="00291CE0">
        <w:rPr>
          <w:lang w:val="en-AU"/>
        </w:rPr>
        <w:t>SmartGate does not refuse immigration clearance or refuse the grant of a Subclass 444 visa. Instead all cases requiring further consideration by a delegate are referred to the manual processing line.</w:t>
      </w:r>
    </w:p>
    <w:p w14:paraId="791DA7CD" w14:textId="77777777" w:rsidR="00291CE0" w:rsidRPr="00291CE0" w:rsidRDefault="00291CE0" w:rsidP="00291CE0">
      <w:pPr>
        <w:rPr>
          <w:lang w:val="en-AU"/>
        </w:rPr>
      </w:pPr>
      <w:r w:rsidRPr="00291CE0">
        <w:rPr>
          <w:lang w:val="en-AU"/>
        </w:rPr>
        <w:t>NZ citizens immigration cleared through SmartGate apply for their Subclass 444 visa by answering the health and character questions on the SmartGate Kiosk screen. The SmartGate Kiosk will advise the NZ citizen by a message on the screen that the visa has been granted. SmartGate will provide the NZ citizen with a ticket once they have successfully exited. The ticket is then provided to an ABF officer at the back of the arrivals hall, along with their completed IPC, the ABF officer will then direct the NZ citizen through the remaining border clearance process.</w:t>
      </w:r>
    </w:p>
    <w:p w14:paraId="01BB4C87" w14:textId="77777777" w:rsidR="00291CE0" w:rsidRPr="00291CE0" w:rsidRDefault="00291CE0" w:rsidP="00291CE0">
      <w:pPr>
        <w:rPr>
          <w:lang w:val="en-AU"/>
        </w:rPr>
      </w:pPr>
      <w:r w:rsidRPr="00291CE0">
        <w:rPr>
          <w:lang w:val="en-AU"/>
        </w:rPr>
        <w:t>For those NZ citizens who choose to undergo a manual immigration clearance process at the primary line, the completed IPC (Form 15) is the application for a Subclass 444 visa.</w:t>
      </w:r>
    </w:p>
    <w:p w14:paraId="09737DA2" w14:textId="77777777" w:rsidR="00291CE0" w:rsidRPr="00291CE0" w:rsidRDefault="00291CE0" w:rsidP="00291CE0">
      <w:pPr>
        <w:rPr>
          <w:lang w:val="en-AU"/>
        </w:rPr>
      </w:pPr>
      <w:r w:rsidRPr="00291CE0">
        <w:rPr>
          <w:lang w:val="en-AU"/>
        </w:rPr>
        <w:t>As for all incoming passengers, NZ citizens using SmartGate are still required to complete an IPC (refer to Reg </w:t>
      </w:r>
      <w:hyperlink r:id="rId269" w:anchor="3033b" w:tgtFrame="_blank" w:history="1">
        <w:r w:rsidRPr="00291CE0">
          <w:rPr>
            <w:rStyle w:val="Hyperlink"/>
            <w:lang w:val="en-AU"/>
          </w:rPr>
          <w:t>3.03(3)(b)</w:t>
        </w:r>
      </w:hyperlink>
      <w:r w:rsidRPr="00291CE0">
        <w:rPr>
          <w:lang w:val="en-AU"/>
        </w:rPr>
        <w:t>).</w:t>
      </w:r>
    </w:p>
    <w:p w14:paraId="2EA7783C" w14:textId="77777777" w:rsidR="00291CE0" w:rsidRPr="00291CE0" w:rsidRDefault="00291CE0" w:rsidP="00291CE0">
      <w:pPr>
        <w:rPr>
          <w:b/>
          <w:bCs/>
          <w:lang w:val="en-AU"/>
        </w:rPr>
      </w:pPr>
      <w:bookmarkStart w:id="43" w:name="7_1_6"/>
      <w:bookmarkEnd w:id="43"/>
      <w:r w:rsidRPr="00291CE0">
        <w:rPr>
          <w:b/>
          <w:bCs/>
          <w:lang w:val="en-AU"/>
        </w:rPr>
        <w:t>7.1.6 Recording of Subclass 444 visa grant after referral</w:t>
      </w:r>
    </w:p>
    <w:p w14:paraId="69BC7219" w14:textId="77777777" w:rsidR="00291CE0" w:rsidRPr="00291CE0" w:rsidRDefault="00291CE0" w:rsidP="00291CE0">
      <w:pPr>
        <w:rPr>
          <w:lang w:val="en-AU"/>
        </w:rPr>
      </w:pPr>
      <w:r w:rsidRPr="00291CE0">
        <w:rPr>
          <w:lang w:val="en-AU"/>
        </w:rPr>
        <w:t>If a Subclass </w:t>
      </w:r>
      <w:hyperlink r:id="rId270" w:anchor="JD_444-SPECIALCATEGORY" w:tgtFrame="_blank" w:history="1">
        <w:r w:rsidRPr="00291CE0">
          <w:rPr>
            <w:rStyle w:val="Hyperlink"/>
            <w:lang w:val="en-AU"/>
          </w:rPr>
          <w:t>444</w:t>
        </w:r>
      </w:hyperlink>
      <w:r w:rsidRPr="00291CE0">
        <w:rPr>
          <w:lang w:val="en-AU"/>
        </w:rPr>
        <w:t> visa is granted after the applicant is referred to a BCO (the delegate) and the delegate is satisfied that the applicant meets the criteria for the grant of the Subclass 444, the record of grant is made by finalising the record in the Referrals systems (RF) by selecting the appropriate ‘Outcome’ and ‘Reasons for Outcome’ codes.</w:t>
      </w:r>
    </w:p>
    <w:p w14:paraId="7D7211A4" w14:textId="77777777" w:rsidR="00291CE0" w:rsidRPr="00291CE0" w:rsidRDefault="00291CE0" w:rsidP="00291CE0">
      <w:pPr>
        <w:rPr>
          <w:lang w:val="en-AU"/>
        </w:rPr>
      </w:pPr>
      <w:r w:rsidRPr="00291CE0">
        <w:rPr>
          <w:lang w:val="en-AU"/>
        </w:rPr>
        <w:t>For further information refer to </w:t>
      </w:r>
      <w:hyperlink r:id="rId271" w:tooltip="&lt; DEPARTMENTAL ACCESS ONLY &gt;" w:history="1">
        <w:r w:rsidRPr="00291CE0">
          <w:rPr>
            <w:rStyle w:val="Hyperlink"/>
            <w:lang w:val="en-AU"/>
          </w:rPr>
          <w:t>Special Category Visas in Immigration Clearance</w:t>
        </w:r>
      </w:hyperlink>
      <w:r w:rsidRPr="00291CE0">
        <w:rPr>
          <w:lang w:val="en-AU"/>
        </w:rPr>
        <w:t> - PI (BC-2470).</w:t>
      </w:r>
    </w:p>
    <w:p w14:paraId="1C1BBFF5" w14:textId="77777777" w:rsidR="00291CE0" w:rsidRPr="00291CE0" w:rsidRDefault="00291CE0" w:rsidP="00291CE0">
      <w:pPr>
        <w:rPr>
          <w:b/>
          <w:bCs/>
          <w:lang w:val="en-AU"/>
        </w:rPr>
      </w:pPr>
      <w:bookmarkStart w:id="44" w:name="7_1_7"/>
      <w:bookmarkEnd w:id="44"/>
      <w:r w:rsidRPr="00291CE0">
        <w:rPr>
          <w:b/>
          <w:bCs/>
          <w:lang w:val="en-AU"/>
        </w:rPr>
        <w:t>7.1.7 Recording of Subclass 444 visa refusal after referral</w:t>
      </w:r>
    </w:p>
    <w:p w14:paraId="6F9FEBC0" w14:textId="77777777" w:rsidR="00291CE0" w:rsidRPr="00291CE0" w:rsidRDefault="00291CE0" w:rsidP="00291CE0">
      <w:pPr>
        <w:rPr>
          <w:lang w:val="en-AU"/>
        </w:rPr>
      </w:pPr>
      <w:r w:rsidRPr="00291CE0">
        <w:rPr>
          <w:lang w:val="en-AU"/>
        </w:rPr>
        <w:t>If a Subclass </w:t>
      </w:r>
      <w:hyperlink r:id="rId272" w:anchor="JD_444-SPECIALCATEGORY" w:tgtFrame="_blank" w:history="1">
        <w:r w:rsidRPr="00291CE0">
          <w:rPr>
            <w:rStyle w:val="Hyperlink"/>
            <w:lang w:val="en-AU"/>
          </w:rPr>
          <w:t>444</w:t>
        </w:r>
      </w:hyperlink>
      <w:r w:rsidRPr="00291CE0">
        <w:rPr>
          <w:lang w:val="en-AU"/>
        </w:rPr>
        <w:t> visa is refused after the applicant is referred to a BCO (the delegate) the record of refusal is made by finalising the record in the Referrals systems (RF) by selecting the appropriate ‘Outcome’ and ‘Reasons for Outcome’ codes.</w:t>
      </w:r>
    </w:p>
    <w:p w14:paraId="6524051B" w14:textId="77777777" w:rsidR="00291CE0" w:rsidRPr="00291CE0" w:rsidRDefault="00291CE0" w:rsidP="00291CE0">
      <w:pPr>
        <w:rPr>
          <w:lang w:val="en-AU"/>
        </w:rPr>
      </w:pPr>
      <w:r w:rsidRPr="00291CE0">
        <w:rPr>
          <w:lang w:val="en-AU"/>
        </w:rPr>
        <w:t>For further information refer to:</w:t>
      </w:r>
    </w:p>
    <w:p w14:paraId="31E4CD6D" w14:textId="77777777" w:rsidR="00291CE0" w:rsidRPr="00291CE0" w:rsidRDefault="00291CE0" w:rsidP="00291CE0">
      <w:pPr>
        <w:numPr>
          <w:ilvl w:val="0"/>
          <w:numId w:val="21"/>
        </w:numPr>
        <w:rPr>
          <w:lang w:val="en-AU"/>
        </w:rPr>
      </w:pPr>
      <w:hyperlink r:id="rId273" w:tooltip="&lt; DEPARTMENTAL ACCESS ONLY &gt;" w:history="1">
        <w:r w:rsidRPr="00291CE0">
          <w:rPr>
            <w:rStyle w:val="Hyperlink"/>
            <w:lang w:val="en-AU"/>
          </w:rPr>
          <w:t>Writing M304 border reports</w:t>
        </w:r>
      </w:hyperlink>
      <w:r w:rsidRPr="00291CE0">
        <w:rPr>
          <w:lang w:val="en-AU"/>
        </w:rPr>
        <w:t> - PI (BC-2485);</w:t>
      </w:r>
    </w:p>
    <w:p w14:paraId="31A9A8AA" w14:textId="77777777" w:rsidR="00291CE0" w:rsidRPr="00291CE0" w:rsidRDefault="00291CE0" w:rsidP="00291CE0">
      <w:pPr>
        <w:numPr>
          <w:ilvl w:val="0"/>
          <w:numId w:val="21"/>
        </w:numPr>
        <w:rPr>
          <w:lang w:val="en-AU"/>
        </w:rPr>
      </w:pPr>
      <w:hyperlink r:id="rId274" w:tooltip="&lt; DEPARTMENTAL ACCESS ONLY &gt;" w:history="1">
        <w:r w:rsidRPr="00291CE0">
          <w:rPr>
            <w:rStyle w:val="Hyperlink"/>
            <w:lang w:val="en-AU"/>
          </w:rPr>
          <w:t>Special Category Visas in Immigration Clearance</w:t>
        </w:r>
      </w:hyperlink>
      <w:r w:rsidRPr="00291CE0">
        <w:rPr>
          <w:lang w:val="en-AU"/>
        </w:rPr>
        <w:t> - PI (BC-2470).</w:t>
      </w:r>
    </w:p>
    <w:p w14:paraId="54B841F8" w14:textId="77777777" w:rsidR="00291CE0" w:rsidRPr="00291CE0" w:rsidRDefault="00291CE0" w:rsidP="00291CE0">
      <w:pPr>
        <w:rPr>
          <w:b/>
          <w:bCs/>
          <w:lang w:val="en-AU"/>
        </w:rPr>
      </w:pPr>
      <w:bookmarkStart w:id="45" w:name="7_1_8"/>
      <w:bookmarkEnd w:id="45"/>
      <w:r w:rsidRPr="00291CE0">
        <w:rPr>
          <w:b/>
          <w:bCs/>
          <w:lang w:val="en-AU"/>
        </w:rPr>
        <w:t>7.1.8 Refusal of a Subclass 444 application in immigration clearance</w:t>
      </w:r>
    </w:p>
    <w:p w14:paraId="3BC7BA7C" w14:textId="77777777" w:rsidR="00291CE0" w:rsidRPr="00291CE0" w:rsidRDefault="00291CE0" w:rsidP="00291CE0">
      <w:pPr>
        <w:rPr>
          <w:lang w:val="en-AU"/>
        </w:rPr>
      </w:pPr>
      <w:r w:rsidRPr="00291CE0">
        <w:rPr>
          <w:lang w:val="en-AU"/>
        </w:rPr>
        <w:lastRenderedPageBreak/>
        <w:t>Where a decision is made to refuse a Subclass </w:t>
      </w:r>
      <w:hyperlink r:id="rId275" w:anchor="JD_444-SPECIALCATEGORY" w:tgtFrame="_blank" w:history="1">
        <w:r w:rsidRPr="00291CE0">
          <w:rPr>
            <w:rStyle w:val="Hyperlink"/>
            <w:lang w:val="en-AU"/>
          </w:rPr>
          <w:t>444</w:t>
        </w:r>
      </w:hyperlink>
      <w:r w:rsidRPr="00291CE0">
        <w:rPr>
          <w:lang w:val="en-AU"/>
        </w:rPr>
        <w:t> visa in immigration clearance, the decision is not merits reviewable, however the applicant can seek judicial review.</w:t>
      </w:r>
    </w:p>
    <w:p w14:paraId="7849F665" w14:textId="77777777" w:rsidR="00291CE0" w:rsidRPr="00291CE0" w:rsidRDefault="00291CE0" w:rsidP="00291CE0">
      <w:pPr>
        <w:rPr>
          <w:b/>
          <w:bCs/>
          <w:lang w:val="en-AU"/>
        </w:rPr>
      </w:pPr>
      <w:bookmarkStart w:id="46" w:name="7_2"/>
      <w:bookmarkEnd w:id="46"/>
      <w:r w:rsidRPr="00291CE0">
        <w:rPr>
          <w:b/>
          <w:bCs/>
          <w:lang w:val="en-AU"/>
        </w:rPr>
        <w:t>7.2 Applications made after immigration clearance</w:t>
      </w:r>
    </w:p>
    <w:p w14:paraId="487E683E" w14:textId="77777777" w:rsidR="00291CE0" w:rsidRPr="00291CE0" w:rsidRDefault="00291CE0" w:rsidP="00291CE0">
      <w:pPr>
        <w:rPr>
          <w:lang w:val="en-AU"/>
        </w:rPr>
      </w:pPr>
      <w:r w:rsidRPr="00291CE0">
        <w:rPr>
          <w:lang w:val="en-AU"/>
        </w:rPr>
        <w:t>Where a Subclass </w:t>
      </w:r>
      <w:hyperlink r:id="rId276" w:anchor="JD_444-SPECIALCATEGORY" w:tgtFrame="_blank" w:history="1">
        <w:r w:rsidRPr="00291CE0">
          <w:rPr>
            <w:rStyle w:val="Hyperlink"/>
            <w:lang w:val="en-AU"/>
          </w:rPr>
          <w:t>444</w:t>
        </w:r>
      </w:hyperlink>
      <w:r w:rsidRPr="00291CE0">
        <w:rPr>
          <w:lang w:val="en-AU"/>
        </w:rPr>
        <w:t> visa application is made after immigration clearance (onshore), the delegate must refer to the instructions located in</w:t>
      </w:r>
      <w:r w:rsidRPr="00291CE0">
        <w:rPr>
          <w:b/>
          <w:bCs/>
          <w:lang w:val="en-AU"/>
        </w:rPr>
        <w:t> ADD2023/2748301</w:t>
      </w:r>
    </w:p>
    <w:p w14:paraId="3471ED90" w14:textId="77777777" w:rsidR="00291CE0" w:rsidRPr="00291CE0" w:rsidRDefault="00291CE0" w:rsidP="00291CE0">
      <w:pPr>
        <w:rPr>
          <w:lang w:val="en-AU"/>
        </w:rPr>
      </w:pPr>
      <w:r w:rsidRPr="00291CE0">
        <w:rPr>
          <w:lang w:val="en-AU"/>
        </w:rPr>
        <w:t>Onshore applicants usually apply online by completing Form 444 (Web) on the Department’s website at </w:t>
      </w:r>
      <w:hyperlink r:id="rId277" w:history="1">
        <w:r w:rsidRPr="00291CE0">
          <w:rPr>
            <w:rStyle w:val="Hyperlink"/>
            <w:lang w:val="en-AU"/>
          </w:rPr>
          <w:t>https://immi.homeaffairs.gov.au/help-support/departmental-forms/online-forms/special-category-visa</w:t>
        </w:r>
      </w:hyperlink>
      <w:r w:rsidRPr="00291CE0">
        <w:rPr>
          <w:lang w:val="en-AU"/>
        </w:rPr>
        <w:t>. An appointment will then be arranged for the applicant to present their valid passport to an officer. An officer may be a Home Affairs departmental officer, ABF Officer, AFP Officer, State or Territory Police Officer, or a person or class of persons who has been authorised in writing by the Minister to be an Officer for the purpose of the Act.</w:t>
      </w:r>
    </w:p>
    <w:p w14:paraId="11B37B64" w14:textId="77777777" w:rsidR="00291CE0" w:rsidRPr="00291CE0" w:rsidRDefault="00291CE0" w:rsidP="00291CE0">
      <w:pPr>
        <w:rPr>
          <w:lang w:val="en-AU"/>
        </w:rPr>
      </w:pPr>
      <w:r w:rsidRPr="00291CE0">
        <w:rPr>
          <w:lang w:val="en-AU"/>
        </w:rPr>
        <w:t>If an application cannot be made by submitting Form 444 (Web) via the online portal, it may be made by posting Form 15 (the IPC) to the correct mailing address.</w:t>
      </w:r>
    </w:p>
    <w:p w14:paraId="2D916925" w14:textId="77777777" w:rsidR="00291CE0" w:rsidRPr="00291CE0" w:rsidRDefault="00291CE0" w:rsidP="00291CE0">
      <w:pPr>
        <w:rPr>
          <w:lang w:val="en-AU"/>
        </w:rPr>
      </w:pPr>
      <w:r w:rsidRPr="00291CE0">
        <w:rPr>
          <w:lang w:val="en-AU"/>
        </w:rPr>
        <w:t>For further information refer to: </w:t>
      </w:r>
      <w:hyperlink r:id="rId278" w:history="1">
        <w:r w:rsidRPr="00291CE0">
          <w:rPr>
            <w:rStyle w:val="Hyperlink"/>
            <w:lang w:val="en-AU"/>
          </w:rPr>
          <w:t>Migration (Arrangements for Special Category Visa applications) Instrument (LIN 22/020) 2022 </w:t>
        </w:r>
      </w:hyperlink>
      <w:r w:rsidRPr="00291CE0">
        <w:rPr>
          <w:lang w:val="en-AU"/>
        </w:rPr>
        <w:t>.</w:t>
      </w:r>
    </w:p>
    <w:p w14:paraId="3E7B84A9" w14:textId="77777777" w:rsidR="00291CE0" w:rsidRPr="00291CE0" w:rsidRDefault="00291CE0" w:rsidP="00291CE0">
      <w:pPr>
        <w:rPr>
          <w:lang w:val="en-AU"/>
        </w:rPr>
      </w:pPr>
      <w:r w:rsidRPr="00291CE0">
        <w:rPr>
          <w:lang w:val="en-AU"/>
        </w:rPr>
        <w:t>For examples of typical onshore applicants refer to </w:t>
      </w:r>
      <w:hyperlink r:id="rId279" w:anchor="5_1_2" w:history="1">
        <w:r w:rsidRPr="00291CE0">
          <w:rPr>
            <w:rStyle w:val="Hyperlink"/>
            <w:lang w:val="en-AU"/>
          </w:rPr>
          <w:t>section 5.1.2 After Immigration clearance</w:t>
        </w:r>
      </w:hyperlink>
      <w:r w:rsidRPr="00291CE0">
        <w:rPr>
          <w:lang w:val="en-AU"/>
        </w:rPr>
        <w:t>.</w:t>
      </w:r>
    </w:p>
    <w:p w14:paraId="239D2788" w14:textId="77777777" w:rsidR="00291CE0" w:rsidRPr="00291CE0" w:rsidRDefault="00291CE0" w:rsidP="00291CE0">
      <w:pPr>
        <w:rPr>
          <w:b/>
          <w:bCs/>
          <w:lang w:val="en-AU"/>
        </w:rPr>
      </w:pPr>
      <w:bookmarkStart w:id="47" w:name="7_2_1"/>
      <w:bookmarkEnd w:id="47"/>
      <w:r w:rsidRPr="00291CE0">
        <w:rPr>
          <w:b/>
          <w:bCs/>
          <w:lang w:val="en-AU"/>
        </w:rPr>
        <w:t>7.2.1 Recording of a Subclass 444 visa grant after immigration clearance</w:t>
      </w:r>
    </w:p>
    <w:p w14:paraId="5F02419B" w14:textId="77777777" w:rsidR="00291CE0" w:rsidRPr="00291CE0" w:rsidRDefault="00291CE0" w:rsidP="00291CE0">
      <w:pPr>
        <w:rPr>
          <w:lang w:val="en-AU"/>
        </w:rPr>
      </w:pPr>
      <w:r w:rsidRPr="00291CE0">
        <w:rPr>
          <w:lang w:val="en-AU"/>
        </w:rPr>
        <w:t>Subclass </w:t>
      </w:r>
      <w:hyperlink r:id="rId280" w:anchor="JD_444-SPECIALCATEGORY" w:history="1">
        <w:r w:rsidRPr="00291CE0">
          <w:rPr>
            <w:rStyle w:val="Hyperlink"/>
            <w:lang w:val="en-AU"/>
          </w:rPr>
          <w:t>444</w:t>
        </w:r>
      </w:hyperlink>
      <w:r w:rsidRPr="00291CE0">
        <w:rPr>
          <w:lang w:val="en-AU"/>
        </w:rPr>
        <w:t> visas </w:t>
      </w:r>
      <w:r w:rsidRPr="00291CE0">
        <w:rPr>
          <w:b/>
          <w:bCs/>
          <w:lang w:val="en-AU"/>
        </w:rPr>
        <w:t>granted </w:t>
      </w:r>
      <w:r w:rsidRPr="00291CE0">
        <w:rPr>
          <w:lang w:val="en-AU"/>
        </w:rPr>
        <w:t>to an applicant who is in Australia, after immigration clearance, are not currently recorded in ICSE. Instead, the delegate must email TRIPS Helpdesk at </w:t>
      </w:r>
      <w:hyperlink r:id="rId281" w:history="1">
        <w:r w:rsidRPr="00291CE0">
          <w:rPr>
            <w:rStyle w:val="Hyperlink"/>
            <w:lang w:val="en-AU"/>
          </w:rPr>
          <w:t>td@homeaffairs.gov.au</w:t>
        </w:r>
      </w:hyperlink>
      <w:r w:rsidRPr="00291CE0">
        <w:rPr>
          <w:lang w:val="en-AU"/>
        </w:rPr>
        <w:t> for inclusion into TRIPS. A copy of the applicant’s passport biodata page and date of grant must be included in the email. Copies of the grant request and the supporting documentation must be saved in Content Manager and retained on the client’s file.</w:t>
      </w:r>
    </w:p>
    <w:p w14:paraId="749BAFCC" w14:textId="77777777" w:rsidR="00291CE0" w:rsidRPr="00291CE0" w:rsidRDefault="00291CE0" w:rsidP="00291CE0">
      <w:pPr>
        <w:rPr>
          <w:lang w:val="en-AU"/>
        </w:rPr>
      </w:pPr>
      <w:r w:rsidRPr="00291CE0">
        <w:rPr>
          <w:lang w:val="en-AU"/>
        </w:rPr>
        <w:t>For further information refer to:</w:t>
      </w:r>
    </w:p>
    <w:p w14:paraId="13B412CF" w14:textId="77777777" w:rsidR="00291CE0" w:rsidRPr="00291CE0" w:rsidRDefault="00291CE0" w:rsidP="00291CE0">
      <w:pPr>
        <w:numPr>
          <w:ilvl w:val="0"/>
          <w:numId w:val="22"/>
        </w:numPr>
        <w:rPr>
          <w:lang w:val="en-AU"/>
        </w:rPr>
      </w:pPr>
      <w:r w:rsidRPr="00291CE0">
        <w:rPr>
          <w:lang w:val="en-AU"/>
        </w:rPr>
        <w:t>Subclass 444 – Standard operating instructions SOP – ADD2023/2748301</w:t>
      </w:r>
    </w:p>
    <w:p w14:paraId="7E423FAD" w14:textId="77777777" w:rsidR="00291CE0" w:rsidRPr="00291CE0" w:rsidRDefault="00291CE0" w:rsidP="00291CE0">
      <w:pPr>
        <w:numPr>
          <w:ilvl w:val="0"/>
          <w:numId w:val="22"/>
        </w:numPr>
        <w:rPr>
          <w:lang w:val="en-AU"/>
        </w:rPr>
      </w:pPr>
      <w:hyperlink r:id="rId282" w:anchor="JD_A104" w:tgtFrame="_blank" w:history="1">
        <w:r w:rsidRPr="00291CE0">
          <w:rPr>
            <w:rStyle w:val="Hyperlink"/>
            <w:lang w:val="en-AU"/>
          </w:rPr>
          <w:t>Notification requirements</w:t>
        </w:r>
      </w:hyperlink>
      <w:r w:rsidRPr="00291CE0">
        <w:rPr>
          <w:lang w:val="en-AU"/>
        </w:rPr>
        <w:t> – PI (LS-1818).</w:t>
      </w:r>
    </w:p>
    <w:p w14:paraId="4E91BDB1" w14:textId="77777777" w:rsidR="00291CE0" w:rsidRPr="00291CE0" w:rsidRDefault="00291CE0" w:rsidP="00291CE0">
      <w:pPr>
        <w:rPr>
          <w:b/>
          <w:bCs/>
          <w:lang w:val="en-AU"/>
        </w:rPr>
      </w:pPr>
      <w:bookmarkStart w:id="48" w:name="7_2_2"/>
      <w:bookmarkEnd w:id="48"/>
      <w:r w:rsidRPr="00291CE0">
        <w:rPr>
          <w:b/>
          <w:bCs/>
          <w:lang w:val="en-AU"/>
        </w:rPr>
        <w:t>7.2.2 Recording of a Subclass 444 visa refusal after immigration clearance</w:t>
      </w:r>
    </w:p>
    <w:p w14:paraId="4827143B" w14:textId="77777777" w:rsidR="00291CE0" w:rsidRPr="00291CE0" w:rsidRDefault="00291CE0" w:rsidP="00291CE0">
      <w:pPr>
        <w:rPr>
          <w:lang w:val="en-AU"/>
        </w:rPr>
      </w:pPr>
      <w:r w:rsidRPr="00291CE0">
        <w:rPr>
          <w:lang w:val="en-AU"/>
        </w:rPr>
        <w:t>Subclass </w:t>
      </w:r>
      <w:hyperlink r:id="rId283" w:anchor="JD_444-SPECIALCATEGORY" w:tgtFrame="_blank" w:history="1">
        <w:r w:rsidRPr="00291CE0">
          <w:rPr>
            <w:rStyle w:val="Hyperlink"/>
            <w:lang w:val="en-AU"/>
          </w:rPr>
          <w:t>444</w:t>
        </w:r>
      </w:hyperlink>
      <w:r w:rsidRPr="00291CE0">
        <w:rPr>
          <w:lang w:val="en-AU"/>
        </w:rPr>
        <w:t> visas </w:t>
      </w:r>
      <w:r w:rsidRPr="00291CE0">
        <w:rPr>
          <w:b/>
          <w:bCs/>
          <w:lang w:val="en-AU"/>
        </w:rPr>
        <w:t>refused</w:t>
      </w:r>
      <w:r w:rsidRPr="00291CE0">
        <w:rPr>
          <w:lang w:val="en-AU"/>
        </w:rPr>
        <w:t> to an applicant who is in Australia, after immigration clearance, are recorded in ICSE.</w:t>
      </w:r>
    </w:p>
    <w:p w14:paraId="1E3FE89D" w14:textId="77777777" w:rsidR="00291CE0" w:rsidRPr="00291CE0" w:rsidRDefault="00291CE0" w:rsidP="00291CE0">
      <w:pPr>
        <w:rPr>
          <w:lang w:val="en-AU"/>
        </w:rPr>
      </w:pPr>
      <w:r w:rsidRPr="00291CE0">
        <w:rPr>
          <w:lang w:val="en-AU"/>
        </w:rPr>
        <w:t>For further information refer to:</w:t>
      </w:r>
    </w:p>
    <w:p w14:paraId="14CB85F6" w14:textId="77777777" w:rsidR="00291CE0" w:rsidRPr="00291CE0" w:rsidRDefault="00291CE0" w:rsidP="00291CE0">
      <w:pPr>
        <w:numPr>
          <w:ilvl w:val="0"/>
          <w:numId w:val="23"/>
        </w:numPr>
        <w:rPr>
          <w:lang w:val="en-AU"/>
        </w:rPr>
      </w:pPr>
      <w:r w:rsidRPr="00291CE0">
        <w:rPr>
          <w:lang w:val="en-AU"/>
        </w:rPr>
        <w:t>Subclass 444 – Standard operating instructions SOP – ADD2023/2748301</w:t>
      </w:r>
    </w:p>
    <w:p w14:paraId="5EDEE750" w14:textId="77777777" w:rsidR="00291CE0" w:rsidRPr="00291CE0" w:rsidRDefault="00291CE0" w:rsidP="00291CE0">
      <w:pPr>
        <w:numPr>
          <w:ilvl w:val="0"/>
          <w:numId w:val="23"/>
        </w:numPr>
        <w:rPr>
          <w:lang w:val="en-AU"/>
        </w:rPr>
      </w:pPr>
      <w:hyperlink r:id="rId284" w:anchor="JD_A104" w:tgtFrame="_blank" w:history="1">
        <w:r w:rsidRPr="00291CE0">
          <w:rPr>
            <w:rStyle w:val="Hyperlink"/>
            <w:lang w:val="en-AU"/>
          </w:rPr>
          <w:t>Notification requirements</w:t>
        </w:r>
      </w:hyperlink>
      <w:r w:rsidRPr="00291CE0">
        <w:rPr>
          <w:lang w:val="en-AU"/>
        </w:rPr>
        <w:t> – PI (LS-1818).</w:t>
      </w:r>
    </w:p>
    <w:p w14:paraId="285CC3B4" w14:textId="77777777" w:rsidR="00291CE0" w:rsidRPr="00291CE0" w:rsidRDefault="00291CE0" w:rsidP="00291CE0">
      <w:pPr>
        <w:rPr>
          <w:b/>
          <w:bCs/>
          <w:lang w:val="en-AU"/>
        </w:rPr>
      </w:pPr>
      <w:bookmarkStart w:id="49" w:name="7_2_3"/>
      <w:bookmarkEnd w:id="49"/>
      <w:r w:rsidRPr="00291CE0">
        <w:rPr>
          <w:b/>
          <w:bCs/>
          <w:lang w:val="en-AU"/>
        </w:rPr>
        <w:t>7.2.3 Refusal of a Subclass 444 visa application after immigration clearance</w:t>
      </w:r>
    </w:p>
    <w:p w14:paraId="09CC897D" w14:textId="77777777" w:rsidR="00291CE0" w:rsidRPr="00291CE0" w:rsidRDefault="00291CE0" w:rsidP="00291CE0">
      <w:pPr>
        <w:rPr>
          <w:lang w:val="en-AU"/>
        </w:rPr>
      </w:pPr>
      <w:r w:rsidRPr="00291CE0">
        <w:rPr>
          <w:lang w:val="en-AU"/>
        </w:rPr>
        <w:t>Where a decision is made to refuse a Subclass </w:t>
      </w:r>
      <w:hyperlink r:id="rId285" w:anchor="JD_444-SPECIALCATEGORY" w:tgtFrame="_blank" w:history="1">
        <w:r w:rsidRPr="00291CE0">
          <w:rPr>
            <w:rStyle w:val="Hyperlink"/>
            <w:lang w:val="en-AU"/>
          </w:rPr>
          <w:t>444</w:t>
        </w:r>
      </w:hyperlink>
      <w:r w:rsidRPr="00291CE0">
        <w:rPr>
          <w:lang w:val="en-AU"/>
        </w:rPr>
        <w:t> visa after immigration clearance, the decision is merits reviewable (see subsection </w:t>
      </w:r>
      <w:hyperlink r:id="rId286" w:anchor="s3382" w:tgtFrame="_blank" w:history="1">
        <w:r w:rsidRPr="00291CE0">
          <w:rPr>
            <w:rStyle w:val="Hyperlink"/>
            <w:lang w:val="en-AU"/>
          </w:rPr>
          <w:t>338(2)</w:t>
        </w:r>
      </w:hyperlink>
      <w:r w:rsidRPr="00291CE0">
        <w:rPr>
          <w:lang w:val="en-AU"/>
        </w:rPr>
        <w:t> of the Act).</w:t>
      </w:r>
    </w:p>
    <w:p w14:paraId="06C343A0" w14:textId="77777777" w:rsidR="00291CE0" w:rsidRPr="00291CE0" w:rsidRDefault="00291CE0" w:rsidP="00291CE0">
      <w:pPr>
        <w:rPr>
          <w:lang w:val="en-AU"/>
        </w:rPr>
      </w:pPr>
      <w:r w:rsidRPr="00291CE0">
        <w:rPr>
          <w:lang w:val="en-AU"/>
        </w:rPr>
        <w:t>A Subclass 444 visa applicant must be notified of a decision to refuse to grant the Subclass 444 visa in the prescribed way, including their review rights (subsection </w:t>
      </w:r>
      <w:hyperlink r:id="rId287" w:anchor="s66%282%29" w:tgtFrame="_blank" w:history="1">
        <w:r w:rsidRPr="00291CE0">
          <w:rPr>
            <w:rStyle w:val="Hyperlink"/>
            <w:lang w:val="en-AU"/>
          </w:rPr>
          <w:t>66(2)</w:t>
        </w:r>
      </w:hyperlink>
      <w:r w:rsidRPr="00291CE0">
        <w:rPr>
          <w:lang w:val="en-AU"/>
        </w:rPr>
        <w:t>).</w:t>
      </w:r>
    </w:p>
    <w:p w14:paraId="0C0601FB" w14:textId="77777777" w:rsidR="00291CE0" w:rsidRPr="00291CE0" w:rsidRDefault="00291CE0" w:rsidP="00291CE0">
      <w:pPr>
        <w:rPr>
          <w:lang w:val="en-AU"/>
        </w:rPr>
      </w:pPr>
      <w:r w:rsidRPr="00291CE0">
        <w:rPr>
          <w:lang w:val="en-AU"/>
        </w:rPr>
        <w:t>For policy and procedural advice on notification refer to </w:t>
      </w:r>
      <w:hyperlink r:id="rId288" w:anchor="JD_A104" w:tgtFrame="_blank" w:history="1">
        <w:r w:rsidRPr="00291CE0">
          <w:rPr>
            <w:rStyle w:val="Hyperlink"/>
            <w:lang w:val="en-AU"/>
          </w:rPr>
          <w:t>Notification requirements</w:t>
        </w:r>
      </w:hyperlink>
      <w:r w:rsidRPr="00291CE0">
        <w:rPr>
          <w:lang w:val="en-AU"/>
        </w:rPr>
        <w:t> – PI (LS-1818).  </w:t>
      </w:r>
    </w:p>
    <w:p w14:paraId="5D86BE24" w14:textId="77777777" w:rsidR="00291CE0" w:rsidRPr="00291CE0" w:rsidRDefault="00291CE0" w:rsidP="00291CE0">
      <w:pPr>
        <w:rPr>
          <w:b/>
          <w:bCs/>
          <w:lang w:val="en-AU"/>
        </w:rPr>
      </w:pPr>
      <w:bookmarkStart w:id="50" w:name="8"/>
      <w:bookmarkEnd w:id="50"/>
      <w:r w:rsidRPr="00291CE0">
        <w:rPr>
          <w:b/>
          <w:bCs/>
          <w:lang w:val="en-AU"/>
        </w:rPr>
        <w:t>8. When the Subclass 444 visa is in effect</w:t>
      </w:r>
    </w:p>
    <w:p w14:paraId="1539619E" w14:textId="77777777" w:rsidR="00291CE0" w:rsidRPr="00291CE0" w:rsidRDefault="00291CE0" w:rsidP="00291CE0">
      <w:pPr>
        <w:rPr>
          <w:lang w:val="en-AU"/>
        </w:rPr>
      </w:pPr>
      <w:r w:rsidRPr="00291CE0">
        <w:rPr>
          <w:lang w:val="en-AU"/>
        </w:rPr>
        <w:t>The Subclass </w:t>
      </w:r>
      <w:hyperlink r:id="rId289" w:anchor="JD_444-SPECIALCATEGORY" w:tgtFrame="_blank" w:history="1">
        <w:r w:rsidRPr="00291CE0">
          <w:rPr>
            <w:rStyle w:val="Hyperlink"/>
            <w:lang w:val="en-AU"/>
          </w:rPr>
          <w:t>444</w:t>
        </w:r>
      </w:hyperlink>
      <w:r w:rsidRPr="00291CE0">
        <w:rPr>
          <w:lang w:val="en-AU"/>
        </w:rPr>
        <w:t> visa is a temporary visa that remains in effect and permits the visa holder to remain in Australia while the visa holder remains a NZ citizen (clause </w:t>
      </w:r>
      <w:hyperlink r:id="rId290" w:anchor="JD_4445-WHENVISAISINEFFECT" w:tgtFrame="_blank" w:history="1">
        <w:r w:rsidRPr="00291CE0">
          <w:rPr>
            <w:rStyle w:val="Hyperlink"/>
            <w:lang w:val="en-AU"/>
          </w:rPr>
          <w:t>444.511</w:t>
        </w:r>
      </w:hyperlink>
      <w:r w:rsidRPr="00291CE0">
        <w:rPr>
          <w:lang w:val="en-AU"/>
        </w:rPr>
        <w:t>).</w:t>
      </w:r>
    </w:p>
    <w:p w14:paraId="5562AB83" w14:textId="77777777" w:rsidR="00291CE0" w:rsidRPr="00291CE0" w:rsidRDefault="00291CE0" w:rsidP="00291CE0">
      <w:pPr>
        <w:rPr>
          <w:lang w:val="en-AU"/>
        </w:rPr>
      </w:pPr>
      <w:r w:rsidRPr="00291CE0">
        <w:rPr>
          <w:lang w:val="en-AU"/>
        </w:rPr>
        <w:t>The Subclass 444 visa ceases when the visa holder departs Australia (subsection </w:t>
      </w:r>
      <w:hyperlink r:id="rId291" w:anchor="s82%282%29" w:tgtFrame="_blank" w:history="1">
        <w:r w:rsidRPr="00291CE0">
          <w:rPr>
            <w:rStyle w:val="Hyperlink"/>
            <w:lang w:val="en-AU"/>
          </w:rPr>
          <w:t>82(8)</w:t>
        </w:r>
      </w:hyperlink>
      <w:r w:rsidRPr="00291CE0">
        <w:rPr>
          <w:lang w:val="en-AU"/>
        </w:rPr>
        <w:t> of the Act), or if the Subclass 444 is ceased or cancelled for other reasons. A cessation reason could be because the Subclass 444 holder becomes an Australian citizen or the holder of another visa.</w:t>
      </w:r>
    </w:p>
    <w:p w14:paraId="455A9482" w14:textId="77777777" w:rsidR="00291CE0" w:rsidRPr="00291CE0" w:rsidRDefault="00291CE0" w:rsidP="00291CE0">
      <w:pPr>
        <w:rPr>
          <w:b/>
          <w:bCs/>
          <w:lang w:val="en-AU"/>
        </w:rPr>
      </w:pPr>
      <w:bookmarkStart w:id="51" w:name="9"/>
      <w:bookmarkEnd w:id="51"/>
      <w:r w:rsidRPr="00291CE0">
        <w:rPr>
          <w:b/>
          <w:bCs/>
          <w:lang w:val="en-AU"/>
        </w:rPr>
        <w:t>9. Visa conditions</w:t>
      </w:r>
    </w:p>
    <w:p w14:paraId="3F0029DA" w14:textId="77777777" w:rsidR="00291CE0" w:rsidRPr="00291CE0" w:rsidRDefault="00291CE0" w:rsidP="00291CE0">
      <w:pPr>
        <w:rPr>
          <w:lang w:val="en-AU"/>
        </w:rPr>
      </w:pPr>
      <w:r w:rsidRPr="00291CE0">
        <w:rPr>
          <w:lang w:val="en-AU"/>
        </w:rPr>
        <w:t>There are no visa conditions attached to the Subclass </w:t>
      </w:r>
      <w:hyperlink r:id="rId292" w:anchor="JD_444-SPECIALCATEGORY" w:tgtFrame="_blank" w:history="1">
        <w:r w:rsidRPr="00291CE0">
          <w:rPr>
            <w:rStyle w:val="Hyperlink"/>
            <w:lang w:val="en-AU"/>
          </w:rPr>
          <w:t>444</w:t>
        </w:r>
      </w:hyperlink>
      <w:r w:rsidRPr="00291CE0">
        <w:rPr>
          <w:lang w:val="en-AU"/>
        </w:rPr>
        <w:t> visa.</w:t>
      </w:r>
    </w:p>
    <w:p w14:paraId="045255E2" w14:textId="77777777" w:rsidR="00291CE0" w:rsidRPr="00291CE0" w:rsidRDefault="00291CE0" w:rsidP="00291CE0">
      <w:pPr>
        <w:rPr>
          <w:b/>
          <w:bCs/>
          <w:lang w:val="en-AU"/>
        </w:rPr>
      </w:pPr>
      <w:bookmarkStart w:id="52" w:name="10"/>
      <w:bookmarkEnd w:id="52"/>
      <w:r w:rsidRPr="00291CE0">
        <w:rPr>
          <w:b/>
          <w:bCs/>
          <w:lang w:val="en-AU"/>
        </w:rPr>
        <w:t>10. Public Interest Criteria (PICs)</w:t>
      </w:r>
    </w:p>
    <w:p w14:paraId="65B56FBA" w14:textId="77777777" w:rsidR="00291CE0" w:rsidRPr="00291CE0" w:rsidRDefault="00291CE0" w:rsidP="00291CE0">
      <w:pPr>
        <w:rPr>
          <w:lang w:val="en-AU"/>
        </w:rPr>
      </w:pPr>
      <w:r w:rsidRPr="00291CE0">
        <w:rPr>
          <w:lang w:val="en-AU"/>
        </w:rPr>
        <w:t>There are no PICs applicable to the Subclass </w:t>
      </w:r>
      <w:hyperlink r:id="rId293" w:anchor="JD_444-SPECIALCATEGORY" w:tgtFrame="_blank" w:history="1">
        <w:r w:rsidRPr="00291CE0">
          <w:rPr>
            <w:rStyle w:val="Hyperlink"/>
            <w:lang w:val="en-AU"/>
          </w:rPr>
          <w:t>444</w:t>
        </w:r>
      </w:hyperlink>
      <w:r w:rsidRPr="00291CE0">
        <w:rPr>
          <w:lang w:val="en-AU"/>
        </w:rPr>
        <w:t> visa.</w:t>
      </w:r>
    </w:p>
    <w:p w14:paraId="7C8C2E59" w14:textId="77777777" w:rsidR="00291CE0" w:rsidRPr="00291CE0" w:rsidRDefault="00291CE0" w:rsidP="00291CE0">
      <w:pPr>
        <w:rPr>
          <w:b/>
          <w:bCs/>
          <w:lang w:val="en-AU"/>
        </w:rPr>
      </w:pPr>
      <w:bookmarkStart w:id="53" w:name="11"/>
      <w:bookmarkEnd w:id="53"/>
      <w:r w:rsidRPr="00291CE0">
        <w:rPr>
          <w:b/>
          <w:bCs/>
          <w:lang w:val="en-AU"/>
        </w:rPr>
        <w:t>11.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2712"/>
        <w:gridCol w:w="6298"/>
      </w:tblGrid>
      <w:tr w:rsidR="00291CE0" w:rsidRPr="00291CE0" w14:paraId="2B334D60" w14:textId="77777777">
        <w:tc>
          <w:tcPr>
            <w:tcW w:w="35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DB0F3C" w14:textId="77777777" w:rsidR="00291CE0" w:rsidRPr="00291CE0" w:rsidRDefault="00291CE0" w:rsidP="00291CE0">
            <w:pPr>
              <w:rPr>
                <w:lang w:val="en-AU"/>
              </w:rPr>
            </w:pPr>
            <w:r w:rsidRPr="00291CE0">
              <w:rPr>
                <w:b/>
                <w:bCs/>
                <w:lang w:val="en-AU"/>
              </w:rPr>
              <w:t>Role</w:t>
            </w:r>
          </w:p>
        </w:tc>
        <w:tc>
          <w:tcPr>
            <w:tcW w:w="8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E430DC" w14:textId="77777777" w:rsidR="00291CE0" w:rsidRPr="00291CE0" w:rsidRDefault="00291CE0" w:rsidP="00291CE0">
            <w:pPr>
              <w:rPr>
                <w:lang w:val="en-AU"/>
              </w:rPr>
            </w:pPr>
            <w:r w:rsidRPr="00291CE0">
              <w:rPr>
                <w:b/>
                <w:bCs/>
                <w:lang w:val="en-AU"/>
              </w:rPr>
              <w:t>Description</w:t>
            </w:r>
          </w:p>
        </w:tc>
      </w:tr>
      <w:tr w:rsidR="00291CE0" w:rsidRPr="00291CE0" w14:paraId="6D083F9E" w14:textId="77777777">
        <w:tc>
          <w:tcPr>
            <w:tcW w:w="35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2C339D" w14:textId="77777777" w:rsidR="00291CE0" w:rsidRPr="00291CE0" w:rsidRDefault="00291CE0" w:rsidP="00291CE0">
            <w:pPr>
              <w:rPr>
                <w:lang w:val="en-AU"/>
              </w:rPr>
            </w:pPr>
            <w:r w:rsidRPr="00291CE0">
              <w:rPr>
                <w:lang w:val="en-AU"/>
              </w:rPr>
              <w:t>Officers delegated as decision makers</w:t>
            </w:r>
          </w:p>
        </w:tc>
        <w:tc>
          <w:tcPr>
            <w:tcW w:w="8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CC502C6" w14:textId="77777777" w:rsidR="00291CE0" w:rsidRPr="00291CE0" w:rsidRDefault="00291CE0" w:rsidP="00291CE0">
            <w:pPr>
              <w:rPr>
                <w:lang w:val="en-AU"/>
              </w:rPr>
            </w:pPr>
            <w:r w:rsidRPr="00291CE0">
              <w:rPr>
                <w:lang w:val="en-AU"/>
              </w:rPr>
              <w:t>Responsible for implementing and applying this PI to their decision making as part of making lawful, fair and reasonable decisions.</w:t>
            </w:r>
          </w:p>
        </w:tc>
      </w:tr>
      <w:tr w:rsidR="00291CE0" w:rsidRPr="00291CE0" w14:paraId="17338E77" w14:textId="77777777">
        <w:tc>
          <w:tcPr>
            <w:tcW w:w="35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7D7A7F" w14:textId="77777777" w:rsidR="00291CE0" w:rsidRPr="00291CE0" w:rsidRDefault="00291CE0" w:rsidP="00291CE0">
            <w:pPr>
              <w:rPr>
                <w:lang w:val="en-AU"/>
              </w:rPr>
            </w:pPr>
            <w:r w:rsidRPr="00291CE0">
              <w:rPr>
                <w:lang w:val="en-AU"/>
              </w:rPr>
              <w:t>Supervisors and managers</w:t>
            </w:r>
          </w:p>
        </w:tc>
        <w:tc>
          <w:tcPr>
            <w:tcW w:w="8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8D13BC5" w14:textId="77777777" w:rsidR="00291CE0" w:rsidRPr="00291CE0" w:rsidRDefault="00291CE0" w:rsidP="00291CE0">
            <w:pPr>
              <w:rPr>
                <w:lang w:val="en-AU"/>
              </w:rPr>
            </w:pPr>
            <w:r w:rsidRPr="00291CE0">
              <w:rPr>
                <w:lang w:val="en-AU"/>
              </w:rPr>
              <w:t>Responsible for ensuring decision makers are:</w:t>
            </w:r>
          </w:p>
          <w:p w14:paraId="2DEEC21E" w14:textId="77777777" w:rsidR="00291CE0" w:rsidRPr="00291CE0" w:rsidRDefault="00291CE0" w:rsidP="00291CE0">
            <w:pPr>
              <w:numPr>
                <w:ilvl w:val="0"/>
                <w:numId w:val="24"/>
              </w:numPr>
              <w:rPr>
                <w:lang w:val="en-AU"/>
              </w:rPr>
            </w:pPr>
            <w:r w:rsidRPr="00291CE0">
              <w:rPr>
                <w:lang w:val="en-AU"/>
              </w:rPr>
              <w:t>applying the policy and guidance set in this PI; and</w:t>
            </w:r>
          </w:p>
          <w:p w14:paraId="3B99D2AA" w14:textId="77777777" w:rsidR="00291CE0" w:rsidRPr="00291CE0" w:rsidRDefault="00291CE0" w:rsidP="00291CE0">
            <w:pPr>
              <w:numPr>
                <w:ilvl w:val="0"/>
                <w:numId w:val="24"/>
              </w:numPr>
              <w:rPr>
                <w:lang w:val="en-AU"/>
              </w:rPr>
            </w:pPr>
            <w:r w:rsidRPr="00291CE0">
              <w:rPr>
                <w:lang w:val="en-AU"/>
              </w:rPr>
              <w:t>exercising their powers appropriately.</w:t>
            </w:r>
          </w:p>
        </w:tc>
      </w:tr>
      <w:tr w:rsidR="00291CE0" w:rsidRPr="00291CE0" w14:paraId="14328EA2" w14:textId="77777777">
        <w:tc>
          <w:tcPr>
            <w:tcW w:w="35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FED2261" w14:textId="77777777" w:rsidR="00291CE0" w:rsidRPr="00291CE0" w:rsidRDefault="00291CE0" w:rsidP="00291CE0">
            <w:pPr>
              <w:rPr>
                <w:lang w:val="en-AU"/>
              </w:rPr>
            </w:pPr>
            <w:r w:rsidRPr="00291CE0">
              <w:rPr>
                <w:lang w:val="en-AU"/>
              </w:rPr>
              <w:t>Character, Integrity and Identity Policy Section</w:t>
            </w:r>
          </w:p>
        </w:tc>
        <w:tc>
          <w:tcPr>
            <w:tcW w:w="8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4CB117" w14:textId="77777777" w:rsidR="00291CE0" w:rsidRPr="00291CE0" w:rsidRDefault="00291CE0" w:rsidP="00291CE0">
            <w:pPr>
              <w:rPr>
                <w:lang w:val="en-AU"/>
              </w:rPr>
            </w:pPr>
            <w:r w:rsidRPr="00291CE0">
              <w:rPr>
                <w:lang w:val="en-AU"/>
              </w:rPr>
              <w:t>Responsible for the policy that applies to and supports this PI.</w:t>
            </w:r>
          </w:p>
        </w:tc>
      </w:tr>
      <w:tr w:rsidR="00291CE0" w:rsidRPr="00291CE0" w14:paraId="0E071CFD" w14:textId="77777777">
        <w:tc>
          <w:tcPr>
            <w:tcW w:w="35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969711" w14:textId="77777777" w:rsidR="00291CE0" w:rsidRPr="00291CE0" w:rsidRDefault="00291CE0" w:rsidP="00291CE0">
            <w:pPr>
              <w:rPr>
                <w:lang w:val="en-AU"/>
              </w:rPr>
            </w:pPr>
            <w:r w:rsidRPr="00291CE0">
              <w:rPr>
                <w:lang w:val="en-AU"/>
              </w:rPr>
              <w:lastRenderedPageBreak/>
              <w:t>Border and Events Visas Section</w:t>
            </w:r>
          </w:p>
        </w:tc>
        <w:tc>
          <w:tcPr>
            <w:tcW w:w="8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2E6C8D" w14:textId="77777777" w:rsidR="00291CE0" w:rsidRPr="00291CE0" w:rsidRDefault="00291CE0" w:rsidP="00291CE0">
            <w:pPr>
              <w:rPr>
                <w:lang w:val="en-AU"/>
              </w:rPr>
            </w:pPr>
            <w:r w:rsidRPr="00291CE0">
              <w:rPr>
                <w:lang w:val="en-AU"/>
              </w:rPr>
              <w:t>Responsible for providing accurate and appropriate advice in accordance with this PI and related legislation to decision makers.</w:t>
            </w:r>
          </w:p>
        </w:tc>
      </w:tr>
      <w:tr w:rsidR="00291CE0" w:rsidRPr="00291CE0" w14:paraId="65C8C859" w14:textId="77777777">
        <w:tc>
          <w:tcPr>
            <w:tcW w:w="35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EFDF7D" w14:textId="77777777" w:rsidR="00291CE0" w:rsidRPr="00291CE0" w:rsidRDefault="00291CE0" w:rsidP="00291CE0">
            <w:pPr>
              <w:rPr>
                <w:lang w:val="en-AU"/>
              </w:rPr>
            </w:pPr>
            <w:r w:rsidRPr="00291CE0">
              <w:rPr>
                <w:lang w:val="en-AU"/>
              </w:rPr>
              <w:t>Director, Border and Events Visas Section</w:t>
            </w:r>
          </w:p>
        </w:tc>
        <w:tc>
          <w:tcPr>
            <w:tcW w:w="8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A5DA67D" w14:textId="77777777" w:rsidR="00291CE0" w:rsidRPr="00291CE0" w:rsidRDefault="00291CE0" w:rsidP="00291CE0">
            <w:pPr>
              <w:numPr>
                <w:ilvl w:val="0"/>
                <w:numId w:val="25"/>
              </w:numPr>
              <w:rPr>
                <w:lang w:val="en-AU"/>
              </w:rPr>
            </w:pPr>
            <w:r w:rsidRPr="00291CE0">
              <w:rPr>
                <w:lang w:val="en-AU"/>
              </w:rPr>
              <w:t>Responsible for ensuring this PI is up to date, accurate, and meets stakeholder requirements.</w:t>
            </w:r>
          </w:p>
        </w:tc>
      </w:tr>
      <w:tr w:rsidR="00291CE0" w:rsidRPr="00291CE0" w14:paraId="725F330E" w14:textId="77777777">
        <w:tc>
          <w:tcPr>
            <w:tcW w:w="35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2BAEE59" w14:textId="77777777" w:rsidR="00291CE0" w:rsidRPr="00291CE0" w:rsidRDefault="00291CE0" w:rsidP="00291CE0">
            <w:pPr>
              <w:rPr>
                <w:lang w:val="en-AU"/>
              </w:rPr>
            </w:pPr>
            <w:r w:rsidRPr="00291CE0">
              <w:rPr>
                <w:lang w:val="en-AU"/>
              </w:rPr>
              <w:t>Assistant Secretary, Temporary Visas Branch</w:t>
            </w:r>
          </w:p>
        </w:tc>
        <w:tc>
          <w:tcPr>
            <w:tcW w:w="88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56BB60" w14:textId="77777777" w:rsidR="00291CE0" w:rsidRPr="00291CE0" w:rsidRDefault="00291CE0" w:rsidP="00291CE0">
            <w:pPr>
              <w:rPr>
                <w:lang w:val="en-AU"/>
              </w:rPr>
            </w:pPr>
            <w:r w:rsidRPr="00291CE0">
              <w:rPr>
                <w:lang w:val="en-AU"/>
              </w:rPr>
              <w:t>The document owner who is responsible for ensuring this instruction is fit for purpose and reviewing its implementation. </w:t>
            </w:r>
          </w:p>
        </w:tc>
      </w:tr>
    </w:tbl>
    <w:p w14:paraId="4936907A" w14:textId="77777777" w:rsidR="00291CE0" w:rsidRPr="00291CE0" w:rsidRDefault="00291CE0" w:rsidP="00291CE0">
      <w:pPr>
        <w:rPr>
          <w:b/>
          <w:bCs/>
          <w:lang w:val="en-AU"/>
        </w:rPr>
      </w:pPr>
      <w:bookmarkStart w:id="54" w:name="AttmA"/>
      <w:bookmarkEnd w:id="54"/>
      <w:r w:rsidRPr="00291CE0">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2490"/>
        <w:gridCol w:w="1372"/>
        <w:gridCol w:w="5148"/>
      </w:tblGrid>
      <w:tr w:rsidR="00291CE0" w:rsidRPr="00291CE0" w14:paraId="08196E42"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D5183D8" w14:textId="77777777" w:rsidR="00291CE0" w:rsidRPr="00291CE0" w:rsidRDefault="00291CE0" w:rsidP="00291CE0">
            <w:pPr>
              <w:rPr>
                <w:lang w:val="en-AU"/>
              </w:rPr>
            </w:pPr>
            <w:r w:rsidRPr="00291CE0">
              <w:rPr>
                <w:b/>
                <w:bCs/>
                <w:lang w:val="en-AU"/>
              </w:rPr>
              <w:t>Term</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B3BC20C" w14:textId="77777777" w:rsidR="00291CE0" w:rsidRPr="00291CE0" w:rsidRDefault="00291CE0" w:rsidP="00291CE0">
            <w:pPr>
              <w:rPr>
                <w:lang w:val="en-AU"/>
              </w:rPr>
            </w:pPr>
            <w:r w:rsidRPr="00291CE0">
              <w:rPr>
                <w:b/>
                <w:bCs/>
                <w:lang w:val="en-AU"/>
              </w:rPr>
              <w:t>Acronym</w:t>
            </w:r>
            <w:r w:rsidRPr="00291CE0">
              <w:rPr>
                <w:lang w:val="en-AU"/>
              </w:rPr>
              <w:br/>
            </w:r>
            <w:r w:rsidRPr="00291CE0">
              <w:rPr>
                <w:b/>
                <w:bCs/>
                <w:lang w:val="en-AU"/>
              </w:rPr>
              <w:t>(if applicable)</w:t>
            </w:r>
          </w:p>
        </w:tc>
        <w:tc>
          <w:tcPr>
            <w:tcW w:w="7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E901243" w14:textId="77777777" w:rsidR="00291CE0" w:rsidRPr="00291CE0" w:rsidRDefault="00291CE0" w:rsidP="00291CE0">
            <w:pPr>
              <w:rPr>
                <w:lang w:val="en-AU"/>
              </w:rPr>
            </w:pPr>
            <w:r w:rsidRPr="00291CE0">
              <w:rPr>
                <w:b/>
                <w:bCs/>
                <w:lang w:val="en-AU"/>
              </w:rPr>
              <w:t>Definition</w:t>
            </w:r>
          </w:p>
        </w:tc>
      </w:tr>
      <w:tr w:rsidR="00291CE0" w:rsidRPr="00291CE0" w14:paraId="2BCC9BA0"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A78C41" w14:textId="77777777" w:rsidR="00291CE0" w:rsidRPr="00291CE0" w:rsidRDefault="00291CE0" w:rsidP="00291CE0">
            <w:pPr>
              <w:rPr>
                <w:lang w:val="en-AU"/>
              </w:rPr>
            </w:pPr>
            <w:r w:rsidRPr="00291CE0">
              <w:rPr>
                <w:lang w:val="en-AU"/>
              </w:rPr>
              <w:t>Australian Border Force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BC6EE3" w14:textId="77777777" w:rsidR="00291CE0" w:rsidRPr="00291CE0" w:rsidRDefault="00291CE0" w:rsidP="00291CE0">
            <w:pPr>
              <w:rPr>
                <w:lang w:val="en-AU"/>
              </w:rPr>
            </w:pPr>
            <w:r w:rsidRPr="00291CE0">
              <w:rPr>
                <w:lang w:val="en-AU"/>
              </w:rPr>
              <w:t>ABF</w:t>
            </w:r>
          </w:p>
        </w:tc>
        <w:tc>
          <w:tcPr>
            <w:tcW w:w="7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F6A2B3" w14:textId="77777777" w:rsidR="00291CE0" w:rsidRPr="00291CE0" w:rsidRDefault="00291CE0" w:rsidP="00291CE0">
            <w:pPr>
              <w:rPr>
                <w:lang w:val="en-AU"/>
              </w:rPr>
            </w:pPr>
            <w:r w:rsidRPr="00291CE0">
              <w:rPr>
                <w:lang w:val="en-AU"/>
              </w:rPr>
              <w:t>As defined in section 4 of the</w:t>
            </w:r>
            <w:hyperlink r:id="rId294" w:tgtFrame="_blank" w:history="1">
              <w:r w:rsidRPr="00291CE0">
                <w:rPr>
                  <w:rStyle w:val="Hyperlink"/>
                  <w:i/>
                  <w:iCs/>
                  <w:lang w:val="en-AU"/>
                </w:rPr>
                <w:t>Australian Border Force Act 2015</w:t>
              </w:r>
            </w:hyperlink>
            <w:r w:rsidRPr="00291CE0">
              <w:rPr>
                <w:lang w:val="en-AU"/>
              </w:rPr>
              <w:t>, the Australian Border Force means that part of the Department of Home Affairs known as the Australian Border Force (ABF).</w:t>
            </w:r>
            <w:r w:rsidRPr="00291CE0">
              <w:rPr>
                <w:lang w:val="en-AU"/>
              </w:rPr>
              <w:br/>
              <w:t>The ABF, as an operationally independent body within the Department of Home Affairs, is Australia's frontline border law enforcement agency and Australia's customs service. The ABF delivers critical border protection and national security outcomes while facilitating the movement of people and goods across the border.</w:t>
            </w:r>
          </w:p>
        </w:tc>
      </w:tr>
      <w:tr w:rsidR="00291CE0" w:rsidRPr="00291CE0" w14:paraId="6BF6B42D"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7B0BF6" w14:textId="77777777" w:rsidR="00291CE0" w:rsidRPr="00291CE0" w:rsidRDefault="00291CE0" w:rsidP="00291CE0">
            <w:pPr>
              <w:rPr>
                <w:lang w:val="en-AU"/>
              </w:rPr>
            </w:pPr>
            <w:r w:rsidRPr="00291CE0">
              <w:rPr>
                <w:lang w:val="en-AU"/>
              </w:rPr>
              <w:t>Border Clearance Officer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86B71C" w14:textId="77777777" w:rsidR="00291CE0" w:rsidRPr="00291CE0" w:rsidRDefault="00291CE0" w:rsidP="00291CE0">
            <w:pPr>
              <w:rPr>
                <w:lang w:val="en-AU"/>
              </w:rPr>
            </w:pPr>
            <w:r w:rsidRPr="00291CE0">
              <w:rPr>
                <w:lang w:val="en-AU"/>
              </w:rPr>
              <w:t>BCO</w:t>
            </w:r>
          </w:p>
        </w:tc>
        <w:tc>
          <w:tcPr>
            <w:tcW w:w="7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2B5F61" w14:textId="77777777" w:rsidR="00291CE0" w:rsidRPr="00291CE0" w:rsidRDefault="00291CE0" w:rsidP="00291CE0">
            <w:pPr>
              <w:rPr>
                <w:lang w:val="en-AU"/>
              </w:rPr>
            </w:pPr>
            <w:r w:rsidRPr="00291CE0">
              <w:rPr>
                <w:lang w:val="en-AU"/>
              </w:rPr>
              <w:t>The border clearance officer is an ABF officer who undertakes secondary immigration clearance functions that are referred by the primary line officer (PLO).</w:t>
            </w:r>
            <w:r w:rsidRPr="00291CE0">
              <w:rPr>
                <w:lang w:val="en-AU"/>
              </w:rPr>
              <w:br/>
              <w:t>BCOs are also section </w:t>
            </w:r>
            <w:hyperlink r:id="rId295" w:anchor="JD_65-Decisiontograntorrefusetograntvisa" w:tgtFrame="_blank" w:history="1">
              <w:r w:rsidRPr="00291CE0">
                <w:rPr>
                  <w:rStyle w:val="Hyperlink"/>
                  <w:lang w:val="en-AU"/>
                </w:rPr>
                <w:t>65</w:t>
              </w:r>
            </w:hyperlink>
            <w:r w:rsidRPr="00291CE0">
              <w:rPr>
                <w:lang w:val="en-AU"/>
              </w:rPr>
              <w:t> delegates.</w:t>
            </w:r>
          </w:p>
        </w:tc>
      </w:tr>
      <w:tr w:rsidR="00291CE0" w:rsidRPr="00291CE0" w14:paraId="72916B8C"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6B0C0F" w14:textId="77777777" w:rsidR="00291CE0" w:rsidRPr="00291CE0" w:rsidRDefault="00291CE0" w:rsidP="00291CE0">
            <w:pPr>
              <w:rPr>
                <w:lang w:val="en-AU"/>
              </w:rPr>
            </w:pPr>
            <w:r w:rsidRPr="00291CE0">
              <w:rPr>
                <w:lang w:val="en-AU"/>
              </w:rPr>
              <w:t>Central Movement Alert List (CMAL)</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BA97C2" w14:textId="77777777" w:rsidR="00291CE0" w:rsidRPr="00291CE0" w:rsidRDefault="00291CE0" w:rsidP="00291CE0">
            <w:pPr>
              <w:rPr>
                <w:lang w:val="en-AU"/>
              </w:rPr>
            </w:pPr>
            <w:r w:rsidRPr="00291CE0">
              <w:rPr>
                <w:lang w:val="en-AU"/>
              </w:rPr>
              <w:t>CMAL</w:t>
            </w:r>
          </w:p>
        </w:tc>
        <w:tc>
          <w:tcPr>
            <w:tcW w:w="7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5CAE25" w14:textId="77777777" w:rsidR="00291CE0" w:rsidRPr="00291CE0" w:rsidRDefault="00291CE0" w:rsidP="00291CE0">
            <w:pPr>
              <w:rPr>
                <w:lang w:val="en-AU"/>
              </w:rPr>
            </w:pPr>
            <w:r w:rsidRPr="00291CE0">
              <w:rPr>
                <w:lang w:val="en-AU"/>
              </w:rPr>
              <w:t>The border IT system used to store, maintain and interrogate the central repository of MAL identities and documents of concern.</w:t>
            </w:r>
          </w:p>
        </w:tc>
      </w:tr>
      <w:tr w:rsidR="00291CE0" w:rsidRPr="00291CE0" w14:paraId="7BBC9051"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D7DD35" w14:textId="77777777" w:rsidR="00291CE0" w:rsidRPr="00291CE0" w:rsidRDefault="00291CE0" w:rsidP="00291CE0">
            <w:pPr>
              <w:rPr>
                <w:lang w:val="en-AU"/>
              </w:rPr>
            </w:pPr>
            <w:r w:rsidRPr="00291CE0">
              <w:rPr>
                <w:lang w:val="en-AU"/>
              </w:rPr>
              <w:t>Document Alert List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4E2421" w14:textId="77777777" w:rsidR="00291CE0" w:rsidRPr="00291CE0" w:rsidRDefault="00291CE0" w:rsidP="00291CE0">
            <w:pPr>
              <w:rPr>
                <w:lang w:val="en-AU"/>
              </w:rPr>
            </w:pPr>
            <w:r w:rsidRPr="00291CE0">
              <w:rPr>
                <w:lang w:val="en-AU"/>
              </w:rPr>
              <w:t>DAL</w:t>
            </w:r>
          </w:p>
        </w:tc>
        <w:tc>
          <w:tcPr>
            <w:tcW w:w="7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CCD2B6" w14:textId="77777777" w:rsidR="00291CE0" w:rsidRPr="00291CE0" w:rsidRDefault="00291CE0" w:rsidP="00291CE0">
            <w:pPr>
              <w:rPr>
                <w:lang w:val="en-AU"/>
              </w:rPr>
            </w:pPr>
            <w:r w:rsidRPr="00291CE0">
              <w:rPr>
                <w:lang w:val="en-AU"/>
              </w:rPr>
              <w:t xml:space="preserve">Records on lost, stolen, cancelled, counterfeit, fraudulently altered or otherwise suspect foreign </w:t>
            </w:r>
            <w:r w:rsidRPr="00291CE0">
              <w:rPr>
                <w:lang w:val="en-AU"/>
              </w:rPr>
              <w:lastRenderedPageBreak/>
              <w:t>government passports and other travel documents.</w:t>
            </w:r>
          </w:p>
        </w:tc>
      </w:tr>
      <w:tr w:rsidR="00291CE0" w:rsidRPr="00291CE0" w14:paraId="5829D9E3"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F96B8A" w14:textId="77777777" w:rsidR="00291CE0" w:rsidRPr="00291CE0" w:rsidRDefault="00291CE0" w:rsidP="00291CE0">
            <w:pPr>
              <w:rPr>
                <w:lang w:val="en-AU"/>
              </w:rPr>
            </w:pPr>
            <w:r w:rsidRPr="00291CE0">
              <w:rPr>
                <w:lang w:val="en-AU"/>
              </w:rPr>
              <w:lastRenderedPageBreak/>
              <w:t>(Form 15) Incoming Passenger Card</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9F4733" w14:textId="77777777" w:rsidR="00291CE0" w:rsidRPr="00291CE0" w:rsidRDefault="00291CE0" w:rsidP="00291CE0">
            <w:pPr>
              <w:rPr>
                <w:lang w:val="en-AU"/>
              </w:rPr>
            </w:pPr>
            <w:r w:rsidRPr="00291CE0">
              <w:rPr>
                <w:lang w:val="en-AU"/>
              </w:rPr>
              <w:t>IPC</w:t>
            </w:r>
          </w:p>
        </w:tc>
        <w:tc>
          <w:tcPr>
            <w:tcW w:w="7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7B66F6" w14:textId="77777777" w:rsidR="00291CE0" w:rsidRPr="00291CE0" w:rsidRDefault="00291CE0" w:rsidP="00291CE0">
            <w:pPr>
              <w:rPr>
                <w:lang w:val="en-AU"/>
              </w:rPr>
            </w:pPr>
            <w:r w:rsidRPr="00291CE0">
              <w:rPr>
                <w:lang w:val="en-AU"/>
              </w:rPr>
              <w:t>A card including personal particulars and a declaration incoming travellers are required to present to a clearance officer under subregulation </w:t>
            </w:r>
            <w:hyperlink r:id="rId296" w:anchor="JD_30140341-Provisionofinformation40generalrequirement41" w:tgtFrame="_blank" w:history="1">
              <w:r w:rsidRPr="00291CE0">
                <w:rPr>
                  <w:rStyle w:val="Hyperlink"/>
                  <w:lang w:val="en-AU"/>
                </w:rPr>
                <w:t>3.01(3)</w:t>
              </w:r>
            </w:hyperlink>
            <w:r w:rsidRPr="00291CE0">
              <w:rPr>
                <w:lang w:val="en-AU"/>
              </w:rPr>
              <w:t> of the</w:t>
            </w:r>
            <w:r w:rsidRPr="00291CE0">
              <w:rPr>
                <w:i/>
                <w:iCs/>
                <w:lang w:val="en-AU"/>
              </w:rPr>
              <w:t>Migration Regulations1994.</w:t>
            </w:r>
          </w:p>
        </w:tc>
      </w:tr>
      <w:tr w:rsidR="00291CE0" w:rsidRPr="00291CE0" w14:paraId="474ED3CF"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98B03B" w14:textId="77777777" w:rsidR="00291CE0" w:rsidRPr="00291CE0" w:rsidRDefault="00291CE0" w:rsidP="00291CE0">
            <w:pPr>
              <w:rPr>
                <w:lang w:val="en-AU"/>
              </w:rPr>
            </w:pPr>
            <w:r w:rsidRPr="00291CE0">
              <w:rPr>
                <w:lang w:val="en-AU"/>
              </w:rPr>
              <w:t>Movement Alert List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ADAE4F" w14:textId="77777777" w:rsidR="00291CE0" w:rsidRPr="00291CE0" w:rsidRDefault="00291CE0" w:rsidP="00291CE0">
            <w:pPr>
              <w:rPr>
                <w:lang w:val="en-AU"/>
              </w:rPr>
            </w:pPr>
            <w:r w:rsidRPr="00291CE0">
              <w:rPr>
                <w:lang w:val="en-AU"/>
              </w:rPr>
              <w:t>MAL</w:t>
            </w:r>
          </w:p>
        </w:tc>
        <w:tc>
          <w:tcPr>
            <w:tcW w:w="7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04F599" w14:textId="77777777" w:rsidR="00291CE0" w:rsidRPr="00291CE0" w:rsidRDefault="00291CE0" w:rsidP="00291CE0">
            <w:pPr>
              <w:rPr>
                <w:lang w:val="en-AU"/>
              </w:rPr>
            </w:pPr>
            <w:r w:rsidRPr="00291CE0">
              <w:rPr>
                <w:lang w:val="en-AU"/>
              </w:rPr>
              <w:t>A computer database containing electronic records of identities and travel documents of concern.</w:t>
            </w:r>
          </w:p>
        </w:tc>
      </w:tr>
      <w:tr w:rsidR="00291CE0" w:rsidRPr="00291CE0" w14:paraId="5D4942F5"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209540" w14:textId="77777777" w:rsidR="00291CE0" w:rsidRPr="00291CE0" w:rsidRDefault="00291CE0" w:rsidP="00291CE0">
            <w:pPr>
              <w:rPr>
                <w:lang w:val="en-AU"/>
              </w:rPr>
            </w:pPr>
            <w:r w:rsidRPr="00291CE0">
              <w:rPr>
                <w:lang w:val="en-AU"/>
              </w:rPr>
              <w:t>Person Alert List</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0A850E" w14:textId="77777777" w:rsidR="00291CE0" w:rsidRPr="00291CE0" w:rsidRDefault="00291CE0" w:rsidP="00291CE0">
            <w:pPr>
              <w:rPr>
                <w:lang w:val="en-AU"/>
              </w:rPr>
            </w:pPr>
            <w:r w:rsidRPr="00291CE0">
              <w:rPr>
                <w:lang w:val="en-AU"/>
              </w:rPr>
              <w:t>PAL</w:t>
            </w:r>
          </w:p>
        </w:tc>
        <w:tc>
          <w:tcPr>
            <w:tcW w:w="7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9F2487" w14:textId="77777777" w:rsidR="00291CE0" w:rsidRPr="00291CE0" w:rsidRDefault="00291CE0" w:rsidP="00291CE0">
            <w:pPr>
              <w:rPr>
                <w:lang w:val="en-AU"/>
              </w:rPr>
            </w:pPr>
            <w:r w:rsidRPr="00291CE0">
              <w:rPr>
                <w:lang w:val="en-AU"/>
              </w:rPr>
              <w:t>Identities of concern to the Australian community for national security, character and health reasons.</w:t>
            </w:r>
          </w:p>
        </w:tc>
      </w:tr>
      <w:tr w:rsidR="00291CE0" w:rsidRPr="00291CE0" w14:paraId="7BB2B1D1"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9A8AD7" w14:textId="77777777" w:rsidR="00291CE0" w:rsidRPr="00291CE0" w:rsidRDefault="00291CE0" w:rsidP="00291CE0">
            <w:pPr>
              <w:rPr>
                <w:lang w:val="en-AU"/>
              </w:rPr>
            </w:pPr>
            <w:r w:rsidRPr="00291CE0">
              <w:rPr>
                <w:lang w:val="en-AU"/>
              </w:rPr>
              <w:t>Primary Line Officer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CD5223" w14:textId="77777777" w:rsidR="00291CE0" w:rsidRPr="00291CE0" w:rsidRDefault="00291CE0" w:rsidP="00291CE0">
            <w:pPr>
              <w:rPr>
                <w:lang w:val="en-AU"/>
              </w:rPr>
            </w:pPr>
            <w:r w:rsidRPr="00291CE0">
              <w:rPr>
                <w:lang w:val="en-AU"/>
              </w:rPr>
              <w:t>PLO</w:t>
            </w:r>
          </w:p>
        </w:tc>
        <w:tc>
          <w:tcPr>
            <w:tcW w:w="7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D50879" w14:textId="77777777" w:rsidR="00291CE0" w:rsidRPr="00291CE0" w:rsidRDefault="00291CE0" w:rsidP="00291CE0">
            <w:pPr>
              <w:rPr>
                <w:lang w:val="en-AU"/>
              </w:rPr>
            </w:pPr>
            <w:r w:rsidRPr="00291CE0">
              <w:rPr>
                <w:lang w:val="en-AU"/>
              </w:rPr>
              <w:t>An ABF officer who has a delegated authority to undertake primary Customs, Immigration and Biosecurity (CIB) clearance.</w:t>
            </w:r>
            <w:r w:rsidRPr="00291CE0">
              <w:rPr>
                <w:lang w:val="en-AU"/>
              </w:rPr>
              <w:br/>
              <w:t>PLOs are also section 65 delegates.</w:t>
            </w:r>
          </w:p>
        </w:tc>
      </w:tr>
      <w:tr w:rsidR="00291CE0" w:rsidRPr="00291CE0" w14:paraId="3FBCA304"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5C910B" w14:textId="77777777" w:rsidR="00291CE0" w:rsidRPr="00291CE0" w:rsidRDefault="00291CE0" w:rsidP="00291CE0">
            <w:pPr>
              <w:rPr>
                <w:lang w:val="en-AU"/>
              </w:rPr>
            </w:pPr>
            <w:r w:rsidRPr="00291CE0">
              <w:rPr>
                <w:lang w:val="en-AU"/>
              </w:rPr>
              <w:t>Secondary Examination Area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351F0D" w14:textId="77777777" w:rsidR="00291CE0" w:rsidRPr="00291CE0" w:rsidRDefault="00291CE0" w:rsidP="00291CE0">
            <w:pPr>
              <w:rPr>
                <w:lang w:val="en-AU"/>
              </w:rPr>
            </w:pPr>
          </w:p>
        </w:tc>
        <w:tc>
          <w:tcPr>
            <w:tcW w:w="7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F4F736" w14:textId="77777777" w:rsidR="00291CE0" w:rsidRPr="00291CE0" w:rsidRDefault="00291CE0" w:rsidP="00291CE0">
            <w:pPr>
              <w:rPr>
                <w:lang w:val="en-AU"/>
              </w:rPr>
            </w:pPr>
            <w:r w:rsidRPr="00291CE0">
              <w:rPr>
                <w:lang w:val="en-AU"/>
              </w:rPr>
              <w:t>The area between the primary line and the exit point at the airport, this environment is dedicated to the secondary processing of travellers.</w:t>
            </w:r>
          </w:p>
        </w:tc>
      </w:tr>
      <w:tr w:rsidR="00291CE0" w:rsidRPr="00291CE0" w14:paraId="10B62CBA" w14:textId="77777777">
        <w:tc>
          <w:tcPr>
            <w:tcW w:w="34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C6A679" w14:textId="77777777" w:rsidR="00291CE0" w:rsidRPr="00291CE0" w:rsidRDefault="00291CE0" w:rsidP="00291CE0">
            <w:pPr>
              <w:rPr>
                <w:lang w:val="en-AU"/>
              </w:rPr>
            </w:pPr>
            <w:r w:rsidRPr="00291CE0">
              <w:rPr>
                <w:lang w:val="en-AU"/>
              </w:rPr>
              <w:t>Special Purpose Visa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ED3783" w14:textId="77777777" w:rsidR="00291CE0" w:rsidRPr="00291CE0" w:rsidRDefault="00291CE0" w:rsidP="00291CE0">
            <w:pPr>
              <w:rPr>
                <w:lang w:val="en-AU"/>
              </w:rPr>
            </w:pPr>
            <w:r w:rsidRPr="00291CE0">
              <w:rPr>
                <w:lang w:val="en-AU"/>
              </w:rPr>
              <w:t>SPV</w:t>
            </w:r>
          </w:p>
        </w:tc>
        <w:tc>
          <w:tcPr>
            <w:tcW w:w="7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778855" w14:textId="77777777" w:rsidR="00291CE0" w:rsidRPr="00291CE0" w:rsidRDefault="00291CE0" w:rsidP="00291CE0">
            <w:pPr>
              <w:rPr>
                <w:lang w:val="en-AU"/>
              </w:rPr>
            </w:pPr>
            <w:r w:rsidRPr="00291CE0">
              <w:rPr>
                <w:lang w:val="en-AU"/>
              </w:rPr>
              <w:t>In accordance with section </w:t>
            </w:r>
            <w:hyperlink r:id="rId297" w:anchor="JD_32-Specialcategoryvisas40Heading41" w:tgtFrame="_blank" w:history="1">
              <w:r w:rsidRPr="00291CE0">
                <w:rPr>
                  <w:rStyle w:val="Hyperlink"/>
                  <w:lang w:val="en-AU"/>
                </w:rPr>
                <w:t>32</w:t>
              </w:r>
            </w:hyperlink>
            <w:r w:rsidRPr="00291CE0">
              <w:rPr>
                <w:lang w:val="en-AU"/>
              </w:rPr>
              <w:t> of the </w:t>
            </w:r>
            <w:r w:rsidRPr="00291CE0">
              <w:rPr>
                <w:i/>
                <w:iCs/>
                <w:lang w:val="en-AU"/>
              </w:rPr>
              <w:t>Migration Act 1958, </w:t>
            </w:r>
            <w:r w:rsidRPr="00291CE0">
              <w:rPr>
                <w:lang w:val="en-AU"/>
              </w:rPr>
              <w:t>an SPV is a temporary visa for people with a </w:t>
            </w:r>
            <w:r w:rsidRPr="00291CE0">
              <w:rPr>
                <w:b/>
                <w:bCs/>
                <w:lang w:val="en-AU"/>
              </w:rPr>
              <w:t>prescribed status</w:t>
            </w:r>
            <w:r w:rsidRPr="00291CE0">
              <w:rPr>
                <w:lang w:val="en-AU"/>
              </w:rPr>
              <w:t>, or who are declared by the Minister for Home Affairs to hold an SPV to travel to, enter and remain in Australia.</w:t>
            </w:r>
            <w:r w:rsidRPr="00291CE0">
              <w:rPr>
                <w:lang w:val="en-AU"/>
              </w:rPr>
              <w:br/>
              <w:t>Most SPV holders are not required to have a systems (ICSE, TRIPS, CSP and VEVO) visa presence.</w:t>
            </w:r>
          </w:p>
        </w:tc>
      </w:tr>
    </w:tbl>
    <w:p w14:paraId="37DE9B2F" w14:textId="77777777" w:rsidR="00291CE0" w:rsidRPr="00291CE0" w:rsidRDefault="00291CE0" w:rsidP="00291CE0">
      <w:pPr>
        <w:rPr>
          <w:b/>
          <w:bCs/>
          <w:lang w:val="en-AU"/>
        </w:rPr>
      </w:pPr>
      <w:bookmarkStart w:id="55" w:name="AttmB"/>
      <w:bookmarkEnd w:id="55"/>
      <w:r w:rsidRPr="00291CE0">
        <w:rPr>
          <w:b/>
          <w:bCs/>
          <w:lang w:val="en-AU"/>
        </w:rPr>
        <w:t>Attachment B – Assurance and Control Matrix</w:t>
      </w:r>
    </w:p>
    <w:p w14:paraId="71F43C14" w14:textId="77777777" w:rsidR="00291CE0" w:rsidRPr="00291CE0" w:rsidRDefault="00291CE0" w:rsidP="00291CE0">
      <w:pPr>
        <w:rPr>
          <w:b/>
          <w:bCs/>
          <w:lang w:val="en-AU"/>
        </w:rPr>
      </w:pPr>
      <w:bookmarkStart w:id="56" w:name="B1_1"/>
      <w:bookmarkEnd w:id="56"/>
      <w:r w:rsidRPr="00291CE0">
        <w:rPr>
          <w:b/>
          <w:bCs/>
          <w:lang w:val="en-AU"/>
        </w:rPr>
        <w:t>1.1. Powers and Obligations</w:t>
      </w:r>
    </w:p>
    <w:p w14:paraId="41B1BB95" w14:textId="77777777" w:rsidR="00291CE0" w:rsidRPr="00291CE0" w:rsidRDefault="00291CE0" w:rsidP="00291CE0">
      <w:pPr>
        <w:rPr>
          <w:lang w:val="en-AU"/>
        </w:rPr>
      </w:pPr>
      <w:r w:rsidRPr="00291CE0">
        <w:rPr>
          <w:b/>
          <w:bCs/>
          <w:lang w:val="en-AU"/>
        </w:rPr>
        <w:t>Please Note:</w:t>
      </w:r>
      <w:r w:rsidRPr="00291CE0">
        <w:rPr>
          <w:lang w:val="en-AU"/>
        </w:rPr>
        <w:t> Staff exercising any powers, delegations or authorisations outlined in this PI (listed here) must check the latest delegation advice on the Intranet or the relevant instrument in LEGEND to ensure they currently hold the applicable power, delegation or authorisation.</w:t>
      </w:r>
    </w:p>
    <w:tbl>
      <w:tblPr>
        <w:tblW w:w="12255"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325"/>
        <w:gridCol w:w="1326"/>
        <w:gridCol w:w="2101"/>
        <w:gridCol w:w="1341"/>
        <w:gridCol w:w="6162"/>
      </w:tblGrid>
      <w:tr w:rsidR="00291CE0" w:rsidRPr="00291CE0" w14:paraId="3C72A9A5" w14:textId="77777777">
        <w:trPr>
          <w:trHeight w:val="75"/>
        </w:trPr>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7627C2" w14:textId="77777777" w:rsidR="00291CE0" w:rsidRPr="00291CE0" w:rsidRDefault="00291CE0" w:rsidP="00291CE0">
            <w:pPr>
              <w:rPr>
                <w:lang w:val="en-AU"/>
              </w:rPr>
            </w:pPr>
            <w:r w:rsidRPr="00291CE0">
              <w:rPr>
                <w:b/>
                <w:bCs/>
                <w:lang w:val="en-AU"/>
              </w:rPr>
              <w:lastRenderedPageBreak/>
              <w:t>Legislative Provision</w:t>
            </w:r>
          </w:p>
        </w:tc>
        <w:tc>
          <w:tcPr>
            <w:tcW w:w="133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E01526" w14:textId="77777777" w:rsidR="00291CE0" w:rsidRPr="00291CE0" w:rsidRDefault="00291CE0" w:rsidP="00291CE0">
            <w:pPr>
              <w:rPr>
                <w:lang w:val="en-AU"/>
              </w:rPr>
            </w:pPr>
            <w:r w:rsidRPr="00291CE0">
              <w:rPr>
                <w:b/>
                <w:bCs/>
                <w:lang w:val="en-AU"/>
              </w:rPr>
              <w:t>Is this power delegated?</w:t>
            </w:r>
          </w:p>
        </w:tc>
        <w:tc>
          <w:tcPr>
            <w:tcW w:w="613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97F3DA" w14:textId="77777777" w:rsidR="00291CE0" w:rsidRPr="00291CE0" w:rsidRDefault="00291CE0" w:rsidP="00291CE0">
            <w:pPr>
              <w:rPr>
                <w:lang w:val="en-AU"/>
              </w:rPr>
            </w:pPr>
            <w:r w:rsidRPr="00291CE0">
              <w:rPr>
                <w:b/>
                <w:bCs/>
                <w:lang w:val="en-AU"/>
              </w:rPr>
              <w:t>If delegable, list the relevant instruments of delegation</w:t>
            </w:r>
          </w:p>
        </w:tc>
      </w:tr>
      <w:tr w:rsidR="00291CE0" w:rsidRPr="00291CE0" w14:paraId="5E61E161" w14:textId="77777777">
        <w:trPr>
          <w:trHeight w:val="345"/>
        </w:trPr>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E2F94C" w14:textId="77777777" w:rsidR="00291CE0" w:rsidRPr="00291CE0" w:rsidRDefault="00291CE0" w:rsidP="00291CE0">
            <w:pPr>
              <w:rPr>
                <w:lang w:val="en-AU"/>
              </w:rPr>
            </w:pPr>
            <w:r w:rsidRPr="00291CE0">
              <w:rPr>
                <w:b/>
                <w:bCs/>
                <w:lang w:val="en-AU"/>
              </w:rPr>
              <w:t>Legislation</w:t>
            </w:r>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F82A569" w14:textId="77777777" w:rsidR="00291CE0" w:rsidRPr="00291CE0" w:rsidRDefault="00291CE0" w:rsidP="00291CE0">
            <w:pPr>
              <w:rPr>
                <w:lang w:val="en-AU"/>
              </w:rPr>
            </w:pPr>
            <w:r w:rsidRPr="00291CE0">
              <w:rPr>
                <w:b/>
                <w:bCs/>
                <w:lang w:val="en-AU"/>
              </w:rPr>
              <w:t>Reference</w:t>
            </w:r>
            <w:r w:rsidRPr="00291CE0">
              <w:rPr>
                <w:b/>
                <w:bCs/>
                <w:lang w:val="en-AU"/>
              </w:rPr>
              <w:br/>
              <w:t>(e.g. section)</w:t>
            </w:r>
          </w:p>
        </w:tc>
        <w:tc>
          <w:tcPr>
            <w:tcW w:w="1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2108DF4" w14:textId="77777777" w:rsidR="00291CE0" w:rsidRPr="00291CE0" w:rsidRDefault="00291CE0" w:rsidP="00291CE0">
            <w:pPr>
              <w:rPr>
                <w:lang w:val="en-AU"/>
              </w:rPr>
            </w:pPr>
            <w:r w:rsidRPr="00291CE0">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229732" w14:textId="77777777" w:rsidR="00291CE0" w:rsidRPr="00291CE0" w:rsidRDefault="00291CE0" w:rsidP="00291CE0">
            <w:pP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0F0C90" w14:textId="77777777" w:rsidR="00291CE0" w:rsidRPr="00291CE0" w:rsidRDefault="00291CE0" w:rsidP="00291CE0">
            <w:pPr>
              <w:rPr>
                <w:lang w:val="en-AU"/>
              </w:rPr>
            </w:pPr>
          </w:p>
        </w:tc>
      </w:tr>
      <w:tr w:rsidR="00291CE0" w:rsidRPr="00291CE0" w14:paraId="004F7625" w14:textId="77777777">
        <w:trPr>
          <w:trHeight w:val="1950"/>
        </w:trPr>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1023BF" w14:textId="77777777" w:rsidR="00291CE0" w:rsidRPr="00291CE0" w:rsidRDefault="00291CE0" w:rsidP="00291CE0">
            <w:pPr>
              <w:rPr>
                <w:lang w:val="en-AU"/>
              </w:rPr>
            </w:pPr>
            <w:hyperlink r:id="rId298" w:tgtFrame="_blank" w:history="1">
              <w:r w:rsidRPr="00291CE0">
                <w:rPr>
                  <w:rStyle w:val="Hyperlink"/>
                  <w:lang w:val="en-AU"/>
                </w:rPr>
                <w:t>Migration Act 1958</w:t>
              </w:r>
            </w:hyperlink>
          </w:p>
        </w:tc>
        <w:tc>
          <w:tcPr>
            <w:tcW w:w="1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384A9A" w14:textId="77777777" w:rsidR="00291CE0" w:rsidRPr="00291CE0" w:rsidRDefault="00291CE0" w:rsidP="00291CE0">
            <w:pPr>
              <w:rPr>
                <w:lang w:val="en-AU"/>
              </w:rPr>
            </w:pPr>
            <w:r w:rsidRPr="00291CE0">
              <w:rPr>
                <w:lang w:val="en-AU"/>
              </w:rPr>
              <w:t>s</w:t>
            </w:r>
            <w:hyperlink r:id="rId299" w:anchor="JD_65-Decisiontograntorrefusetograntvisa" w:tgtFrame="_blank" w:history="1">
              <w:r w:rsidRPr="00291CE0">
                <w:rPr>
                  <w:rStyle w:val="Hyperlink"/>
                  <w:lang w:val="en-AU"/>
                </w:rPr>
                <w:t>65</w:t>
              </w:r>
            </w:hyperlink>
          </w:p>
        </w:tc>
        <w:tc>
          <w:tcPr>
            <w:tcW w:w="19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92C54C" w14:textId="77777777" w:rsidR="00291CE0" w:rsidRPr="00291CE0" w:rsidRDefault="00291CE0" w:rsidP="00291CE0">
            <w:pPr>
              <w:rPr>
                <w:lang w:val="en-AU"/>
              </w:rPr>
            </w:pPr>
            <w:r w:rsidRPr="00291CE0">
              <w:rPr>
                <w:lang w:val="en-AU"/>
              </w:rPr>
              <w:t>Decision to grant or</w:t>
            </w:r>
            <w:r w:rsidRPr="00291CE0">
              <w:rPr>
                <w:lang w:val="en-AU"/>
              </w:rPr>
              <w:br/>
              <w:t>refuse to grant visa</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A7B5CD" w14:textId="77777777" w:rsidR="00291CE0" w:rsidRPr="00291CE0" w:rsidRDefault="00291CE0" w:rsidP="00291CE0">
            <w:pPr>
              <w:rPr>
                <w:lang w:val="en-AU"/>
              </w:rPr>
            </w:pPr>
            <w:r w:rsidRPr="00291CE0">
              <w:rPr>
                <w:lang w:val="en-AU"/>
              </w:rPr>
              <w:t>Yes</w:t>
            </w:r>
          </w:p>
        </w:tc>
        <w:tc>
          <w:tcPr>
            <w:tcW w:w="61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F62DFF" w14:textId="77777777" w:rsidR="00291CE0" w:rsidRPr="00291CE0" w:rsidRDefault="00291CE0" w:rsidP="00291CE0">
            <w:pPr>
              <w:rPr>
                <w:lang w:val="en-AU"/>
              </w:rPr>
            </w:pPr>
            <w:r w:rsidRPr="00291CE0">
              <w:rPr>
                <w:lang w:val="en-AU"/>
              </w:rPr>
              <w:t>Australian Border Force (Minister) Delegations and Authorisations 2018 (ABF (M) No. 1 of 2018); and</w:t>
            </w:r>
            <w:r w:rsidRPr="00291CE0">
              <w:rPr>
                <w:lang w:val="en-AU"/>
              </w:rPr>
              <w:br/>
            </w:r>
            <w:r w:rsidRPr="00291CE0">
              <w:rPr>
                <w:lang w:val="en-AU"/>
              </w:rPr>
              <w:br/>
              <w:t>Home Affairs Legislation (Secretary—Powers for Social Cohesion and Citizenship Group and Immigration and Settlement Services Group) Delegation and Authorisation 2021 (ADMIN 21/052) </w:t>
            </w:r>
          </w:p>
        </w:tc>
      </w:tr>
    </w:tbl>
    <w:p w14:paraId="03740924" w14:textId="77777777" w:rsidR="00291CE0" w:rsidRPr="00291CE0" w:rsidRDefault="00291CE0" w:rsidP="00291CE0">
      <w:pPr>
        <w:rPr>
          <w:b/>
          <w:bCs/>
          <w:lang w:val="en-AU"/>
        </w:rPr>
      </w:pPr>
      <w:bookmarkStart w:id="57" w:name="B1_2"/>
      <w:bookmarkEnd w:id="57"/>
      <w:r w:rsidRPr="00291CE0">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946"/>
        <w:gridCol w:w="6064"/>
      </w:tblGrid>
      <w:tr w:rsidR="00291CE0" w:rsidRPr="00291CE0" w14:paraId="132F0BDA" w14:textId="77777777">
        <w:tc>
          <w:tcPr>
            <w:tcW w:w="40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8F5730" w14:textId="77777777" w:rsidR="00291CE0" w:rsidRPr="00291CE0" w:rsidRDefault="00291CE0" w:rsidP="00291CE0">
            <w:pPr>
              <w:rPr>
                <w:lang w:val="en-AU"/>
              </w:rPr>
            </w:pPr>
            <w:r w:rsidRPr="00291CE0">
              <w:rPr>
                <w:b/>
                <w:bCs/>
                <w:lang w:val="en-AU"/>
              </w:rPr>
              <w:t>Related Policy</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109BA0" w14:textId="77777777" w:rsidR="00291CE0" w:rsidRPr="00291CE0" w:rsidRDefault="00291CE0" w:rsidP="00291CE0">
            <w:pPr>
              <w:rPr>
                <w:lang w:val="en-AU"/>
              </w:rPr>
            </w:pPr>
            <w:hyperlink r:id="rId300" w:history="1">
              <w:r w:rsidRPr="00291CE0">
                <w:rPr>
                  <w:rStyle w:val="Hyperlink"/>
                  <w:lang w:val="en-AU"/>
                </w:rPr>
                <w:t>New Zealand citizens: residence status and eligibility for Australian citizenship</w:t>
              </w:r>
            </w:hyperlink>
            <w:r w:rsidRPr="00291CE0">
              <w:rPr>
                <w:lang w:val="en-AU"/>
              </w:rPr>
              <w:t> - PI VM-5296)</w:t>
            </w:r>
          </w:p>
        </w:tc>
      </w:tr>
      <w:tr w:rsidR="00291CE0" w:rsidRPr="00291CE0" w14:paraId="6CAB70D0" w14:textId="77777777">
        <w:tc>
          <w:tcPr>
            <w:tcW w:w="40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E66757" w14:textId="77777777" w:rsidR="00291CE0" w:rsidRPr="00291CE0" w:rsidRDefault="00291CE0" w:rsidP="00291CE0">
            <w:pPr>
              <w:rPr>
                <w:lang w:val="en-AU"/>
              </w:rPr>
            </w:pPr>
            <w:r w:rsidRPr="00291CE0">
              <w:rPr>
                <w:b/>
                <w:bCs/>
                <w:lang w:val="en-AU"/>
              </w:rPr>
              <w:t>Procedures / Supporting Materials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173079" w14:textId="77777777" w:rsidR="00291CE0" w:rsidRPr="00291CE0" w:rsidRDefault="00291CE0" w:rsidP="00291CE0">
            <w:pPr>
              <w:rPr>
                <w:lang w:val="en-AU"/>
              </w:rPr>
            </w:pPr>
            <w:hyperlink r:id="rId301" w:history="1">
              <w:r w:rsidRPr="00291CE0">
                <w:rPr>
                  <w:rStyle w:val="Hyperlink"/>
                  <w:lang w:val="en-AU"/>
                </w:rPr>
                <w:t>Reg 1.03 – Eligible New Zealand Citizen (ENZC)</w:t>
              </w:r>
            </w:hyperlink>
            <w:r w:rsidRPr="00291CE0">
              <w:rPr>
                <w:lang w:val="en-AU"/>
              </w:rPr>
              <w:t> – PI (VM-6187)</w:t>
            </w:r>
            <w:r w:rsidRPr="00291CE0">
              <w:rPr>
                <w:lang w:val="en-AU"/>
              </w:rPr>
              <w:br/>
            </w:r>
            <w:hyperlink r:id="rId302" w:history="1">
              <w:r w:rsidRPr="00291CE0">
                <w:rPr>
                  <w:rStyle w:val="Hyperlink"/>
                  <w:lang w:val="en-AU"/>
                </w:rPr>
                <w:t>GenGuideA - All visas - Visa application procedures</w:t>
              </w:r>
            </w:hyperlink>
            <w:r w:rsidRPr="00291CE0">
              <w:rPr>
                <w:lang w:val="en-AU"/>
              </w:rPr>
              <w:t> – PI (LS-1849)</w:t>
            </w:r>
            <w:r w:rsidRPr="00291CE0">
              <w:rPr>
                <w:lang w:val="en-AU"/>
              </w:rPr>
              <w:br/>
            </w:r>
            <w:hyperlink r:id="rId303" w:history="1">
              <w:r w:rsidRPr="00291CE0">
                <w:rPr>
                  <w:rStyle w:val="Hyperlink"/>
                  <w:lang w:val="en-AU"/>
                </w:rPr>
                <w:t>Schedule 8 - ‘No further application’ Conditions</w:t>
              </w:r>
            </w:hyperlink>
            <w:r w:rsidRPr="00291CE0">
              <w:rPr>
                <w:lang w:val="en-AU"/>
              </w:rPr>
              <w:t> – PI (VM-3197)</w:t>
            </w:r>
            <w:r w:rsidRPr="00291CE0">
              <w:rPr>
                <w:lang w:val="en-AU"/>
              </w:rPr>
              <w:br/>
            </w:r>
            <w:hyperlink r:id="rId304" w:anchor="JD_A104" w:tgtFrame="_blank" w:history="1">
              <w:r w:rsidRPr="00291CE0">
                <w:rPr>
                  <w:rStyle w:val="Hyperlink"/>
                  <w:lang w:val="en-AU"/>
                </w:rPr>
                <w:t>Notification requirements</w:t>
              </w:r>
            </w:hyperlink>
            <w:r w:rsidRPr="00291CE0">
              <w:rPr>
                <w:lang w:val="en-AU"/>
              </w:rPr>
              <w:t> – PI (LS-1818)</w:t>
            </w:r>
            <w:r w:rsidRPr="00291CE0">
              <w:rPr>
                <w:lang w:val="en-AU"/>
              </w:rPr>
              <w:br/>
            </w:r>
            <w:hyperlink r:id="rId305" w:tgtFrame="_blank" w:history="1">
              <w:r w:rsidRPr="00291CE0">
                <w:rPr>
                  <w:rStyle w:val="Hyperlink"/>
                  <w:lang w:val="en-AU"/>
                </w:rPr>
                <w:t>General visa cancellation powers (s109, s116,s128, s134B and s140)</w:t>
              </w:r>
            </w:hyperlink>
            <w:r w:rsidRPr="00291CE0">
              <w:rPr>
                <w:lang w:val="en-AU"/>
              </w:rPr>
              <w:t> – PI (VM-991)</w:t>
            </w:r>
            <w:r w:rsidRPr="00291CE0">
              <w:rPr>
                <w:lang w:val="en-AU"/>
              </w:rPr>
              <w:br/>
            </w:r>
            <w:hyperlink r:id="rId306" w:tooltip="&lt; DEPARTMENTAL ACCESS ONLY &gt;" w:history="1">
              <w:r w:rsidRPr="00291CE0">
                <w:rPr>
                  <w:rStyle w:val="Hyperlink"/>
                  <w:lang w:val="en-AU"/>
                </w:rPr>
                <w:t>Writing M304 border reports</w:t>
              </w:r>
            </w:hyperlink>
            <w:r w:rsidRPr="00291CE0">
              <w:rPr>
                <w:lang w:val="en-AU"/>
              </w:rPr>
              <w:t> – PI (BC-2485)</w:t>
            </w:r>
            <w:r w:rsidRPr="00291CE0">
              <w:rPr>
                <w:lang w:val="en-AU"/>
              </w:rPr>
              <w:br/>
            </w:r>
            <w:hyperlink r:id="rId307" w:tgtFrame="_blank" w:tooltip="&lt; DEPARTMENTAL ACCESS ONLY &gt;" w:history="1">
              <w:r w:rsidRPr="00291CE0">
                <w:rPr>
                  <w:rStyle w:val="Hyperlink"/>
                  <w:lang w:val="en-AU"/>
                </w:rPr>
                <w:t>Behaviour concern non-citizen travellers at the border</w:t>
              </w:r>
            </w:hyperlink>
            <w:r w:rsidRPr="00291CE0">
              <w:rPr>
                <w:lang w:val="en-AU"/>
              </w:rPr>
              <w:t> – PI (BC-2454)</w:t>
            </w:r>
            <w:r w:rsidRPr="00291CE0">
              <w:rPr>
                <w:lang w:val="en-AU"/>
              </w:rPr>
              <w:br/>
            </w:r>
            <w:hyperlink r:id="rId308" w:tgtFrame="_blank" w:tooltip="&lt; DEPARTMENTAL ACCESS ONLY &gt;" w:history="1">
              <w:r w:rsidRPr="00291CE0">
                <w:rPr>
                  <w:rStyle w:val="Hyperlink"/>
                  <w:lang w:val="en-AU"/>
                </w:rPr>
                <w:t>Special Category Visas in Immigration Clearance</w:t>
              </w:r>
            </w:hyperlink>
            <w:r w:rsidRPr="00291CE0">
              <w:rPr>
                <w:lang w:val="en-AU"/>
              </w:rPr>
              <w:t> – PI (BC-2470)</w:t>
            </w:r>
            <w:r w:rsidRPr="00291CE0">
              <w:rPr>
                <w:lang w:val="en-AU"/>
              </w:rPr>
              <w:br/>
              <w:t>BCNC Reference Guide – Interpretation of NZ Criminal history records - ADD2021/576551</w:t>
            </w:r>
          </w:p>
        </w:tc>
      </w:tr>
      <w:tr w:rsidR="00291CE0" w:rsidRPr="00291CE0" w14:paraId="27DD940B" w14:textId="77777777">
        <w:tc>
          <w:tcPr>
            <w:tcW w:w="40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13DA1F" w14:textId="77777777" w:rsidR="00291CE0" w:rsidRPr="00291CE0" w:rsidRDefault="00291CE0" w:rsidP="00291CE0">
            <w:pPr>
              <w:rPr>
                <w:lang w:val="en-AU"/>
              </w:rPr>
            </w:pPr>
            <w:r w:rsidRPr="00291CE0">
              <w:rPr>
                <w:b/>
                <w:bCs/>
                <w:lang w:val="en-AU"/>
              </w:rPr>
              <w:t>Training/Certification or Accreditation</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A382CB" w14:textId="77777777" w:rsidR="00291CE0" w:rsidRPr="00291CE0" w:rsidRDefault="00291CE0" w:rsidP="00291CE0">
            <w:pPr>
              <w:rPr>
                <w:lang w:val="en-AU"/>
              </w:rPr>
            </w:pPr>
            <w:r w:rsidRPr="00291CE0">
              <w:rPr>
                <w:lang w:val="en-AU"/>
              </w:rPr>
              <w:t>On the job training and peer support</w:t>
            </w:r>
            <w:r w:rsidRPr="00291CE0">
              <w:rPr>
                <w:lang w:val="en-AU"/>
              </w:rPr>
              <w:br/>
              <w:t>Training delivered by the ABF training college</w:t>
            </w:r>
          </w:p>
        </w:tc>
      </w:tr>
      <w:tr w:rsidR="00291CE0" w:rsidRPr="00291CE0" w14:paraId="5E317109" w14:textId="77777777">
        <w:tc>
          <w:tcPr>
            <w:tcW w:w="40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852BDB" w14:textId="77777777" w:rsidR="00291CE0" w:rsidRPr="00291CE0" w:rsidRDefault="00291CE0" w:rsidP="00291CE0">
            <w:pPr>
              <w:rPr>
                <w:lang w:val="en-AU"/>
              </w:rPr>
            </w:pPr>
            <w:r w:rsidRPr="00291CE0">
              <w:rPr>
                <w:b/>
                <w:bCs/>
                <w:lang w:val="en-AU"/>
              </w:rPr>
              <w:t>Other required job role requirements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1F063CC" w14:textId="77777777" w:rsidR="00291CE0" w:rsidRPr="00291CE0" w:rsidRDefault="00291CE0" w:rsidP="00291CE0">
            <w:pPr>
              <w:rPr>
                <w:lang w:val="en-AU"/>
              </w:rPr>
            </w:pPr>
            <w:r w:rsidRPr="00291CE0">
              <w:rPr>
                <w:lang w:val="en-AU"/>
              </w:rPr>
              <w:t>Access to ICSE, Mainframe and Content Manager</w:t>
            </w:r>
          </w:p>
        </w:tc>
      </w:tr>
      <w:tr w:rsidR="00291CE0" w:rsidRPr="00291CE0" w14:paraId="20C5E878" w14:textId="77777777">
        <w:tc>
          <w:tcPr>
            <w:tcW w:w="40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9CA3DA3" w14:textId="77777777" w:rsidR="00291CE0" w:rsidRPr="00291CE0" w:rsidRDefault="00291CE0" w:rsidP="00291CE0">
            <w:pPr>
              <w:rPr>
                <w:lang w:val="en-AU"/>
              </w:rPr>
            </w:pPr>
            <w:r w:rsidRPr="00291CE0">
              <w:rPr>
                <w:b/>
                <w:bCs/>
                <w:lang w:val="en-AU"/>
              </w:rPr>
              <w:lastRenderedPageBreak/>
              <w:t>Other support mechanisms (eg who can provide further assistance in relation to any aspects of this instruction)</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EAB681C" w14:textId="77777777" w:rsidR="00291CE0" w:rsidRPr="00291CE0" w:rsidRDefault="00291CE0" w:rsidP="00291CE0">
            <w:pPr>
              <w:rPr>
                <w:lang w:val="en-AU"/>
              </w:rPr>
            </w:pPr>
            <w:r w:rsidRPr="00291CE0">
              <w:rPr>
                <w:lang w:val="en-AU"/>
              </w:rPr>
              <w:t>Email: </w:t>
            </w:r>
            <w:hyperlink r:id="rId309" w:history="1">
              <w:r w:rsidRPr="00291CE0">
                <w:rPr>
                  <w:rStyle w:val="Hyperlink"/>
                  <w:lang w:val="en-AU"/>
                </w:rPr>
                <w:t>border.entry.visas@homeaffairs.gov.au</w:t>
              </w:r>
            </w:hyperlink>
          </w:p>
        </w:tc>
      </w:tr>
      <w:tr w:rsidR="00291CE0" w:rsidRPr="00291CE0" w14:paraId="6E873F03" w14:textId="77777777">
        <w:trPr>
          <w:trHeight w:val="308"/>
        </w:trPr>
        <w:tc>
          <w:tcPr>
            <w:tcW w:w="40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740574" w14:textId="77777777" w:rsidR="00291CE0" w:rsidRPr="00291CE0" w:rsidRDefault="00291CE0" w:rsidP="00291CE0">
            <w:pPr>
              <w:rPr>
                <w:lang w:val="en-AU"/>
              </w:rPr>
            </w:pPr>
            <w:r w:rsidRPr="00291CE0">
              <w:rPr>
                <w:b/>
                <w:bCs/>
                <w:lang w:val="en-AU"/>
              </w:rPr>
              <w:t>Escalation arrangements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5022661" w14:textId="77777777" w:rsidR="00291CE0" w:rsidRPr="00291CE0" w:rsidRDefault="00291CE0" w:rsidP="00291CE0">
            <w:pPr>
              <w:rPr>
                <w:lang w:val="en-AU"/>
              </w:rPr>
            </w:pPr>
            <w:r w:rsidRPr="00291CE0">
              <w:rPr>
                <w:lang w:val="en-AU"/>
              </w:rPr>
              <w:t>Escalate to the Director of Border and Events Visas Section via email marked to the attention of the Director  </w:t>
            </w:r>
            <w:hyperlink r:id="rId310" w:history="1">
              <w:r w:rsidRPr="00291CE0">
                <w:rPr>
                  <w:rStyle w:val="Hyperlink"/>
                  <w:lang w:val="en-AU"/>
                </w:rPr>
                <w:t>border.entry.visas@homeaffairs.gov.au</w:t>
              </w:r>
            </w:hyperlink>
          </w:p>
        </w:tc>
      </w:tr>
      <w:tr w:rsidR="00291CE0" w:rsidRPr="00291CE0" w14:paraId="54606077" w14:textId="77777777">
        <w:tc>
          <w:tcPr>
            <w:tcW w:w="40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8945F5" w14:textId="77777777" w:rsidR="00291CE0" w:rsidRPr="00291CE0" w:rsidRDefault="00291CE0" w:rsidP="00291CE0">
            <w:pPr>
              <w:rPr>
                <w:lang w:val="en-AU"/>
              </w:rPr>
            </w:pPr>
            <w:r w:rsidRPr="00291CE0">
              <w:rPr>
                <w:b/>
                <w:bCs/>
                <w:lang w:val="en-AU"/>
              </w:rPr>
              <w:t>Recordkeeping (eg system based facilities to record decisions)</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4DA930" w14:textId="77777777" w:rsidR="00291CE0" w:rsidRPr="00291CE0" w:rsidRDefault="00291CE0" w:rsidP="00291CE0">
            <w:pPr>
              <w:rPr>
                <w:lang w:val="en-AU"/>
              </w:rPr>
            </w:pPr>
            <w:r w:rsidRPr="00291CE0">
              <w:rPr>
                <w:lang w:val="en-AU"/>
              </w:rPr>
              <w:t>ICSE, Mainframe, Content Manager</w:t>
            </w:r>
          </w:p>
        </w:tc>
      </w:tr>
      <w:tr w:rsidR="00291CE0" w:rsidRPr="00291CE0" w14:paraId="7A65CA33" w14:textId="77777777">
        <w:tc>
          <w:tcPr>
            <w:tcW w:w="40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61A0C1" w14:textId="77777777" w:rsidR="00291CE0" w:rsidRPr="00291CE0" w:rsidRDefault="00291CE0" w:rsidP="00291CE0">
            <w:pPr>
              <w:rPr>
                <w:lang w:val="en-AU"/>
              </w:rPr>
            </w:pPr>
            <w:r w:rsidRPr="00291CE0">
              <w:rPr>
                <w:b/>
                <w:bCs/>
                <w:lang w:val="en-AU"/>
              </w:rPr>
              <w:t>Program or Framework (i.e. overarching Policy Framework or Business Program)</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60D8B2" w14:textId="77777777" w:rsidR="00291CE0" w:rsidRPr="00291CE0" w:rsidRDefault="00291CE0" w:rsidP="00291CE0">
            <w:pPr>
              <w:rPr>
                <w:lang w:val="en-AU"/>
              </w:rPr>
            </w:pPr>
            <w:r w:rsidRPr="00291CE0">
              <w:rPr>
                <w:lang w:val="en-AU"/>
              </w:rPr>
              <w:t>Immigration and Settlement Services Group: Line 1 Assurance Activities – Procedural Instruction (VM-6666)</w:t>
            </w:r>
          </w:p>
        </w:tc>
      </w:tr>
      <w:tr w:rsidR="00291CE0" w:rsidRPr="00291CE0" w14:paraId="3B404E97" w14:textId="77777777">
        <w:tc>
          <w:tcPr>
            <w:tcW w:w="40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0B06CE" w14:textId="77777777" w:rsidR="00291CE0" w:rsidRPr="00291CE0" w:rsidRDefault="00291CE0" w:rsidP="00291CE0">
            <w:pPr>
              <w:rPr>
                <w:lang w:val="en-AU"/>
              </w:rPr>
            </w:pPr>
            <w:r w:rsidRPr="00291CE0">
              <w:rPr>
                <w:b/>
                <w:bCs/>
                <w:lang w:val="en-AU"/>
              </w:rPr>
              <w:t>Job Family Framework Role</w:t>
            </w:r>
          </w:p>
        </w:tc>
        <w:tc>
          <w:tcPr>
            <w:tcW w:w="82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10E579" w14:textId="77777777" w:rsidR="00291CE0" w:rsidRPr="00291CE0" w:rsidRDefault="00291CE0" w:rsidP="00291CE0">
            <w:pPr>
              <w:rPr>
                <w:lang w:val="en-AU"/>
              </w:rPr>
            </w:pPr>
            <w:r w:rsidRPr="00291CE0">
              <w:rPr>
                <w:lang w:val="en-AU"/>
              </w:rPr>
              <w:t>Border Enforcement Operations Officer</w:t>
            </w:r>
            <w:r w:rsidRPr="00291CE0">
              <w:rPr>
                <w:lang w:val="en-AU"/>
              </w:rPr>
              <w:br/>
              <w:t>Call, Contact or Smart Centre Officer</w:t>
            </w:r>
            <w:r w:rsidRPr="00291CE0">
              <w:rPr>
                <w:lang w:val="en-AU"/>
              </w:rPr>
              <w:br/>
              <w:t>Cancellation Assessment Officer</w:t>
            </w:r>
            <w:r w:rsidRPr="00291CE0">
              <w:rPr>
                <w:lang w:val="en-AU"/>
              </w:rPr>
              <w:br/>
              <w:t>Client Liaison and Counters</w:t>
            </w:r>
            <w:r w:rsidRPr="00291CE0">
              <w:rPr>
                <w:lang w:val="en-AU"/>
              </w:rPr>
              <w:br/>
              <w:t>Community Liaison Officer</w:t>
            </w:r>
            <w:r w:rsidRPr="00291CE0">
              <w:rPr>
                <w:lang w:val="en-AU"/>
              </w:rPr>
              <w:br/>
              <w:t>Complex Identity Analyst</w:t>
            </w:r>
            <w:r w:rsidRPr="00291CE0">
              <w:rPr>
                <w:lang w:val="en-AU"/>
              </w:rPr>
              <w:br/>
              <w:t>Customer Support Officer</w:t>
            </w:r>
            <w:r w:rsidRPr="00291CE0">
              <w:rPr>
                <w:lang w:val="en-AU"/>
              </w:rPr>
              <w:br/>
              <w:t>Policy Program Manager</w:t>
            </w:r>
            <w:r w:rsidRPr="00291CE0">
              <w:rPr>
                <w:lang w:val="en-AU"/>
              </w:rPr>
              <w:br/>
              <w:t>Program Delivery Officer</w:t>
            </w:r>
            <w:r w:rsidRPr="00291CE0">
              <w:rPr>
                <w:lang w:val="en-AU"/>
              </w:rPr>
              <w:br/>
              <w:t>Program Implementation Manager</w:t>
            </w:r>
            <w:r w:rsidRPr="00291CE0">
              <w:rPr>
                <w:lang w:val="en-AU"/>
              </w:rPr>
              <w:br/>
              <w:t>Program Reporting Officer</w:t>
            </w:r>
            <w:r w:rsidRPr="00291CE0">
              <w:rPr>
                <w:lang w:val="en-AU"/>
              </w:rPr>
              <w:br/>
              <w:t>Removals Officer</w:t>
            </w:r>
            <w:r w:rsidRPr="00291CE0">
              <w:rPr>
                <w:lang w:val="en-AU"/>
              </w:rPr>
              <w:br/>
              <w:t>Status Resolution Officer</w:t>
            </w:r>
            <w:r w:rsidRPr="00291CE0">
              <w:rPr>
                <w:lang w:val="en-AU"/>
              </w:rPr>
              <w:br/>
              <w:t>Visa and Citizenship Decision Maker</w:t>
            </w:r>
          </w:p>
        </w:tc>
      </w:tr>
    </w:tbl>
    <w:p w14:paraId="2D13C59B" w14:textId="77777777" w:rsidR="00291CE0" w:rsidRPr="00291CE0" w:rsidRDefault="00291CE0" w:rsidP="00291CE0">
      <w:pPr>
        <w:rPr>
          <w:b/>
          <w:bCs/>
          <w:lang w:val="en-AU"/>
        </w:rPr>
      </w:pPr>
      <w:bookmarkStart w:id="58" w:name="AttmC"/>
      <w:bookmarkEnd w:id="58"/>
      <w:r w:rsidRPr="00291CE0">
        <w:rPr>
          <w:b/>
          <w:bCs/>
          <w:lang w:val="en-AU"/>
        </w:rPr>
        <w:t>Attachment C – Consultation</w:t>
      </w:r>
    </w:p>
    <w:p w14:paraId="6A90A179" w14:textId="77777777" w:rsidR="00291CE0" w:rsidRPr="00291CE0" w:rsidRDefault="00291CE0" w:rsidP="00291CE0">
      <w:pPr>
        <w:rPr>
          <w:b/>
          <w:bCs/>
          <w:lang w:val="en-AU"/>
        </w:rPr>
      </w:pPr>
      <w:bookmarkStart w:id="59" w:name="C1_1"/>
      <w:bookmarkEnd w:id="59"/>
      <w:r w:rsidRPr="00291CE0">
        <w:rPr>
          <w:b/>
          <w:bCs/>
          <w:lang w:val="en-AU"/>
        </w:rPr>
        <w:t>1.1. Internal Consultation</w:t>
      </w:r>
    </w:p>
    <w:p w14:paraId="498F9AD0" w14:textId="77777777" w:rsidR="00291CE0" w:rsidRPr="00291CE0" w:rsidRDefault="00291CE0" w:rsidP="00291CE0">
      <w:pPr>
        <w:numPr>
          <w:ilvl w:val="0"/>
          <w:numId w:val="26"/>
        </w:numPr>
        <w:rPr>
          <w:lang w:val="en-AU"/>
        </w:rPr>
      </w:pPr>
      <w:r w:rsidRPr="00291CE0">
        <w:rPr>
          <w:lang w:val="en-AU"/>
        </w:rPr>
        <w:t>All staff</w:t>
      </w:r>
    </w:p>
    <w:p w14:paraId="25330112" w14:textId="77777777" w:rsidR="00291CE0" w:rsidRPr="00291CE0" w:rsidRDefault="00291CE0" w:rsidP="00291CE0">
      <w:pPr>
        <w:numPr>
          <w:ilvl w:val="0"/>
          <w:numId w:val="26"/>
        </w:numPr>
        <w:rPr>
          <w:lang w:val="en-AU"/>
        </w:rPr>
      </w:pPr>
      <w:r w:rsidRPr="00291CE0">
        <w:rPr>
          <w:lang w:val="en-AU"/>
        </w:rPr>
        <w:t>Australian Border Operations Centre (ABOC)/Border Operations Centre (BOC)</w:t>
      </w:r>
    </w:p>
    <w:p w14:paraId="30BCCB68" w14:textId="77777777" w:rsidR="00291CE0" w:rsidRPr="00291CE0" w:rsidRDefault="00291CE0" w:rsidP="00291CE0">
      <w:pPr>
        <w:numPr>
          <w:ilvl w:val="0"/>
          <w:numId w:val="26"/>
        </w:numPr>
        <w:rPr>
          <w:lang w:val="en-AU"/>
        </w:rPr>
      </w:pPr>
      <w:r w:rsidRPr="00291CE0">
        <w:rPr>
          <w:lang w:val="en-AU"/>
        </w:rPr>
        <w:t>Character and Cancellation Policy</w:t>
      </w:r>
    </w:p>
    <w:p w14:paraId="55D433A4" w14:textId="77777777" w:rsidR="00291CE0" w:rsidRPr="00291CE0" w:rsidRDefault="00291CE0" w:rsidP="00291CE0">
      <w:pPr>
        <w:numPr>
          <w:ilvl w:val="0"/>
          <w:numId w:val="26"/>
        </w:numPr>
        <w:rPr>
          <w:lang w:val="en-AU"/>
        </w:rPr>
      </w:pPr>
      <w:r w:rsidRPr="00291CE0">
        <w:rPr>
          <w:lang w:val="en-AU"/>
        </w:rPr>
        <w:lastRenderedPageBreak/>
        <w:t>Character and Cancellation Program Management</w:t>
      </w:r>
    </w:p>
    <w:p w14:paraId="48CDF2C5" w14:textId="77777777" w:rsidR="00291CE0" w:rsidRPr="00291CE0" w:rsidRDefault="00291CE0" w:rsidP="00291CE0">
      <w:pPr>
        <w:numPr>
          <w:ilvl w:val="0"/>
          <w:numId w:val="26"/>
        </w:numPr>
        <w:rPr>
          <w:lang w:val="en-AU"/>
        </w:rPr>
      </w:pPr>
      <w:r w:rsidRPr="00291CE0">
        <w:rPr>
          <w:lang w:val="en-AU"/>
        </w:rPr>
        <w:t>Character, Integrity and Identity Policy</w:t>
      </w:r>
    </w:p>
    <w:p w14:paraId="1FE74164" w14:textId="77777777" w:rsidR="00291CE0" w:rsidRPr="00291CE0" w:rsidRDefault="00291CE0" w:rsidP="00291CE0">
      <w:pPr>
        <w:numPr>
          <w:ilvl w:val="0"/>
          <w:numId w:val="26"/>
        </w:numPr>
        <w:rPr>
          <w:lang w:val="en-AU"/>
        </w:rPr>
      </w:pPr>
      <w:r w:rsidRPr="00291CE0">
        <w:rPr>
          <w:lang w:val="en-AU"/>
        </w:rPr>
        <w:t>Citizenship Operations</w:t>
      </w:r>
    </w:p>
    <w:p w14:paraId="05C45A4B" w14:textId="77777777" w:rsidR="00291CE0" w:rsidRPr="00291CE0" w:rsidRDefault="00291CE0" w:rsidP="00291CE0">
      <w:pPr>
        <w:numPr>
          <w:ilvl w:val="0"/>
          <w:numId w:val="26"/>
        </w:numPr>
        <w:rPr>
          <w:lang w:val="en-AU"/>
        </w:rPr>
      </w:pPr>
      <w:r w:rsidRPr="00291CE0">
        <w:rPr>
          <w:lang w:val="en-AU"/>
        </w:rPr>
        <w:t>Citizenship Policy and Legislation</w:t>
      </w:r>
    </w:p>
    <w:p w14:paraId="58C8B53A" w14:textId="77777777" w:rsidR="00291CE0" w:rsidRPr="00291CE0" w:rsidRDefault="00291CE0" w:rsidP="00291CE0">
      <w:pPr>
        <w:numPr>
          <w:ilvl w:val="0"/>
          <w:numId w:val="26"/>
        </w:numPr>
        <w:rPr>
          <w:lang w:val="en-AU"/>
        </w:rPr>
      </w:pPr>
      <w:r w:rsidRPr="00291CE0">
        <w:rPr>
          <w:lang w:val="en-AU"/>
        </w:rPr>
        <w:t>Immigration Clearance Training &amp; Removals</w:t>
      </w:r>
    </w:p>
    <w:p w14:paraId="26DD64F0" w14:textId="77777777" w:rsidR="00291CE0" w:rsidRPr="00291CE0" w:rsidRDefault="00291CE0" w:rsidP="00291CE0">
      <w:pPr>
        <w:numPr>
          <w:ilvl w:val="0"/>
          <w:numId w:val="26"/>
        </w:numPr>
        <w:rPr>
          <w:lang w:val="en-AU"/>
        </w:rPr>
      </w:pPr>
      <w:r w:rsidRPr="00291CE0">
        <w:rPr>
          <w:lang w:val="en-AU"/>
        </w:rPr>
        <w:t>Immigration Program Management Branch</w:t>
      </w:r>
    </w:p>
    <w:p w14:paraId="16761020" w14:textId="77777777" w:rsidR="00291CE0" w:rsidRPr="00291CE0" w:rsidRDefault="00291CE0" w:rsidP="00291CE0">
      <w:pPr>
        <w:numPr>
          <w:ilvl w:val="0"/>
          <w:numId w:val="26"/>
        </w:numPr>
        <w:rPr>
          <w:lang w:val="en-AU"/>
        </w:rPr>
      </w:pPr>
      <w:r w:rsidRPr="00291CE0">
        <w:rPr>
          <w:lang w:val="en-AU"/>
        </w:rPr>
        <w:t>Legal Group</w:t>
      </w:r>
    </w:p>
    <w:p w14:paraId="4A55534C" w14:textId="77777777" w:rsidR="00291CE0" w:rsidRPr="00291CE0" w:rsidRDefault="00291CE0" w:rsidP="00291CE0">
      <w:pPr>
        <w:numPr>
          <w:ilvl w:val="0"/>
          <w:numId w:val="26"/>
        </w:numPr>
        <w:rPr>
          <w:lang w:val="en-AU"/>
        </w:rPr>
      </w:pPr>
      <w:r w:rsidRPr="00291CE0">
        <w:rPr>
          <w:lang w:val="en-AU"/>
        </w:rPr>
        <w:t>NSW Visitor Program Delivery</w:t>
      </w:r>
    </w:p>
    <w:p w14:paraId="466962E0" w14:textId="77777777" w:rsidR="00291CE0" w:rsidRPr="00291CE0" w:rsidRDefault="00291CE0" w:rsidP="00291CE0">
      <w:pPr>
        <w:numPr>
          <w:ilvl w:val="0"/>
          <w:numId w:val="26"/>
        </w:numPr>
        <w:rPr>
          <w:lang w:val="en-AU"/>
        </w:rPr>
      </w:pPr>
      <w:r w:rsidRPr="00291CE0">
        <w:rPr>
          <w:lang w:val="en-AU"/>
        </w:rPr>
        <w:t>Pre-Border Travel Operations</w:t>
      </w:r>
    </w:p>
    <w:p w14:paraId="5403042A" w14:textId="77777777" w:rsidR="00291CE0" w:rsidRPr="00291CE0" w:rsidRDefault="00291CE0" w:rsidP="00291CE0">
      <w:pPr>
        <w:numPr>
          <w:ilvl w:val="0"/>
          <w:numId w:val="26"/>
        </w:numPr>
        <w:rPr>
          <w:lang w:val="en-AU"/>
        </w:rPr>
      </w:pPr>
      <w:r w:rsidRPr="00291CE0">
        <w:rPr>
          <w:lang w:val="en-AU"/>
        </w:rPr>
        <w:t>Removals Operational Policy</w:t>
      </w:r>
    </w:p>
    <w:p w14:paraId="12C3A277" w14:textId="77777777" w:rsidR="00291CE0" w:rsidRPr="00291CE0" w:rsidRDefault="00291CE0" w:rsidP="00291CE0">
      <w:pPr>
        <w:numPr>
          <w:ilvl w:val="0"/>
          <w:numId w:val="26"/>
        </w:numPr>
        <w:rPr>
          <w:lang w:val="en-AU"/>
        </w:rPr>
      </w:pPr>
      <w:r w:rsidRPr="00291CE0">
        <w:rPr>
          <w:lang w:val="en-AU"/>
        </w:rPr>
        <w:t>Status Resolution Program Management &amp; Capability</w:t>
      </w:r>
    </w:p>
    <w:p w14:paraId="763C7596" w14:textId="77777777" w:rsidR="00291CE0" w:rsidRPr="00291CE0" w:rsidRDefault="00291CE0" w:rsidP="00291CE0">
      <w:pPr>
        <w:numPr>
          <w:ilvl w:val="0"/>
          <w:numId w:val="26"/>
        </w:numPr>
        <w:rPr>
          <w:lang w:val="en-AU"/>
        </w:rPr>
      </w:pPr>
      <w:r w:rsidRPr="00291CE0">
        <w:rPr>
          <w:lang w:val="en-AU"/>
        </w:rPr>
        <w:t>Traveller Management</w:t>
      </w:r>
    </w:p>
    <w:p w14:paraId="0877EAD7" w14:textId="77777777" w:rsidR="00291CE0" w:rsidRPr="00291CE0" w:rsidRDefault="00291CE0" w:rsidP="00291CE0">
      <w:pPr>
        <w:numPr>
          <w:ilvl w:val="0"/>
          <w:numId w:val="26"/>
        </w:numPr>
        <w:rPr>
          <w:lang w:val="en-AU"/>
        </w:rPr>
      </w:pPr>
      <w:r w:rsidRPr="00291CE0">
        <w:rPr>
          <w:lang w:val="en-AU"/>
        </w:rPr>
        <w:t>Traveller Operational Policy</w:t>
      </w:r>
    </w:p>
    <w:p w14:paraId="7B78EA95" w14:textId="77777777" w:rsidR="00291CE0" w:rsidRPr="00291CE0" w:rsidRDefault="00291CE0" w:rsidP="00291CE0">
      <w:pPr>
        <w:numPr>
          <w:ilvl w:val="0"/>
          <w:numId w:val="26"/>
        </w:numPr>
        <w:rPr>
          <w:lang w:val="en-AU"/>
        </w:rPr>
      </w:pPr>
      <w:r w:rsidRPr="00291CE0">
        <w:rPr>
          <w:lang w:val="en-AU"/>
        </w:rPr>
        <w:t>Traveller Policy</w:t>
      </w:r>
    </w:p>
    <w:p w14:paraId="68CC43F9" w14:textId="77777777" w:rsidR="00291CE0" w:rsidRPr="00291CE0" w:rsidRDefault="00291CE0" w:rsidP="00291CE0">
      <w:pPr>
        <w:numPr>
          <w:ilvl w:val="0"/>
          <w:numId w:val="26"/>
        </w:numPr>
        <w:rPr>
          <w:lang w:val="en-AU"/>
        </w:rPr>
      </w:pPr>
      <w:r w:rsidRPr="00291CE0">
        <w:rPr>
          <w:lang w:val="en-AU"/>
        </w:rPr>
        <w:t>Visa Support Centre</w:t>
      </w:r>
    </w:p>
    <w:p w14:paraId="037A73F7"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A78"/>
    <w:multiLevelType w:val="multilevel"/>
    <w:tmpl w:val="58A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637FF"/>
    <w:multiLevelType w:val="multilevel"/>
    <w:tmpl w:val="E8E0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D7277"/>
    <w:multiLevelType w:val="multilevel"/>
    <w:tmpl w:val="1D0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E3033"/>
    <w:multiLevelType w:val="multilevel"/>
    <w:tmpl w:val="8758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2490A"/>
    <w:multiLevelType w:val="multilevel"/>
    <w:tmpl w:val="97D0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B38AD"/>
    <w:multiLevelType w:val="multilevel"/>
    <w:tmpl w:val="068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B7603"/>
    <w:multiLevelType w:val="multilevel"/>
    <w:tmpl w:val="5950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141DD"/>
    <w:multiLevelType w:val="multilevel"/>
    <w:tmpl w:val="E43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E58CD"/>
    <w:multiLevelType w:val="multilevel"/>
    <w:tmpl w:val="FA3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A43CA"/>
    <w:multiLevelType w:val="multilevel"/>
    <w:tmpl w:val="A178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B3DAD"/>
    <w:multiLevelType w:val="multilevel"/>
    <w:tmpl w:val="91B2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41D6B"/>
    <w:multiLevelType w:val="multilevel"/>
    <w:tmpl w:val="AFD4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33A"/>
    <w:multiLevelType w:val="multilevel"/>
    <w:tmpl w:val="D3D2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45CCF"/>
    <w:multiLevelType w:val="multilevel"/>
    <w:tmpl w:val="814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C4024"/>
    <w:multiLevelType w:val="multilevel"/>
    <w:tmpl w:val="BD7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D0BA1"/>
    <w:multiLevelType w:val="multilevel"/>
    <w:tmpl w:val="B5D8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6416B"/>
    <w:multiLevelType w:val="multilevel"/>
    <w:tmpl w:val="CD1A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7F5F1C"/>
    <w:multiLevelType w:val="multilevel"/>
    <w:tmpl w:val="0044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F7E68"/>
    <w:multiLevelType w:val="multilevel"/>
    <w:tmpl w:val="597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A1A1F"/>
    <w:multiLevelType w:val="multilevel"/>
    <w:tmpl w:val="7B0A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BB09A2"/>
    <w:multiLevelType w:val="multilevel"/>
    <w:tmpl w:val="8D4C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E74B8"/>
    <w:multiLevelType w:val="multilevel"/>
    <w:tmpl w:val="05EC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B473A5"/>
    <w:multiLevelType w:val="multilevel"/>
    <w:tmpl w:val="A102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22F8D"/>
    <w:multiLevelType w:val="multilevel"/>
    <w:tmpl w:val="D952E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D3033"/>
    <w:multiLevelType w:val="multilevel"/>
    <w:tmpl w:val="C856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435FB"/>
    <w:multiLevelType w:val="multilevel"/>
    <w:tmpl w:val="3E7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956915">
    <w:abstractNumId w:val="5"/>
  </w:num>
  <w:num w:numId="2" w16cid:durableId="1798063419">
    <w:abstractNumId w:val="14"/>
  </w:num>
  <w:num w:numId="3" w16cid:durableId="1881359702">
    <w:abstractNumId w:val="7"/>
  </w:num>
  <w:num w:numId="4" w16cid:durableId="554199273">
    <w:abstractNumId w:val="11"/>
  </w:num>
  <w:num w:numId="5" w16cid:durableId="301733126">
    <w:abstractNumId w:val="22"/>
  </w:num>
  <w:num w:numId="6" w16cid:durableId="766578362">
    <w:abstractNumId w:val="9"/>
  </w:num>
  <w:num w:numId="7" w16cid:durableId="1710648846">
    <w:abstractNumId w:val="3"/>
  </w:num>
  <w:num w:numId="8" w16cid:durableId="776415260">
    <w:abstractNumId w:val="17"/>
  </w:num>
  <w:num w:numId="9" w16cid:durableId="1568611168">
    <w:abstractNumId w:val="0"/>
  </w:num>
  <w:num w:numId="10" w16cid:durableId="1756702007">
    <w:abstractNumId w:val="25"/>
  </w:num>
  <w:num w:numId="11" w16cid:durableId="1688168189">
    <w:abstractNumId w:val="21"/>
  </w:num>
  <w:num w:numId="12" w16cid:durableId="1129322208">
    <w:abstractNumId w:val="13"/>
  </w:num>
  <w:num w:numId="13" w16cid:durableId="68623573">
    <w:abstractNumId w:val="8"/>
  </w:num>
  <w:num w:numId="14" w16cid:durableId="433479326">
    <w:abstractNumId w:val="19"/>
  </w:num>
  <w:num w:numId="15" w16cid:durableId="744379582">
    <w:abstractNumId w:val="1"/>
  </w:num>
  <w:num w:numId="16" w16cid:durableId="1350643586">
    <w:abstractNumId w:val="16"/>
  </w:num>
  <w:num w:numId="17" w16cid:durableId="738484888">
    <w:abstractNumId w:val="10"/>
  </w:num>
  <w:num w:numId="18" w16cid:durableId="1004625191">
    <w:abstractNumId w:val="4"/>
  </w:num>
  <w:num w:numId="19" w16cid:durableId="686252137">
    <w:abstractNumId w:val="23"/>
  </w:num>
  <w:num w:numId="20" w16cid:durableId="721057230">
    <w:abstractNumId w:val="18"/>
  </w:num>
  <w:num w:numId="21" w16cid:durableId="2051224077">
    <w:abstractNumId w:val="6"/>
  </w:num>
  <w:num w:numId="22" w16cid:durableId="749273845">
    <w:abstractNumId w:val="15"/>
  </w:num>
  <w:num w:numId="23" w16cid:durableId="1255671052">
    <w:abstractNumId w:val="2"/>
  </w:num>
  <w:num w:numId="24" w16cid:durableId="1082801665">
    <w:abstractNumId w:val="12"/>
  </w:num>
  <w:num w:numId="25" w16cid:durableId="1766339268">
    <w:abstractNumId w:val="20"/>
  </w:num>
  <w:num w:numId="26" w16cid:durableId="2763007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1C"/>
    <w:rsid w:val="000A7DE4"/>
    <w:rsid w:val="000D4CAB"/>
    <w:rsid w:val="00291CE0"/>
    <w:rsid w:val="00BF4A1C"/>
    <w:rsid w:val="00C32D81"/>
    <w:rsid w:val="00F572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4089"/>
  <w15:chartTrackingRefBased/>
  <w15:docId w15:val="{FA99FFD1-E5EE-42FC-BBE9-8CE03B279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BF4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4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4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4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F4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F4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A1C"/>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BF4A1C"/>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BF4A1C"/>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BF4A1C"/>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BF4A1C"/>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rsid w:val="00BF4A1C"/>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BF4A1C"/>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BF4A1C"/>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BF4A1C"/>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BF4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A1C"/>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BF4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A1C"/>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BF4A1C"/>
    <w:pPr>
      <w:spacing w:before="160"/>
      <w:jc w:val="center"/>
    </w:pPr>
    <w:rPr>
      <w:i/>
      <w:iCs/>
      <w:color w:val="404040" w:themeColor="text1" w:themeTint="BF"/>
    </w:rPr>
  </w:style>
  <w:style w:type="character" w:customStyle="1" w:styleId="QuoteChar">
    <w:name w:val="Quote Char"/>
    <w:basedOn w:val="DefaultParagraphFont"/>
    <w:link w:val="Quote"/>
    <w:uiPriority w:val="29"/>
    <w:rsid w:val="00BF4A1C"/>
    <w:rPr>
      <w:i/>
      <w:iCs/>
      <w:color w:val="404040" w:themeColor="text1" w:themeTint="BF"/>
      <w:lang w:val="tr-TR"/>
    </w:rPr>
  </w:style>
  <w:style w:type="paragraph" w:styleId="ListParagraph">
    <w:name w:val="List Paragraph"/>
    <w:basedOn w:val="Normal"/>
    <w:uiPriority w:val="34"/>
    <w:qFormat/>
    <w:rsid w:val="00BF4A1C"/>
    <w:pPr>
      <w:ind w:left="720"/>
      <w:contextualSpacing/>
    </w:pPr>
  </w:style>
  <w:style w:type="character" w:styleId="IntenseEmphasis">
    <w:name w:val="Intense Emphasis"/>
    <w:basedOn w:val="DefaultParagraphFont"/>
    <w:uiPriority w:val="21"/>
    <w:qFormat/>
    <w:rsid w:val="00BF4A1C"/>
    <w:rPr>
      <w:i/>
      <w:iCs/>
      <w:color w:val="0F4761" w:themeColor="accent1" w:themeShade="BF"/>
    </w:rPr>
  </w:style>
  <w:style w:type="paragraph" w:styleId="IntenseQuote">
    <w:name w:val="Intense Quote"/>
    <w:basedOn w:val="Normal"/>
    <w:next w:val="Normal"/>
    <w:link w:val="IntenseQuoteChar"/>
    <w:uiPriority w:val="30"/>
    <w:qFormat/>
    <w:rsid w:val="00BF4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A1C"/>
    <w:rPr>
      <w:i/>
      <w:iCs/>
      <w:color w:val="0F4761" w:themeColor="accent1" w:themeShade="BF"/>
      <w:lang w:val="tr-TR"/>
    </w:rPr>
  </w:style>
  <w:style w:type="character" w:styleId="IntenseReference">
    <w:name w:val="Intense Reference"/>
    <w:basedOn w:val="DefaultParagraphFont"/>
    <w:uiPriority w:val="32"/>
    <w:qFormat/>
    <w:rsid w:val="00BF4A1C"/>
    <w:rPr>
      <w:b/>
      <w:bCs/>
      <w:smallCaps/>
      <w:color w:val="0F4761" w:themeColor="accent1" w:themeShade="BF"/>
      <w:spacing w:val="5"/>
    </w:rPr>
  </w:style>
  <w:style w:type="paragraph" w:customStyle="1" w:styleId="msonormal0">
    <w:name w:val="msonormal"/>
    <w:basedOn w:val="Normal"/>
    <w:rsid w:val="00291CE0"/>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291CE0"/>
    <w:rPr>
      <w:color w:val="0000FF"/>
      <w:u w:val="single"/>
    </w:rPr>
  </w:style>
  <w:style w:type="character" w:styleId="FollowedHyperlink">
    <w:name w:val="FollowedHyperlink"/>
    <w:basedOn w:val="DefaultParagraphFont"/>
    <w:uiPriority w:val="99"/>
    <w:semiHidden/>
    <w:unhideWhenUsed/>
    <w:rsid w:val="00291CE0"/>
    <w:rPr>
      <w:color w:val="800080"/>
      <w:u w:val="single"/>
    </w:rPr>
  </w:style>
  <w:style w:type="character" w:customStyle="1" w:styleId="ms-rtestyle-notelink">
    <w:name w:val="ms-rtestyle-notelink"/>
    <w:basedOn w:val="DefaultParagraphFont"/>
    <w:rsid w:val="00291CE0"/>
  </w:style>
  <w:style w:type="paragraph" w:styleId="NormalWeb">
    <w:name w:val="Normal (Web)"/>
    <w:basedOn w:val="Normal"/>
    <w:uiPriority w:val="99"/>
    <w:semiHidden/>
    <w:unhideWhenUsed/>
    <w:rsid w:val="00291CE0"/>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291CE0"/>
    <w:rPr>
      <w:i/>
      <w:iCs/>
    </w:rPr>
  </w:style>
  <w:style w:type="character" w:styleId="Strong">
    <w:name w:val="Strong"/>
    <w:basedOn w:val="DefaultParagraphFont"/>
    <w:uiPriority w:val="22"/>
    <w:qFormat/>
    <w:rsid w:val="00291CE0"/>
    <w:rPr>
      <w:b/>
      <w:bCs/>
    </w:rPr>
  </w:style>
  <w:style w:type="character" w:customStyle="1" w:styleId="ms-rtethemeforecolor-2-0">
    <w:name w:val="ms-rtethemeforecolor-2-0"/>
    <w:basedOn w:val="DefaultParagraphFont"/>
    <w:rsid w:val="00291CE0"/>
  </w:style>
  <w:style w:type="character" w:customStyle="1" w:styleId="ms-rtethemebackcolor-6-1">
    <w:name w:val="ms-rtethemebackcolor-6-1"/>
    <w:basedOn w:val="DefaultParagraphFont"/>
    <w:rsid w:val="00291CE0"/>
  </w:style>
  <w:style w:type="character" w:customStyle="1" w:styleId="ms-rtethemebackcolor-1-0">
    <w:name w:val="ms-rtethemebackcolor-1-0"/>
    <w:basedOn w:val="DefaultParagraphFont"/>
    <w:rsid w:val="00291CE0"/>
  </w:style>
  <w:style w:type="character" w:styleId="UnresolvedMention">
    <w:name w:val="Unresolved Mention"/>
    <w:basedOn w:val="DefaultParagraphFont"/>
    <w:uiPriority w:val="99"/>
    <w:semiHidden/>
    <w:unhideWhenUsed/>
    <w:rsid w:val="00291C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7/level%20200072.aspx" TargetMode="External"/><Relationship Id="rId299" Type="http://schemas.openxmlformats.org/officeDocument/2006/relationships/hyperlink" Target="https://legend.online.immi.gov.au/migration/2025-2028/2026/03-04-2026/acts/Pages/_document00000/_level%20100005/_level%20200002/level%20200004.aspx" TargetMode="External"/><Relationship Id="rId21" Type="http://schemas.openxmlformats.org/officeDocument/2006/relationships/hyperlink" Target="https://legend.online.immi.gov.au/migration/2025-2028/2026/03-04-2026/policy/Pages/_document00003/level%20100171.aspx" TargetMode="External"/><Relationship Id="rId63" Type="http://schemas.openxmlformats.org/officeDocument/2006/relationships/hyperlink" Target="https://legend.online.immi.gov.au/migration/2025-2028/2026/03-04-2026/regs/Pages/_document00000/level%20100000.aspx" TargetMode="External"/><Relationship Id="rId159" Type="http://schemas.openxmlformats.org/officeDocument/2006/relationships/hyperlink" Target="https://legend.online.immi.gov.au/migration/2025-2028/2026/03-04-2026/policy/Pages/_document00004/level%20100303.aspx" TargetMode="External"/><Relationship Id="rId170" Type="http://schemas.openxmlformats.org/officeDocument/2006/relationships/hyperlink" Target="https://legend.online.immi.gov.au/migration/2025-2028/2026/03-04-2026/acts/Pages/_document00000/_level%20100005/level%20200002.aspx" TargetMode="External"/><Relationship Id="rId226" Type="http://schemas.openxmlformats.org/officeDocument/2006/relationships/hyperlink" Target="https://legend.online.immi.gov.au/migration/2025-2028/2026/03-04-2026/acts/Pages/_document00000/level%20100002.aspx" TargetMode="External"/><Relationship Id="rId268" Type="http://schemas.openxmlformats.org/officeDocument/2006/relationships/hyperlink" Target="https://legend.online.immi.gov.au/migration/2025-2028/2026/03-04-2026/regs/Pages/_document00000/_level%20100008/level%20200214.aspx" TargetMode="External"/><Relationship Id="rId32" Type="http://schemas.openxmlformats.org/officeDocument/2006/relationships/hyperlink" Target="https://legend.online.immi.gov.au/migration/2025-2028/2026/03-04-2026/policy/Pages/_document00003/level%20100171.aspx" TargetMode="External"/><Relationship Id="rId74" Type="http://schemas.openxmlformats.org/officeDocument/2006/relationships/hyperlink" Target="https://legend.online.immi.gov.au/migration/2025-2028/2026/03-04-2026/regs/Pages/_document00000/_level%20100008/level%20200214.aspx" TargetMode="External"/><Relationship Id="rId128" Type="http://schemas.openxmlformats.org/officeDocument/2006/relationships/hyperlink" Target="https://legend.online.immi.gov.au/migration/2025-2028/2026/03-04-2026/acts/Pages/_document00000/_level%20100002/level%20100003.aspx" TargetMode="External"/><Relationship Id="rId5" Type="http://schemas.openxmlformats.org/officeDocument/2006/relationships/hyperlink" Target="https://legend.online.immi.gov.au/migration/2025-2028/2026/03-04-2026/policy/Pages/_document00003/_level%20100171/legend_current_mppop02285.aspx" TargetMode="External"/><Relationship Id="rId181" Type="http://schemas.openxmlformats.org/officeDocument/2006/relationships/hyperlink" Target="https://legend.online.immi.gov.au/migration/2025-2028/2026/03-04-2026/regs/Pages/_document00000/_level%20100006/level%20200060.aspx" TargetMode="External"/><Relationship Id="rId237" Type="http://schemas.openxmlformats.org/officeDocument/2006/relationships/hyperlink" Target="https://legend.online.immi.gov.au/migration/2025-2028/2026/03-04-2026/acts/Pages/_document00000/_level%20100005/level%20200002.aspx" TargetMode="External"/><Relationship Id="rId279" Type="http://schemas.openxmlformats.org/officeDocument/2006/relationships/hyperlink" Target="https://legend.online.immi.gov.au/migration/2025-2028/2026/03-04-2026/policy/Pages/_document00003/level%20100171.aspx" TargetMode="External"/><Relationship Id="rId43" Type="http://schemas.openxmlformats.org/officeDocument/2006/relationships/hyperlink" Target="https://legend.online.immi.gov.au/migration/2025-2028/2026/03-04-2026/policy/Pages/_document00003/level%20100171.aspx" TargetMode="External"/><Relationship Id="rId139" Type="http://schemas.openxmlformats.org/officeDocument/2006/relationships/hyperlink" Target="https://legend.online.immi.gov.au/migration/2025-2028/2026/03-04-2026/acts/Pages/_document00000/_level%20100005/_level%20200002/level%20200003.aspx" TargetMode="External"/><Relationship Id="rId290" Type="http://schemas.openxmlformats.org/officeDocument/2006/relationships/hyperlink" Target="https://legend.online.immi.gov.au/migration/2025-2028/2026/03-04-2026/regs/Pages/_document00000/_level%20100008/level%20200214.aspx" TargetMode="External"/><Relationship Id="rId304" Type="http://schemas.openxmlformats.org/officeDocument/2006/relationships/hyperlink" Target="https://legend.online.immi.gov.au/migration/2025-2028/2026/03-04-2026/policy/Pages/_document00001/_level%20100005/level%20200060.aspx" TargetMode="External"/><Relationship Id="rId85" Type="http://schemas.openxmlformats.org/officeDocument/2006/relationships/hyperlink" Target="https://legend.online.immi.gov.au/migration/2025-2028/2026/03-04-2026/policy/Pages/_document00003/level%20100171.aspx" TargetMode="External"/><Relationship Id="rId150" Type="http://schemas.openxmlformats.org/officeDocument/2006/relationships/hyperlink" Target="https://legend.online.immi.gov.au/migration/2025-2028/2026/03-04-2026/acts/Pages/_document00000/_level%20100005/level%20200002.aspx" TargetMode="External"/><Relationship Id="rId192" Type="http://schemas.openxmlformats.org/officeDocument/2006/relationships/hyperlink" Target="https://legend.online.immi.gov.au/migration/2025-2028/2026/03-04-2026/regs/Pages/_document00000/_level%20100006/level%20200060.aspx" TargetMode="External"/><Relationship Id="rId206" Type="http://schemas.openxmlformats.org/officeDocument/2006/relationships/hyperlink" Target="mailto:cancellation.support@homeaffairs.gov.au" TargetMode="External"/><Relationship Id="rId248" Type="http://schemas.openxmlformats.org/officeDocument/2006/relationships/hyperlink" Target="https://legend.online.immi.gov.au/migration/2025-2028/2026/03-04-2026/acts/Pages/_document00000/_level%20100019/level%20100020.aspx" TargetMode="External"/><Relationship Id="rId12" Type="http://schemas.openxmlformats.org/officeDocument/2006/relationships/hyperlink" Target="https://legend.online.immi.gov.au/migration/2025-2028/2026/03-04-2026/policy/Pages/_document00003/level%20100171.aspx" TargetMode="External"/><Relationship Id="rId108" Type="http://schemas.openxmlformats.org/officeDocument/2006/relationships/hyperlink" Target="https://legend.online.immi.gov.au/migration/2025-2028/2026/03-04-2026/regs/Pages/_document00000/_level%20100007/level%20200072.aspx" TargetMode="External"/><Relationship Id="rId54" Type="http://schemas.openxmlformats.org/officeDocument/2006/relationships/hyperlink" Target="https://legend.online.immi.gov.au/migration/2025-2028/2026/03-04-2026/policy/Pages/_document00003/level%20100171.aspx" TargetMode="External"/><Relationship Id="rId96" Type="http://schemas.openxmlformats.org/officeDocument/2006/relationships/hyperlink" Target="https://legend.online.immi.gov.au/migration/2025-2028/2026/03-04-2026/acts/Pages/_document00000/_level%20100005/_level%20200002/level%20200004.aspx" TargetMode="External"/><Relationship Id="rId161" Type="http://schemas.openxmlformats.org/officeDocument/2006/relationships/hyperlink" Target="https://legend.online.immi.gov.au/migration/2025-2028/2026/03-04-2026/regs/Pages/_document00000/_level%20100008/level%20200214.aspx" TargetMode="External"/><Relationship Id="rId217" Type="http://schemas.openxmlformats.org/officeDocument/2006/relationships/hyperlink" Target="https://legend.online.immi.gov.au/migration/2025-2028/2026/03-04-2026/acts/Pages/_document00000/_level%20100005/level%20200002.aspx" TargetMode="External"/><Relationship Id="rId259" Type="http://schemas.openxmlformats.org/officeDocument/2006/relationships/hyperlink" Target="https://intranet.bcz.gov.au/PPCR/Pages/special-category-visas-in-immigration-clearance.aspx" TargetMode="External"/><Relationship Id="rId23" Type="http://schemas.openxmlformats.org/officeDocument/2006/relationships/hyperlink" Target="https://legend.online.immi.gov.au/migration/2025-2028/2026/03-04-2026/policy/Pages/_document00003/level%20100171.aspx" TargetMode="External"/><Relationship Id="rId119" Type="http://schemas.openxmlformats.org/officeDocument/2006/relationships/hyperlink" Target="https://legend.online.immi.gov.au/migration/2025-2028/2026/03-04-2026/policy/Pages/_document00003/level%20100171.aspx" TargetMode="External"/><Relationship Id="rId270" Type="http://schemas.openxmlformats.org/officeDocument/2006/relationships/hyperlink" Target="https://legend.online.immi.gov.au/migration/2025-2028/2026/03-04-2026/regs/Pages/_document00000/_level%20100008/level%20200214.aspx" TargetMode="External"/><Relationship Id="rId44" Type="http://schemas.openxmlformats.org/officeDocument/2006/relationships/hyperlink" Target="https://legend.online.immi.gov.au/migration/2025-2028/2026/03-04-2026/policy/Pages/_document00003/level%20100171.aspx" TargetMode="External"/><Relationship Id="rId65" Type="http://schemas.openxmlformats.org/officeDocument/2006/relationships/hyperlink" Target="https://legend.online.immi.gov.au/migration/2025-2028/2026/03-04-2026/acts/Pages/_document00000/_level%20100005/level%20200002.aspx" TargetMode="External"/><Relationship Id="rId86" Type="http://schemas.openxmlformats.org/officeDocument/2006/relationships/hyperlink" Target="https://legend.online.immi.gov.au/migration/2025-2028/2026/03-04-2026/policy/Pages/_document00003/level%20100171.aspx" TargetMode="External"/><Relationship Id="rId130" Type="http://schemas.openxmlformats.org/officeDocument/2006/relationships/hyperlink" Target="https://legend.online.immi.gov.au/migration/2025-2028/2026/03-04-2026/regs/Pages/_document00000/_level%20100007/level%20200072.aspx" TargetMode="External"/><Relationship Id="rId151" Type="http://schemas.openxmlformats.org/officeDocument/2006/relationships/hyperlink" Target="https://legend.online.immi.gov.au/migration/2025-2028/2026/03-04-2026/regs/Pages/_document00000/_level%20100008/level%20200214.aspx" TargetMode="External"/><Relationship Id="rId172" Type="http://schemas.openxmlformats.org/officeDocument/2006/relationships/hyperlink" Target="https://legend.online.immi.gov.au/migration/2025-2028/2026/03-04-2026/acts/Pages/_document00000/_level%20100005/level%20200002.aspx" TargetMode="External"/><Relationship Id="rId193" Type="http://schemas.openxmlformats.org/officeDocument/2006/relationships/hyperlink" Target="https://legend.online.immi.gov.au/migration/2025-2028/2026/03-04-2026/acts/Pages/_document00000/_level%20100005/level%20200002.aspx" TargetMode="External"/><Relationship Id="rId207" Type="http://schemas.openxmlformats.org/officeDocument/2006/relationships/hyperlink" Target="https://legend.online.immi.gov.au/migration/2017-2020/2026/03-04-2026/acts/Pages/_document00000/_level%20100019/level%20100020.aspx?searchstring=%22501%22" TargetMode="External"/><Relationship Id="rId228" Type="http://schemas.openxmlformats.org/officeDocument/2006/relationships/hyperlink" Target="https://legend.online.immi.gov.au/migration/2025-2028/2026/03-04-2026/acts/Pages/_document00000/_level%20100005/level%20200002.aspx" TargetMode="External"/><Relationship Id="rId249" Type="http://schemas.openxmlformats.org/officeDocument/2006/relationships/hyperlink" Target="https://legend.online.immi.gov.au/migration/2025-2028/2026/03-04-2026/acts/Pages/_document00000/_level%20100019/level%20100020.aspx" TargetMode="External"/><Relationship Id="rId13" Type="http://schemas.openxmlformats.org/officeDocument/2006/relationships/hyperlink" Target="https://legend.online.immi.gov.au/migration/2025-2028/2026/03-04-2026/policy/Pages/_document00003/level%20100171.aspx" TargetMode="External"/><Relationship Id="rId109" Type="http://schemas.openxmlformats.org/officeDocument/2006/relationships/hyperlink" Target="https://legend.online.immi.gov.au/migration/2025-2028/2026/03-04-2026/regs/Pages/_document00000/_level%20100007/level%20200072.aspx" TargetMode="External"/><Relationship Id="rId260" Type="http://schemas.openxmlformats.org/officeDocument/2006/relationships/hyperlink" Target="https://legend.online.immi.gov.au/migration/2025-2028/2026/03-04-2026/regs/Pages/_document00000/_level%20100002/level%20200021.aspx" TargetMode="External"/><Relationship Id="rId281" Type="http://schemas.openxmlformats.org/officeDocument/2006/relationships/hyperlink" Target="mailto:td@homeaffairs.gov.au" TargetMode="External"/><Relationship Id="rId34" Type="http://schemas.openxmlformats.org/officeDocument/2006/relationships/hyperlink" Target="https://legend.online.immi.gov.au/migration/2025-2028/2026/03-04-2026/policy/Pages/_document00003/level%20100171.aspx" TargetMode="External"/><Relationship Id="rId55" Type="http://schemas.openxmlformats.org/officeDocument/2006/relationships/hyperlink" Target="https://legend.online.immi.gov.au/migration/2025-2028/2026/03-04-2026/policy/Pages/_document00003/level%20100171.aspx" TargetMode="External"/><Relationship Id="rId76" Type="http://schemas.openxmlformats.org/officeDocument/2006/relationships/hyperlink" Target="https://legend.online.immi.gov.au/migration/2025-2028/2026/03-04-2026/regs/Pages/_document00000/_level%20100008/level%20200214.aspx" TargetMode="External"/><Relationship Id="rId97" Type="http://schemas.openxmlformats.org/officeDocument/2006/relationships/hyperlink" Target="https://legend.online.immi.gov.au/migration/2025-2028/2026/03-04-2026/regs/Pages/_document00000/_level%20100008/level%20200214.aspx" TargetMode="External"/><Relationship Id="rId120" Type="http://schemas.openxmlformats.org/officeDocument/2006/relationships/hyperlink" Target="https://intranet.bcz.gov.au/PPCR/Pages/special-category-visas-in-immigration-clearance.aspx" TargetMode="External"/><Relationship Id="rId141" Type="http://schemas.openxmlformats.org/officeDocument/2006/relationships/hyperlink" Target="https://legend.online.immi.gov.au/migration/2025-2028/2026/03-04-2026/policy/Pages/_document00003/level%20100256.aspx" TargetMode="External"/><Relationship Id="rId7" Type="http://schemas.openxmlformats.org/officeDocument/2006/relationships/hyperlink" Target="mailto:border.entry.visas@homeaffairs.gov.au" TargetMode="External"/><Relationship Id="rId162" Type="http://schemas.openxmlformats.org/officeDocument/2006/relationships/hyperlink" Target="https://legend.online.immi.gov.au/migration/2025-2028/2026/03-04-2026/acts/Pages/_document00000/_level%20100005/level%20200002.aspx" TargetMode="External"/><Relationship Id="rId183" Type="http://schemas.openxmlformats.org/officeDocument/2006/relationships/hyperlink" Target="https://legend.online.immi.gov.au/migration/2025-2028/2026/03-04-2026/acts/Pages/_document00000/_level%20100019/level%20100020.aspx" TargetMode="External"/><Relationship Id="rId218" Type="http://schemas.openxmlformats.org/officeDocument/2006/relationships/hyperlink" Target="https://legend.online.immi.gov.au/migration/2025-2028/2026/03-04-2026/acts/Pages/_document00000/_level%20100005/level%20200002.aspx" TargetMode="External"/><Relationship Id="rId239" Type="http://schemas.openxmlformats.org/officeDocument/2006/relationships/hyperlink" Target="https://legend.online.immi.gov.au/migration/2025-2028/2026/03-04-2026/acts/Pages/_document00000/_level%20100005/level%20200002.aspx" TargetMode="External"/><Relationship Id="rId250" Type="http://schemas.openxmlformats.org/officeDocument/2006/relationships/hyperlink" Target="https://legend.online.immi.gov.au/migration/2025-2028/2026/03-04-2026/acts/Pages/_document00000/level%20100002.aspx" TargetMode="External"/><Relationship Id="rId271" Type="http://schemas.openxmlformats.org/officeDocument/2006/relationships/hyperlink" Target="https://intranet.bcz.gov.au/PPCR/Pages/special-category-visas-in-immigration-clearance.aspx" TargetMode="External"/><Relationship Id="rId292" Type="http://schemas.openxmlformats.org/officeDocument/2006/relationships/hyperlink" Target="https://legend.online.immi.gov.au/migration/2025-2028/2026/03-04-2026/regs/Pages/_document00000/_level%20100008/level%20200214.aspx" TargetMode="External"/><Relationship Id="rId306" Type="http://schemas.openxmlformats.org/officeDocument/2006/relationships/hyperlink" Target="https://intranet.bcz.gov.au/PPCR/Pages/writing-m304-border-reports.aspx" TargetMode="External"/><Relationship Id="rId24" Type="http://schemas.openxmlformats.org/officeDocument/2006/relationships/hyperlink" Target="https://legend.online.immi.gov.au/migration/2025-2028/2026/03-04-2026/policy/Pages/_document00003/level%20100171.aspx" TargetMode="External"/><Relationship Id="rId45" Type="http://schemas.openxmlformats.org/officeDocument/2006/relationships/hyperlink" Target="https://legend.online.immi.gov.au/migration/2025-2028/2026/03-04-2026/policy/Pages/_document00003/level%20100171.aspx" TargetMode="External"/><Relationship Id="rId66" Type="http://schemas.openxmlformats.org/officeDocument/2006/relationships/hyperlink" Target="https://legend.online.immi.gov.au/migration/2025-2028/2026/03-04-2026/regs/Pages/_document00000/_level%20100007/level%20200072.aspx" TargetMode="External"/><Relationship Id="rId87" Type="http://schemas.openxmlformats.org/officeDocument/2006/relationships/hyperlink" Target="https://legend.online.immi.gov.au/migration/2025-2028/2026/03-04-2026/policy/Pages/_document00003/level%20100171.aspx" TargetMode="External"/><Relationship Id="rId110" Type="http://schemas.openxmlformats.org/officeDocument/2006/relationships/hyperlink" Target="https://legend.online.immi.gov.au/migration/2025-2028/2026/03-04-2026/regs/Pages/_document00000/_level%20100008/level%20200214.aspx" TargetMode="External"/><Relationship Id="rId131" Type="http://schemas.openxmlformats.org/officeDocument/2006/relationships/hyperlink" Target="https://legend.online.immi.gov.au/migration/2025-2028/2026/03-04-2026/regs/Pages/_document00000/_level%20100008/level%20200214.aspx" TargetMode="External"/><Relationship Id="rId152" Type="http://schemas.openxmlformats.org/officeDocument/2006/relationships/hyperlink" Target="https://legend.online.immi.gov.au/migration/2025-2028/2026/03-04-2026/acts/Pages/_document00000/_level%20100005/level%20200002.aspx" TargetMode="External"/><Relationship Id="rId173" Type="http://schemas.openxmlformats.org/officeDocument/2006/relationships/hyperlink" Target="https://legend.online.immi.gov.au/migration/2025-2028/2026/03-04-2026/acts/Pages/_document00000/_level%20100005/level%20200002.aspx" TargetMode="External"/><Relationship Id="rId194" Type="http://schemas.openxmlformats.org/officeDocument/2006/relationships/hyperlink" Target="https://legend.online.immi.gov.au/migration/2025-2028/2026/03-04-2026/acts/Pages/_document00000/level%20100002.aspx" TargetMode="External"/><Relationship Id="rId208" Type="http://schemas.openxmlformats.org/officeDocument/2006/relationships/hyperlink" Target="https://intranet.bcz.gov.au/PPCR/Pages/writing-m304-border-reports.aspx" TargetMode="External"/><Relationship Id="rId229" Type="http://schemas.openxmlformats.org/officeDocument/2006/relationships/hyperlink" Target="https://legend.online.immi.gov.au/migration/2025-2028/2026/03-04-2026/regs/Pages/_document00000/_level%20100008/level%20200214.aspx" TargetMode="External"/><Relationship Id="rId240" Type="http://schemas.openxmlformats.org/officeDocument/2006/relationships/hyperlink" Target="https://legend.online.immi.gov.au/migration/2025-2028/2026/03-04-2026/regs/Pages/_document00000/_level%20100006/level%20200060.aspx" TargetMode="External"/><Relationship Id="rId261" Type="http://schemas.openxmlformats.org/officeDocument/2006/relationships/hyperlink" Target="https://legend.online.immi.gov.au/migration/2025-2028/2026/03-04-2026/policy/Pages/_document00001/_level%20100005/level%20200060.aspx" TargetMode="External"/><Relationship Id="rId14" Type="http://schemas.openxmlformats.org/officeDocument/2006/relationships/hyperlink" Target="https://legend.online.immi.gov.au/migration/2025-2028/2026/03-04-2026/policy/Pages/_document00003/level%20100171.aspx" TargetMode="External"/><Relationship Id="rId35" Type="http://schemas.openxmlformats.org/officeDocument/2006/relationships/hyperlink" Target="https://legend.online.immi.gov.au/migration/2025-2028/2026/03-04-2026/policy/Pages/_document00003/level%20100171.aspx" TargetMode="External"/><Relationship Id="rId56" Type="http://schemas.openxmlformats.org/officeDocument/2006/relationships/hyperlink" Target="https://legend.online.immi.gov.au/migration/2025-2028/2026/03-04-2026/policy/Pages/_document00003/level%20100171.aspx" TargetMode="External"/><Relationship Id="rId77" Type="http://schemas.openxmlformats.org/officeDocument/2006/relationships/hyperlink" Target="https://www.legislation.gov.au/Series/F1996B02056" TargetMode="External"/><Relationship Id="rId100" Type="http://schemas.openxmlformats.org/officeDocument/2006/relationships/hyperlink" Target="https://legend.online.immi.gov.au/migration/2025-2028/2026/03-04-2026/regs/Pages/_document00000/_level%20100007/level%20200072.aspx" TargetMode="External"/><Relationship Id="rId282" Type="http://schemas.openxmlformats.org/officeDocument/2006/relationships/hyperlink" Target="https://legend.online.immi.gov.au/migration/2025-2028/2026/03-04-2026/policy/Pages/_document00001/_level%20100005/level%20200060.aspx" TargetMode="External"/><Relationship Id="rId8" Type="http://schemas.openxmlformats.org/officeDocument/2006/relationships/hyperlink" Target="https://legend.online.immi.gov.au/migration/2025-2028/2026/03-04-2026/policy/Pages/_document00003/level%20100171.aspx" TargetMode="External"/><Relationship Id="rId98" Type="http://schemas.openxmlformats.org/officeDocument/2006/relationships/hyperlink" Target="https://www.govt.nz/browse/passports-citizenship-and-identity/nz-citizenship/" TargetMode="External"/><Relationship Id="rId121" Type="http://schemas.openxmlformats.org/officeDocument/2006/relationships/hyperlink" Target="https://legend.online.immi.gov.au/migration/2025-2028/2026/03-04-2026/regs/Pages/_document00000/_level%20100007/level%20200072.aspx" TargetMode="External"/><Relationship Id="rId142" Type="http://schemas.openxmlformats.org/officeDocument/2006/relationships/hyperlink" Target="https://legend.online.immi.gov.au/migration/2025-2028/2026/03-04-2026/regs/Pages/_document00000/_level%20100008/level%20200214.aspx" TargetMode="External"/><Relationship Id="rId163" Type="http://schemas.openxmlformats.org/officeDocument/2006/relationships/hyperlink" Target="https://legend.online.immi.gov.au/migration/2025-2028/2026/03-04-2026/regs/Pages/_document00000/_level%20100006/level%20200060.aspx" TargetMode="External"/><Relationship Id="rId184" Type="http://schemas.openxmlformats.org/officeDocument/2006/relationships/hyperlink" Target="https://legend.online.immi.gov.au/migration/2025-2028/2026/03-04-2026/acts/Pages/_document00000/_level%20100019/level%20100020.aspx" TargetMode="External"/><Relationship Id="rId219" Type="http://schemas.openxmlformats.org/officeDocument/2006/relationships/hyperlink" Target="https://intranet.bcz.gov.au/PPCR/Pages/Central-Movement-Alert-List-(CMAL).aspx" TargetMode="External"/><Relationship Id="rId230" Type="http://schemas.openxmlformats.org/officeDocument/2006/relationships/hyperlink" Target="https://legend.online.immi.gov.au/migration/2025-2028/2026/03-04-2026/acts/Pages/_document00000/_level%20100005/level%20200018.aspx" TargetMode="External"/><Relationship Id="rId251" Type="http://schemas.openxmlformats.org/officeDocument/2006/relationships/hyperlink" Target="https://legend.online.immi.gov.au/migration/2025-2028/2026/03-04-2026/acts/Pages/_document00000/_level%20100019/level%20100020.aspx" TargetMode="External"/><Relationship Id="rId25" Type="http://schemas.openxmlformats.org/officeDocument/2006/relationships/hyperlink" Target="https://legend.online.immi.gov.au/migration/2025-2028/2026/03-04-2026/policy/Pages/_document00003/level%20100171.aspx" TargetMode="External"/><Relationship Id="rId46" Type="http://schemas.openxmlformats.org/officeDocument/2006/relationships/hyperlink" Target="https://legend.online.immi.gov.au/migration/2025-2028/2026/03-04-2026/policy/Pages/_document00003/level%20100171.aspx" TargetMode="External"/><Relationship Id="rId67" Type="http://schemas.openxmlformats.org/officeDocument/2006/relationships/hyperlink" Target="https://legend.online.immi.gov.au/migration/2025-2028/2026/03-04-2026/regs/Pages/_document00000/_level%20100002/level%20200021.aspx" TargetMode="External"/><Relationship Id="rId272" Type="http://schemas.openxmlformats.org/officeDocument/2006/relationships/hyperlink" Target="https://legend.online.immi.gov.au/migration/2025-2028/2026/03-04-2026/regs/Pages/_document00000/_level%20100008/level%20200214.aspx" TargetMode="External"/><Relationship Id="rId293" Type="http://schemas.openxmlformats.org/officeDocument/2006/relationships/hyperlink" Target="https://legend.online.immi.gov.au/migration/2025-2028/2026/03-04-2026/regs/Pages/_document00000/_level%20100008/level%20200214.aspx" TargetMode="External"/><Relationship Id="rId307" Type="http://schemas.openxmlformats.org/officeDocument/2006/relationships/hyperlink" Target="https://intranet.bcz.gov.au/PPCR/Pages/behaviour-concern-non-citizen-travellers-at-the-border.aspx" TargetMode="External"/><Relationship Id="rId88" Type="http://schemas.openxmlformats.org/officeDocument/2006/relationships/hyperlink" Target="https://legend.online.immi.gov.au/migration/2025-2028/2026/03-04-2026/regs/Pages/_document00000/_level%20100008/level%20200214.aspx" TargetMode="External"/><Relationship Id="rId111" Type="http://schemas.openxmlformats.org/officeDocument/2006/relationships/hyperlink" Target="https://www.legislation.gov.au/F2022L00170/latest/text" TargetMode="External"/><Relationship Id="rId132" Type="http://schemas.openxmlformats.org/officeDocument/2006/relationships/hyperlink" Target="https://legend.online.immi.gov.au/migration/2025-2028/2026/03-04-2026/regs/Pages/_document00000/_level%20100007/level%20200072.aspx" TargetMode="External"/><Relationship Id="rId153" Type="http://schemas.openxmlformats.org/officeDocument/2006/relationships/hyperlink" Target="https://legend.online.immi.gov.au/migration/2025-2028/2026/03-04-2026/regs/Pages/_document00000/_level%20100007/level%20200072.aspx" TargetMode="External"/><Relationship Id="rId174" Type="http://schemas.openxmlformats.org/officeDocument/2006/relationships/hyperlink" Target="https://legend.online.immi.gov.au/migration/2025-2028/2026/03-04-2026/acts/Pages/_document00000/_level%20100005/level%20200013.aspx" TargetMode="External"/><Relationship Id="rId195" Type="http://schemas.openxmlformats.org/officeDocument/2006/relationships/hyperlink" Target="https://legend.online.immi.gov.au/migration/2025-2028/2026/03-04-2026/acts/Pages/_document00000/level%20100002.aspx" TargetMode="External"/><Relationship Id="rId209" Type="http://schemas.openxmlformats.org/officeDocument/2006/relationships/hyperlink" Target="https://legend.online.immi.gov.au/migration/2025-2028/2026/03-04-2026/acts/Pages/_document00000/_level%20100005/level%20200019.aspx" TargetMode="External"/><Relationship Id="rId220" Type="http://schemas.openxmlformats.org/officeDocument/2006/relationships/hyperlink" Target="https://legend.online.immi.gov.au/migration/2025-2028/2026/03-04-2026/acts/Pages/_document00000/_level%20100019/level%20100020.aspx" TargetMode="External"/><Relationship Id="rId241" Type="http://schemas.openxmlformats.org/officeDocument/2006/relationships/hyperlink" Target="https://legend.online.immi.gov.au/migration/2025-2028/2026/03-04-2026/policy/Pages/_document00003/level%20100171.aspx" TargetMode="External"/><Relationship Id="rId15" Type="http://schemas.openxmlformats.org/officeDocument/2006/relationships/hyperlink" Target="https://legend.online.immi.gov.au/migration/2025-2028/2026/03-04-2026/policy/Pages/_document00003/level%20100171.aspx" TargetMode="External"/><Relationship Id="rId36" Type="http://schemas.openxmlformats.org/officeDocument/2006/relationships/hyperlink" Target="https://legend.online.immi.gov.au/migration/2025-2028/2026/03-04-2026/policy/Pages/_document00003/level%20100171.aspx" TargetMode="External"/><Relationship Id="rId57" Type="http://schemas.openxmlformats.org/officeDocument/2006/relationships/hyperlink" Target="https://legend.online.immi.gov.au/migration/2025-2028/2026/03-04-2026/policy/Pages/_document00003/level%20100171.aspx" TargetMode="External"/><Relationship Id="rId262" Type="http://schemas.openxmlformats.org/officeDocument/2006/relationships/hyperlink" Target="https://legend.online.immi.gov.au/migration/2025-2028/2026/03-04-2026/regs/Pages/_document00000/_level%20100008/level%20200214.aspx" TargetMode="External"/><Relationship Id="rId283" Type="http://schemas.openxmlformats.org/officeDocument/2006/relationships/hyperlink" Target="https://legend.online.immi.gov.au/migration/2025-2028/2026/03-04-2026/regs/Pages/_document00000/_level%20100008/level%20200214.aspx" TargetMode="External"/><Relationship Id="rId78" Type="http://schemas.openxmlformats.org/officeDocument/2006/relationships/hyperlink" Target="https://www.legislation.gov.au/Series/C2004A04121" TargetMode="External"/><Relationship Id="rId99" Type="http://schemas.openxmlformats.org/officeDocument/2006/relationships/hyperlink" Target="https://immi.homeaffairs.gov.au/help-support/departmental-forms/online-forms/special-category-visa" TargetMode="External"/><Relationship Id="rId101" Type="http://schemas.openxmlformats.org/officeDocument/2006/relationships/hyperlink" Target="https://legend.online.immi.gov.au/migration/2025-2028/2026/03-04-2026/regs/Pages/_document00000/_level%20100008/level%20200214.aspx" TargetMode="External"/><Relationship Id="rId122" Type="http://schemas.openxmlformats.org/officeDocument/2006/relationships/hyperlink" Target="https://legend.online.immi.gov.au/migration/2025-2028/2026/03-04-2026/acts/Pages/_document00000/_level%20100002/level%20100003.aspx" TargetMode="External"/><Relationship Id="rId143" Type="http://schemas.openxmlformats.org/officeDocument/2006/relationships/hyperlink" Target="https://legend.online.immi.gov.au/migration/2025-2028/2026/03-04-2026/regs/Pages/_document00000/_level%20100008/level%20200214.aspx" TargetMode="External"/><Relationship Id="rId164" Type="http://schemas.openxmlformats.org/officeDocument/2006/relationships/hyperlink" Target="https://legend.online.immi.gov.au/migration/2025-2028/2026/03-04-2026/acts/Pages/_document00000/_level%20100005/level%20200002.aspx" TargetMode="External"/><Relationship Id="rId185" Type="http://schemas.openxmlformats.org/officeDocument/2006/relationships/hyperlink" Target="https://legend.online.immi.gov.au/migration/2025-2028/2026/03-04-2026/acts/Pages/_document00000/_level%20100019/level%20100020.aspx" TargetMode="External"/><Relationship Id="rId9" Type="http://schemas.openxmlformats.org/officeDocument/2006/relationships/hyperlink" Target="https://legend.online.immi.gov.au/migration/2025-2028/2026/03-04-2026/policy/Pages/_document00003/level%20100171.aspx" TargetMode="External"/><Relationship Id="rId210" Type="http://schemas.openxmlformats.org/officeDocument/2006/relationships/hyperlink" Target="https://legend.online.immi.gov.au/migration/2025-2028/2026/03-04-2026/acts/Pages/_document00000/_level%20100005/level%20200019.aspx" TargetMode="External"/><Relationship Id="rId26" Type="http://schemas.openxmlformats.org/officeDocument/2006/relationships/hyperlink" Target="https://legend.online.immi.gov.au/migration/2025-2028/2026/03-04-2026/policy/Pages/_document00003/level%20100171.aspx" TargetMode="External"/><Relationship Id="rId231" Type="http://schemas.openxmlformats.org/officeDocument/2006/relationships/hyperlink" Target="https://legend.online.immi.gov.au/migration/2025-2028/2026/03-04-2026/regs/Pages/_document00000/_level%20100008/level%20200214.aspx" TargetMode="External"/><Relationship Id="rId252" Type="http://schemas.openxmlformats.org/officeDocument/2006/relationships/hyperlink" Target="https://legend.online.immi.gov.au/migration/2025-2028/2026/03-04-2026/acts/Pages/_document00000/_level%20100019/level%20100020.aspx" TargetMode="External"/><Relationship Id="rId273" Type="http://schemas.openxmlformats.org/officeDocument/2006/relationships/hyperlink" Target="https://intranet.bcz.gov.au/PPCR/Pages/writing-m304-border-reports.aspx" TargetMode="External"/><Relationship Id="rId294" Type="http://schemas.openxmlformats.org/officeDocument/2006/relationships/hyperlink" Target="https://www.legislation.gov.au/Series/C2015A00040" TargetMode="External"/><Relationship Id="rId308" Type="http://schemas.openxmlformats.org/officeDocument/2006/relationships/hyperlink" Target="https://intranet.bcz.gov.au/PPCR/Pages/special-category-visas-in-immigration-clearance.aspx" TargetMode="External"/><Relationship Id="rId47" Type="http://schemas.openxmlformats.org/officeDocument/2006/relationships/hyperlink" Target="https://legend.online.immi.gov.au/migration/2025-2028/2026/03-04-2026/policy/Pages/_document00003/level%20100171.aspx" TargetMode="External"/><Relationship Id="rId68" Type="http://schemas.openxmlformats.org/officeDocument/2006/relationships/hyperlink" Target="https://legend.online.immi.gov.au/migration/2025-2028/2026/03-04-2026/regs/Pages/_document00000/_level%20100006/level%20200060.aspx" TargetMode="External"/><Relationship Id="rId89" Type="http://schemas.openxmlformats.org/officeDocument/2006/relationships/hyperlink" Target="https://legend.online.immi.gov.au/legend_current_c/2026/03-04-2026/policy/Pages/_document00000/_document000015/level%20100020.aspx" TargetMode="External"/><Relationship Id="rId112" Type="http://schemas.openxmlformats.org/officeDocument/2006/relationships/hyperlink" Target="https://legend.online.immi.gov.au/migration/2025-2028/2026/03-04-2026/regs/Pages/_document00000/_level%20100007/level%20200072.aspx" TargetMode="External"/><Relationship Id="rId133" Type="http://schemas.openxmlformats.org/officeDocument/2006/relationships/hyperlink" Target="https://legend.online.immi.gov.au/migration/2025-2028/2026/03-04-2026/acts/Pages/_document00000/level%20100002.aspx" TargetMode="External"/><Relationship Id="rId154" Type="http://schemas.openxmlformats.org/officeDocument/2006/relationships/hyperlink" Target="https://immi.homeaffairs.gov.au/help-support/departmental-forms/online-forms/special-category-visa" TargetMode="External"/><Relationship Id="rId175" Type="http://schemas.openxmlformats.org/officeDocument/2006/relationships/hyperlink" Target="https://legend.online.immi.gov.au/migration/2025-2028/2026/03-04-2026/acts/Pages/_document00000/_level%20100005/level%20200013.aspx" TargetMode="External"/><Relationship Id="rId196" Type="http://schemas.openxmlformats.org/officeDocument/2006/relationships/hyperlink" Target="https://legend.online.immi.gov.au/migration/2025-2028/2026/03-04-2026/acts/Pages/_document00000/level%20100002.aspx" TargetMode="External"/><Relationship Id="rId200" Type="http://schemas.openxmlformats.org/officeDocument/2006/relationships/hyperlink" Target="mailto:diac@police.govt.nz" TargetMode="External"/><Relationship Id="rId16" Type="http://schemas.openxmlformats.org/officeDocument/2006/relationships/hyperlink" Target="https://legend.online.immi.gov.au/migration/2025-2028/2026/03-04-2026/policy/Pages/_document00003/level%20100171.aspx" TargetMode="External"/><Relationship Id="rId221" Type="http://schemas.openxmlformats.org/officeDocument/2006/relationships/hyperlink" Target="https://legend.online.immi.gov.au/migration/2025-2028/2026/03-04-2026/regs/Pages/_document00000/_level%20100008/level%20200214.aspx" TargetMode="External"/><Relationship Id="rId242" Type="http://schemas.openxmlformats.org/officeDocument/2006/relationships/hyperlink" Target="https://legend.online.immi.gov.au/migration/2025-2028/2026/03-04-2026/regs/Pages/_document00000/_level%20100006/level%20200060.aspx" TargetMode="External"/><Relationship Id="rId263" Type="http://schemas.openxmlformats.org/officeDocument/2006/relationships/hyperlink" Target="https://legend.online.immi.gov.au/migration/2025-2028/2026/03-04-2026/regs/Pages/_document00000/_level%20100008/level%20200214.aspx" TargetMode="External"/><Relationship Id="rId284" Type="http://schemas.openxmlformats.org/officeDocument/2006/relationships/hyperlink" Target="https://legend.online.immi.gov.au/migration/2025-2028/2026/03-04-2026/policy/Pages/_document00001/_level%20100005/level%20200060.aspx" TargetMode="External"/><Relationship Id="rId37" Type="http://schemas.openxmlformats.org/officeDocument/2006/relationships/hyperlink" Target="https://legend.online.immi.gov.au/migration/2025-2028/2026/03-04-2026/policy/Pages/_document00003/level%20100171.aspx" TargetMode="External"/><Relationship Id="rId58" Type="http://schemas.openxmlformats.org/officeDocument/2006/relationships/hyperlink" Target="https://legend.online.immi.gov.au/migration/2025-2028/2026/03-04-2026/policy/Pages/_document00003/level%20100171.aspx" TargetMode="External"/><Relationship Id="rId79" Type="http://schemas.openxmlformats.org/officeDocument/2006/relationships/hyperlink" Target="https://legend.online.immi.gov.au/migration/2025-2028/2026/03-04-2026/regs/Pages/_document00000/_level%20100001/level%20200001.aspx" TargetMode="External"/><Relationship Id="rId102" Type="http://schemas.openxmlformats.org/officeDocument/2006/relationships/hyperlink" Target="https://intranet.bcz.gov.au/PPCR/Pages/special-category-visas-in-immigration-clearance.aspx" TargetMode="External"/><Relationship Id="rId123" Type="http://schemas.openxmlformats.org/officeDocument/2006/relationships/hyperlink" Target="https://legend.online.immi.gov.au/migration/2025-2028/2026/03-04-2026/acts/Pages/_document00000/level%20100002.aspx" TargetMode="External"/><Relationship Id="rId144" Type="http://schemas.openxmlformats.org/officeDocument/2006/relationships/hyperlink" Target="https://legend.online.immi.gov.au/migration/2025-2028/2026/03-04-2026/policy/Pages/_document00003/level%20100171.aspx" TargetMode="External"/><Relationship Id="rId90" Type="http://schemas.openxmlformats.org/officeDocument/2006/relationships/hyperlink" Target="https://www.legislation.gov.au/Series/C2015Q00153" TargetMode="External"/><Relationship Id="rId165" Type="http://schemas.openxmlformats.org/officeDocument/2006/relationships/hyperlink" Target="https://legend.online.immi.gov.au/migration/2025-2028/2026/03-04-2026/acts/Pages/_document00000/_level%20100005/level%20200002.aspx" TargetMode="External"/><Relationship Id="rId186" Type="http://schemas.openxmlformats.org/officeDocument/2006/relationships/hyperlink" Target="https://legend.online.immi.gov.au/migration/2025-2028/2026/03-04-2026/acts/Pages/_document00000/level%20100002.aspx" TargetMode="External"/><Relationship Id="rId211" Type="http://schemas.openxmlformats.org/officeDocument/2006/relationships/hyperlink" Target="https://legend.online.immi.gov.au/migration/2025-2028/2026/03-04-2026/acts/Pages/_document00000/_level%20100005/level%20200019.aspx" TargetMode="External"/><Relationship Id="rId232" Type="http://schemas.openxmlformats.org/officeDocument/2006/relationships/hyperlink" Target="https://legend.online.immi.gov.au/migration/2025-2028/2026/03-04-2026/acts/Pages/_document00000/_level%20100005/_level%20200002/level%20200003.aspx" TargetMode="External"/><Relationship Id="rId253" Type="http://schemas.openxmlformats.org/officeDocument/2006/relationships/hyperlink" Target="https://legend.online.immi.gov.au/migration/2025-2028/2026/03-04-2026/regs/Pages/_document00000/_level%20100006/level%20200060.aspx" TargetMode="External"/><Relationship Id="rId274" Type="http://schemas.openxmlformats.org/officeDocument/2006/relationships/hyperlink" Target="https://intranet.bcz.gov.au/PPCR/Pages/special-category-visas-in-immigration-clearance.aspx" TargetMode="External"/><Relationship Id="rId295" Type="http://schemas.openxmlformats.org/officeDocument/2006/relationships/hyperlink" Target="https://legend.online.immi.gov.au/migration/2025-2028/2026/03-04-2026/acts/Pages/_document00000/_level%20100005/_level%20200002/level%20200004.aspx" TargetMode="External"/><Relationship Id="rId309" Type="http://schemas.openxmlformats.org/officeDocument/2006/relationships/hyperlink" Target="mailto:border.entry.visas@homeaffairs.gov.au" TargetMode="External"/><Relationship Id="rId27" Type="http://schemas.openxmlformats.org/officeDocument/2006/relationships/hyperlink" Target="https://legend.online.immi.gov.au/migration/2025-2028/2026/03-04-2026/policy/Pages/_document00003/level%20100171.aspx" TargetMode="External"/><Relationship Id="rId48" Type="http://schemas.openxmlformats.org/officeDocument/2006/relationships/hyperlink" Target="https://legend.online.immi.gov.au/migration/2025-2028/2026/03-04-2026/policy/Pages/_document00003/level%20100171.aspx" TargetMode="External"/><Relationship Id="rId69" Type="http://schemas.openxmlformats.org/officeDocument/2006/relationships/hyperlink" Target="https://legend.online.immi.gov.au/migration/2025-2028/2026/03-04-2026/regs/Pages/_document00000/_level%20100006/level%20200060.aspx" TargetMode="External"/><Relationship Id="rId113" Type="http://schemas.openxmlformats.org/officeDocument/2006/relationships/hyperlink" Target="https://legend.online.immi.gov.au/migration/2025-2028/2026/03-04-2026/acts/Pages/_document00000/_level%20100005/level%20200002.aspx" TargetMode="External"/><Relationship Id="rId134" Type="http://schemas.openxmlformats.org/officeDocument/2006/relationships/hyperlink" Target="https://legend.online.immi.gov.au/migration/2025-2028/2026/03-04-2026/acts/Pages/_document00000/_level%20100005/level%20200002.aspx" TargetMode="External"/><Relationship Id="rId80" Type="http://schemas.openxmlformats.org/officeDocument/2006/relationships/hyperlink" Target="https://legend.online.immi.gov.au/migration/2025-2028/2026/03-04-2026/policy/Pages/_document00002/_level%20100019/level%20200200.aspx" TargetMode="External"/><Relationship Id="rId155" Type="http://schemas.openxmlformats.org/officeDocument/2006/relationships/hyperlink" Target="https://legend.online.immi.gov.au/migration/2025-2028/2026/03-04-2026/policy/Pages/_document00003/level%20100171.aspx" TargetMode="External"/><Relationship Id="rId176" Type="http://schemas.openxmlformats.org/officeDocument/2006/relationships/hyperlink" Target="https://legend.online.immi.gov.au/migration/2025-2028/2026/03-04-2026/acts/Pages/_document00000/_level%20100005/level%20200002.aspx" TargetMode="External"/><Relationship Id="rId197" Type="http://schemas.openxmlformats.org/officeDocument/2006/relationships/hyperlink" Target="https://legend.online.immi.gov.au/migration/2025-2028/2026/03-04-2026/acts/Pages/_document00000/_level%20100002/level%20100003.aspx" TargetMode="External"/><Relationship Id="rId201" Type="http://schemas.openxmlformats.org/officeDocument/2006/relationships/hyperlink" Target="https://intranet.bcz.gov.au/PPCR/Pages/writing-m304-border-reports.aspx" TargetMode="External"/><Relationship Id="rId222" Type="http://schemas.openxmlformats.org/officeDocument/2006/relationships/hyperlink" Target="https://legend.online.immi.gov.au/migration/2025-2028/2026/03-04-2026/acts/Pages/_document00000/_level%20100005/_level%20200002/level%20200006.aspx" TargetMode="External"/><Relationship Id="rId243" Type="http://schemas.openxmlformats.org/officeDocument/2006/relationships/hyperlink" Target="https://legend.online.immi.gov.au/migration/2025-2028/2026/03-04-2026/acts/Pages/_document00000/level%20100002.aspx" TargetMode="External"/><Relationship Id="rId264" Type="http://schemas.openxmlformats.org/officeDocument/2006/relationships/hyperlink" Target="mailto:td@homeaffairs.gov.au" TargetMode="External"/><Relationship Id="rId285" Type="http://schemas.openxmlformats.org/officeDocument/2006/relationships/hyperlink" Target="https://legend.online.immi.gov.au/migration/2025-2028/2026/03-04-2026/regs/Pages/_document00000/_level%20100008/level%20200214.aspx" TargetMode="External"/><Relationship Id="rId17" Type="http://schemas.openxmlformats.org/officeDocument/2006/relationships/hyperlink" Target="https://legend.online.immi.gov.au/migration/2025-2028/2026/03-04-2026/policy/Pages/_document00003/level%20100171.aspx" TargetMode="External"/><Relationship Id="rId38" Type="http://schemas.openxmlformats.org/officeDocument/2006/relationships/hyperlink" Target="https://legend.online.immi.gov.au/migration/2025-2028/2026/03-04-2026/policy/Pages/_document00003/level%20100171.aspx" TargetMode="External"/><Relationship Id="rId59" Type="http://schemas.openxmlformats.org/officeDocument/2006/relationships/hyperlink" Target="https://legend.online.immi.gov.au/migration/2025-2028/2026/03-04-2026/policy/Pages/_document00003/level%20100171.aspx" TargetMode="External"/><Relationship Id="rId103" Type="http://schemas.openxmlformats.org/officeDocument/2006/relationships/hyperlink" Target="https://legend.online.immi.gov.au/migration/2025-2028/2026/03-04-2026/regs/Pages/_document00000/_level%20100007/level%20200072.aspx" TargetMode="External"/><Relationship Id="rId124" Type="http://schemas.openxmlformats.org/officeDocument/2006/relationships/hyperlink" Target="https://legend.online.immi.gov.au/migration/2025-2028/2026/03-04-2026/acts/Pages/_document00000/level%20100002.aspx" TargetMode="External"/><Relationship Id="rId310" Type="http://schemas.openxmlformats.org/officeDocument/2006/relationships/hyperlink" Target="mailto:border.entry.visas@homeaffairs.gov.au" TargetMode="External"/><Relationship Id="rId70" Type="http://schemas.openxmlformats.org/officeDocument/2006/relationships/hyperlink" Target="https://legend.online.immi.gov.au/migration/2025-2028/2026/03-04-2026/regs/Pages/_document00000/_level%20100006/level%20200060.aspx" TargetMode="External"/><Relationship Id="rId91" Type="http://schemas.openxmlformats.org/officeDocument/2006/relationships/hyperlink" Target="https://www.legislation.gov.au/Series/F2016L01117" TargetMode="External"/><Relationship Id="rId145" Type="http://schemas.openxmlformats.org/officeDocument/2006/relationships/hyperlink" Target="https://legend.online.immi.gov.au/migration/2025-2028/2026/03-04-2026/policy/Pages/_document00001/_level%20100001/level%20200015.aspx" TargetMode="External"/><Relationship Id="rId166" Type="http://schemas.openxmlformats.org/officeDocument/2006/relationships/hyperlink" Target="https://legend.online.immi.gov.au/migration/2025-2028/2026/03-04-2026/acts/Pages/_document00000/_level%20100005/level%20200002.aspx" TargetMode="External"/><Relationship Id="rId187" Type="http://schemas.openxmlformats.org/officeDocument/2006/relationships/hyperlink" Target="https://legend.online.immi.gov.au/migration/2025-2028/2026/03-04-2026/policy/Pages/_document00003/level%20100171.aspx" TargetMode="External"/><Relationship Id="rId1" Type="http://schemas.openxmlformats.org/officeDocument/2006/relationships/numbering" Target="numbering.xml"/><Relationship Id="rId212" Type="http://schemas.openxmlformats.org/officeDocument/2006/relationships/hyperlink" Target="https://legend.online.immi.gov.au/migration/2025-2028/2026/03-04-2026/acts/Pages/_document00000/_level%20100005/level%20200018.aspx" TargetMode="External"/><Relationship Id="rId233" Type="http://schemas.openxmlformats.org/officeDocument/2006/relationships/hyperlink" Target="https://legend.online.immi.gov.au/migration/2025-2028/2026/03-04-2026/acts/Pages/_document00000/_level%20100005/level%20200018.aspx" TargetMode="External"/><Relationship Id="rId254" Type="http://schemas.openxmlformats.org/officeDocument/2006/relationships/hyperlink" Target="https://legend.online.immi.gov.au/migration/2025-2028/2026/03-04-2026/acts/Pages/_document00000/_level%20100005/level%20200002.aspx" TargetMode="External"/><Relationship Id="rId28" Type="http://schemas.openxmlformats.org/officeDocument/2006/relationships/hyperlink" Target="https://legend.online.immi.gov.au/migration/2025-2028/2026/03-04-2026/policy/Pages/_document00003/level%20100171.aspx" TargetMode="External"/><Relationship Id="rId49" Type="http://schemas.openxmlformats.org/officeDocument/2006/relationships/hyperlink" Target="https://legend.online.immi.gov.au/migration/2025-2028/2026/03-04-2026/policy/Pages/_document00003/level%20100171.aspx" TargetMode="External"/><Relationship Id="rId114" Type="http://schemas.openxmlformats.org/officeDocument/2006/relationships/hyperlink" Target="https://legend.online.immi.gov.au/migration/2025-2028/2026/03-04-2026/acts/Pages/_document00000/_level%20100005/level%20200013.aspx" TargetMode="External"/><Relationship Id="rId275" Type="http://schemas.openxmlformats.org/officeDocument/2006/relationships/hyperlink" Target="https://legend.online.immi.gov.au/migration/2025-2028/2026/03-04-2026/regs/Pages/_document00000/_level%20100008/level%20200214.aspx" TargetMode="External"/><Relationship Id="rId296" Type="http://schemas.openxmlformats.org/officeDocument/2006/relationships/hyperlink" Target="https://legend.online.immi.gov.au/migration/2025-2028/2026/03-04-2026/regs/Pages/_document00000/_level%20100004/level%20200050.aspx" TargetMode="External"/><Relationship Id="rId300" Type="http://schemas.openxmlformats.org/officeDocument/2006/relationships/hyperlink" Target="https://legend.online.immi.gov.au/legend_current_c/2026/03-04-2026/policy/Pages/_document00000/_document000015/level%20100020.aspx" TargetMode="External"/><Relationship Id="rId60" Type="http://schemas.openxmlformats.org/officeDocument/2006/relationships/hyperlink" Target="https://legend.online.immi.gov.au/migration/2025-2028/2026/03-04-2026/policy/Pages/_document00003/level%20100171.aspx" TargetMode="External"/><Relationship Id="rId81" Type="http://schemas.openxmlformats.org/officeDocument/2006/relationships/hyperlink" Target="https://legend.online.immi.gov.au/migration/2025-2028/2026/03-04-2026/regs/Pages/_document00000/_level%20100008/level%20200214.aspx" TargetMode="External"/><Relationship Id="rId135" Type="http://schemas.openxmlformats.org/officeDocument/2006/relationships/hyperlink" Target="https://legend.online.immi.gov.au/migration/2025-2028/2026/03-04-2026/acts/Pages/_document00000/level%20100002.aspx" TargetMode="External"/><Relationship Id="rId156" Type="http://schemas.openxmlformats.org/officeDocument/2006/relationships/hyperlink" Target="https://intranet.bcz.gov.au/PPCR/Pages/special-category-visas-in-immigration-clearance.aspx" TargetMode="External"/><Relationship Id="rId177" Type="http://schemas.openxmlformats.org/officeDocument/2006/relationships/hyperlink" Target="https://legend.online.immi.gov.au/migration/2025-2028/2026/03-04-2026/regs/Pages/_document00000/_level%20100006/level%20200060.aspx" TargetMode="External"/><Relationship Id="rId198" Type="http://schemas.openxmlformats.org/officeDocument/2006/relationships/hyperlink" Target="https://legend.online.immi.gov.au/migration/2025-2028/2026/03-04-2026/regs/Pages/_document00000/_level%20100006/level%20200060.aspx" TargetMode="External"/><Relationship Id="rId202" Type="http://schemas.openxmlformats.org/officeDocument/2006/relationships/hyperlink" Target="https://intranet.bcz.gov.au/PPCR/Pages/behaviour-concern-non-citizen-travellers-at-the-border.aspx" TargetMode="External"/><Relationship Id="rId223" Type="http://schemas.openxmlformats.org/officeDocument/2006/relationships/hyperlink" Target="https://legend.online.immi.gov.au/migration/2025-2028/2026/03-04-2026/acts/Pages/_document00000/_level%20100005/_level%20200002/level%20200006.aspx" TargetMode="External"/><Relationship Id="rId244" Type="http://schemas.openxmlformats.org/officeDocument/2006/relationships/hyperlink" Target="https://legend.online.immi.gov.au/migration/2025-2028/2026/03-04-2026/acts/Pages/_document00000/level%20100002.aspx" TargetMode="External"/><Relationship Id="rId18" Type="http://schemas.openxmlformats.org/officeDocument/2006/relationships/hyperlink" Target="https://legend.online.immi.gov.au/migration/2025-2028/2026/03-04-2026/policy/Pages/_document00003/level%20100171.aspx" TargetMode="External"/><Relationship Id="rId39" Type="http://schemas.openxmlformats.org/officeDocument/2006/relationships/hyperlink" Target="https://legend.online.immi.gov.au/migration/2025-2028/2026/03-04-2026/policy/Pages/_document00003/level%20100171.aspx" TargetMode="External"/><Relationship Id="rId265" Type="http://schemas.openxmlformats.org/officeDocument/2006/relationships/hyperlink" Target="https://legend.online.immi.gov.au/migration/2025-2028/2026/03-04-2026/regs/Pages/_document00000/_level%20100008/level%20200214.aspx" TargetMode="External"/><Relationship Id="rId286" Type="http://schemas.openxmlformats.org/officeDocument/2006/relationships/hyperlink" Target="https://legend.online.immi.gov.au/migration/2025-2028/2026/03-04-2026/acts/Pages/_document00000/_level%20100009/level%20200055.aspx" TargetMode="External"/><Relationship Id="rId50" Type="http://schemas.openxmlformats.org/officeDocument/2006/relationships/hyperlink" Target="https://legend.online.immi.gov.au/migration/2025-2028/2026/03-04-2026/policy/Pages/_document00003/level%20100171.aspx" TargetMode="External"/><Relationship Id="rId104" Type="http://schemas.openxmlformats.org/officeDocument/2006/relationships/hyperlink" Target="https://legend.online.immi.gov.au/migration/2025-2028/2026/03-04-2026/regs/Pages/_document00000/_level%20100008/level%20200214.aspx" TargetMode="External"/><Relationship Id="rId125" Type="http://schemas.openxmlformats.org/officeDocument/2006/relationships/hyperlink" Target="https://legend.online.immi.gov.au/migration/2025-2028/2026/03-04-2026/acts/Pages/_document00000/_level%20100002/level%20100003.aspx" TargetMode="External"/><Relationship Id="rId146" Type="http://schemas.openxmlformats.org/officeDocument/2006/relationships/hyperlink" Target="https://legend.online.immi.gov.au/migration/2025-2028/2026/03-04-2026/policy/Pages/_document00001/_level%20100003/level%20200049.aspx" TargetMode="External"/><Relationship Id="rId167" Type="http://schemas.openxmlformats.org/officeDocument/2006/relationships/hyperlink" Target="https://legend.online.immi.gov.au/migration/2025-2028/2026/03-04-2026/acts/Pages/_document00000/level%20100002.aspx" TargetMode="External"/><Relationship Id="rId188" Type="http://schemas.openxmlformats.org/officeDocument/2006/relationships/hyperlink" Target="https://legend.online.immi.gov.au/migration/2025-2028/2026/03-04-2026/acts/Pages/_document00000/_level%20100005/level%20200002.aspx" TargetMode="External"/><Relationship Id="rId311" Type="http://schemas.openxmlformats.org/officeDocument/2006/relationships/fontTable" Target="fontTable.xml"/><Relationship Id="rId71" Type="http://schemas.openxmlformats.org/officeDocument/2006/relationships/hyperlink" Target="https://legend.online.immi.gov.au/migration/2025-2028/2026/03-04-2026/regs/Pages/_document00000/_level%20100008/level%20200214.aspx" TargetMode="External"/><Relationship Id="rId92" Type="http://schemas.openxmlformats.org/officeDocument/2006/relationships/hyperlink" Target="https://legend.online.immi.gov.au/migration/2025-2028/2026/03-04-2026/regs/Pages/_document00000/_level%20100008/level%20200214.aspx" TargetMode="External"/><Relationship Id="rId213" Type="http://schemas.openxmlformats.org/officeDocument/2006/relationships/hyperlink" Target="https://legend.online.immi.gov.au/migration/2025-2028/2026/03-04-2026/acts/Pages/_document00000/_level%20100005/_level%20200002/level%20200006.aspx" TargetMode="External"/><Relationship Id="rId234" Type="http://schemas.openxmlformats.org/officeDocument/2006/relationships/hyperlink" Target="https://legend.online.immi.gov.au/migration/2025-2028/2026/03-04-2026/acts/Pages/_document00000/level%20100002.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71.aspx" TargetMode="External"/><Relationship Id="rId255" Type="http://schemas.openxmlformats.org/officeDocument/2006/relationships/hyperlink" Target="https://legend.online.immi.gov.au/migration/2025-2028/2026/03-04-2026/acts/Pages/_document00000/_level%20100005/level%20200002.aspx" TargetMode="External"/><Relationship Id="rId276" Type="http://schemas.openxmlformats.org/officeDocument/2006/relationships/hyperlink" Target="https://legend.online.immi.gov.au/migration/2025-2028/2026/03-04-2026/regs/Pages/_document00000/_level%20100008/level%20200214.aspx" TargetMode="External"/><Relationship Id="rId297" Type="http://schemas.openxmlformats.org/officeDocument/2006/relationships/hyperlink" Target="https://legend.online.immi.gov.au/migration/2025-2028/2026/03-04-2026/acts/Pages/_document00000/_level%20100005/level%20200002.aspx" TargetMode="External"/><Relationship Id="rId40" Type="http://schemas.openxmlformats.org/officeDocument/2006/relationships/hyperlink" Target="https://legend.online.immi.gov.au/migration/2025-2028/2026/03-04-2026/policy/Pages/_document00003/level%20100171.aspx" TargetMode="External"/><Relationship Id="rId115" Type="http://schemas.openxmlformats.org/officeDocument/2006/relationships/hyperlink" Target="https://legend.online.immi.gov.au/migration/2025-2028/2026/03-04-2026/regs/Pages/_document00000/_level%20100001/_level%20200001/level%20200002.aspx" TargetMode="External"/><Relationship Id="rId136" Type="http://schemas.openxmlformats.org/officeDocument/2006/relationships/hyperlink" Target="https://legend.online.immi.gov.au/migration/2025-2028/2026/03-04-2026/regs/Pages/_document00000/level%20100021.aspx" TargetMode="External"/><Relationship Id="rId157" Type="http://schemas.openxmlformats.org/officeDocument/2006/relationships/hyperlink" Target="https://legend.online.immi.gov.au/migration/2025-2028/2026/03-04-2026/policy/Pages/_document00003/level%20100224.aspx" TargetMode="External"/><Relationship Id="rId178" Type="http://schemas.openxmlformats.org/officeDocument/2006/relationships/hyperlink" Target="https://legend.online.immi.gov.au/migration/2025-2028/2026/03-04-2026/regs/Pages/_document00000/_level%20100008/level%20200214.aspx" TargetMode="External"/><Relationship Id="rId301" Type="http://schemas.openxmlformats.org/officeDocument/2006/relationships/hyperlink" Target="https://legend.online.immi.gov.au/migration/2025-2028/2026/03-04-2026/policy/Pages/_document00002/_level%20100019/level%20200200.aspx" TargetMode="External"/><Relationship Id="rId61" Type="http://schemas.openxmlformats.org/officeDocument/2006/relationships/hyperlink" Target="https://legend.online.immi.gov.au/migration/2025-2028/2026/03-04-2026/regs/Pages/_document00000/_level%20100008/level%20200214.aspx" TargetMode="External"/><Relationship Id="rId82" Type="http://schemas.openxmlformats.org/officeDocument/2006/relationships/hyperlink" Target="https://legend.online.immi.gov.au/migration/2025-2028/2026/03-04-2026/acts/Pages/_document00000/level%20100002.aspx" TargetMode="External"/><Relationship Id="rId199" Type="http://schemas.openxmlformats.org/officeDocument/2006/relationships/hyperlink" Target="https://legend.online.immi.gov.au/migration/2025-2028/2026/03-04-2026/acts/Pages/_document00000/_level%20100002/level%20100003.aspx" TargetMode="External"/><Relationship Id="rId203" Type="http://schemas.openxmlformats.org/officeDocument/2006/relationships/hyperlink" Target="https://legend.online.immi.gov.au/migration/2025-2028/2026/03-04-2026/acts/Pages/_document00000/level%20100002.aspx" TargetMode="External"/><Relationship Id="rId19" Type="http://schemas.openxmlformats.org/officeDocument/2006/relationships/hyperlink" Target="https://legend.online.immi.gov.au/migration/2025-2028/2026/03-04-2026/policy/Pages/_document00003/level%20100171.aspx" TargetMode="External"/><Relationship Id="rId224" Type="http://schemas.openxmlformats.org/officeDocument/2006/relationships/hyperlink" Target="https://legend.online.immi.gov.au/migration/2025-2028/2026/03-04-2026/policy/Pages/_document00001/_level%20100016/level%20200121.aspx" TargetMode="External"/><Relationship Id="rId245" Type="http://schemas.openxmlformats.org/officeDocument/2006/relationships/hyperlink" Target="https://legend.online.immi.gov.au/migration/2025-2028/2026/03-04-2026/regs/Pages/_document00000/_level%20100006/level%20200060.aspx" TargetMode="External"/><Relationship Id="rId266" Type="http://schemas.openxmlformats.org/officeDocument/2006/relationships/hyperlink" Target="mailto:cancellation.support@homeaffairs.gov.au" TargetMode="External"/><Relationship Id="rId287" Type="http://schemas.openxmlformats.org/officeDocument/2006/relationships/hyperlink" Target="https://legend.online.immi.gov.au/migration/2025-2028/2026/03-04-2026/acts/Pages/_document00000/_level%20100005/_level%20200002/level%20200004.aspx" TargetMode="External"/><Relationship Id="rId30" Type="http://schemas.openxmlformats.org/officeDocument/2006/relationships/hyperlink" Target="https://legend.online.immi.gov.au/migration/2025-2028/2026/03-04-2026/policy/Pages/_document00003/level%20100171.aspx" TargetMode="External"/><Relationship Id="rId105" Type="http://schemas.openxmlformats.org/officeDocument/2006/relationships/hyperlink" Target="https://www.legislation.gov.au/F2022L00170/latest/text" TargetMode="External"/><Relationship Id="rId126" Type="http://schemas.openxmlformats.org/officeDocument/2006/relationships/hyperlink" Target="https://legend.online.immi.gov.au/migration/2025-2028/2026/03-04-2026/policy/Pages/_document00003/level%20100171.aspx" TargetMode="External"/><Relationship Id="rId147" Type="http://schemas.openxmlformats.org/officeDocument/2006/relationships/hyperlink" Target="https://intranet.bcz.gov.au/PPCR/Pages/special-category-visas-in-immigration-clearance.aspx" TargetMode="External"/><Relationship Id="rId168" Type="http://schemas.openxmlformats.org/officeDocument/2006/relationships/hyperlink" Target="https://legend.online.immi.gov.au/migration/2025-2028/2026/03-04-2026/acts/Pages/_document00000/level%20100002.aspx" TargetMode="External"/><Relationship Id="rId312" Type="http://schemas.openxmlformats.org/officeDocument/2006/relationships/theme" Target="theme/theme1.xml"/><Relationship Id="rId51" Type="http://schemas.openxmlformats.org/officeDocument/2006/relationships/hyperlink" Target="https://legend.online.immi.gov.au/migration/2025-2028/2026/03-04-2026/policy/Pages/_document00003/level%20100171.aspx" TargetMode="External"/><Relationship Id="rId72" Type="http://schemas.openxmlformats.org/officeDocument/2006/relationships/hyperlink" Target="https://legend.online.immi.gov.au/migration/2025-2028/2026/03-04-2026/acts/Pages/_document00000/_level%20100002/level%20100003.aspx" TargetMode="External"/><Relationship Id="rId93" Type="http://schemas.openxmlformats.org/officeDocument/2006/relationships/hyperlink" Target="https://legend.online.immi.gov.au/migration/2025-2028/2026/03-04-2026/regs/Pages/_document00000/_level%20100008/level%20200214.aspx" TargetMode="External"/><Relationship Id="rId189" Type="http://schemas.openxmlformats.org/officeDocument/2006/relationships/hyperlink" Target="https://legend.online.immi.gov.au/migration/2025-2028/2026/03-04-2026/regs/Pages/_document00000/_level%20100006/level%20200060.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acts/Pages/_document00000/_level%20100005/_level%20200002/level%20200006.aspx" TargetMode="External"/><Relationship Id="rId235" Type="http://schemas.openxmlformats.org/officeDocument/2006/relationships/hyperlink" Target="https://legend.online.immi.gov.au/migration/2025-2028/2026/03-04-2026/acts/Pages/_document00000/level%20100002.aspx" TargetMode="External"/><Relationship Id="rId256" Type="http://schemas.openxmlformats.org/officeDocument/2006/relationships/hyperlink" Target="https://legend.online.immi.gov.au/migration/2025-2028/2026/03-04-2026/regs/Pages/_document00000/_level%20100008/level%20200214.aspx" TargetMode="External"/><Relationship Id="rId277" Type="http://schemas.openxmlformats.org/officeDocument/2006/relationships/hyperlink" Target="https://immi.homeaffairs.gov.au/help-support/departmental-forms/online-forms/special-category-visa" TargetMode="External"/><Relationship Id="rId298" Type="http://schemas.openxmlformats.org/officeDocument/2006/relationships/hyperlink" Target="https://legend.online.immi.gov.au/migration/2025-2028/2026/03-04-2026/acts/Pages/_document00000/level%20100000.aspx" TargetMode="External"/><Relationship Id="rId116" Type="http://schemas.openxmlformats.org/officeDocument/2006/relationships/hyperlink" Target="https://legend.online.immi.gov.au/migration/2025-2028/2026/03-04-2026/regs/Pages/_document00000/_level%20100001/_level%20200001/level%20200002.aspx" TargetMode="External"/><Relationship Id="rId137" Type="http://schemas.openxmlformats.org/officeDocument/2006/relationships/hyperlink" Target="https://legend.online.immi.gov.au/migration/2025-2028/2026/03-04-2026/regs/Pages/_document00000/_level%20100008/level%20200214.aspx" TargetMode="External"/><Relationship Id="rId158" Type="http://schemas.openxmlformats.org/officeDocument/2006/relationships/hyperlink" Target="https://legend.online.immi.gov.au/migration/2025-2028/2026/03-04-2026/regs/Pages/_document00000/_level%20100008/level%20200214.aspx" TargetMode="External"/><Relationship Id="rId302" Type="http://schemas.openxmlformats.org/officeDocument/2006/relationships/hyperlink" Target="https://legend.online.immi.gov.au/migration/2025-2028/2026/03-04-2026/policy/Pages/_document00004/level%20100303.aspx" TargetMode="External"/><Relationship Id="rId20" Type="http://schemas.openxmlformats.org/officeDocument/2006/relationships/hyperlink" Target="https://legend.online.immi.gov.au/migration/2025-2028/2026/03-04-2026/policy/Pages/_document00003/level%20100171.aspx" TargetMode="External"/><Relationship Id="rId41" Type="http://schemas.openxmlformats.org/officeDocument/2006/relationships/hyperlink" Target="https://legend.online.immi.gov.au/migration/2025-2028/2026/03-04-2026/policy/Pages/_document00003/level%20100171.aspx" TargetMode="External"/><Relationship Id="rId62" Type="http://schemas.openxmlformats.org/officeDocument/2006/relationships/hyperlink" Target="https://legend.online.immi.gov.au/migration/2025-2028/2026/03-04-2026/acts/Pages/_document00000/level%20100000.aspx" TargetMode="External"/><Relationship Id="rId83" Type="http://schemas.openxmlformats.org/officeDocument/2006/relationships/hyperlink" Target="https://legend.online.immi.gov.au/migration/2025-2028/2026/03-04-2026/acts/Pages/_document00000/level%20100002.aspx" TargetMode="External"/><Relationship Id="rId179" Type="http://schemas.openxmlformats.org/officeDocument/2006/relationships/hyperlink" Target="https://legend.online.immi.gov.au/migration/2025-2028/2026/03-04-2026/acts/Pages/_document00000/_level%20100002/level%20100003.aspx" TargetMode="External"/><Relationship Id="rId190" Type="http://schemas.openxmlformats.org/officeDocument/2006/relationships/hyperlink" Target="https://legend.online.immi.gov.au/migration/2025-2028/2026/03-04-2026/acts/Pages/_document00000/_level%20100005/level%20200013.aspx" TargetMode="External"/><Relationship Id="rId204" Type="http://schemas.openxmlformats.org/officeDocument/2006/relationships/hyperlink" Target="https://legend.online.immi.gov.au/migration/2025-2028/2026/03-04-2026/acts/Pages/_document00000/level%20100002.aspx" TargetMode="External"/><Relationship Id="rId225" Type="http://schemas.openxmlformats.org/officeDocument/2006/relationships/hyperlink" Target="https://legend.online.immi.gov.au/migration/2025-2028/2026/03-04-2026/acts/Pages/_document00000/_level%20100002/level%20100003.aspx" TargetMode="External"/><Relationship Id="rId246" Type="http://schemas.openxmlformats.org/officeDocument/2006/relationships/hyperlink" Target="https://legend.online.immi.gov.au/migration/2025-2028/2026/03-04-2026/acts/Pages/_document00000/_level%20100019/level%20100020.aspx" TargetMode="External"/><Relationship Id="rId267" Type="http://schemas.openxmlformats.org/officeDocument/2006/relationships/hyperlink" Target="https://intranet.bcz.gov.au/PPCR/Pages/special-category-visas-in-immigration-clearance.aspx" TargetMode="External"/><Relationship Id="rId288" Type="http://schemas.openxmlformats.org/officeDocument/2006/relationships/hyperlink" Target="https://legend.online.immi.gov.au/migration/2025-2028/2026/03-04-2026/policy/Pages/_document00001/_level%20100005/level%20200060.aspx" TargetMode="External"/><Relationship Id="rId106" Type="http://schemas.openxmlformats.org/officeDocument/2006/relationships/hyperlink" Target="https://legend.online.immi.gov.au/migration/2025-2028/2026/03-04-2026/regs/Pages/_document00000/_level%20100002/level%20200016.aspx" TargetMode="External"/><Relationship Id="rId127" Type="http://schemas.openxmlformats.org/officeDocument/2006/relationships/hyperlink" Target="https://legend.online.immi.gov.au/migration/2025-2028/2026/03-04-2026/regs/Pages/_document00000/_level%20100007/level%20200072.aspx" TargetMode="External"/><Relationship Id="rId10" Type="http://schemas.openxmlformats.org/officeDocument/2006/relationships/hyperlink" Target="https://legend.online.immi.gov.au/migration/2025-2028/2026/03-04-2026/policy/Pages/_document00003/level%20100171.aspx" TargetMode="External"/><Relationship Id="rId31" Type="http://schemas.openxmlformats.org/officeDocument/2006/relationships/hyperlink" Target="https://legend.online.immi.gov.au/migration/2025-2028/2026/03-04-2026/policy/Pages/_document00003/level%20100171.aspx" TargetMode="External"/><Relationship Id="rId52" Type="http://schemas.openxmlformats.org/officeDocument/2006/relationships/hyperlink" Target="https://legend.online.immi.gov.au/migration/2025-2028/2026/03-04-2026/policy/Pages/_document00003/level%20100171.aspx" TargetMode="External"/><Relationship Id="rId73" Type="http://schemas.openxmlformats.org/officeDocument/2006/relationships/hyperlink" Target="https://legend.online.immi.gov.au/migration/2025-2028/2026/03-04-2026/acts/Pages/_document00000/_level%20100005/_level%20200002/level%20200004.aspx" TargetMode="External"/><Relationship Id="rId94" Type="http://schemas.openxmlformats.org/officeDocument/2006/relationships/hyperlink" Target="https://legend.online.immi.gov.au/legend_current_c/2026/03-04-2026/policy/Pages/_document00000/_document000015/level%20100020.aspx" TargetMode="External"/><Relationship Id="rId148" Type="http://schemas.openxmlformats.org/officeDocument/2006/relationships/hyperlink" Target="https://legend.online.immi.gov.au/migration/2025-2028/2026/03-04-2026/acts/Pages/_document00000/_level%20100005/_level%20200002/level%20200003.aspx" TargetMode="External"/><Relationship Id="rId169" Type="http://schemas.openxmlformats.org/officeDocument/2006/relationships/hyperlink" Target="https://legend.online.immi.gov.au/migration/2025-2028/2026/03-04-2026/acts/Pages/_document00000/_level%20100005/level%20200002.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6/level%20200060.aspx" TargetMode="External"/><Relationship Id="rId215" Type="http://schemas.openxmlformats.org/officeDocument/2006/relationships/hyperlink" Target="https://legend.online.immi.gov.au/migration/2025-2028/2026/03-04-2026/acts/Pages/_document00000/_level%20100019/level%20100020.aspx" TargetMode="External"/><Relationship Id="rId236" Type="http://schemas.openxmlformats.org/officeDocument/2006/relationships/hyperlink" Target="https://legend.online.immi.gov.au/migration/2025-2028/2026/03-04-2026/regs/Pages/_document00000/_level%20100006/level%20200060.aspx" TargetMode="External"/><Relationship Id="rId257" Type="http://schemas.openxmlformats.org/officeDocument/2006/relationships/hyperlink" Target="https://intranet.bcz.gov.au/PPCR/Pages/special-category-visas-in-immigration-clearance.aspx" TargetMode="External"/><Relationship Id="rId278" Type="http://schemas.openxmlformats.org/officeDocument/2006/relationships/hyperlink" Target="https://www.legislation.gov.au/Details/F2022L00170" TargetMode="External"/><Relationship Id="rId303" Type="http://schemas.openxmlformats.org/officeDocument/2006/relationships/hyperlink" Target="https://legend.online.immi.gov.au/migration/2025-2028/2026/03-04-2026/policy/Pages/_document00003/level%20100256.aspx" TargetMode="External"/><Relationship Id="rId42" Type="http://schemas.openxmlformats.org/officeDocument/2006/relationships/hyperlink" Target="https://legend.online.immi.gov.au/migration/2025-2028/2026/03-04-2026/policy/Pages/_document00003/level%20100171.aspx" TargetMode="External"/><Relationship Id="rId84" Type="http://schemas.openxmlformats.org/officeDocument/2006/relationships/hyperlink" Target="https://legend.online.immi.gov.au/migration/2025-2028/2026/03-04-2026/regs/Pages/_document00000/_level%20100006/level%20200060.aspx" TargetMode="External"/><Relationship Id="rId138" Type="http://schemas.openxmlformats.org/officeDocument/2006/relationships/hyperlink" Target="https://legend.online.immi.gov.au/migration/2025-2028/2026/03-04-2026/acts/Pages/_document00000/_level%20100005/level%20200002.aspx" TargetMode="External"/><Relationship Id="rId191" Type="http://schemas.openxmlformats.org/officeDocument/2006/relationships/hyperlink" Target="https://legend.online.immi.gov.au/migration/2025-2028/2026/03-04-2026/acts/Pages/_document00000/_level%20100005/level%20200013.aspx" TargetMode="External"/><Relationship Id="rId205" Type="http://schemas.openxmlformats.org/officeDocument/2006/relationships/hyperlink" Target="https://legend.online.immi.gov.au/migration/2025-2028/2026/03-04-2026/acts/Pages/_document00000/_level%20100019/level%20100020.aspx" TargetMode="External"/><Relationship Id="rId247" Type="http://schemas.openxmlformats.org/officeDocument/2006/relationships/hyperlink" Target="https://legend.online.immi.gov.au/migration/2025-2028/2026/03-04-2026/acts/Pages/_document00000/_level%20100019/level%20100020.aspx" TargetMode="External"/><Relationship Id="rId107" Type="http://schemas.openxmlformats.org/officeDocument/2006/relationships/hyperlink" Target="https://legend.online.immi.gov.au/migration/2025-2028/2026/03-04-2026/regs/Pages/_document00000/_level%20100008/level%20200214.aspx" TargetMode="External"/><Relationship Id="rId289" Type="http://schemas.openxmlformats.org/officeDocument/2006/relationships/hyperlink" Target="https://legend.online.immi.gov.au/migration/2025-2028/2026/03-04-2026/regs/Pages/_document00000/_level%20100008/level%20200214.aspx" TargetMode="External"/><Relationship Id="rId11" Type="http://schemas.openxmlformats.org/officeDocument/2006/relationships/hyperlink" Target="https://legend.online.immi.gov.au/migration/2025-2028/2026/03-04-2026/policy/Pages/_document00003/level%20100171.aspx" TargetMode="External"/><Relationship Id="rId53" Type="http://schemas.openxmlformats.org/officeDocument/2006/relationships/hyperlink" Target="https://legend.online.immi.gov.au/migration/2025-2028/2026/03-04-2026/policy/Pages/_document00003/level%20100171.aspx" TargetMode="External"/><Relationship Id="rId149" Type="http://schemas.openxmlformats.org/officeDocument/2006/relationships/hyperlink" Target="https://legend.online.immi.gov.au/migration/2025-2028/2026/03-04-2026/acts/Pages/_document00000/_level%20100005/_level%20200002/level%20200003.aspx" TargetMode="External"/><Relationship Id="rId95" Type="http://schemas.openxmlformats.org/officeDocument/2006/relationships/hyperlink" Target="https://legend.online.immi.gov.au/migration/2025-2028/2026/03-04-2026/regs/Pages/_document00000/_level%20100008/level%20200214.aspx" TargetMode="External"/><Relationship Id="rId160" Type="http://schemas.openxmlformats.org/officeDocument/2006/relationships/hyperlink" Target="https://legend.online.immi.gov.au/migration/2025-2028/2026/03-04-2026/policy/Pages/_document00003/level%20100171.aspx" TargetMode="External"/><Relationship Id="rId216" Type="http://schemas.openxmlformats.org/officeDocument/2006/relationships/hyperlink" Target="https://legend.online.immi.gov.au/migration/2025-2028/2026/03-04-2026/acts/Pages/_document00000/level%20100002.aspx" TargetMode="External"/><Relationship Id="rId258" Type="http://schemas.openxmlformats.org/officeDocument/2006/relationships/hyperlink" Target="https://legend.online.immi.gov.au/migration/2025-2028/2026/03-04-2026/regs/Pages/_document00000/_level%20100008/level%20200214.aspx" TargetMode="External"/><Relationship Id="rId22" Type="http://schemas.openxmlformats.org/officeDocument/2006/relationships/hyperlink" Target="https://legend.online.immi.gov.au/migration/2025-2028/2026/03-04-2026/policy/Pages/_document00003/level%20100171.aspx" TargetMode="External"/><Relationship Id="rId64" Type="http://schemas.openxmlformats.org/officeDocument/2006/relationships/hyperlink" Target="https://legend.online.immi.gov.au/migration/2025-2028/2026/03-04-2026/regs/Pages/_document00000/_level%20100008/level%20200214.aspx" TargetMode="External"/><Relationship Id="rId118" Type="http://schemas.openxmlformats.org/officeDocument/2006/relationships/hyperlink" Target="https://legend.online.immi.gov.au/migration/2025-2028/2026/03-04-2026/acts/Pages/_document00000/_level%20100002/level%20100003.aspx" TargetMode="External"/><Relationship Id="rId171" Type="http://schemas.openxmlformats.org/officeDocument/2006/relationships/hyperlink" Target="https://legend.online.immi.gov.au/migration/2025-2028/2026/03-04-2026/policy/Pages/_document00003/level%20100171.aspx" TargetMode="External"/><Relationship Id="rId227" Type="http://schemas.openxmlformats.org/officeDocument/2006/relationships/hyperlink" Target="https://legend.online.immi.gov.au/migration/2025-2028/2026/03-04-2026/acts/Pages/_document00000/_level%20100005/level%20200002.aspx" TargetMode="External"/><Relationship Id="rId269" Type="http://schemas.openxmlformats.org/officeDocument/2006/relationships/hyperlink" Target="https://legend.online.immi.gov.au/migration/2025-2028/2026/03-04-2026/regs/Pages/_document00000/_level%20100004/level%20200050.aspx" TargetMode="External"/><Relationship Id="rId33" Type="http://schemas.openxmlformats.org/officeDocument/2006/relationships/hyperlink" Target="https://legend.online.immi.gov.au/migration/2025-2028/2026/03-04-2026/policy/Pages/_document00003/level%20100171.aspx" TargetMode="External"/><Relationship Id="rId129" Type="http://schemas.openxmlformats.org/officeDocument/2006/relationships/hyperlink" Target="https://legend.online.immi.gov.au/migration/2025-2028/2026/03-04-2026/regs/Pages/_document00000/_level%20100007/level%20200072.aspx" TargetMode="External"/><Relationship Id="rId280" Type="http://schemas.openxmlformats.org/officeDocument/2006/relationships/hyperlink" Target="https://legend.online.immi.gov.au/migration/2025-2028/2026/03-04-2026/regs/Pages/_document00000/_level%20100008/level%20200214.aspx" TargetMode="External"/><Relationship Id="rId75" Type="http://schemas.openxmlformats.org/officeDocument/2006/relationships/hyperlink" Target="https://legend.online.immi.gov.au/migration/2025-2028/2026/03-04-2026/acts/Pages/_document00000/_level%20100005/level%20200013.aspx" TargetMode="External"/><Relationship Id="rId140" Type="http://schemas.openxmlformats.org/officeDocument/2006/relationships/hyperlink" Target="https://legend.online.immi.gov.au/migration/2025-2028/2026/03-04-2026/acts/Pages/_document00000/_level%20100005/level%20200002.aspx" TargetMode="External"/><Relationship Id="rId182" Type="http://schemas.openxmlformats.org/officeDocument/2006/relationships/hyperlink" Target="https://legend.online.immi.gov.au/migration/2025-2028/2026/03-04-2026/acts/Pages/_document00000/_level%20100019/level%20100020.aspx" TargetMode="External"/><Relationship Id="rId6" Type="http://schemas.openxmlformats.org/officeDocument/2006/relationships/hyperlink" Target="https://legend.online.immi.gov.au/migration/2025-2028/2026/03-04-2026/regs/Pages/_document00000/_level%20100008/level%20200214.aspx" TargetMode="External"/><Relationship Id="rId238" Type="http://schemas.openxmlformats.org/officeDocument/2006/relationships/hyperlink" Target="https://legend.online.immi.gov.au/migration/2025-2028/2026/03-04-2026/regs/Pages/_document00000/_level%20100008/level%20200214.aspx" TargetMode="External"/><Relationship Id="rId291" Type="http://schemas.openxmlformats.org/officeDocument/2006/relationships/hyperlink" Target="https://legend.online.immi.gov.au/migration/2025-2028/2026/03-04-2026/acts/Pages/_document00000/_level%20100005/_level%20200002/level%20200004.aspx" TargetMode="External"/><Relationship Id="rId305" Type="http://schemas.openxmlformats.org/officeDocument/2006/relationships/hyperlink" Target="https://legend.online.immi.gov.au/migration/2025-2028/2026/03-04-2026/policy/Pages/_document00001/_level%20100016/level%2020012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15922</Words>
  <Characters>90761</Characters>
  <Application>Microsoft Office Word</Application>
  <DocSecurity>0</DocSecurity>
  <Lines>756</Lines>
  <Paragraphs>212</Paragraphs>
  <ScaleCrop>false</ScaleCrop>
  <Company/>
  <LinksUpToDate>false</LinksUpToDate>
  <CharactersWithSpaces>106471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2026-04-30T11:02:00Z</dcterms:created>
  <dcterms:modified xsi:type="dcterms:W3CDTF">2026-04-30T11:02:00Z</dcterms:modified>
</cp:coreProperties>
</file>