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C681B" w14:textId="77777777" w:rsidR="00D27B05" w:rsidRPr="00D27B05" w:rsidRDefault="00D27B05" w:rsidP="00D27B05">
      <w:pPr>
        <w:rPr>
          <w:b/>
          <w:bCs/>
          <w:lang w:val="en-AU"/>
        </w:rPr>
      </w:pPr>
      <w:hyperlink r:id="rId5" w:tooltip="Additional information" w:history="1">
        <w:r w:rsidRPr="00D27B05">
          <w:rPr>
            <w:rStyle w:val="Hyperlink"/>
            <w:b/>
            <w:bCs/>
            <w:lang w:val="en-AU"/>
          </w:rPr>
          <w:t>[Sch2Visa462] Subclass 462 visa - Work and Holiday</w:t>
        </w:r>
      </w:hyperlink>
    </w:p>
    <w:p w14:paraId="4402AD6C" w14:textId="77777777" w:rsidR="00D27B05" w:rsidRPr="00D27B05" w:rsidRDefault="00D27B05" w:rsidP="00D27B05">
      <w:pPr>
        <w:rPr>
          <w:lang w:val="en-AU"/>
        </w:rPr>
      </w:pPr>
      <w:r w:rsidRPr="00D27B05">
        <w:rPr>
          <w:lang w:val="en-AU"/>
        </w:rPr>
        <w:t>Migration Regulation - Schedules &gt; Subclass 462 visa - Work and Holiday</w:t>
      </w:r>
    </w:p>
    <w:p w14:paraId="35C3EB5E" w14:textId="77777777" w:rsidR="00D27B05" w:rsidRPr="00D27B05" w:rsidRDefault="00D27B05" w:rsidP="00D27B05">
      <w:pPr>
        <w:rPr>
          <w:lang w:val="en-AU"/>
        </w:rPr>
      </w:pPr>
      <w:r w:rsidRPr="00D27B05">
        <w:rPr>
          <w:lang w:val="en-AU"/>
        </w:rPr>
        <w:br/>
      </w:r>
    </w:p>
    <w:p w14:paraId="3829348A" w14:textId="77777777" w:rsidR="00D27B05" w:rsidRPr="00D27B05" w:rsidRDefault="00D27B05" w:rsidP="00D27B05">
      <w:pPr>
        <w:rPr>
          <w:b/>
          <w:bCs/>
          <w:lang w:val="en-AU"/>
        </w:rPr>
      </w:pPr>
      <w:r w:rsidRPr="00D27B05">
        <w:rPr>
          <w:b/>
          <w:bCs/>
          <w:lang w:val="en-AU"/>
        </w:rPr>
        <w:t>Procedural Instruction</w:t>
      </w:r>
    </w:p>
    <w:p w14:paraId="1FD15F3C" w14:textId="77777777" w:rsidR="00D27B05" w:rsidRPr="00D27B05" w:rsidRDefault="00D27B05" w:rsidP="00D27B05">
      <w:pPr>
        <w:rPr>
          <w:lang w:val="en-AU"/>
        </w:rPr>
      </w:pPr>
      <w:r w:rsidRPr="00D27B05">
        <w:rPr>
          <w:lang w:val="en-AU"/>
        </w:rPr>
        <w:t>This departmental instruction provides procedural guidance and policy intent for departmental staff in relation to the Subclass </w:t>
      </w:r>
      <w:hyperlink r:id="rId6" w:anchor="JD_462-WORKANDHOLIDAY" w:history="1">
        <w:r w:rsidRPr="00D27B05">
          <w:rPr>
            <w:rStyle w:val="Hyperlink"/>
            <w:lang w:val="en-AU"/>
          </w:rPr>
          <w:t>462</w:t>
        </w:r>
      </w:hyperlink>
      <w:r w:rsidRPr="00D27B05">
        <w:rPr>
          <w:lang w:val="en-AU"/>
        </w:rPr>
        <w:t> (Work and Holiday) visa.</w:t>
      </w:r>
    </w:p>
    <w:p w14:paraId="3E3F571D" w14:textId="77777777" w:rsidR="00D27B05" w:rsidRPr="00D27B05" w:rsidRDefault="00D27B05" w:rsidP="00D27B05">
      <w:pPr>
        <w:rPr>
          <w:lang w:val="en-AU"/>
        </w:rPr>
      </w:pPr>
      <w:r w:rsidRPr="00D27B05">
        <w:rPr>
          <w:lang w:val="en-AU"/>
        </w:rPr>
        <w:br/>
      </w:r>
    </w:p>
    <w:p w14:paraId="1EFDD6F8" w14:textId="77777777" w:rsidR="00D27B05" w:rsidRPr="00D27B05" w:rsidRDefault="00D27B05" w:rsidP="00D27B05">
      <w:pPr>
        <w:rPr>
          <w:b/>
          <w:bCs/>
          <w:lang w:val="en-AU"/>
        </w:rPr>
      </w:pPr>
      <w:r w:rsidRPr="00D27B05">
        <w:rPr>
          <w:b/>
          <w:bCs/>
          <w:lang w:val="en-AU"/>
        </w:rPr>
        <w:t>Related instructions</w:t>
      </w:r>
    </w:p>
    <w:p w14:paraId="0B2C9CFF" w14:textId="77777777" w:rsidR="00D27B05" w:rsidRPr="00D27B05" w:rsidRDefault="00D27B05" w:rsidP="00D27B05">
      <w:pPr>
        <w:numPr>
          <w:ilvl w:val="0"/>
          <w:numId w:val="1"/>
        </w:numPr>
        <w:rPr>
          <w:lang w:val="en-AU"/>
        </w:rPr>
      </w:pPr>
      <w:hyperlink r:id="rId7" w:history="1">
        <w:r w:rsidRPr="00D27B05">
          <w:rPr>
            <w:rStyle w:val="Hyperlink"/>
            <w:lang w:val="en-AU"/>
          </w:rPr>
          <w:t>PAM3: GenGuideA - All visas- Visa application procedures</w:t>
        </w:r>
      </w:hyperlink>
      <w:r w:rsidRPr="00D27B05">
        <w:rPr>
          <w:lang w:val="en-AU"/>
        </w:rPr>
        <w:t>..</w:t>
      </w:r>
    </w:p>
    <w:p w14:paraId="498F9F41" w14:textId="77777777" w:rsidR="00D27B05" w:rsidRPr="00D27B05" w:rsidRDefault="00D27B05" w:rsidP="00D27B05">
      <w:pPr>
        <w:numPr>
          <w:ilvl w:val="0"/>
          <w:numId w:val="1"/>
        </w:numPr>
        <w:rPr>
          <w:lang w:val="en-AU"/>
        </w:rPr>
      </w:pPr>
      <w:hyperlink r:id="rId8" w:anchor="JD_GGA-91TP93Whatisavalidapplication" w:history="1">
        <w:r w:rsidRPr="00D27B05">
          <w:rPr>
            <w:rStyle w:val="Hyperlink"/>
            <w:lang w:val="en-AU"/>
          </w:rPr>
          <w:t>PAM3: GenGuideA - Visa application procedures - Applications for visas - What is a valid application</w:t>
        </w:r>
      </w:hyperlink>
    </w:p>
    <w:p w14:paraId="25DD586E" w14:textId="77777777" w:rsidR="00D27B05" w:rsidRPr="00D27B05" w:rsidRDefault="00D27B05" w:rsidP="00D27B05">
      <w:pPr>
        <w:numPr>
          <w:ilvl w:val="0"/>
          <w:numId w:val="1"/>
        </w:numPr>
        <w:rPr>
          <w:lang w:val="en-AU"/>
        </w:rPr>
      </w:pPr>
      <w:hyperlink r:id="rId9" w:anchor="JD_GGA-22ELECTRONICLODGMENT" w:history="1">
        <w:r w:rsidRPr="00D27B05">
          <w:rPr>
            <w:rStyle w:val="Hyperlink"/>
            <w:lang w:val="en-AU"/>
          </w:rPr>
          <w:t>PAM3: GenGuideA - All visas - Visa application procedures - Applications for visas - How the application may be made - Visa application procedures - Electronic lodgment</w:t>
        </w:r>
      </w:hyperlink>
      <w:r w:rsidRPr="00D27B05">
        <w:rPr>
          <w:lang w:val="en-AU"/>
        </w:rPr>
        <w:t>.</w:t>
      </w:r>
    </w:p>
    <w:p w14:paraId="3796494E" w14:textId="77777777" w:rsidR="00D27B05" w:rsidRPr="00D27B05" w:rsidRDefault="00D27B05" w:rsidP="00D27B05">
      <w:pPr>
        <w:numPr>
          <w:ilvl w:val="0"/>
          <w:numId w:val="1"/>
        </w:numPr>
        <w:rPr>
          <w:lang w:val="en-AU"/>
        </w:rPr>
      </w:pPr>
      <w:hyperlink r:id="rId10" w:anchor="Immigrationstatusofchildrenborntovisaholders" w:history="1">
        <w:r w:rsidRPr="00D27B05">
          <w:rPr>
            <w:rStyle w:val="Hyperlink"/>
            <w:lang w:val="en-AU"/>
          </w:rPr>
          <w:t>PAM3: GenGuideA - All visas - Visa application procedures - Immigration status of children born to visa holders</w:t>
        </w:r>
      </w:hyperlink>
    </w:p>
    <w:p w14:paraId="1B870AE8" w14:textId="77777777" w:rsidR="00D27B05" w:rsidRPr="00D27B05" w:rsidRDefault="00D27B05" w:rsidP="00D27B05">
      <w:pPr>
        <w:numPr>
          <w:ilvl w:val="0"/>
          <w:numId w:val="1"/>
        </w:numPr>
        <w:rPr>
          <w:lang w:val="en-AU"/>
        </w:rPr>
      </w:pPr>
      <w:hyperlink r:id="rId11" w:anchor="JD_GGA-40STP41CommunicationofMinisterwithapplicant" w:history="1">
        <w:r w:rsidRPr="00D27B05">
          <w:rPr>
            <w:rStyle w:val="Hyperlink"/>
            <w:lang w:val="en-AU"/>
          </w:rPr>
          <w:t>PAM3: GenGuideA - All visas - Visa application procedures - Communication of Minister with applicant</w:t>
        </w:r>
      </w:hyperlink>
    </w:p>
    <w:p w14:paraId="26BA2A65" w14:textId="77777777" w:rsidR="00D27B05" w:rsidRPr="00D27B05" w:rsidRDefault="00D27B05" w:rsidP="00D27B05">
      <w:pPr>
        <w:numPr>
          <w:ilvl w:val="0"/>
          <w:numId w:val="1"/>
        </w:numPr>
        <w:rPr>
          <w:lang w:val="en-AU"/>
        </w:rPr>
      </w:pPr>
      <w:hyperlink r:id="rId12" w:history="1">
        <w:r w:rsidRPr="00D27B05">
          <w:rPr>
            <w:rStyle w:val="Hyperlink"/>
            <w:lang w:val="en-AU"/>
          </w:rPr>
          <w:t>PAM3: Div2.2A - Visa application charge</w:t>
        </w:r>
      </w:hyperlink>
    </w:p>
    <w:p w14:paraId="4EF91C70" w14:textId="77777777" w:rsidR="00D27B05" w:rsidRPr="00D27B05" w:rsidRDefault="00D27B05" w:rsidP="00D27B05">
      <w:pPr>
        <w:numPr>
          <w:ilvl w:val="0"/>
          <w:numId w:val="1"/>
        </w:numPr>
        <w:rPr>
          <w:lang w:val="en-AU"/>
        </w:rPr>
      </w:pPr>
      <w:r w:rsidRPr="00D27B05">
        <w:rPr>
          <w:lang w:val="en-AU"/>
        </w:rPr>
        <w:t>PAM3: Act – Identity, biometrics and immigration status - Biometrics for offshore visa processing</w:t>
      </w:r>
    </w:p>
    <w:p w14:paraId="45C4D3EC" w14:textId="77777777" w:rsidR="00D27B05" w:rsidRPr="00D27B05" w:rsidRDefault="00D27B05" w:rsidP="00D27B05">
      <w:pPr>
        <w:numPr>
          <w:ilvl w:val="0"/>
          <w:numId w:val="1"/>
        </w:numPr>
        <w:rPr>
          <w:lang w:val="en-AU"/>
        </w:rPr>
      </w:pPr>
      <w:hyperlink r:id="rId13" w:anchor="JD_4005-4007" w:history="1">
        <w:r w:rsidRPr="00D27B05">
          <w:rPr>
            <w:rStyle w:val="Hyperlink"/>
            <w:lang w:val="en-AU"/>
          </w:rPr>
          <w:t>PAM3: Sch4/4005-4007 - The health requirement</w:t>
        </w:r>
      </w:hyperlink>
    </w:p>
    <w:p w14:paraId="2B02D968" w14:textId="77777777" w:rsidR="00D27B05" w:rsidRPr="00D27B05" w:rsidRDefault="00D27B05" w:rsidP="00D27B05">
      <w:pPr>
        <w:numPr>
          <w:ilvl w:val="0"/>
          <w:numId w:val="1"/>
        </w:numPr>
        <w:rPr>
          <w:lang w:val="en-AU"/>
        </w:rPr>
      </w:pPr>
      <w:hyperlink r:id="rId14" w:history="1">
        <w:r w:rsidRPr="00D27B05">
          <w:rPr>
            <w:rStyle w:val="Hyperlink"/>
            <w:lang w:val="en-AU"/>
          </w:rPr>
          <w:t>PAM3: Act - Character and security - Penal checking handbook</w:t>
        </w:r>
      </w:hyperlink>
    </w:p>
    <w:p w14:paraId="275B2800" w14:textId="77777777" w:rsidR="00D27B05" w:rsidRPr="00D27B05" w:rsidRDefault="00D27B05" w:rsidP="00D27B05">
      <w:pPr>
        <w:numPr>
          <w:ilvl w:val="0"/>
          <w:numId w:val="1"/>
        </w:numPr>
        <w:rPr>
          <w:lang w:val="en-AU"/>
        </w:rPr>
      </w:pPr>
      <w:hyperlink r:id="rId15" w:anchor="JD_A066" w:history="1">
        <w:r w:rsidRPr="00D27B05">
          <w:rPr>
            <w:rStyle w:val="Hyperlink"/>
            <w:lang w:val="en-AU"/>
          </w:rPr>
          <w:t>PAM3: Act - Character and security - s501 - The character test, visa refusal and visa cancellation</w:t>
        </w:r>
      </w:hyperlink>
    </w:p>
    <w:p w14:paraId="6F1A4AD5" w14:textId="77777777" w:rsidR="00D27B05" w:rsidRPr="00D27B05" w:rsidRDefault="00D27B05" w:rsidP="00D27B05">
      <w:pPr>
        <w:numPr>
          <w:ilvl w:val="0"/>
          <w:numId w:val="1"/>
        </w:numPr>
        <w:rPr>
          <w:lang w:val="en-AU"/>
        </w:rPr>
      </w:pPr>
      <w:hyperlink r:id="rId16" w:anchor="JD_Sched4-Publicinterestcriteria" w:history="1">
        <w:r w:rsidRPr="00D27B05">
          <w:rPr>
            <w:rStyle w:val="Hyperlink"/>
            <w:lang w:val="en-AU"/>
          </w:rPr>
          <w:t>PAM3: Sch4 instructions</w:t>
        </w:r>
      </w:hyperlink>
    </w:p>
    <w:p w14:paraId="5EB5CE7B" w14:textId="77777777" w:rsidR="00D27B05" w:rsidRPr="00D27B05" w:rsidRDefault="00D27B05" w:rsidP="00D27B05">
      <w:pPr>
        <w:numPr>
          <w:ilvl w:val="0"/>
          <w:numId w:val="1"/>
        </w:numPr>
        <w:rPr>
          <w:lang w:val="en-AU"/>
        </w:rPr>
      </w:pPr>
      <w:r w:rsidRPr="00D27B05">
        <w:rPr>
          <w:lang w:val="en-AU"/>
        </w:rPr>
        <w:t>PAM3: Div1.2/reg1.04A - Foreign Affairs Recipients and Foreign Affairs Students     </w:t>
      </w:r>
    </w:p>
    <w:p w14:paraId="7FBF1D52" w14:textId="77777777" w:rsidR="00D27B05" w:rsidRPr="00D27B05" w:rsidRDefault="00D27B05" w:rsidP="00D27B05">
      <w:pPr>
        <w:numPr>
          <w:ilvl w:val="0"/>
          <w:numId w:val="1"/>
        </w:numPr>
        <w:rPr>
          <w:lang w:val="en-AU"/>
        </w:rPr>
      </w:pPr>
      <w:hyperlink r:id="rId17" w:anchor="JD_8548" w:history="1">
        <w:r w:rsidRPr="00D27B05">
          <w:rPr>
            <w:rStyle w:val="Hyperlink"/>
            <w:lang w:val="en-AU"/>
          </w:rPr>
          <w:t>PAM3: Sch8/8548 - 4 month study limitation</w:t>
        </w:r>
      </w:hyperlink>
    </w:p>
    <w:p w14:paraId="61D4CE6B" w14:textId="77777777" w:rsidR="00D27B05" w:rsidRPr="00D27B05" w:rsidRDefault="00D27B05" w:rsidP="00D27B05">
      <w:pPr>
        <w:numPr>
          <w:ilvl w:val="0"/>
          <w:numId w:val="1"/>
        </w:numPr>
        <w:rPr>
          <w:lang w:val="en-AU"/>
        </w:rPr>
      </w:pPr>
      <w:hyperlink r:id="rId18" w:anchor="Substantialcompliancewithvisaconditions" w:history="1">
        <w:r w:rsidRPr="00D27B05">
          <w:rPr>
            <w:rStyle w:val="Hyperlink"/>
            <w:lang w:val="en-AU"/>
          </w:rPr>
          <w:t>PAM3: Sch8 - About visa conditions - Substantial compliance with visa conditions</w:t>
        </w:r>
      </w:hyperlink>
    </w:p>
    <w:p w14:paraId="3BFFD3FC" w14:textId="77777777" w:rsidR="00D27B05" w:rsidRPr="00D27B05" w:rsidRDefault="00D27B05" w:rsidP="00D27B05">
      <w:pPr>
        <w:numPr>
          <w:ilvl w:val="0"/>
          <w:numId w:val="1"/>
        </w:numPr>
        <w:rPr>
          <w:lang w:val="en-AU"/>
        </w:rPr>
      </w:pPr>
      <w:hyperlink r:id="rId19" w:history="1">
        <w:r w:rsidRPr="00D27B05">
          <w:rPr>
            <w:rStyle w:val="Hyperlink"/>
            <w:lang w:val="en-AU"/>
          </w:rPr>
          <w:t>PAM3: Act - Visa cancellation - General visa cancellation powers (s109, s116, s128, s134B and s140)</w:t>
        </w:r>
      </w:hyperlink>
    </w:p>
    <w:p w14:paraId="607440B6" w14:textId="77777777" w:rsidR="00D27B05" w:rsidRPr="00D27B05" w:rsidRDefault="00D27B05" w:rsidP="00D27B05">
      <w:pPr>
        <w:numPr>
          <w:ilvl w:val="0"/>
          <w:numId w:val="1"/>
        </w:numPr>
        <w:rPr>
          <w:lang w:val="en-AU"/>
        </w:rPr>
      </w:pPr>
      <w:hyperlink r:id="rId20" w:anchor="JD_A104" w:history="1">
        <w:r w:rsidRPr="00D27B05">
          <w:rPr>
            <w:rStyle w:val="Hyperlink"/>
            <w:lang w:val="en-AU"/>
          </w:rPr>
          <w:t>PAM3: Act - Code of procedure - Notification requirements</w:t>
        </w:r>
      </w:hyperlink>
    </w:p>
    <w:p w14:paraId="66E381F9" w14:textId="77777777" w:rsidR="00D27B05" w:rsidRPr="00D27B05" w:rsidRDefault="00D27B05" w:rsidP="00D27B05">
      <w:pPr>
        <w:numPr>
          <w:ilvl w:val="0"/>
          <w:numId w:val="1"/>
        </w:numPr>
        <w:rPr>
          <w:lang w:val="en-AU"/>
        </w:rPr>
      </w:pPr>
      <w:hyperlink r:id="rId21" w:anchor="JD_8501" w:history="1">
        <w:r w:rsidRPr="00D27B05">
          <w:rPr>
            <w:rStyle w:val="Hyperlink"/>
            <w:lang w:val="en-AU"/>
          </w:rPr>
          <w:t>PAM3:Sch8/8501 - Maintain health insurance</w:t>
        </w:r>
      </w:hyperlink>
    </w:p>
    <w:p w14:paraId="40FE10F6" w14:textId="77777777" w:rsidR="00D27B05" w:rsidRPr="00D27B05" w:rsidRDefault="00D27B05" w:rsidP="00D27B05">
      <w:pPr>
        <w:rPr>
          <w:lang w:val="en-AU"/>
        </w:rPr>
      </w:pPr>
    </w:p>
    <w:p w14:paraId="6DDD8F99" w14:textId="77777777" w:rsidR="00D27B05" w:rsidRPr="00D27B05" w:rsidRDefault="00D27B05" w:rsidP="00D27B05">
      <w:pPr>
        <w:rPr>
          <w:b/>
          <w:bCs/>
          <w:lang w:val="en-AU"/>
        </w:rPr>
      </w:pPr>
      <w:r w:rsidRPr="00D27B05">
        <w:rPr>
          <w:b/>
          <w:bCs/>
          <w:lang w:val="en-AU"/>
        </w:rPr>
        <w:t>Latest LEGEND Version</w:t>
      </w:r>
    </w:p>
    <w:p w14:paraId="67DABF70" w14:textId="77777777" w:rsidR="00D27B05" w:rsidRPr="00D27B05" w:rsidRDefault="00D27B05" w:rsidP="00D27B05">
      <w:pPr>
        <w:rPr>
          <w:lang w:val="en-AU"/>
        </w:rPr>
      </w:pPr>
      <w:r w:rsidRPr="00D27B05">
        <w:rPr>
          <w:lang w:val="en-AU"/>
        </w:rPr>
        <w:t>1 July 2019</w:t>
      </w:r>
      <w:r w:rsidRPr="00D27B05">
        <w:rPr>
          <w:lang w:val="en-AU"/>
        </w:rPr>
        <w:br/>
      </w:r>
      <w:r w:rsidRPr="00D27B05">
        <w:rPr>
          <w:lang w:val="en-AU"/>
        </w:rPr>
        <w:br/>
        <w:t>This Procedural Instruction does not reflect legislative changes made by Migration Amendment (Working Holiday Maker) Regulations 2019, which commenced on 1 July 2019, relating to “third” Subclass </w:t>
      </w:r>
      <w:hyperlink r:id="rId22" w:history="1">
        <w:r w:rsidRPr="00D27B05">
          <w:rPr>
            <w:rStyle w:val="Hyperlink"/>
            <w:lang w:val="en-AU"/>
          </w:rPr>
          <w:t>462</w:t>
        </w:r>
      </w:hyperlink>
      <w:r w:rsidRPr="00D27B05">
        <w:rPr>
          <w:lang w:val="en-AU"/>
        </w:rPr>
        <w:t> visas, or changes in policy relating to specified work. </w:t>
      </w:r>
    </w:p>
    <w:p w14:paraId="4DEF2A64" w14:textId="77777777" w:rsidR="00D27B05" w:rsidRPr="00D27B05" w:rsidRDefault="00D27B05" w:rsidP="00D27B05">
      <w:pPr>
        <w:rPr>
          <w:lang w:val="en-AU"/>
        </w:rPr>
      </w:pPr>
      <w:r w:rsidRPr="00D27B05">
        <w:rPr>
          <w:lang w:val="en-AU"/>
        </w:rPr>
        <w:t>Pending revision of this Procedural Instruction, please refer to the department’s </w:t>
      </w:r>
      <w:hyperlink r:id="rId23" w:history="1">
        <w:r w:rsidRPr="00D27B05">
          <w:rPr>
            <w:rStyle w:val="Hyperlink"/>
            <w:lang w:val="en-AU"/>
          </w:rPr>
          <w:t>website</w:t>
        </w:r>
      </w:hyperlink>
      <w:r w:rsidRPr="00D27B05">
        <w:rPr>
          <w:lang w:val="en-AU"/>
        </w:rPr>
        <w:t> for up-to-date information</w:t>
      </w:r>
      <w:r w:rsidRPr="00D27B05">
        <w:rPr>
          <w:b/>
          <w:bCs/>
          <w:lang w:val="en-AU"/>
        </w:rPr>
        <w:t>.</w:t>
      </w:r>
    </w:p>
    <w:p w14:paraId="6B3A1E16" w14:textId="77777777" w:rsidR="00D27B05" w:rsidRPr="00D27B05" w:rsidRDefault="00D27B05" w:rsidP="00D27B05">
      <w:pPr>
        <w:rPr>
          <w:b/>
          <w:bCs/>
          <w:lang w:val="en-AU"/>
        </w:rPr>
      </w:pPr>
      <w:r w:rsidRPr="00D27B05">
        <w:rPr>
          <w:b/>
          <w:bCs/>
          <w:lang w:val="en-AU"/>
        </w:rPr>
        <w:t>Mandatory Review Date</w:t>
      </w:r>
    </w:p>
    <w:p w14:paraId="2FA11114" w14:textId="77777777" w:rsidR="00D27B05" w:rsidRPr="00D27B05" w:rsidRDefault="00D27B05" w:rsidP="00D27B05">
      <w:pPr>
        <w:rPr>
          <w:lang w:val="en-AU"/>
        </w:rPr>
      </w:pPr>
      <w:r w:rsidRPr="00D27B05">
        <w:rPr>
          <w:lang w:val="en-AU"/>
        </w:rPr>
        <w:t>Please refer to the </w:t>
      </w:r>
      <w:hyperlink r:id="rId24" w:tgtFrame="_blank" w:tooltip="&lt; DEPARTMENTAL ACCESS ONLY &gt;" w:history="1">
        <w:r w:rsidRPr="00D27B05">
          <w:rPr>
            <w:rStyle w:val="Hyperlink"/>
            <w:lang w:val="en-AU"/>
          </w:rPr>
          <w:t>PPCR</w:t>
        </w:r>
      </w:hyperlink>
    </w:p>
    <w:p w14:paraId="5118F312" w14:textId="77777777" w:rsidR="00D27B05" w:rsidRPr="00D27B05" w:rsidRDefault="00D27B05" w:rsidP="00D27B05">
      <w:pPr>
        <w:rPr>
          <w:lang w:val="en-AU"/>
        </w:rPr>
      </w:pPr>
      <w:r w:rsidRPr="00D27B05">
        <w:rPr>
          <w:lang w:val="en-AU"/>
        </w:rPr>
        <w:br/>
      </w:r>
    </w:p>
    <w:p w14:paraId="4531EC54" w14:textId="77777777" w:rsidR="00D27B05" w:rsidRPr="00D27B05" w:rsidRDefault="00D27B05" w:rsidP="00D27B05">
      <w:pPr>
        <w:rPr>
          <w:b/>
          <w:bCs/>
          <w:lang w:val="en-AU"/>
        </w:rPr>
      </w:pPr>
      <w:r w:rsidRPr="00D27B05">
        <w:rPr>
          <w:b/>
          <w:bCs/>
          <w:lang w:val="en-AU"/>
        </w:rPr>
        <w:t>Contact</w:t>
      </w:r>
    </w:p>
    <w:p w14:paraId="274436D9" w14:textId="77777777" w:rsidR="00D27B05" w:rsidRPr="00D27B05" w:rsidRDefault="00D27B05" w:rsidP="00D27B05">
      <w:pPr>
        <w:rPr>
          <w:lang w:val="en-AU"/>
        </w:rPr>
      </w:pPr>
      <w:r w:rsidRPr="00D27B05">
        <w:rPr>
          <w:lang w:val="en-AU"/>
        </w:rPr>
        <w:t>Pacific, WHM and Short Stay Work Visas Section</w:t>
      </w:r>
    </w:p>
    <w:p w14:paraId="7EF8DE9F" w14:textId="77777777" w:rsidR="00D27B05" w:rsidRPr="00D27B05" w:rsidRDefault="00D27B05" w:rsidP="00D27B05">
      <w:pPr>
        <w:rPr>
          <w:b/>
          <w:bCs/>
          <w:lang w:val="en-AU"/>
        </w:rPr>
      </w:pPr>
      <w:r w:rsidRPr="00D27B05">
        <w:rPr>
          <w:b/>
          <w:bCs/>
          <w:lang w:val="en-AU"/>
        </w:rPr>
        <w:t>Email</w:t>
      </w:r>
    </w:p>
    <w:p w14:paraId="2C817804" w14:textId="77777777" w:rsidR="00D27B05" w:rsidRPr="00D27B05" w:rsidRDefault="00D27B05" w:rsidP="00D27B05">
      <w:pPr>
        <w:rPr>
          <w:lang w:val="en-AU"/>
        </w:rPr>
      </w:pPr>
      <w:hyperlink r:id="rId25" w:history="1">
        <w:r w:rsidRPr="00D27B05">
          <w:rPr>
            <w:rStyle w:val="Hyperlink"/>
            <w:lang w:val="en-AU"/>
          </w:rPr>
          <w:t>whm.policy.enquiries@homeaffairs.gov.au</w:t>
        </w:r>
      </w:hyperlink>
    </w:p>
    <w:p w14:paraId="7DE60DD6" w14:textId="77777777" w:rsidR="00D27B05" w:rsidRPr="00D27B05" w:rsidRDefault="00D27B05" w:rsidP="00D27B05">
      <w:pPr>
        <w:rPr>
          <w:lang w:val="en-AU"/>
        </w:rPr>
      </w:pPr>
      <w:r w:rsidRPr="00D27B05">
        <w:rPr>
          <w:lang w:val="en-AU"/>
        </w:rPr>
        <w:br/>
      </w:r>
    </w:p>
    <w:p w14:paraId="7DADC984" w14:textId="77777777" w:rsidR="00D27B05" w:rsidRPr="00D27B05" w:rsidRDefault="00D27B05" w:rsidP="00D27B05">
      <w:pPr>
        <w:rPr>
          <w:b/>
          <w:bCs/>
          <w:lang w:val="en-AU"/>
        </w:rPr>
      </w:pPr>
      <w:r w:rsidRPr="00D27B05">
        <w:rPr>
          <w:b/>
          <w:bCs/>
          <w:lang w:val="en-AU"/>
        </w:rPr>
        <w:t>Document ID</w:t>
      </w:r>
    </w:p>
    <w:p w14:paraId="0F18DA0C" w14:textId="77777777" w:rsidR="00D27B05" w:rsidRPr="00D27B05" w:rsidRDefault="00D27B05" w:rsidP="00D27B05">
      <w:pPr>
        <w:rPr>
          <w:lang w:val="en-AU"/>
        </w:rPr>
      </w:pPr>
      <w:r w:rsidRPr="00D27B05">
        <w:rPr>
          <w:lang w:val="en-AU"/>
        </w:rPr>
        <w:t>VM-1813</w:t>
      </w:r>
    </w:p>
    <w:p w14:paraId="4771B309" w14:textId="77777777" w:rsidR="00D27B05" w:rsidRPr="00D27B05" w:rsidRDefault="00D27B05" w:rsidP="00D27B05">
      <w:pPr>
        <w:rPr>
          <w:b/>
          <w:bCs/>
          <w:lang w:val="en-AU"/>
        </w:rPr>
      </w:pPr>
      <w:r w:rsidRPr="00D27B05">
        <w:rPr>
          <w:b/>
          <w:bCs/>
          <w:lang w:val="en-AU"/>
        </w:rPr>
        <w:t>Standard Operating Procedures</w:t>
      </w:r>
    </w:p>
    <w:p w14:paraId="6FEE2E58" w14:textId="77777777" w:rsidR="00D27B05" w:rsidRPr="00D27B05" w:rsidRDefault="00D27B05" w:rsidP="00D27B05">
      <w:pPr>
        <w:rPr>
          <w:b/>
          <w:bCs/>
          <w:lang w:val="en-AU"/>
        </w:rPr>
      </w:pPr>
      <w:r w:rsidRPr="00D27B05">
        <w:rPr>
          <w:b/>
          <w:bCs/>
          <w:lang w:val="en-AU"/>
        </w:rPr>
        <w:t>Table of Contents</w:t>
      </w:r>
    </w:p>
    <w:p w14:paraId="1F74CA26" w14:textId="77777777" w:rsidR="00D27B05" w:rsidRPr="00D27B05" w:rsidRDefault="00D27B05" w:rsidP="00D27B05">
      <w:pPr>
        <w:rPr>
          <w:lang w:val="en-AU"/>
        </w:rPr>
      </w:pPr>
      <w:hyperlink r:id="rId26" w:anchor="_Toc478383364" w:history="1">
        <w:r w:rsidRPr="00D27B05">
          <w:rPr>
            <w:rStyle w:val="Hyperlink"/>
            <w:lang w:val="en-AU"/>
          </w:rPr>
          <w:t>1. Introduction</w:t>
        </w:r>
      </w:hyperlink>
    </w:p>
    <w:p w14:paraId="5E7BE819" w14:textId="77777777" w:rsidR="00D27B05" w:rsidRPr="00D27B05" w:rsidRDefault="00D27B05" w:rsidP="00D27B05">
      <w:pPr>
        <w:rPr>
          <w:lang w:val="en-AU"/>
        </w:rPr>
      </w:pPr>
      <w:hyperlink r:id="rId27" w:anchor="_Toc478383365" w:history="1">
        <w:r w:rsidRPr="00D27B05">
          <w:rPr>
            <w:rStyle w:val="Hyperlink"/>
            <w:lang w:val="en-AU"/>
          </w:rPr>
          <w:t>1.1. About this Procedural Instruction</w:t>
        </w:r>
      </w:hyperlink>
    </w:p>
    <w:p w14:paraId="5283EE2F" w14:textId="77777777" w:rsidR="00D27B05" w:rsidRPr="00D27B05" w:rsidRDefault="00D27B05" w:rsidP="00D27B05">
      <w:pPr>
        <w:rPr>
          <w:lang w:val="en-AU"/>
        </w:rPr>
      </w:pPr>
      <w:hyperlink r:id="rId28" w:anchor="_Toc478383366" w:history="1">
        <w:r w:rsidRPr="00D27B05">
          <w:rPr>
            <w:rStyle w:val="Hyperlink"/>
            <w:lang w:val="en-AU"/>
          </w:rPr>
          <w:t>2. Scope</w:t>
        </w:r>
      </w:hyperlink>
    </w:p>
    <w:p w14:paraId="2A555884" w14:textId="77777777" w:rsidR="00D27B05" w:rsidRPr="00D27B05" w:rsidRDefault="00D27B05" w:rsidP="00D27B05">
      <w:pPr>
        <w:rPr>
          <w:lang w:val="en-AU"/>
        </w:rPr>
      </w:pPr>
      <w:hyperlink r:id="rId29" w:anchor="_Toc478383367" w:history="1">
        <w:r w:rsidRPr="00D27B05">
          <w:rPr>
            <w:rStyle w:val="Hyperlink"/>
            <w:lang w:val="en-AU"/>
          </w:rPr>
          <w:t>3. Glossary</w:t>
        </w:r>
      </w:hyperlink>
    </w:p>
    <w:p w14:paraId="273198D2" w14:textId="77777777" w:rsidR="00D27B05" w:rsidRPr="00D27B05" w:rsidRDefault="00D27B05" w:rsidP="00D27B05">
      <w:pPr>
        <w:rPr>
          <w:lang w:val="en-AU"/>
        </w:rPr>
      </w:pPr>
      <w:hyperlink r:id="rId30" w:anchor="_Toc478383368" w:history="1">
        <w:r w:rsidRPr="00D27B05">
          <w:rPr>
            <w:rStyle w:val="Hyperlink"/>
            <w:lang w:val="en-AU"/>
          </w:rPr>
          <w:t>4. Procedural Instruction</w:t>
        </w:r>
      </w:hyperlink>
    </w:p>
    <w:p w14:paraId="34C0741A" w14:textId="77777777" w:rsidR="00D27B05" w:rsidRPr="00D27B05" w:rsidRDefault="00D27B05" w:rsidP="00D27B05">
      <w:pPr>
        <w:rPr>
          <w:lang w:val="en-AU"/>
        </w:rPr>
      </w:pPr>
      <w:hyperlink r:id="rId31" w:anchor="_Toc478383369" w:history="1">
        <w:r w:rsidRPr="00D27B05">
          <w:rPr>
            <w:rStyle w:val="Hyperlink"/>
            <w:lang w:val="en-AU"/>
          </w:rPr>
          <w:t>4.1. Policy Statement</w:t>
        </w:r>
      </w:hyperlink>
    </w:p>
    <w:p w14:paraId="5632CBAE" w14:textId="77777777" w:rsidR="00D27B05" w:rsidRPr="00D27B05" w:rsidRDefault="00D27B05" w:rsidP="00D27B05">
      <w:pPr>
        <w:rPr>
          <w:lang w:val="en-AU"/>
        </w:rPr>
      </w:pPr>
      <w:hyperlink r:id="rId32" w:anchor="_Toc478383370" w:history="1">
        <w:r w:rsidRPr="00D27B05">
          <w:rPr>
            <w:rStyle w:val="Hyperlink"/>
            <w:lang w:val="en-AU"/>
          </w:rPr>
          <w:t>4.2. Schedule 1 and related requirements</w:t>
        </w:r>
      </w:hyperlink>
    </w:p>
    <w:p w14:paraId="75BCC1ED" w14:textId="77777777" w:rsidR="00D27B05" w:rsidRPr="00D27B05" w:rsidRDefault="00D27B05" w:rsidP="00D27B05">
      <w:pPr>
        <w:rPr>
          <w:lang w:val="en-AU"/>
        </w:rPr>
      </w:pPr>
      <w:hyperlink r:id="rId33" w:anchor="_Toc478383371" w:history="1">
        <w:r w:rsidRPr="00D27B05">
          <w:rPr>
            <w:rStyle w:val="Hyperlink"/>
            <w:lang w:val="en-AU"/>
          </w:rPr>
          <w:t>Subclass 462 visa application forms</w:t>
        </w:r>
      </w:hyperlink>
    </w:p>
    <w:p w14:paraId="65689AA1" w14:textId="77777777" w:rsidR="00D27B05" w:rsidRPr="00D27B05" w:rsidRDefault="00D27B05" w:rsidP="00D27B05">
      <w:pPr>
        <w:rPr>
          <w:lang w:val="en-AU"/>
        </w:rPr>
      </w:pPr>
      <w:hyperlink r:id="rId34" w:anchor="_Toc478383372" w:history="1">
        <w:r w:rsidRPr="00D27B05">
          <w:rPr>
            <w:rStyle w:val="Hyperlink"/>
            <w:lang w:val="en-AU"/>
          </w:rPr>
          <w:t>How and where an application may be made</w:t>
        </w:r>
      </w:hyperlink>
    </w:p>
    <w:p w14:paraId="7901044D" w14:textId="77777777" w:rsidR="00D27B05" w:rsidRPr="00D27B05" w:rsidRDefault="00D27B05" w:rsidP="00D27B05">
      <w:pPr>
        <w:rPr>
          <w:lang w:val="en-AU"/>
        </w:rPr>
      </w:pPr>
      <w:hyperlink r:id="rId35" w:anchor="_Toc478383373" w:history="1">
        <w:r w:rsidRPr="00D27B05">
          <w:rPr>
            <w:rStyle w:val="Hyperlink"/>
            <w:lang w:val="en-AU"/>
          </w:rPr>
          <w:t>Where the applicant must be</w:t>
        </w:r>
      </w:hyperlink>
    </w:p>
    <w:p w14:paraId="370EFACE" w14:textId="77777777" w:rsidR="00D27B05" w:rsidRPr="00D27B05" w:rsidRDefault="00D27B05" w:rsidP="00D27B05">
      <w:pPr>
        <w:rPr>
          <w:lang w:val="en-AU"/>
        </w:rPr>
      </w:pPr>
      <w:hyperlink r:id="rId36" w:anchor="_Toc478383374" w:history="1">
        <w:r w:rsidRPr="00D27B05">
          <w:rPr>
            <w:rStyle w:val="Hyperlink"/>
            <w:lang w:val="en-AU"/>
          </w:rPr>
          <w:t>Where the application must/may be made</w:t>
        </w:r>
      </w:hyperlink>
    </w:p>
    <w:p w14:paraId="54B87BFD" w14:textId="77777777" w:rsidR="00D27B05" w:rsidRPr="00D27B05" w:rsidRDefault="00D27B05" w:rsidP="00D27B05">
      <w:pPr>
        <w:rPr>
          <w:lang w:val="en-AU"/>
        </w:rPr>
      </w:pPr>
      <w:hyperlink r:id="rId37" w:anchor="_Toc478383375" w:history="1">
        <w:r w:rsidRPr="00D27B05">
          <w:rPr>
            <w:rStyle w:val="Hyperlink"/>
            <w:lang w:val="en-AU"/>
          </w:rPr>
          <w:t>Applying for first Subclass 462 visa and has not previously been in Australia on a Subclass 417 visa</w:t>
        </w:r>
      </w:hyperlink>
    </w:p>
    <w:p w14:paraId="447979DE" w14:textId="77777777" w:rsidR="00D27B05" w:rsidRPr="00D27B05" w:rsidRDefault="00D27B05" w:rsidP="00D27B05">
      <w:pPr>
        <w:rPr>
          <w:lang w:val="en-AU"/>
        </w:rPr>
      </w:pPr>
      <w:hyperlink r:id="rId38" w:anchor="_Toc478383376" w:history="1">
        <w:r w:rsidRPr="00D27B05">
          <w:rPr>
            <w:rStyle w:val="Hyperlink"/>
            <w:lang w:val="en-AU"/>
          </w:rPr>
          <w:t>Applying for a second Subclass 462 visa and has not previously been in Australia on more than one Subclass 462 visa</w:t>
        </w:r>
      </w:hyperlink>
    </w:p>
    <w:p w14:paraId="03451524" w14:textId="77777777" w:rsidR="00D27B05" w:rsidRPr="00D27B05" w:rsidRDefault="00D27B05" w:rsidP="00D27B05">
      <w:pPr>
        <w:rPr>
          <w:lang w:val="en-AU"/>
        </w:rPr>
      </w:pPr>
      <w:hyperlink r:id="rId39" w:anchor="_Toc478383377" w:history="1">
        <w:r w:rsidRPr="00D27B05">
          <w:rPr>
            <w:rStyle w:val="Hyperlink"/>
            <w:lang w:val="en-AU"/>
          </w:rPr>
          <w:t>Subclass 462 eligible passport</w:t>
        </w:r>
      </w:hyperlink>
    </w:p>
    <w:p w14:paraId="0C48B13E" w14:textId="77777777" w:rsidR="00D27B05" w:rsidRPr="00D27B05" w:rsidRDefault="00D27B05" w:rsidP="00D27B05">
      <w:pPr>
        <w:rPr>
          <w:lang w:val="en-AU"/>
        </w:rPr>
      </w:pPr>
      <w:hyperlink r:id="rId40" w:anchor="_Toc478383378" w:history="1">
        <w:r w:rsidRPr="00D27B05">
          <w:rPr>
            <w:rStyle w:val="Hyperlink"/>
            <w:lang w:val="en-AU"/>
          </w:rPr>
          <w:t>Government support (first Subclass 462 visa applicants only)</w:t>
        </w:r>
      </w:hyperlink>
    </w:p>
    <w:p w14:paraId="5BC43C9D" w14:textId="77777777" w:rsidR="00D27B05" w:rsidRPr="00D27B05" w:rsidRDefault="00D27B05" w:rsidP="00D27B05">
      <w:pPr>
        <w:rPr>
          <w:lang w:val="en-AU"/>
        </w:rPr>
      </w:pPr>
      <w:hyperlink r:id="rId41" w:anchor="_Toc478383379" w:history="1">
        <w:r w:rsidRPr="00D27B05">
          <w:rPr>
            <w:rStyle w:val="Hyperlink"/>
            <w:lang w:val="en-AU"/>
          </w:rPr>
          <w:t>Nominated agencies</w:t>
        </w:r>
      </w:hyperlink>
    </w:p>
    <w:p w14:paraId="12564080" w14:textId="77777777" w:rsidR="00D27B05" w:rsidRPr="00D27B05" w:rsidRDefault="00D27B05" w:rsidP="00D27B05">
      <w:pPr>
        <w:rPr>
          <w:lang w:val="en-AU"/>
        </w:rPr>
      </w:pPr>
      <w:hyperlink r:id="rId42" w:anchor="_Toc478383380" w:history="1">
        <w:r w:rsidRPr="00D27B05">
          <w:rPr>
            <w:rStyle w:val="Hyperlink"/>
            <w:lang w:val="en-AU"/>
          </w:rPr>
          <w:t>4.3. Schedule 2 eligibility criteria applicable to first and second Subclass 462 applicants</w:t>
        </w:r>
      </w:hyperlink>
    </w:p>
    <w:p w14:paraId="11F52128" w14:textId="77777777" w:rsidR="00D27B05" w:rsidRPr="00D27B05" w:rsidRDefault="00D27B05" w:rsidP="00D27B05">
      <w:pPr>
        <w:rPr>
          <w:lang w:val="en-AU"/>
        </w:rPr>
      </w:pPr>
      <w:hyperlink r:id="rId43" w:anchor="_Toc478383381" w:history="1">
        <w:r w:rsidRPr="00D27B05">
          <w:rPr>
            <w:rStyle w:val="Hyperlink"/>
            <w:lang w:val="en-AU"/>
          </w:rPr>
          <w:t>Age limits</w:t>
        </w:r>
      </w:hyperlink>
    </w:p>
    <w:p w14:paraId="0405A6EB" w14:textId="77777777" w:rsidR="00D27B05" w:rsidRPr="00D27B05" w:rsidRDefault="00D27B05" w:rsidP="00D27B05">
      <w:pPr>
        <w:rPr>
          <w:lang w:val="en-AU"/>
        </w:rPr>
      </w:pPr>
      <w:hyperlink r:id="rId44" w:anchor="_Toc478383382" w:history="1">
        <w:r w:rsidRPr="00D27B05">
          <w:rPr>
            <w:rStyle w:val="Hyperlink"/>
            <w:lang w:val="en-AU"/>
          </w:rPr>
          <w:t>Subclass 462 eligible passport</w:t>
        </w:r>
      </w:hyperlink>
    </w:p>
    <w:p w14:paraId="67E13F5D" w14:textId="77777777" w:rsidR="00D27B05" w:rsidRPr="00D27B05" w:rsidRDefault="00D27B05" w:rsidP="00D27B05">
      <w:pPr>
        <w:rPr>
          <w:lang w:val="en-AU"/>
        </w:rPr>
      </w:pPr>
      <w:hyperlink r:id="rId45" w:anchor="_Toc478383383" w:history="1">
        <w:r w:rsidRPr="00D27B05">
          <w:rPr>
            <w:rStyle w:val="Hyperlink"/>
            <w:lang w:val="en-AU"/>
          </w:rPr>
          <w:t>Genuine visitor</w:t>
        </w:r>
      </w:hyperlink>
    </w:p>
    <w:p w14:paraId="4748C341" w14:textId="77777777" w:rsidR="00D27B05" w:rsidRPr="00D27B05" w:rsidRDefault="00D27B05" w:rsidP="00D27B05">
      <w:pPr>
        <w:rPr>
          <w:lang w:val="en-AU"/>
        </w:rPr>
      </w:pPr>
      <w:hyperlink r:id="rId46" w:anchor="_Toc478383384" w:history="1">
        <w:r w:rsidRPr="00D27B05">
          <w:rPr>
            <w:rStyle w:val="Hyperlink"/>
            <w:lang w:val="en-AU"/>
          </w:rPr>
          <w:t>Sufficient money</w:t>
        </w:r>
      </w:hyperlink>
    </w:p>
    <w:p w14:paraId="4D7760BD" w14:textId="77777777" w:rsidR="00D27B05" w:rsidRPr="00D27B05" w:rsidRDefault="00D27B05" w:rsidP="00D27B05">
      <w:pPr>
        <w:rPr>
          <w:lang w:val="en-AU"/>
        </w:rPr>
      </w:pPr>
      <w:hyperlink r:id="rId47" w:anchor="_Toc478383385" w:history="1">
        <w:r w:rsidRPr="00D27B05">
          <w:rPr>
            <w:rStyle w:val="Hyperlink"/>
            <w:lang w:val="en-AU"/>
          </w:rPr>
          <w:t>Dependent children and Subclass 462 eligibility</w:t>
        </w:r>
      </w:hyperlink>
    </w:p>
    <w:p w14:paraId="77C7217A" w14:textId="77777777" w:rsidR="00D27B05" w:rsidRPr="00D27B05" w:rsidRDefault="00D27B05" w:rsidP="00D27B05">
      <w:pPr>
        <w:rPr>
          <w:lang w:val="en-AU"/>
        </w:rPr>
      </w:pPr>
      <w:hyperlink r:id="rId48" w:anchor="_Toc478383386" w:history="1">
        <w:r w:rsidRPr="00D27B05">
          <w:rPr>
            <w:rStyle w:val="Hyperlink"/>
            <w:lang w:val="en-AU"/>
          </w:rPr>
          <w:t>4.4. Schedule 2 criteria applicable to first Subclass 462 applicants only</w:t>
        </w:r>
      </w:hyperlink>
    </w:p>
    <w:p w14:paraId="2D5C37F6" w14:textId="77777777" w:rsidR="00D27B05" w:rsidRPr="00D27B05" w:rsidRDefault="00D27B05" w:rsidP="00D27B05">
      <w:pPr>
        <w:rPr>
          <w:lang w:val="en-AU"/>
        </w:rPr>
      </w:pPr>
      <w:hyperlink r:id="rId49" w:anchor="_Toc478383387" w:history="1">
        <w:r w:rsidRPr="00D27B05">
          <w:rPr>
            <w:rStyle w:val="Hyperlink"/>
            <w:lang w:val="en-AU"/>
          </w:rPr>
          <w:t>Government support</w:t>
        </w:r>
      </w:hyperlink>
    </w:p>
    <w:p w14:paraId="45DBAEE9" w14:textId="77777777" w:rsidR="00D27B05" w:rsidRPr="00D27B05" w:rsidRDefault="00D27B05" w:rsidP="00D27B05">
      <w:pPr>
        <w:rPr>
          <w:lang w:val="en-AU"/>
        </w:rPr>
      </w:pPr>
      <w:hyperlink r:id="rId50" w:anchor="_Toc478383388" w:history="1">
        <w:r w:rsidRPr="00D27B05">
          <w:rPr>
            <w:rStyle w:val="Hyperlink"/>
            <w:lang w:val="en-AU"/>
          </w:rPr>
          <w:t>Functional English</w:t>
        </w:r>
      </w:hyperlink>
    </w:p>
    <w:p w14:paraId="17D1F29E" w14:textId="77777777" w:rsidR="00D27B05" w:rsidRPr="00D27B05" w:rsidRDefault="00D27B05" w:rsidP="00D27B05">
      <w:pPr>
        <w:rPr>
          <w:lang w:val="en-AU"/>
        </w:rPr>
      </w:pPr>
      <w:hyperlink r:id="rId51" w:anchor="_Toc478383389" w:history="1">
        <w:r w:rsidRPr="00D27B05">
          <w:rPr>
            <w:rStyle w:val="Hyperlink"/>
            <w:lang w:val="en-AU"/>
          </w:rPr>
          <w:t>Arrangement between Australia and the foreign country</w:t>
        </w:r>
      </w:hyperlink>
    </w:p>
    <w:p w14:paraId="6C55664C" w14:textId="77777777" w:rsidR="00D27B05" w:rsidRPr="00D27B05" w:rsidRDefault="00D27B05" w:rsidP="00D27B05">
      <w:pPr>
        <w:rPr>
          <w:lang w:val="en-AU"/>
        </w:rPr>
      </w:pPr>
      <w:hyperlink r:id="rId52" w:anchor="_Toc478383390" w:history="1">
        <w:r w:rsidRPr="00D27B05">
          <w:rPr>
            <w:rStyle w:val="Hyperlink"/>
            <w:lang w:val="en-AU"/>
          </w:rPr>
          <w:t>Annual visa limits</w:t>
        </w:r>
      </w:hyperlink>
    </w:p>
    <w:p w14:paraId="234255B7" w14:textId="77777777" w:rsidR="00D27B05" w:rsidRPr="00D27B05" w:rsidRDefault="00D27B05" w:rsidP="00D27B05">
      <w:pPr>
        <w:rPr>
          <w:lang w:val="en-AU"/>
        </w:rPr>
      </w:pPr>
      <w:hyperlink r:id="rId53" w:anchor="_Toc478383391" w:history="1">
        <w:r w:rsidRPr="00D27B05">
          <w:rPr>
            <w:rStyle w:val="Hyperlink"/>
            <w:lang w:val="en-AU"/>
          </w:rPr>
          <w:t>Educational qualifications</w:t>
        </w:r>
      </w:hyperlink>
    </w:p>
    <w:p w14:paraId="42DF1ABB" w14:textId="77777777" w:rsidR="00D27B05" w:rsidRPr="00D27B05" w:rsidRDefault="00D27B05" w:rsidP="00D27B05">
      <w:pPr>
        <w:rPr>
          <w:lang w:val="en-AU"/>
        </w:rPr>
      </w:pPr>
      <w:hyperlink r:id="rId54" w:anchor="_Toc478383392" w:history="1">
        <w:r w:rsidRPr="00D27B05">
          <w:rPr>
            <w:rStyle w:val="Hyperlink"/>
            <w:lang w:val="en-AU"/>
          </w:rPr>
          <w:t>Continued eligibility – first Subclass 462 applicants</w:t>
        </w:r>
      </w:hyperlink>
    </w:p>
    <w:p w14:paraId="04115C31" w14:textId="77777777" w:rsidR="00D27B05" w:rsidRPr="00D27B05" w:rsidRDefault="00D27B05" w:rsidP="00D27B05">
      <w:pPr>
        <w:rPr>
          <w:lang w:val="en-AU"/>
        </w:rPr>
      </w:pPr>
      <w:hyperlink r:id="rId55" w:anchor="_Toc478383393" w:history="1">
        <w:r w:rsidRPr="00D27B05">
          <w:rPr>
            <w:rStyle w:val="Hyperlink"/>
            <w:lang w:val="en-AU"/>
          </w:rPr>
          <w:t>4.5. Criteria applicable to second Subclass 462 applicants only</w:t>
        </w:r>
      </w:hyperlink>
    </w:p>
    <w:p w14:paraId="290A78A1" w14:textId="77777777" w:rsidR="00D27B05" w:rsidRPr="00D27B05" w:rsidRDefault="00D27B05" w:rsidP="00D27B05">
      <w:pPr>
        <w:rPr>
          <w:lang w:val="en-AU"/>
        </w:rPr>
      </w:pPr>
      <w:hyperlink r:id="rId56" w:anchor="_Toc478383394" w:history="1">
        <w:r w:rsidRPr="00D27B05">
          <w:rPr>
            <w:rStyle w:val="Hyperlink"/>
            <w:lang w:val="en-AU"/>
          </w:rPr>
          <w:t>Specified Subclass 462 Work</w:t>
        </w:r>
      </w:hyperlink>
    </w:p>
    <w:p w14:paraId="11C26E24" w14:textId="77777777" w:rsidR="00D27B05" w:rsidRPr="00D27B05" w:rsidRDefault="00D27B05" w:rsidP="00D27B05">
      <w:pPr>
        <w:rPr>
          <w:lang w:val="en-AU"/>
        </w:rPr>
      </w:pPr>
      <w:hyperlink r:id="rId57" w:anchor="_Toc478383395" w:history="1">
        <w:r w:rsidRPr="00D27B05">
          <w:rPr>
            <w:rStyle w:val="Hyperlink"/>
            <w:lang w:val="en-AU"/>
          </w:rPr>
          <w:t>Continued eligibility – second Subclass 462 applicants</w:t>
        </w:r>
      </w:hyperlink>
    </w:p>
    <w:p w14:paraId="6B0810A6" w14:textId="77777777" w:rsidR="00D27B05" w:rsidRPr="00D27B05" w:rsidRDefault="00D27B05" w:rsidP="00D27B05">
      <w:pPr>
        <w:rPr>
          <w:lang w:val="en-AU"/>
        </w:rPr>
      </w:pPr>
      <w:hyperlink r:id="rId58" w:anchor="_Toc478383396" w:history="1">
        <w:r w:rsidRPr="00D27B05">
          <w:rPr>
            <w:rStyle w:val="Hyperlink"/>
            <w:lang w:val="en-AU"/>
          </w:rPr>
          <w:t>4.6. Generic visa criteria</w:t>
        </w:r>
      </w:hyperlink>
    </w:p>
    <w:p w14:paraId="2F73ABA3" w14:textId="77777777" w:rsidR="00D27B05" w:rsidRPr="00D27B05" w:rsidRDefault="00D27B05" w:rsidP="00D27B05">
      <w:pPr>
        <w:rPr>
          <w:lang w:val="en-AU"/>
        </w:rPr>
      </w:pPr>
      <w:hyperlink r:id="rId59" w:anchor="_Toc478383397" w:history="1">
        <w:r w:rsidRPr="00D27B05">
          <w:rPr>
            <w:rStyle w:val="Hyperlink"/>
            <w:lang w:val="en-AU"/>
          </w:rPr>
          <w:t>Public interest criteria (PICs)</w:t>
        </w:r>
      </w:hyperlink>
    </w:p>
    <w:p w14:paraId="038C6575" w14:textId="77777777" w:rsidR="00D27B05" w:rsidRPr="00D27B05" w:rsidRDefault="00D27B05" w:rsidP="00D27B05">
      <w:pPr>
        <w:rPr>
          <w:lang w:val="en-AU"/>
        </w:rPr>
      </w:pPr>
      <w:hyperlink r:id="rId60" w:anchor="_Toc478383398" w:history="1">
        <w:r w:rsidRPr="00D27B05">
          <w:rPr>
            <w:rStyle w:val="Hyperlink"/>
            <w:lang w:val="en-AU"/>
          </w:rPr>
          <w:t>Foreign Affairs students and Foreign Affairs recipients are ineligible</w:t>
        </w:r>
      </w:hyperlink>
    </w:p>
    <w:p w14:paraId="3C1CF9CB" w14:textId="77777777" w:rsidR="00D27B05" w:rsidRPr="00D27B05" w:rsidRDefault="00D27B05" w:rsidP="00D27B05">
      <w:pPr>
        <w:rPr>
          <w:lang w:val="en-AU"/>
        </w:rPr>
      </w:pPr>
      <w:hyperlink r:id="rId61" w:anchor="_Toc478383399" w:history="1">
        <w:r w:rsidRPr="00D27B05">
          <w:rPr>
            <w:rStyle w:val="Hyperlink"/>
            <w:lang w:val="en-AU"/>
          </w:rPr>
          <w:t>Special return criteria</w:t>
        </w:r>
      </w:hyperlink>
    </w:p>
    <w:p w14:paraId="3EA7B4BE" w14:textId="77777777" w:rsidR="00D27B05" w:rsidRPr="00D27B05" w:rsidRDefault="00D27B05" w:rsidP="00D27B05">
      <w:pPr>
        <w:rPr>
          <w:lang w:val="en-AU"/>
        </w:rPr>
      </w:pPr>
      <w:hyperlink r:id="rId62" w:anchor="_Toc478383400" w:history="1">
        <w:r w:rsidRPr="00D27B05">
          <w:rPr>
            <w:rStyle w:val="Hyperlink"/>
            <w:lang w:val="en-AU"/>
          </w:rPr>
          <w:t>Compliance with visa conditions</w:t>
        </w:r>
      </w:hyperlink>
    </w:p>
    <w:p w14:paraId="42CDA840" w14:textId="77777777" w:rsidR="00D27B05" w:rsidRPr="00D27B05" w:rsidRDefault="00D27B05" w:rsidP="00D27B05">
      <w:pPr>
        <w:rPr>
          <w:lang w:val="en-AU"/>
        </w:rPr>
      </w:pPr>
      <w:hyperlink r:id="rId63" w:anchor="_Toc478383401" w:history="1">
        <w:r w:rsidRPr="00D27B05">
          <w:rPr>
            <w:rStyle w:val="Hyperlink"/>
            <w:lang w:val="en-AU"/>
          </w:rPr>
          <w:t>4.7. Subclass 462 Internet applications</w:t>
        </w:r>
      </w:hyperlink>
    </w:p>
    <w:p w14:paraId="66BC872C" w14:textId="77777777" w:rsidR="00D27B05" w:rsidRPr="00D27B05" w:rsidRDefault="00D27B05" w:rsidP="00D27B05">
      <w:pPr>
        <w:rPr>
          <w:lang w:val="en-AU"/>
        </w:rPr>
      </w:pPr>
      <w:hyperlink r:id="rId64" w:anchor="_Toc478383402" w:history="1">
        <w:r w:rsidRPr="00D27B05">
          <w:rPr>
            <w:rStyle w:val="Hyperlink"/>
            <w:lang w:val="en-AU"/>
          </w:rPr>
          <w:t>Same Schedule 2 criteria apply to all applications</w:t>
        </w:r>
      </w:hyperlink>
    </w:p>
    <w:p w14:paraId="699AA0B6" w14:textId="77777777" w:rsidR="00D27B05" w:rsidRPr="00D27B05" w:rsidRDefault="00D27B05" w:rsidP="00D27B05">
      <w:pPr>
        <w:rPr>
          <w:lang w:val="en-AU"/>
        </w:rPr>
      </w:pPr>
      <w:hyperlink r:id="rId65" w:anchor="_Toc478383403" w:history="1">
        <w:r w:rsidRPr="00D27B05">
          <w:rPr>
            <w:rStyle w:val="Hyperlink"/>
            <w:lang w:val="en-AU"/>
          </w:rPr>
          <w:t>Validation of internet applications by the system</w:t>
        </w:r>
      </w:hyperlink>
    </w:p>
    <w:p w14:paraId="6C145E60" w14:textId="77777777" w:rsidR="00D27B05" w:rsidRPr="00D27B05" w:rsidRDefault="00D27B05" w:rsidP="00D27B05">
      <w:pPr>
        <w:rPr>
          <w:lang w:val="en-AU"/>
        </w:rPr>
      </w:pPr>
      <w:hyperlink r:id="rId66" w:anchor="_Toc478383404" w:history="1">
        <w:r w:rsidRPr="00D27B05">
          <w:rPr>
            <w:rStyle w:val="Hyperlink"/>
            <w:lang w:val="en-AU"/>
          </w:rPr>
          <w:t>Further processing of 462 internet applications</w:t>
        </w:r>
      </w:hyperlink>
    </w:p>
    <w:p w14:paraId="6475772B" w14:textId="77777777" w:rsidR="00D27B05" w:rsidRPr="00D27B05" w:rsidRDefault="00D27B05" w:rsidP="00D27B05">
      <w:pPr>
        <w:rPr>
          <w:lang w:val="en-AU"/>
        </w:rPr>
      </w:pPr>
      <w:hyperlink r:id="rId67" w:anchor="_Toc478383405" w:history="1">
        <w:r w:rsidRPr="00D27B05">
          <w:rPr>
            <w:rStyle w:val="Hyperlink"/>
            <w:lang w:val="en-AU"/>
          </w:rPr>
          <w:t>4.8. Subclass 462 family unit members</w:t>
        </w:r>
      </w:hyperlink>
    </w:p>
    <w:p w14:paraId="096994DA" w14:textId="77777777" w:rsidR="00D27B05" w:rsidRPr="00D27B05" w:rsidRDefault="00D27B05" w:rsidP="00D27B05">
      <w:pPr>
        <w:rPr>
          <w:lang w:val="en-AU"/>
        </w:rPr>
      </w:pPr>
      <w:hyperlink r:id="rId68" w:anchor="_Toc478383406" w:history="1">
        <w:r w:rsidRPr="00D27B05">
          <w:rPr>
            <w:rStyle w:val="Hyperlink"/>
            <w:lang w:val="en-AU"/>
          </w:rPr>
          <w:t>4.9. Subclass 462 visa grant</w:t>
        </w:r>
      </w:hyperlink>
    </w:p>
    <w:p w14:paraId="328015B6" w14:textId="77777777" w:rsidR="00D27B05" w:rsidRPr="00D27B05" w:rsidRDefault="00D27B05" w:rsidP="00D27B05">
      <w:pPr>
        <w:rPr>
          <w:lang w:val="en-AU"/>
        </w:rPr>
      </w:pPr>
      <w:hyperlink r:id="rId69" w:anchor="_Toc478383407" w:history="1">
        <w:r w:rsidRPr="00D27B05">
          <w:rPr>
            <w:rStyle w:val="Hyperlink"/>
            <w:lang w:val="en-AU"/>
          </w:rPr>
          <w:t>Overview</w:t>
        </w:r>
      </w:hyperlink>
    </w:p>
    <w:p w14:paraId="76CDA887" w14:textId="77777777" w:rsidR="00D27B05" w:rsidRPr="00D27B05" w:rsidRDefault="00D27B05" w:rsidP="00D27B05">
      <w:pPr>
        <w:rPr>
          <w:lang w:val="en-AU"/>
        </w:rPr>
      </w:pPr>
      <w:hyperlink r:id="rId70" w:anchor="_Toc478383408" w:history="1">
        <w:r w:rsidRPr="00D27B05">
          <w:rPr>
            <w:rStyle w:val="Hyperlink"/>
            <w:lang w:val="en-AU"/>
          </w:rPr>
          <w:t>Where the applicant must be to be granted their visa</w:t>
        </w:r>
      </w:hyperlink>
    </w:p>
    <w:p w14:paraId="4AC732D6" w14:textId="77777777" w:rsidR="00D27B05" w:rsidRPr="00D27B05" w:rsidRDefault="00D27B05" w:rsidP="00D27B05">
      <w:pPr>
        <w:rPr>
          <w:lang w:val="en-AU"/>
        </w:rPr>
      </w:pPr>
      <w:hyperlink r:id="rId71" w:anchor="_Toc478383409" w:history="1">
        <w:r w:rsidRPr="00D27B05">
          <w:rPr>
            <w:rStyle w:val="Hyperlink"/>
            <w:lang w:val="en-AU"/>
          </w:rPr>
          <w:t>4.10. The Subclass 462 visa period</w:t>
        </w:r>
      </w:hyperlink>
    </w:p>
    <w:p w14:paraId="56F615E1" w14:textId="77777777" w:rsidR="00D27B05" w:rsidRPr="00D27B05" w:rsidRDefault="00D27B05" w:rsidP="00D27B05">
      <w:pPr>
        <w:rPr>
          <w:lang w:val="en-AU"/>
        </w:rPr>
      </w:pPr>
      <w:hyperlink r:id="rId72" w:anchor="_Toc478383410" w:history="1">
        <w:r w:rsidRPr="00D27B05">
          <w:rPr>
            <w:rStyle w:val="Hyperlink"/>
            <w:lang w:val="en-AU"/>
          </w:rPr>
          <w:t>Applicant outside Australia</w:t>
        </w:r>
      </w:hyperlink>
    </w:p>
    <w:p w14:paraId="39B24649" w14:textId="77777777" w:rsidR="00D27B05" w:rsidRPr="00D27B05" w:rsidRDefault="00D27B05" w:rsidP="00D27B05">
      <w:pPr>
        <w:rPr>
          <w:lang w:val="en-AU"/>
        </w:rPr>
      </w:pPr>
      <w:hyperlink r:id="rId73" w:anchor="_Toc478383411" w:history="1">
        <w:r w:rsidRPr="00D27B05">
          <w:rPr>
            <w:rStyle w:val="Hyperlink"/>
            <w:lang w:val="en-AU"/>
          </w:rPr>
          <w:t>Applicant in Australia – not the holder of a first Work and Holiday visa</w:t>
        </w:r>
      </w:hyperlink>
    </w:p>
    <w:p w14:paraId="073F276E" w14:textId="77777777" w:rsidR="00D27B05" w:rsidRPr="00D27B05" w:rsidRDefault="00D27B05" w:rsidP="00D27B05">
      <w:pPr>
        <w:rPr>
          <w:lang w:val="en-AU"/>
        </w:rPr>
      </w:pPr>
      <w:hyperlink r:id="rId74" w:anchor="_Toc478383412" w:history="1">
        <w:r w:rsidRPr="00D27B05">
          <w:rPr>
            <w:rStyle w:val="Hyperlink"/>
            <w:lang w:val="en-AU"/>
          </w:rPr>
          <w:t>Applicant in Australia – holder of a first Work and Holiday visa</w:t>
        </w:r>
      </w:hyperlink>
    </w:p>
    <w:p w14:paraId="1CD85053" w14:textId="77777777" w:rsidR="00D27B05" w:rsidRPr="00D27B05" w:rsidRDefault="00D27B05" w:rsidP="00D27B05">
      <w:pPr>
        <w:rPr>
          <w:lang w:val="en-AU"/>
        </w:rPr>
      </w:pPr>
      <w:hyperlink r:id="rId75" w:anchor="_Toc478383413" w:history="1">
        <w:r w:rsidRPr="00D27B05">
          <w:rPr>
            <w:rStyle w:val="Hyperlink"/>
            <w:lang w:val="en-AU"/>
          </w:rPr>
          <w:t>4.11. Subclass 462 visa conditions</w:t>
        </w:r>
      </w:hyperlink>
    </w:p>
    <w:p w14:paraId="318E3DD2" w14:textId="77777777" w:rsidR="00D27B05" w:rsidRPr="00D27B05" w:rsidRDefault="00D27B05" w:rsidP="00D27B05">
      <w:pPr>
        <w:rPr>
          <w:lang w:val="en-AU"/>
        </w:rPr>
      </w:pPr>
      <w:hyperlink r:id="rId76" w:anchor="_Toc478383414" w:history="1">
        <w:r w:rsidRPr="00D27B05">
          <w:rPr>
            <w:rStyle w:val="Hyperlink"/>
            <w:lang w:val="en-AU"/>
          </w:rPr>
          <w:t>Mandatory conditions</w:t>
        </w:r>
      </w:hyperlink>
    </w:p>
    <w:p w14:paraId="38E66793" w14:textId="77777777" w:rsidR="00D27B05" w:rsidRPr="00D27B05" w:rsidRDefault="00D27B05" w:rsidP="00D27B05">
      <w:pPr>
        <w:rPr>
          <w:lang w:val="en-AU"/>
        </w:rPr>
      </w:pPr>
      <w:hyperlink r:id="rId77" w:anchor="_Toc478383415" w:history="1">
        <w:r w:rsidRPr="00D27B05">
          <w:rPr>
            <w:rStyle w:val="Hyperlink"/>
            <w:lang w:val="en-AU"/>
          </w:rPr>
          <w:t>Work limitation (visa condition 8547)</w:t>
        </w:r>
      </w:hyperlink>
    </w:p>
    <w:p w14:paraId="7A203469" w14:textId="77777777" w:rsidR="00D27B05" w:rsidRPr="00D27B05" w:rsidRDefault="00D27B05" w:rsidP="00D27B05">
      <w:pPr>
        <w:rPr>
          <w:lang w:val="en-AU"/>
        </w:rPr>
      </w:pPr>
      <w:hyperlink r:id="rId78" w:anchor="_Toc478383416" w:history="1">
        <w:r w:rsidRPr="00D27B05">
          <w:rPr>
            <w:rStyle w:val="Hyperlink"/>
            <w:lang w:val="en-AU"/>
          </w:rPr>
          <w:t>Discretionary conditions</w:t>
        </w:r>
      </w:hyperlink>
    </w:p>
    <w:p w14:paraId="4087A152" w14:textId="77777777" w:rsidR="00D27B05" w:rsidRPr="00D27B05" w:rsidRDefault="00D27B05" w:rsidP="00D27B05">
      <w:pPr>
        <w:rPr>
          <w:lang w:val="en-AU"/>
        </w:rPr>
      </w:pPr>
      <w:hyperlink r:id="rId79" w:anchor="_Toc478383417" w:history="1">
        <w:r w:rsidRPr="00D27B05">
          <w:rPr>
            <w:rStyle w:val="Hyperlink"/>
            <w:lang w:val="en-AU"/>
          </w:rPr>
          <w:t>4.12. Records management</w:t>
        </w:r>
      </w:hyperlink>
    </w:p>
    <w:p w14:paraId="2E44A653" w14:textId="77777777" w:rsidR="00D27B05" w:rsidRPr="00D27B05" w:rsidRDefault="00D27B05" w:rsidP="00D27B05">
      <w:pPr>
        <w:rPr>
          <w:lang w:val="en-AU"/>
        </w:rPr>
      </w:pPr>
      <w:hyperlink r:id="rId80" w:anchor="_Toc478383418" w:history="1">
        <w:r w:rsidRPr="00D27B05">
          <w:rPr>
            <w:rStyle w:val="Hyperlink"/>
            <w:lang w:val="en-AU"/>
          </w:rPr>
          <w:t>5. Accountability and responsibilities</w:t>
        </w:r>
      </w:hyperlink>
    </w:p>
    <w:p w14:paraId="1AAD8855" w14:textId="77777777" w:rsidR="00D27B05" w:rsidRPr="00D27B05" w:rsidRDefault="00D27B05" w:rsidP="00D27B05">
      <w:pPr>
        <w:rPr>
          <w:lang w:val="en-AU"/>
        </w:rPr>
      </w:pPr>
      <w:hyperlink r:id="rId81" w:anchor="_Toc478383419" w:history="1">
        <w:r w:rsidRPr="00D27B05">
          <w:rPr>
            <w:rStyle w:val="Hyperlink"/>
            <w:lang w:val="en-AU"/>
          </w:rPr>
          <w:t>6. What happens if this Procedural Instruction is not followed?</w:t>
        </w:r>
      </w:hyperlink>
    </w:p>
    <w:p w14:paraId="0E53F7FA" w14:textId="77777777" w:rsidR="00D27B05" w:rsidRPr="00D27B05" w:rsidRDefault="00D27B05" w:rsidP="00D27B05">
      <w:pPr>
        <w:rPr>
          <w:lang w:val="en-AU"/>
        </w:rPr>
      </w:pPr>
      <w:hyperlink r:id="rId82" w:anchor="_Toc478383420" w:history="1">
        <w:r w:rsidRPr="00D27B05">
          <w:rPr>
            <w:rStyle w:val="Hyperlink"/>
            <w:lang w:val="en-AU"/>
          </w:rPr>
          <w:t>7. Related Framework documents</w:t>
        </w:r>
      </w:hyperlink>
    </w:p>
    <w:p w14:paraId="465CF628" w14:textId="77777777" w:rsidR="00D27B05" w:rsidRPr="00D27B05" w:rsidRDefault="00D27B05" w:rsidP="00D27B05">
      <w:pPr>
        <w:rPr>
          <w:lang w:val="en-AU"/>
        </w:rPr>
      </w:pPr>
      <w:hyperlink r:id="rId83" w:anchor="_Toc478383421" w:history="1">
        <w:r w:rsidRPr="00D27B05">
          <w:rPr>
            <w:rStyle w:val="Hyperlink"/>
            <w:lang w:val="en-AU"/>
          </w:rPr>
          <w:t>8. References and legislation</w:t>
        </w:r>
      </w:hyperlink>
    </w:p>
    <w:p w14:paraId="775C292E" w14:textId="77777777" w:rsidR="00D27B05" w:rsidRPr="00D27B05" w:rsidRDefault="00D27B05" w:rsidP="00D27B05">
      <w:pPr>
        <w:rPr>
          <w:lang w:val="en-AU"/>
        </w:rPr>
      </w:pPr>
      <w:hyperlink r:id="rId84" w:anchor="_Toc478383422" w:history="1">
        <w:r w:rsidRPr="00D27B05">
          <w:rPr>
            <w:rStyle w:val="Hyperlink"/>
            <w:lang w:val="en-AU"/>
          </w:rPr>
          <w:t>9. Consultation</w:t>
        </w:r>
      </w:hyperlink>
    </w:p>
    <w:p w14:paraId="25A4C2F2" w14:textId="77777777" w:rsidR="00D27B05" w:rsidRPr="00D27B05" w:rsidRDefault="00D27B05" w:rsidP="00D27B05">
      <w:pPr>
        <w:rPr>
          <w:lang w:val="en-AU"/>
        </w:rPr>
      </w:pPr>
      <w:hyperlink r:id="rId85" w:anchor="_Toc478383423" w:history="1">
        <w:r w:rsidRPr="00D27B05">
          <w:rPr>
            <w:rStyle w:val="Hyperlink"/>
            <w:lang w:val="en-AU"/>
          </w:rPr>
          <w:t>9.1. Internal consultation</w:t>
        </w:r>
      </w:hyperlink>
    </w:p>
    <w:p w14:paraId="3CD793DB" w14:textId="77777777" w:rsidR="00D27B05" w:rsidRPr="00D27B05" w:rsidRDefault="00D27B05" w:rsidP="00D27B05">
      <w:pPr>
        <w:rPr>
          <w:lang w:val="en-AU"/>
        </w:rPr>
      </w:pPr>
      <w:hyperlink r:id="rId86" w:anchor="_Toc478383424" w:history="1">
        <w:r w:rsidRPr="00D27B05">
          <w:rPr>
            <w:rStyle w:val="Hyperlink"/>
            <w:lang w:val="en-AU"/>
          </w:rPr>
          <w:t>9.2. External consultation</w:t>
        </w:r>
      </w:hyperlink>
    </w:p>
    <w:p w14:paraId="35501F83" w14:textId="77777777" w:rsidR="00D27B05" w:rsidRPr="00D27B05" w:rsidRDefault="00D27B05" w:rsidP="00D27B05">
      <w:pPr>
        <w:rPr>
          <w:b/>
          <w:bCs/>
          <w:lang w:val="en-AU"/>
        </w:rPr>
      </w:pPr>
      <w:bookmarkStart w:id="0" w:name="_Toc478383364"/>
      <w:bookmarkStart w:id="1" w:name="_Toc444768353"/>
      <w:bookmarkEnd w:id="0"/>
      <w:bookmarkEnd w:id="1"/>
      <w:r w:rsidRPr="00D27B05">
        <w:rPr>
          <w:b/>
          <w:bCs/>
          <w:lang w:val="en-AU"/>
        </w:rPr>
        <w:t>1.  Introduction</w:t>
      </w:r>
    </w:p>
    <w:p w14:paraId="5DD5AE18" w14:textId="77777777" w:rsidR="00D27B05" w:rsidRPr="00D27B05" w:rsidRDefault="00D27B05" w:rsidP="00D27B05">
      <w:pPr>
        <w:rPr>
          <w:b/>
          <w:bCs/>
          <w:lang w:val="en-AU"/>
        </w:rPr>
      </w:pPr>
      <w:bookmarkStart w:id="2" w:name="_Toc478383365"/>
      <w:bookmarkEnd w:id="2"/>
      <w:r w:rsidRPr="00D27B05">
        <w:rPr>
          <w:b/>
          <w:bCs/>
          <w:lang w:val="en-AU"/>
        </w:rPr>
        <w:t>1.1. About this Procedural Instruction</w:t>
      </w:r>
    </w:p>
    <w:p w14:paraId="6984AFD3" w14:textId="77777777" w:rsidR="00D27B05" w:rsidRPr="00D27B05" w:rsidRDefault="00D27B05" w:rsidP="00D27B05">
      <w:pPr>
        <w:rPr>
          <w:lang w:val="en-AU"/>
        </w:rPr>
      </w:pPr>
      <w:r w:rsidRPr="00D27B05">
        <w:rPr>
          <w:lang w:val="en-AU"/>
        </w:rPr>
        <w:t>1.1.1 This Procedural Instruction (PI) is:</w:t>
      </w:r>
    </w:p>
    <w:p w14:paraId="225A1B14" w14:textId="77777777" w:rsidR="00D27B05" w:rsidRPr="00D27B05" w:rsidRDefault="00D27B05" w:rsidP="00D27B05">
      <w:pPr>
        <w:numPr>
          <w:ilvl w:val="0"/>
          <w:numId w:val="2"/>
        </w:numPr>
        <w:rPr>
          <w:lang w:val="en-AU"/>
        </w:rPr>
      </w:pPr>
      <w:r w:rsidRPr="00D27B05">
        <w:rPr>
          <w:lang w:val="en-AU"/>
        </w:rPr>
        <w:t>a companion to the </w:t>
      </w:r>
      <w:r w:rsidRPr="00D27B05">
        <w:rPr>
          <w:i/>
          <w:iCs/>
          <w:lang w:val="en-AU"/>
        </w:rPr>
        <w:t>Migration Act 1958</w:t>
      </w:r>
      <w:r w:rsidRPr="00D27B05">
        <w:rPr>
          <w:lang w:val="en-AU"/>
        </w:rPr>
        <w:t> (“the Act”) and </w:t>
      </w:r>
      <w:r w:rsidRPr="00D27B05">
        <w:rPr>
          <w:i/>
          <w:iCs/>
          <w:lang w:val="en-AU"/>
        </w:rPr>
        <w:t>Migration Regulations 1994</w:t>
      </w:r>
      <w:r w:rsidRPr="00D27B05">
        <w:rPr>
          <w:lang w:val="en-AU"/>
        </w:rPr>
        <w:t> (“the Regulations”) and associated administrative processes</w:t>
      </w:r>
    </w:p>
    <w:p w14:paraId="75CD978B" w14:textId="77777777" w:rsidR="00D27B05" w:rsidRPr="00D27B05" w:rsidRDefault="00D27B05" w:rsidP="00D27B05">
      <w:pPr>
        <w:numPr>
          <w:ilvl w:val="0"/>
          <w:numId w:val="2"/>
        </w:numPr>
        <w:rPr>
          <w:lang w:val="en-AU"/>
        </w:rPr>
      </w:pPr>
      <w:r w:rsidRPr="00D27B05">
        <w:rPr>
          <w:lang w:val="en-AU"/>
        </w:rPr>
        <w:t>designed to annotate migration legislation by providing policy and procedural instruction relevant to the legislation</w:t>
      </w:r>
    </w:p>
    <w:p w14:paraId="6B3BA20F" w14:textId="77777777" w:rsidR="00D27B05" w:rsidRPr="00D27B05" w:rsidRDefault="00D27B05" w:rsidP="00D27B05">
      <w:pPr>
        <w:numPr>
          <w:ilvl w:val="0"/>
          <w:numId w:val="2"/>
        </w:numPr>
        <w:rPr>
          <w:lang w:val="en-AU"/>
        </w:rPr>
      </w:pPr>
      <w:r w:rsidRPr="00D27B05">
        <w:rPr>
          <w:lang w:val="en-AU"/>
        </w:rPr>
        <w:t>written to be read with the legislation</w:t>
      </w:r>
    </w:p>
    <w:p w14:paraId="69C50F4F" w14:textId="77777777" w:rsidR="00D27B05" w:rsidRPr="00D27B05" w:rsidRDefault="00D27B05" w:rsidP="00D27B05">
      <w:pPr>
        <w:numPr>
          <w:ilvl w:val="0"/>
          <w:numId w:val="2"/>
        </w:numPr>
        <w:rPr>
          <w:lang w:val="en-AU"/>
        </w:rPr>
      </w:pPr>
      <w:r w:rsidRPr="00D27B05">
        <w:rPr>
          <w:lang w:val="en-AU"/>
        </w:rPr>
        <w:t>a departmental instruction, with status as:</w:t>
      </w:r>
    </w:p>
    <w:p w14:paraId="47E93F43" w14:textId="77777777" w:rsidR="00D27B05" w:rsidRPr="00D27B05" w:rsidRDefault="00D27B05" w:rsidP="00D27B05">
      <w:pPr>
        <w:numPr>
          <w:ilvl w:val="2"/>
          <w:numId w:val="3"/>
        </w:numPr>
        <w:rPr>
          <w:lang w:val="en-AU"/>
        </w:rPr>
      </w:pPr>
      <w:r w:rsidRPr="00D27B05">
        <w:rPr>
          <w:lang w:val="en-AU"/>
        </w:rPr>
        <w:t>an official departmental instruction within the department’s centralised departmental instructions system (CDIS) and</w:t>
      </w:r>
    </w:p>
    <w:p w14:paraId="5A2CC6F4" w14:textId="77777777" w:rsidR="00D27B05" w:rsidRPr="00D27B05" w:rsidRDefault="00D27B05" w:rsidP="00D27B05">
      <w:pPr>
        <w:numPr>
          <w:ilvl w:val="2"/>
          <w:numId w:val="3"/>
        </w:numPr>
        <w:rPr>
          <w:lang w:val="en-AU"/>
        </w:rPr>
      </w:pPr>
      <w:r w:rsidRPr="00D27B05">
        <w:rPr>
          <w:lang w:val="en-AU"/>
        </w:rPr>
        <w:t>operational information as defined in the </w:t>
      </w:r>
      <w:r w:rsidRPr="00D27B05">
        <w:rPr>
          <w:i/>
          <w:iCs/>
          <w:lang w:val="en-AU"/>
        </w:rPr>
        <w:t>Freedom of Information Act 1982</w:t>
      </w:r>
      <w:r w:rsidRPr="00D27B05">
        <w:rPr>
          <w:lang w:val="en-AU"/>
        </w:rPr>
        <w:t>.</w:t>
      </w:r>
    </w:p>
    <w:p w14:paraId="02D961C6" w14:textId="77777777" w:rsidR="00D27B05" w:rsidRPr="00D27B05" w:rsidRDefault="00D27B05" w:rsidP="00D27B05">
      <w:pPr>
        <w:rPr>
          <w:b/>
          <w:bCs/>
          <w:lang w:val="en-AU"/>
        </w:rPr>
      </w:pPr>
      <w:bookmarkStart w:id="3" w:name="_Toc478383366"/>
      <w:bookmarkStart w:id="4" w:name="_Toc444768354"/>
      <w:bookmarkEnd w:id="3"/>
      <w:bookmarkEnd w:id="4"/>
      <w:r w:rsidRPr="00D27B05">
        <w:rPr>
          <w:b/>
          <w:bCs/>
          <w:lang w:val="en-AU"/>
        </w:rPr>
        <w:t>2.  Scope</w:t>
      </w:r>
    </w:p>
    <w:p w14:paraId="6888A851" w14:textId="77777777" w:rsidR="00D27B05" w:rsidRPr="00D27B05" w:rsidRDefault="00D27B05" w:rsidP="00D27B05">
      <w:pPr>
        <w:rPr>
          <w:lang w:val="en-AU"/>
        </w:rPr>
      </w:pPr>
      <w:r w:rsidRPr="00D27B05">
        <w:rPr>
          <w:lang w:val="en-AU"/>
        </w:rPr>
        <w:t>This PI describes how to implement the overarching policy in relation to Work and Holiday visa (Class US) (Subclass </w:t>
      </w:r>
      <w:hyperlink r:id="rId87" w:anchor="JD_462-WORKANDHOLIDAY" w:history="1">
        <w:r w:rsidRPr="00D27B05">
          <w:rPr>
            <w:rStyle w:val="Hyperlink"/>
            <w:lang w:val="en-AU"/>
          </w:rPr>
          <w:t>462</w:t>
        </w:r>
      </w:hyperlink>
      <w:r w:rsidRPr="00D27B05">
        <w:rPr>
          <w:lang w:val="en-AU"/>
        </w:rPr>
        <w:t>) only and is applicable nationally and internationally. It is addressed to officers administering migration law, in particular those officers who are delegates of the Minister. Other persons reading this PI should keep in mind that they are not the primary audience and assistance and advice from within the department or from departmental Help Desks is only open to departmental staff.</w:t>
      </w:r>
    </w:p>
    <w:p w14:paraId="5DAE1EE4" w14:textId="77777777" w:rsidR="00D27B05" w:rsidRPr="00D27B05" w:rsidRDefault="00D27B05" w:rsidP="00D27B05">
      <w:pPr>
        <w:rPr>
          <w:lang w:val="en-AU"/>
        </w:rPr>
      </w:pPr>
      <w:r w:rsidRPr="00D27B05">
        <w:rPr>
          <w:lang w:val="en-AU"/>
        </w:rPr>
        <w:t>PI instructions are statements of departmental policy and procedure and must be considered and given due weight by ministerial delegates in deciding applications and exercising associated decision-making powers. Policy must not, however, be regarded as inflexible and decision makers must not give it the same force as law.</w:t>
      </w:r>
    </w:p>
    <w:p w14:paraId="7BE3FE25" w14:textId="77777777" w:rsidR="00D27B05" w:rsidRPr="00D27B05" w:rsidRDefault="00D27B05" w:rsidP="00D27B05">
      <w:pPr>
        <w:rPr>
          <w:b/>
          <w:bCs/>
          <w:lang w:val="en-AU"/>
        </w:rPr>
      </w:pPr>
      <w:bookmarkStart w:id="5" w:name="_Toc478383367"/>
      <w:bookmarkStart w:id="6" w:name="_Toc444768355"/>
      <w:bookmarkEnd w:id="5"/>
      <w:bookmarkEnd w:id="6"/>
      <w:r w:rsidRPr="00D27B05">
        <w:rPr>
          <w:b/>
          <w:bCs/>
          <w:lang w:val="en-AU"/>
        </w:rPr>
        <w:t>3.  Glossary</w:t>
      </w:r>
    </w:p>
    <w:p w14:paraId="7499D22A" w14:textId="77777777" w:rsidR="00D27B05" w:rsidRPr="00D27B05" w:rsidRDefault="00D27B05" w:rsidP="00D27B05">
      <w:pPr>
        <w:rPr>
          <w:lang w:val="en-AU"/>
        </w:rPr>
      </w:pPr>
      <w:r w:rsidRPr="00D27B05">
        <w:rPr>
          <w:i/>
          <w:iCs/>
          <w:lang w:val="en-AU"/>
        </w:rPr>
        <w:t>Table 1 – Glossary</w:t>
      </w:r>
    </w:p>
    <w:tbl>
      <w:tblPr>
        <w:tblW w:w="9645" w:type="dxa"/>
        <w:shd w:val="clear" w:color="auto" w:fill="FFFFFF"/>
        <w:tblCellMar>
          <w:top w:w="15" w:type="dxa"/>
          <w:left w:w="15" w:type="dxa"/>
          <w:bottom w:w="15" w:type="dxa"/>
          <w:right w:w="15" w:type="dxa"/>
        </w:tblCellMar>
        <w:tblLook w:val="04A0" w:firstRow="1" w:lastRow="0" w:firstColumn="1" w:lastColumn="0" w:noHBand="0" w:noVBand="1"/>
      </w:tblPr>
      <w:tblGrid>
        <w:gridCol w:w="1848"/>
        <w:gridCol w:w="1983"/>
        <w:gridCol w:w="5814"/>
      </w:tblGrid>
      <w:tr w:rsidR="00D27B05" w:rsidRPr="00D27B05" w14:paraId="57A6C748" w14:textId="77777777">
        <w:trPr>
          <w:tblHeader/>
        </w:trPr>
        <w:tc>
          <w:tcPr>
            <w:tcW w:w="1845" w:type="dxa"/>
            <w:tcBorders>
              <w:top w:val="single" w:sz="6" w:space="0" w:color="EEEFF1"/>
              <w:left w:val="single" w:sz="6" w:space="0" w:color="EEEFF1"/>
              <w:bottom w:val="single" w:sz="6" w:space="0" w:color="EEEFF1"/>
              <w:right w:val="single" w:sz="6" w:space="0" w:color="EEEFF1"/>
            </w:tcBorders>
            <w:shd w:val="clear" w:color="auto" w:fill="FFFFFF"/>
            <w:tcMar>
              <w:top w:w="60" w:type="dxa"/>
              <w:left w:w="60" w:type="dxa"/>
              <w:bottom w:w="0" w:type="dxa"/>
              <w:right w:w="60" w:type="dxa"/>
            </w:tcMar>
            <w:vAlign w:val="center"/>
            <w:hideMark/>
          </w:tcPr>
          <w:p w14:paraId="4C2097DB" w14:textId="77777777" w:rsidR="00D27B05" w:rsidRPr="00D27B05" w:rsidRDefault="00D27B05" w:rsidP="00D27B05">
            <w:pPr>
              <w:rPr>
                <w:lang w:val="en-AU"/>
              </w:rPr>
            </w:pPr>
            <w:r w:rsidRPr="00D27B05">
              <w:rPr>
                <w:b/>
                <w:bCs/>
                <w:lang w:val="en-AU"/>
              </w:rPr>
              <w:lastRenderedPageBreak/>
              <w:t>Term</w:t>
            </w:r>
          </w:p>
        </w:tc>
        <w:tc>
          <w:tcPr>
            <w:tcW w:w="1980" w:type="dxa"/>
            <w:tcBorders>
              <w:top w:val="single" w:sz="6" w:space="0" w:color="EEEFF1"/>
              <w:left w:val="single" w:sz="6" w:space="0" w:color="EEEFF1"/>
              <w:bottom w:val="single" w:sz="6" w:space="0" w:color="EEEFF1"/>
              <w:right w:val="single" w:sz="6" w:space="0" w:color="EEEFF1"/>
            </w:tcBorders>
            <w:shd w:val="clear" w:color="auto" w:fill="FFFFFF"/>
            <w:tcMar>
              <w:top w:w="60" w:type="dxa"/>
              <w:left w:w="60" w:type="dxa"/>
              <w:bottom w:w="0" w:type="dxa"/>
              <w:right w:w="60" w:type="dxa"/>
            </w:tcMar>
            <w:vAlign w:val="center"/>
            <w:hideMark/>
          </w:tcPr>
          <w:p w14:paraId="196E9D7A" w14:textId="77777777" w:rsidR="00D27B05" w:rsidRPr="00D27B05" w:rsidRDefault="00D27B05" w:rsidP="00D27B05">
            <w:pPr>
              <w:rPr>
                <w:lang w:val="en-AU"/>
              </w:rPr>
            </w:pPr>
            <w:r w:rsidRPr="00D27B05">
              <w:rPr>
                <w:b/>
                <w:bCs/>
                <w:lang w:val="en-AU"/>
              </w:rPr>
              <w:t>Acronym (if applicable)</w:t>
            </w:r>
          </w:p>
        </w:tc>
        <w:tc>
          <w:tcPr>
            <w:tcW w:w="5805" w:type="dxa"/>
            <w:tcBorders>
              <w:top w:val="single" w:sz="6" w:space="0" w:color="EEEFF1"/>
              <w:left w:val="single" w:sz="6" w:space="0" w:color="EEEFF1"/>
              <w:bottom w:val="single" w:sz="6" w:space="0" w:color="EEEFF1"/>
              <w:right w:val="single" w:sz="6" w:space="0" w:color="EEEFF1"/>
            </w:tcBorders>
            <w:shd w:val="clear" w:color="auto" w:fill="FFFFFF"/>
            <w:tcMar>
              <w:top w:w="60" w:type="dxa"/>
              <w:left w:w="60" w:type="dxa"/>
              <w:bottom w:w="0" w:type="dxa"/>
              <w:right w:w="60" w:type="dxa"/>
            </w:tcMar>
            <w:vAlign w:val="center"/>
            <w:hideMark/>
          </w:tcPr>
          <w:p w14:paraId="439C20E5" w14:textId="77777777" w:rsidR="00D27B05" w:rsidRPr="00D27B05" w:rsidRDefault="00D27B05" w:rsidP="00D27B05">
            <w:pPr>
              <w:rPr>
                <w:lang w:val="en-AU"/>
              </w:rPr>
            </w:pPr>
            <w:r w:rsidRPr="00D27B05">
              <w:rPr>
                <w:b/>
                <w:bCs/>
                <w:lang w:val="en-AU"/>
              </w:rPr>
              <w:t>Definition</w:t>
            </w:r>
          </w:p>
        </w:tc>
      </w:tr>
      <w:tr w:rsidR="00D27B05" w:rsidRPr="00D27B05" w14:paraId="24C637C8"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380A0C" w14:textId="77777777" w:rsidR="00D27B05" w:rsidRPr="00D27B05" w:rsidRDefault="00D27B05" w:rsidP="00D27B05">
            <w:pPr>
              <w:rPr>
                <w:lang w:val="en-AU"/>
              </w:rPr>
            </w:pPr>
            <w:r w:rsidRPr="00D27B05">
              <w:rPr>
                <w:lang w:val="en-AU"/>
              </w:rPr>
              <w:t>The Regulations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E62F9F" w14:textId="77777777" w:rsidR="00D27B05" w:rsidRPr="00D27B05" w:rsidRDefault="00D27B05" w:rsidP="00D27B05">
            <w:pPr>
              <w:rPr>
                <w:lang w:val="en-AU"/>
              </w:rPr>
            </w:pP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DBDC89E" w14:textId="77777777" w:rsidR="00D27B05" w:rsidRPr="00D27B05" w:rsidRDefault="00D27B05" w:rsidP="00D27B05">
            <w:pPr>
              <w:rPr>
                <w:lang w:val="en-AU"/>
              </w:rPr>
            </w:pPr>
            <w:r w:rsidRPr="00D27B05">
              <w:rPr>
                <w:lang w:val="en-AU"/>
              </w:rPr>
              <w:t>The </w:t>
            </w:r>
            <w:r w:rsidRPr="00D27B05">
              <w:rPr>
                <w:i/>
                <w:iCs/>
                <w:lang w:val="en-AU"/>
              </w:rPr>
              <w:t>Migration Regulations 1994</w:t>
            </w:r>
          </w:p>
        </w:tc>
      </w:tr>
      <w:tr w:rsidR="00D27B05" w:rsidRPr="00D27B05" w14:paraId="182EA2C5"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56BA29" w14:textId="77777777" w:rsidR="00D27B05" w:rsidRPr="00D27B05" w:rsidRDefault="00D27B05" w:rsidP="00D27B05">
            <w:pPr>
              <w:rPr>
                <w:lang w:val="en-AU"/>
              </w:rPr>
            </w:pPr>
            <w:r w:rsidRPr="00D27B05">
              <w:rPr>
                <w:lang w:val="en-AU"/>
              </w:rPr>
              <w:t>The Act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130B42E" w14:textId="77777777" w:rsidR="00D27B05" w:rsidRPr="00D27B05" w:rsidRDefault="00D27B05" w:rsidP="00D27B05">
            <w:pPr>
              <w:rPr>
                <w:lang w:val="en-AU"/>
              </w:rPr>
            </w:pP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47CF0CD" w14:textId="77777777" w:rsidR="00D27B05" w:rsidRPr="00D27B05" w:rsidRDefault="00D27B05" w:rsidP="00D27B05">
            <w:pPr>
              <w:rPr>
                <w:lang w:val="en-AU"/>
              </w:rPr>
            </w:pPr>
            <w:r w:rsidRPr="00D27B05">
              <w:rPr>
                <w:lang w:val="en-AU"/>
              </w:rPr>
              <w:t>The </w:t>
            </w:r>
            <w:r w:rsidRPr="00D27B05">
              <w:rPr>
                <w:i/>
                <w:iCs/>
                <w:lang w:val="en-AU"/>
              </w:rPr>
              <w:t>Migration Act 1958</w:t>
            </w:r>
          </w:p>
        </w:tc>
      </w:tr>
      <w:tr w:rsidR="00D27B05" w:rsidRPr="00D27B05" w14:paraId="3A2CF3AA"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271F2E" w14:textId="77777777" w:rsidR="00D27B05" w:rsidRPr="00D27B05" w:rsidRDefault="00D27B05" w:rsidP="00D27B05">
            <w:pPr>
              <w:rPr>
                <w:lang w:val="en-AU"/>
              </w:rPr>
            </w:pPr>
            <w:r w:rsidRPr="00D27B05">
              <w:rPr>
                <w:lang w:val="en-AU"/>
              </w:rPr>
              <w:t>Subclass 462</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7E409B9" w14:textId="77777777" w:rsidR="00D27B05" w:rsidRPr="00D27B05" w:rsidRDefault="00D27B05" w:rsidP="00D27B05">
            <w:pPr>
              <w:rPr>
                <w:lang w:val="en-AU"/>
              </w:rPr>
            </w:pP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55A1CC" w14:textId="77777777" w:rsidR="00D27B05" w:rsidRPr="00D27B05" w:rsidRDefault="00D27B05" w:rsidP="00D27B05">
            <w:pPr>
              <w:rPr>
                <w:lang w:val="en-AU"/>
              </w:rPr>
            </w:pPr>
            <w:r w:rsidRPr="00D27B05">
              <w:rPr>
                <w:lang w:val="en-AU"/>
              </w:rPr>
              <w:t>Work and Holiday visa (class US) (Subclass </w:t>
            </w:r>
            <w:hyperlink r:id="rId88" w:anchor="JD_462-WORKANDHOLIDAY" w:history="1">
              <w:r w:rsidRPr="00D27B05">
                <w:rPr>
                  <w:rStyle w:val="Hyperlink"/>
                  <w:lang w:val="en-AU"/>
                </w:rPr>
                <w:t>462</w:t>
              </w:r>
            </w:hyperlink>
            <w:r w:rsidRPr="00D27B05">
              <w:rPr>
                <w:lang w:val="en-AU"/>
              </w:rPr>
              <w:t>)</w:t>
            </w:r>
          </w:p>
        </w:tc>
      </w:tr>
      <w:tr w:rsidR="00D27B05" w:rsidRPr="00D27B05" w14:paraId="44708FDA"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8C9174" w14:textId="77777777" w:rsidR="00D27B05" w:rsidRPr="00D27B05" w:rsidRDefault="00D27B05" w:rsidP="00D27B05">
            <w:pPr>
              <w:rPr>
                <w:lang w:val="en-AU"/>
              </w:rPr>
            </w:pPr>
            <w:r w:rsidRPr="00D27B05">
              <w:rPr>
                <w:lang w:val="en-AU"/>
              </w:rPr>
              <w:t>First Subclass 462 visa applications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B50108" w14:textId="77777777" w:rsidR="00D27B05" w:rsidRPr="00D27B05" w:rsidRDefault="00D27B05" w:rsidP="00D27B05">
            <w:pPr>
              <w:rPr>
                <w:lang w:val="en-AU"/>
              </w:rPr>
            </w:pP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AF56D57" w14:textId="77777777" w:rsidR="00D27B05" w:rsidRPr="00D27B05" w:rsidRDefault="00D27B05" w:rsidP="00D27B05">
            <w:pPr>
              <w:rPr>
                <w:lang w:val="en-AU"/>
              </w:rPr>
            </w:pPr>
            <w:r w:rsidRPr="00D27B05">
              <w:rPr>
                <w:lang w:val="en-AU"/>
              </w:rPr>
              <w:t>Subclass </w:t>
            </w:r>
            <w:hyperlink r:id="rId89" w:anchor="JD_462-WORKANDHOLIDAY" w:history="1">
              <w:r w:rsidRPr="00D27B05">
                <w:rPr>
                  <w:rStyle w:val="Hyperlink"/>
                  <w:lang w:val="en-AU"/>
                </w:rPr>
                <w:t>462</w:t>
              </w:r>
            </w:hyperlink>
            <w:r w:rsidRPr="00D27B05">
              <w:rPr>
                <w:lang w:val="en-AU"/>
              </w:rPr>
              <w:t> visa applications made by persons who have not previously been in Australia on a Subclass </w:t>
            </w:r>
            <w:hyperlink r:id="rId90" w:anchor="JD_462-WORKANDHOLIDAY" w:history="1">
              <w:r w:rsidRPr="00D27B05">
                <w:rPr>
                  <w:rStyle w:val="Hyperlink"/>
                  <w:lang w:val="en-AU"/>
                </w:rPr>
                <w:t>462</w:t>
              </w:r>
            </w:hyperlink>
            <w:r w:rsidRPr="00D27B05">
              <w:rPr>
                <w:lang w:val="en-AU"/>
              </w:rPr>
              <w:t> visa</w:t>
            </w:r>
          </w:p>
        </w:tc>
      </w:tr>
      <w:tr w:rsidR="00D27B05" w:rsidRPr="00D27B05" w14:paraId="6E35AA56"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D4B7198" w14:textId="77777777" w:rsidR="00D27B05" w:rsidRPr="00D27B05" w:rsidRDefault="00D27B05" w:rsidP="00D27B05">
            <w:pPr>
              <w:rPr>
                <w:lang w:val="en-AU"/>
              </w:rPr>
            </w:pPr>
            <w:r w:rsidRPr="00D27B05">
              <w:rPr>
                <w:lang w:val="en-AU"/>
              </w:rPr>
              <w:t>Second Subclass 462 visa applications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518E10" w14:textId="77777777" w:rsidR="00D27B05" w:rsidRPr="00D27B05" w:rsidRDefault="00D27B05" w:rsidP="00D27B05">
            <w:pPr>
              <w:rPr>
                <w:lang w:val="en-AU"/>
              </w:rPr>
            </w:pP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DC3DE58" w14:textId="77777777" w:rsidR="00D27B05" w:rsidRPr="00D27B05" w:rsidRDefault="00D27B05" w:rsidP="00D27B05">
            <w:pPr>
              <w:rPr>
                <w:lang w:val="en-AU"/>
              </w:rPr>
            </w:pPr>
            <w:r w:rsidRPr="00D27B05">
              <w:rPr>
                <w:lang w:val="en-AU"/>
              </w:rPr>
              <w:t>Subclass </w:t>
            </w:r>
            <w:hyperlink r:id="rId91" w:anchor="JD_462-WORKANDHOLIDAY" w:history="1">
              <w:r w:rsidRPr="00D27B05">
                <w:rPr>
                  <w:rStyle w:val="Hyperlink"/>
                  <w:lang w:val="en-AU"/>
                </w:rPr>
                <w:t>462</w:t>
              </w:r>
            </w:hyperlink>
            <w:r w:rsidRPr="00D27B05">
              <w:rPr>
                <w:lang w:val="en-AU"/>
              </w:rPr>
              <w:t> visa applications made by persons who have previously been in Australia on one (but not more than one) Subclass </w:t>
            </w:r>
            <w:hyperlink r:id="rId92" w:anchor="JD_462-WORKANDHOLIDAY" w:history="1">
              <w:r w:rsidRPr="00D27B05">
                <w:rPr>
                  <w:rStyle w:val="Hyperlink"/>
                  <w:lang w:val="en-AU"/>
                </w:rPr>
                <w:t>462</w:t>
              </w:r>
            </w:hyperlink>
            <w:r w:rsidRPr="00D27B05">
              <w:rPr>
                <w:lang w:val="en-AU"/>
              </w:rPr>
              <w:t> visa</w:t>
            </w:r>
          </w:p>
        </w:tc>
      </w:tr>
    </w:tbl>
    <w:p w14:paraId="1BD49350" w14:textId="77777777" w:rsidR="00D27B05" w:rsidRPr="00D27B05" w:rsidRDefault="00D27B05" w:rsidP="00D27B05">
      <w:pPr>
        <w:rPr>
          <w:b/>
          <w:bCs/>
          <w:lang w:val="en-AU"/>
        </w:rPr>
      </w:pPr>
      <w:bookmarkStart w:id="7" w:name="_Toc478383368"/>
      <w:bookmarkStart w:id="8" w:name="_Toc446318077"/>
      <w:bookmarkEnd w:id="7"/>
      <w:bookmarkEnd w:id="8"/>
      <w:r w:rsidRPr="00D27B05">
        <w:rPr>
          <w:b/>
          <w:bCs/>
          <w:lang w:val="en-AU"/>
        </w:rPr>
        <w:t>4.  Procedural Instruction</w:t>
      </w:r>
    </w:p>
    <w:p w14:paraId="45243775" w14:textId="77777777" w:rsidR="00D27B05" w:rsidRPr="00D27B05" w:rsidRDefault="00D27B05" w:rsidP="00D27B05">
      <w:pPr>
        <w:rPr>
          <w:b/>
          <w:bCs/>
          <w:lang w:val="en-AU"/>
        </w:rPr>
      </w:pPr>
      <w:bookmarkStart w:id="9" w:name="_Toc444768357"/>
      <w:bookmarkStart w:id="10" w:name="_Toc478383369"/>
      <w:bookmarkEnd w:id="9"/>
      <w:bookmarkEnd w:id="10"/>
      <w:r w:rsidRPr="00D27B05">
        <w:rPr>
          <w:b/>
          <w:bCs/>
          <w:lang w:val="en-AU"/>
        </w:rPr>
        <w:t>4.1. Policy Statement</w:t>
      </w:r>
    </w:p>
    <w:p w14:paraId="197063B7" w14:textId="77777777" w:rsidR="00D27B05" w:rsidRPr="00D27B05" w:rsidRDefault="00D27B05" w:rsidP="00D27B05">
      <w:pPr>
        <w:rPr>
          <w:lang w:val="en-AU"/>
        </w:rPr>
      </w:pPr>
      <w:r w:rsidRPr="00D27B05">
        <w:rPr>
          <w:lang w:val="en-AU"/>
        </w:rPr>
        <w:t>The Subclass </w:t>
      </w:r>
      <w:hyperlink r:id="rId93" w:anchor="JD_462-WORKANDHOLIDAY" w:history="1">
        <w:r w:rsidRPr="00D27B05">
          <w:rPr>
            <w:rStyle w:val="Hyperlink"/>
            <w:lang w:val="en-AU"/>
          </w:rPr>
          <w:t>462</w:t>
        </w:r>
      </w:hyperlink>
      <w:r w:rsidRPr="00D27B05">
        <w:rPr>
          <w:lang w:val="en-AU"/>
        </w:rPr>
        <w:t> visa enables young people to holiday and work in Australia and to improve cultural understanding. The visa is only available to citizens of countries with which Australia has a work and holiday arrangement.</w:t>
      </w:r>
    </w:p>
    <w:p w14:paraId="07AE1FA7" w14:textId="77777777" w:rsidR="00D27B05" w:rsidRPr="00D27B05" w:rsidRDefault="00D27B05" w:rsidP="00D27B05">
      <w:pPr>
        <w:rPr>
          <w:lang w:val="en-AU"/>
        </w:rPr>
      </w:pPr>
      <w:r w:rsidRPr="00D27B05">
        <w:rPr>
          <w:lang w:val="en-AU"/>
        </w:rPr>
        <w:t>From 19 November 2016, people who have undertaken ‘</w:t>
      </w:r>
      <w:hyperlink r:id="rId94" w:anchor="_Specified_subclass_462" w:history="1">
        <w:r w:rsidRPr="00D27B05">
          <w:rPr>
            <w:rStyle w:val="Hyperlink"/>
            <w:lang w:val="en-AU"/>
          </w:rPr>
          <w:t>specified Subclass 462 work</w:t>
        </w:r>
      </w:hyperlink>
      <w:r w:rsidRPr="00D27B05">
        <w:rPr>
          <w:lang w:val="en-AU"/>
        </w:rPr>
        <w:t>’ for a minimum of 3 months (that is, specified kinds of work in the agriculture or tourism and hospitality industries in specified areas of Australia), may be eligible for a second Subclass </w:t>
      </w:r>
      <w:hyperlink r:id="rId95" w:anchor="JD_462-WORKANDHOLIDAY" w:history="1">
        <w:r w:rsidRPr="00D27B05">
          <w:rPr>
            <w:rStyle w:val="Hyperlink"/>
            <w:lang w:val="en-AU"/>
          </w:rPr>
          <w:t>462</w:t>
        </w:r>
      </w:hyperlink>
      <w:r w:rsidRPr="00D27B05">
        <w:rPr>
          <w:lang w:val="en-AU"/>
        </w:rPr>
        <w:t> visa. Only work undertaken after 18 November 2016 may be counted towards the 3 months period. The second Work and Holiday visa initiative was introduced to create an incentive for Subclass </w:t>
      </w:r>
      <w:hyperlink r:id="rId96" w:anchor="JD_462-WORKANDHOLIDAY" w:history="1">
        <w:r w:rsidRPr="00D27B05">
          <w:rPr>
            <w:rStyle w:val="Hyperlink"/>
            <w:lang w:val="en-AU"/>
          </w:rPr>
          <w:t>462</w:t>
        </w:r>
      </w:hyperlink>
      <w:r w:rsidRPr="00D27B05">
        <w:rPr>
          <w:lang w:val="en-AU"/>
        </w:rPr>
        <w:t> visa holders to spend time working in high demand industries in northern Australia.</w:t>
      </w:r>
    </w:p>
    <w:p w14:paraId="3E00F7AD" w14:textId="77777777" w:rsidR="00D27B05" w:rsidRPr="00D27B05" w:rsidRDefault="00D27B05" w:rsidP="00D27B05">
      <w:pPr>
        <w:rPr>
          <w:lang w:val="en-AU"/>
        </w:rPr>
      </w:pPr>
      <w:r w:rsidRPr="00D27B05">
        <w:rPr>
          <w:lang w:val="en-AU"/>
        </w:rPr>
        <w:t>A person can enter Australia on no more than two Subclass </w:t>
      </w:r>
      <w:hyperlink r:id="rId97" w:anchor="JD_462-WORKANDHOLIDAY" w:history="1">
        <w:r w:rsidRPr="00D27B05">
          <w:rPr>
            <w:rStyle w:val="Hyperlink"/>
            <w:lang w:val="en-AU"/>
          </w:rPr>
          <w:t>462</w:t>
        </w:r>
      </w:hyperlink>
      <w:r w:rsidRPr="00D27B05">
        <w:rPr>
          <w:lang w:val="en-AU"/>
        </w:rPr>
        <w:t> visas in their lifetime. If a person is granted a Subclass </w:t>
      </w:r>
      <w:hyperlink r:id="rId98" w:anchor="JD_462-WORKANDHOLIDAY" w:history="1">
        <w:r w:rsidRPr="00D27B05">
          <w:rPr>
            <w:rStyle w:val="Hyperlink"/>
            <w:lang w:val="en-AU"/>
          </w:rPr>
          <w:t>462</w:t>
        </w:r>
      </w:hyperlink>
      <w:r w:rsidRPr="00D27B05">
        <w:rPr>
          <w:lang w:val="en-AU"/>
        </w:rPr>
        <w:t> visa but does not enter Australia within the validity of the travel component of the visa (12 months from date of grant), they are able to apply for and be granted another visa, as long as they continue to meet the visa criteria. The initial visa is not counted towards the maximum of two Subclass </w:t>
      </w:r>
      <w:hyperlink r:id="rId99" w:anchor="JD_462-WORKANDHOLIDAY" w:history="1">
        <w:r w:rsidRPr="00D27B05">
          <w:rPr>
            <w:rStyle w:val="Hyperlink"/>
            <w:lang w:val="en-AU"/>
          </w:rPr>
          <w:t>462</w:t>
        </w:r>
      </w:hyperlink>
      <w:r w:rsidRPr="00D27B05">
        <w:rPr>
          <w:lang w:val="en-AU"/>
        </w:rPr>
        <w:t> visas per person if they did not enter Australia as the holder of that visa.</w:t>
      </w:r>
    </w:p>
    <w:p w14:paraId="462A6F8E" w14:textId="77777777" w:rsidR="00D27B05" w:rsidRPr="00D27B05" w:rsidRDefault="00D27B05" w:rsidP="00D27B05">
      <w:pPr>
        <w:rPr>
          <w:lang w:val="en-AU"/>
        </w:rPr>
      </w:pPr>
      <w:r w:rsidRPr="00D27B05">
        <w:rPr>
          <w:lang w:val="en-AU"/>
        </w:rPr>
        <w:t>Information for Australian citizens wishing to travel overseas under reciprocal Work and Holiday arrangements is on the department’s website (</w:t>
      </w:r>
      <w:hyperlink r:id="rId100" w:history="1">
        <w:r w:rsidRPr="00D27B05">
          <w:rPr>
            <w:rStyle w:val="Hyperlink"/>
            <w:lang w:val="en-AU"/>
          </w:rPr>
          <w:t>http://www.border.gov.au</w:t>
        </w:r>
      </w:hyperlink>
      <w:r w:rsidRPr="00D27B05">
        <w:rPr>
          <w:lang w:val="en-AU"/>
        </w:rPr>
        <w:t>).</w:t>
      </w:r>
    </w:p>
    <w:p w14:paraId="65066DE7" w14:textId="77777777" w:rsidR="00D27B05" w:rsidRPr="00D27B05" w:rsidRDefault="00D27B05" w:rsidP="00D27B05">
      <w:pPr>
        <w:rPr>
          <w:b/>
          <w:bCs/>
          <w:lang w:val="en-AU"/>
        </w:rPr>
      </w:pPr>
      <w:bookmarkStart w:id="11" w:name="_Toc478383370"/>
      <w:bookmarkStart w:id="12" w:name="_Toc470273938"/>
      <w:bookmarkEnd w:id="11"/>
      <w:bookmarkEnd w:id="12"/>
      <w:r w:rsidRPr="00D27B05">
        <w:rPr>
          <w:b/>
          <w:bCs/>
          <w:lang w:val="en-AU"/>
        </w:rPr>
        <w:t>4.2. Schedule 1 and related requirements</w:t>
      </w:r>
    </w:p>
    <w:p w14:paraId="42B33685" w14:textId="77777777" w:rsidR="00D27B05" w:rsidRPr="00D27B05" w:rsidRDefault="00D27B05" w:rsidP="00D27B05">
      <w:pPr>
        <w:rPr>
          <w:lang w:val="en-AU"/>
        </w:rPr>
      </w:pPr>
      <w:r w:rsidRPr="00D27B05">
        <w:rPr>
          <w:lang w:val="en-AU"/>
        </w:rPr>
        <w:lastRenderedPageBreak/>
        <w:t>Item </w:t>
      </w:r>
      <w:hyperlink r:id="rId101" w:anchor="JD_1224A-WorkandHoliday40Temporary4140ClassUS41" w:history="1">
        <w:r w:rsidRPr="00D27B05">
          <w:rPr>
            <w:rStyle w:val="Hyperlink"/>
            <w:lang w:val="en-AU"/>
          </w:rPr>
          <w:t>1224A</w:t>
        </w:r>
      </w:hyperlink>
      <w:r w:rsidRPr="00D27B05">
        <w:rPr>
          <w:lang w:val="en-AU"/>
        </w:rPr>
        <w:t> of Schedule 1 sets out some of the requirements for making a valid Subclass </w:t>
      </w:r>
      <w:hyperlink r:id="rId102" w:anchor="JD_462-WORKANDHOLIDAY" w:history="1">
        <w:r w:rsidRPr="00D27B05">
          <w:rPr>
            <w:rStyle w:val="Hyperlink"/>
            <w:lang w:val="en-AU"/>
          </w:rPr>
          <w:t>462</w:t>
        </w:r>
      </w:hyperlink>
      <w:r w:rsidRPr="00D27B05">
        <w:rPr>
          <w:lang w:val="en-AU"/>
        </w:rPr>
        <w:t> visa application:</w:t>
      </w:r>
    </w:p>
    <w:p w14:paraId="703F72F7" w14:textId="77777777" w:rsidR="00D27B05" w:rsidRPr="00D27B05" w:rsidRDefault="00D27B05" w:rsidP="00D27B05">
      <w:pPr>
        <w:numPr>
          <w:ilvl w:val="0"/>
          <w:numId w:val="4"/>
        </w:numPr>
        <w:rPr>
          <w:lang w:val="en-AU"/>
        </w:rPr>
      </w:pPr>
      <w:r w:rsidRPr="00D27B05">
        <w:rPr>
          <w:lang w:val="en-AU"/>
        </w:rPr>
        <w:t>For policy and procedure on valid application requirements, refer to </w:t>
      </w:r>
      <w:hyperlink r:id="rId103" w:anchor="JD_GGA-91TP93Whatisavalidapplication" w:history="1">
        <w:r w:rsidRPr="00D27B05">
          <w:rPr>
            <w:rStyle w:val="Hyperlink"/>
            <w:lang w:val="en-AU"/>
          </w:rPr>
          <w:t>PAM3: GenGuideA - Visa application procedures - Applications for visas - What is a valid application</w:t>
        </w:r>
      </w:hyperlink>
      <w:r w:rsidRPr="00D27B05">
        <w:rPr>
          <w:lang w:val="en-AU"/>
        </w:rPr>
        <w:t>.</w:t>
      </w:r>
    </w:p>
    <w:p w14:paraId="4D2A6817" w14:textId="77777777" w:rsidR="00D27B05" w:rsidRPr="00D27B05" w:rsidRDefault="00D27B05" w:rsidP="00D27B05">
      <w:pPr>
        <w:numPr>
          <w:ilvl w:val="0"/>
          <w:numId w:val="4"/>
        </w:numPr>
        <w:rPr>
          <w:lang w:val="en-AU"/>
        </w:rPr>
      </w:pPr>
      <w:r w:rsidRPr="00D27B05">
        <w:rPr>
          <w:lang w:val="en-AU"/>
        </w:rPr>
        <w:t>For policy and procedure on visa application charges and payment, refer to </w:t>
      </w:r>
      <w:hyperlink r:id="rId104" w:history="1">
        <w:r w:rsidRPr="00D27B05">
          <w:rPr>
            <w:rStyle w:val="Hyperlink"/>
            <w:lang w:val="en-AU"/>
          </w:rPr>
          <w:t>PAM3: Div2.2A - Visa application charge</w:t>
        </w:r>
      </w:hyperlink>
      <w:r w:rsidRPr="00D27B05">
        <w:rPr>
          <w:lang w:val="en-AU"/>
        </w:rPr>
        <w:t>.</w:t>
      </w:r>
    </w:p>
    <w:p w14:paraId="6EE805A8" w14:textId="77777777" w:rsidR="00D27B05" w:rsidRPr="00D27B05" w:rsidRDefault="00D27B05" w:rsidP="00D27B05">
      <w:pPr>
        <w:rPr>
          <w:b/>
          <w:bCs/>
          <w:lang w:val="en-AU"/>
        </w:rPr>
      </w:pPr>
      <w:bookmarkStart w:id="13" w:name="_Toc478383371"/>
      <w:bookmarkStart w:id="14" w:name="_Toc470273939"/>
      <w:bookmarkStart w:id="15" w:name="_Toc434568390"/>
      <w:bookmarkStart w:id="16" w:name="_Toc425759348"/>
      <w:bookmarkEnd w:id="13"/>
      <w:bookmarkEnd w:id="14"/>
      <w:bookmarkEnd w:id="15"/>
      <w:bookmarkEnd w:id="16"/>
      <w:r w:rsidRPr="00D27B05">
        <w:rPr>
          <w:b/>
          <w:bCs/>
          <w:lang w:val="en-AU"/>
        </w:rPr>
        <w:t>Subclass 462 visa application forms</w:t>
      </w:r>
    </w:p>
    <w:p w14:paraId="562DECED" w14:textId="77777777" w:rsidR="00D27B05" w:rsidRPr="00D27B05" w:rsidRDefault="00D27B05" w:rsidP="00D27B05">
      <w:pPr>
        <w:rPr>
          <w:lang w:val="en-AU"/>
        </w:rPr>
      </w:pPr>
      <w:r w:rsidRPr="00D27B05">
        <w:rPr>
          <w:lang w:val="en-AU"/>
        </w:rPr>
        <w:t>For the prescribed application forms, refer to the legislative instrument made for item </w:t>
      </w:r>
      <w:hyperlink r:id="rId105" w:anchor="JD_1224A40141" w:history="1">
        <w:r w:rsidRPr="00D27B05">
          <w:rPr>
            <w:rStyle w:val="Hyperlink"/>
            <w:lang w:val="en-AU"/>
          </w:rPr>
          <w:t>1224A(1)</w:t>
        </w:r>
      </w:hyperlink>
      <w:r w:rsidRPr="00D27B05">
        <w:rPr>
          <w:lang w:val="en-AU"/>
        </w:rPr>
        <w:t> purposes.</w:t>
      </w:r>
    </w:p>
    <w:p w14:paraId="3AE71358" w14:textId="77777777" w:rsidR="00D27B05" w:rsidRPr="00D27B05" w:rsidRDefault="00D27B05" w:rsidP="00D27B05">
      <w:pPr>
        <w:rPr>
          <w:lang w:val="en-AU"/>
        </w:rPr>
      </w:pPr>
      <w:r w:rsidRPr="00D27B05">
        <w:rPr>
          <w:lang w:val="en-AU"/>
        </w:rPr>
        <w:t>Note that only applicants from a certain class of persons specified in the item </w:t>
      </w:r>
      <w:hyperlink r:id="rId106" w:anchor="JD_1224A40141" w:history="1">
        <w:r w:rsidRPr="00D27B05">
          <w:rPr>
            <w:rStyle w:val="Hyperlink"/>
            <w:lang w:val="en-AU"/>
          </w:rPr>
          <w:t>1224A(1)</w:t>
        </w:r>
      </w:hyperlink>
      <w:r w:rsidRPr="00D27B05">
        <w:rPr>
          <w:lang w:val="en-AU"/>
        </w:rPr>
        <w:t> legislative instrument may make internet applications. For first Subclass </w:t>
      </w:r>
      <w:hyperlink r:id="rId107" w:anchor="JD_462-WORKANDHOLIDAY" w:history="1">
        <w:r w:rsidRPr="00D27B05">
          <w:rPr>
            <w:rStyle w:val="Hyperlink"/>
            <w:lang w:val="en-AU"/>
          </w:rPr>
          <w:t>462</w:t>
        </w:r>
      </w:hyperlink>
      <w:r w:rsidRPr="00D27B05">
        <w:rPr>
          <w:lang w:val="en-AU"/>
        </w:rPr>
        <w:t> visa applications, only citizens of the United States of America can currently make internet applications. For second Subclass </w:t>
      </w:r>
      <w:hyperlink r:id="rId108" w:anchor="JD_462-WORKANDHOLIDAY" w:history="1">
        <w:r w:rsidRPr="00D27B05">
          <w:rPr>
            <w:rStyle w:val="Hyperlink"/>
            <w:lang w:val="en-AU"/>
          </w:rPr>
          <w:t>462</w:t>
        </w:r>
      </w:hyperlink>
      <w:r w:rsidRPr="00D27B05">
        <w:rPr>
          <w:lang w:val="en-AU"/>
        </w:rPr>
        <w:t> visa applications, citizens of all Work and Holiday arrangement countries may make internet applications.</w:t>
      </w:r>
    </w:p>
    <w:p w14:paraId="4DDDE93D" w14:textId="77777777" w:rsidR="00D27B05" w:rsidRPr="00D27B05" w:rsidRDefault="00D27B05" w:rsidP="00D27B05">
      <w:pPr>
        <w:rPr>
          <w:b/>
          <w:bCs/>
          <w:lang w:val="en-AU"/>
        </w:rPr>
      </w:pPr>
      <w:bookmarkStart w:id="17" w:name="_Toc478383372"/>
      <w:bookmarkStart w:id="18" w:name="_Toc470273940"/>
      <w:bookmarkStart w:id="19" w:name="_Toc434568391"/>
      <w:bookmarkEnd w:id="17"/>
      <w:bookmarkEnd w:id="18"/>
      <w:bookmarkEnd w:id="19"/>
      <w:r w:rsidRPr="00D27B05">
        <w:rPr>
          <w:b/>
          <w:bCs/>
          <w:lang w:val="en-AU"/>
        </w:rPr>
        <w:t>How and where an application may be made</w:t>
      </w:r>
    </w:p>
    <w:p w14:paraId="5549B3EF" w14:textId="77777777" w:rsidR="00D27B05" w:rsidRPr="00D27B05" w:rsidRDefault="00D27B05" w:rsidP="00D27B05">
      <w:pPr>
        <w:rPr>
          <w:lang w:val="en-AU"/>
        </w:rPr>
      </w:pPr>
      <w:r w:rsidRPr="00D27B05">
        <w:rPr>
          <w:lang w:val="en-AU"/>
        </w:rPr>
        <w:t>Refer to the legislative instrument made for item </w:t>
      </w:r>
      <w:hyperlink r:id="rId109" w:history="1">
        <w:r w:rsidRPr="00D27B05">
          <w:rPr>
            <w:rStyle w:val="Hyperlink"/>
            <w:lang w:val="en-AU"/>
          </w:rPr>
          <w:t>1224A(3)(aa)</w:t>
        </w:r>
      </w:hyperlink>
      <w:r w:rsidRPr="00D27B05">
        <w:rPr>
          <w:lang w:val="en-AU"/>
        </w:rPr>
        <w:t> purposes.</w:t>
      </w:r>
    </w:p>
    <w:p w14:paraId="0788AB73" w14:textId="77777777" w:rsidR="00D27B05" w:rsidRPr="00D27B05" w:rsidRDefault="00D27B05" w:rsidP="00D27B05">
      <w:pPr>
        <w:rPr>
          <w:lang w:val="en-AU"/>
        </w:rPr>
      </w:pPr>
      <w:r w:rsidRPr="00D27B05">
        <w:rPr>
          <w:lang w:val="en-AU"/>
        </w:rPr>
        <w:t>For more information on electronic lodgment (for example, by fax or email) refer to </w:t>
      </w:r>
      <w:hyperlink r:id="rId110" w:anchor="JD_GGA-22ELECTRONICLODGMENT" w:history="1">
        <w:r w:rsidRPr="00D27B05">
          <w:rPr>
            <w:rStyle w:val="Hyperlink"/>
            <w:lang w:val="en-AU"/>
          </w:rPr>
          <w:t>PAM3: GenGuideA - All visas - Visa application procedures - Applications for visas - How the application may be made - Visa application procedures - Electronic lodgment</w:t>
        </w:r>
      </w:hyperlink>
      <w:r w:rsidRPr="00D27B05">
        <w:rPr>
          <w:lang w:val="en-AU"/>
        </w:rPr>
        <w:t>.</w:t>
      </w:r>
    </w:p>
    <w:p w14:paraId="2126032A" w14:textId="77777777" w:rsidR="00D27B05" w:rsidRPr="00D27B05" w:rsidRDefault="00D27B05" w:rsidP="00D27B05">
      <w:pPr>
        <w:rPr>
          <w:lang w:val="en-AU"/>
        </w:rPr>
      </w:pPr>
      <w:r w:rsidRPr="00D27B05">
        <w:rPr>
          <w:lang w:val="en-AU"/>
        </w:rPr>
        <w:t>Note: Applicants from Bangladesh and Malaysia are requested to provide biometric data (fingerprint scan and facial photograph) (refer to PAM3: Act – Identity, biometrics and immigration status - Biometrics for offshore visa processing). These applicants should therefore submit their applications to the Australian Visa Application Centre at the time that they provide their biometric information.</w:t>
      </w:r>
    </w:p>
    <w:p w14:paraId="4A54386D" w14:textId="77777777" w:rsidR="00D27B05" w:rsidRPr="00D27B05" w:rsidRDefault="00D27B05" w:rsidP="00D27B05">
      <w:pPr>
        <w:rPr>
          <w:b/>
          <w:bCs/>
          <w:lang w:val="en-AU"/>
        </w:rPr>
      </w:pPr>
      <w:bookmarkStart w:id="20" w:name="_Toc478383373"/>
      <w:bookmarkStart w:id="21" w:name="_Toc470273941"/>
      <w:bookmarkStart w:id="22" w:name="_Toc434568392"/>
      <w:bookmarkEnd w:id="20"/>
      <w:bookmarkEnd w:id="21"/>
      <w:bookmarkEnd w:id="22"/>
      <w:r w:rsidRPr="00D27B05">
        <w:rPr>
          <w:b/>
          <w:bCs/>
          <w:lang w:val="en-AU"/>
        </w:rPr>
        <w:t>Where the applicant must be</w:t>
      </w:r>
    </w:p>
    <w:p w14:paraId="1C058318" w14:textId="77777777" w:rsidR="00D27B05" w:rsidRPr="00D27B05" w:rsidRDefault="00D27B05" w:rsidP="00D27B05">
      <w:pPr>
        <w:rPr>
          <w:b/>
          <w:bCs/>
          <w:lang w:val="en-AU"/>
        </w:rPr>
      </w:pPr>
      <w:bookmarkStart w:id="23" w:name="ql-temp1"/>
      <w:bookmarkEnd w:id="23"/>
      <w:r w:rsidRPr="00D27B05">
        <w:rPr>
          <w:b/>
          <w:bCs/>
          <w:lang w:val="en-AU"/>
        </w:rPr>
        <w:t>First Subclass 462 visa application</w:t>
      </w:r>
    </w:p>
    <w:p w14:paraId="1A82ECDD" w14:textId="77777777" w:rsidR="00D27B05" w:rsidRPr="00D27B05" w:rsidRDefault="00D27B05" w:rsidP="00D27B05">
      <w:pPr>
        <w:rPr>
          <w:lang w:val="en-AU"/>
        </w:rPr>
      </w:pPr>
      <w:r w:rsidRPr="00D27B05">
        <w:rPr>
          <w:lang w:val="en-AU"/>
        </w:rPr>
        <w:t>All applicants for a first Subclass </w:t>
      </w:r>
      <w:hyperlink r:id="rId111" w:anchor="JD_462-WORKANDHOLIDAY" w:history="1">
        <w:r w:rsidRPr="00D27B05">
          <w:rPr>
            <w:rStyle w:val="Hyperlink"/>
            <w:lang w:val="en-AU"/>
          </w:rPr>
          <w:t>462</w:t>
        </w:r>
      </w:hyperlink>
      <w:r w:rsidRPr="00D27B05">
        <w:rPr>
          <w:lang w:val="en-AU"/>
        </w:rPr>
        <w:t> visa must be outside Australia when they make their application - refer to item </w:t>
      </w:r>
      <w:hyperlink r:id="rId112" w:anchor="JD_1224A4034140b41" w:history="1">
        <w:r w:rsidRPr="00D27B05">
          <w:rPr>
            <w:rStyle w:val="Hyperlink"/>
            <w:lang w:val="en-AU"/>
          </w:rPr>
          <w:t>1224A(3)(b)</w:t>
        </w:r>
      </w:hyperlink>
      <w:r w:rsidRPr="00D27B05">
        <w:rPr>
          <w:lang w:val="en-AU"/>
        </w:rPr>
        <w:t>.</w:t>
      </w:r>
    </w:p>
    <w:p w14:paraId="2BC59628" w14:textId="77777777" w:rsidR="00D27B05" w:rsidRPr="00D27B05" w:rsidRDefault="00D27B05" w:rsidP="00D27B05">
      <w:pPr>
        <w:rPr>
          <w:b/>
          <w:bCs/>
          <w:lang w:val="en-AU"/>
        </w:rPr>
      </w:pPr>
      <w:bookmarkStart w:id="24" w:name="ql-temp2"/>
      <w:bookmarkEnd w:id="24"/>
      <w:r w:rsidRPr="00D27B05">
        <w:rPr>
          <w:b/>
          <w:bCs/>
          <w:lang w:val="en-AU"/>
        </w:rPr>
        <w:t>Second Subclass 462 visa application</w:t>
      </w:r>
    </w:p>
    <w:p w14:paraId="561E3507" w14:textId="77777777" w:rsidR="00D27B05" w:rsidRPr="00D27B05" w:rsidRDefault="00D27B05" w:rsidP="00D27B05">
      <w:pPr>
        <w:rPr>
          <w:lang w:val="en-AU"/>
        </w:rPr>
      </w:pPr>
      <w:r w:rsidRPr="00D27B05">
        <w:rPr>
          <w:lang w:val="en-AU"/>
        </w:rPr>
        <w:t>Applicants for a second Subclass </w:t>
      </w:r>
      <w:hyperlink r:id="rId113" w:anchor="JD_462-WORKANDHOLIDAY" w:history="1">
        <w:r w:rsidRPr="00D27B05">
          <w:rPr>
            <w:rStyle w:val="Hyperlink"/>
            <w:lang w:val="en-AU"/>
          </w:rPr>
          <w:t>462</w:t>
        </w:r>
      </w:hyperlink>
      <w:r w:rsidRPr="00D27B05">
        <w:rPr>
          <w:lang w:val="en-AU"/>
        </w:rPr>
        <w:t> visa may be in or outside Australia when they make their application, but must not be in immigration clearance – refer to item </w:t>
      </w:r>
      <w:hyperlink r:id="rId114" w:anchor="1224A3" w:history="1">
        <w:r w:rsidRPr="00D27B05">
          <w:rPr>
            <w:rStyle w:val="Hyperlink"/>
            <w:lang w:val="en-AU"/>
          </w:rPr>
          <w:t>1224A(3)(c)(i)</w:t>
        </w:r>
      </w:hyperlink>
      <w:r w:rsidRPr="00D27B05">
        <w:rPr>
          <w:lang w:val="en-AU"/>
        </w:rPr>
        <w:t>.</w:t>
      </w:r>
    </w:p>
    <w:p w14:paraId="5FE525BB" w14:textId="77777777" w:rsidR="00D27B05" w:rsidRPr="00D27B05" w:rsidRDefault="00D27B05" w:rsidP="00D27B05">
      <w:pPr>
        <w:rPr>
          <w:lang w:val="en-AU"/>
        </w:rPr>
      </w:pPr>
      <w:r w:rsidRPr="00D27B05">
        <w:rPr>
          <w:lang w:val="en-AU"/>
        </w:rPr>
        <w:lastRenderedPageBreak/>
        <w:t>Item </w:t>
      </w:r>
      <w:hyperlink r:id="rId115" w:anchor="1224A3" w:history="1">
        <w:r w:rsidRPr="00D27B05">
          <w:rPr>
            <w:rStyle w:val="Hyperlink"/>
            <w:lang w:val="en-AU"/>
          </w:rPr>
          <w:t>1224A(3)(c)(iv)</w:t>
        </w:r>
      </w:hyperlink>
      <w:r w:rsidRPr="00D27B05">
        <w:rPr>
          <w:lang w:val="en-AU"/>
        </w:rPr>
        <w:t> allows a person in Australia to make a valid application for a second Subclass </w:t>
      </w:r>
      <w:hyperlink r:id="rId116" w:anchor="JD_462-WORKANDHOLIDAY" w:history="1">
        <w:r w:rsidRPr="00D27B05">
          <w:rPr>
            <w:rStyle w:val="Hyperlink"/>
            <w:lang w:val="en-AU"/>
          </w:rPr>
          <w:t>462</w:t>
        </w:r>
      </w:hyperlink>
      <w:r w:rsidRPr="00D27B05">
        <w:rPr>
          <w:lang w:val="en-AU"/>
        </w:rPr>
        <w:t> visa within 28 days of their last substantive visa having ceased. In accordance with s36(2) of the </w:t>
      </w:r>
      <w:r w:rsidRPr="00D27B05">
        <w:rPr>
          <w:i/>
          <w:iCs/>
          <w:lang w:val="en-AU"/>
        </w:rPr>
        <w:t>Acts Interpretation Act 1901</w:t>
      </w:r>
      <w:r w:rsidRPr="00D27B05">
        <w:rPr>
          <w:lang w:val="en-AU"/>
        </w:rPr>
        <w:t> and s13 of the </w:t>
      </w:r>
      <w:r w:rsidRPr="00D27B05">
        <w:rPr>
          <w:i/>
          <w:iCs/>
          <w:lang w:val="en-AU"/>
        </w:rPr>
        <w:t>Legislation Act 2003</w:t>
      </w:r>
      <w:r w:rsidRPr="00D27B05">
        <w:rPr>
          <w:lang w:val="en-AU"/>
        </w:rPr>
        <w:t>, if the last day of the 28 day period falls on a Saturday, Sunday or holiday, the person may still make a valid visa application on the next day that is not a Saturday, Sunday or holiday.</w:t>
      </w:r>
    </w:p>
    <w:p w14:paraId="74E56F1E" w14:textId="77777777" w:rsidR="00D27B05" w:rsidRPr="00D27B05" w:rsidRDefault="00D27B05" w:rsidP="00D27B05">
      <w:pPr>
        <w:rPr>
          <w:b/>
          <w:bCs/>
          <w:lang w:val="en-AU"/>
        </w:rPr>
      </w:pPr>
      <w:bookmarkStart w:id="25" w:name="_Toc478383374"/>
      <w:bookmarkStart w:id="26" w:name="_Toc470273942"/>
      <w:bookmarkStart w:id="27" w:name="_Toc434568393"/>
      <w:bookmarkEnd w:id="25"/>
      <w:bookmarkEnd w:id="26"/>
      <w:bookmarkEnd w:id="27"/>
      <w:r w:rsidRPr="00D27B05">
        <w:rPr>
          <w:b/>
          <w:bCs/>
          <w:lang w:val="en-AU"/>
        </w:rPr>
        <w:t>Where the application must/may be made</w:t>
      </w:r>
    </w:p>
    <w:p w14:paraId="20E4B93A" w14:textId="77777777" w:rsidR="00D27B05" w:rsidRPr="00D27B05" w:rsidRDefault="00D27B05" w:rsidP="00D27B05">
      <w:pPr>
        <w:rPr>
          <w:b/>
          <w:bCs/>
          <w:lang w:val="en-AU"/>
        </w:rPr>
      </w:pPr>
      <w:bookmarkStart w:id="28" w:name="ql-temp3"/>
      <w:bookmarkEnd w:id="28"/>
      <w:r w:rsidRPr="00D27B05">
        <w:rPr>
          <w:b/>
          <w:bCs/>
          <w:lang w:val="en-AU"/>
        </w:rPr>
        <w:t>First Subclass 462 visa application</w:t>
      </w:r>
    </w:p>
    <w:p w14:paraId="01A2AC22" w14:textId="77777777" w:rsidR="00D27B05" w:rsidRPr="00D27B05" w:rsidRDefault="00D27B05" w:rsidP="00D27B05">
      <w:pPr>
        <w:rPr>
          <w:lang w:val="en-AU"/>
        </w:rPr>
      </w:pPr>
      <w:r w:rsidRPr="00D27B05">
        <w:rPr>
          <w:lang w:val="en-AU"/>
        </w:rPr>
        <w:t>4.2.9. Under item </w:t>
      </w:r>
      <w:hyperlink r:id="rId117" w:history="1">
        <w:r w:rsidRPr="00D27B05">
          <w:rPr>
            <w:rStyle w:val="Hyperlink"/>
            <w:lang w:val="en-AU"/>
          </w:rPr>
          <w:t>1224A(3)(aa)</w:t>
        </w:r>
      </w:hyperlink>
      <w:r w:rsidRPr="00D27B05">
        <w:rPr>
          <w:lang w:val="en-AU"/>
        </w:rPr>
        <w:t>:</w:t>
      </w:r>
    </w:p>
    <w:p w14:paraId="58B24175" w14:textId="77777777" w:rsidR="00D27B05" w:rsidRPr="00D27B05" w:rsidRDefault="00D27B05" w:rsidP="00D27B05">
      <w:pPr>
        <w:numPr>
          <w:ilvl w:val="0"/>
          <w:numId w:val="5"/>
        </w:numPr>
        <w:rPr>
          <w:lang w:val="en-AU"/>
        </w:rPr>
      </w:pPr>
      <w:r w:rsidRPr="00D27B05">
        <w:rPr>
          <w:lang w:val="en-AU"/>
        </w:rPr>
        <w:t>for non-Internet applications, the application must be made at the place specified for first Subclass </w:t>
      </w:r>
      <w:hyperlink r:id="rId118" w:anchor="JD_462-WORKANDHOLIDAY" w:history="1">
        <w:r w:rsidRPr="00D27B05">
          <w:rPr>
            <w:rStyle w:val="Hyperlink"/>
            <w:lang w:val="en-AU"/>
          </w:rPr>
          <w:t>462</w:t>
        </w:r>
      </w:hyperlink>
      <w:r w:rsidRPr="00D27B05">
        <w:rPr>
          <w:lang w:val="en-AU"/>
        </w:rPr>
        <w:t> visa applications in the legislative instrument made for item </w:t>
      </w:r>
      <w:hyperlink r:id="rId119" w:anchor="1224A3" w:history="1">
        <w:r w:rsidRPr="00D27B05">
          <w:rPr>
            <w:rStyle w:val="Hyperlink"/>
            <w:lang w:val="en-AU"/>
          </w:rPr>
          <w:t>1224A(3)(a)</w:t>
        </w:r>
      </w:hyperlink>
      <w:r w:rsidRPr="00D27B05">
        <w:rPr>
          <w:lang w:val="en-AU"/>
        </w:rPr>
        <w:t> purposes</w:t>
      </w:r>
    </w:p>
    <w:p w14:paraId="49860CAE" w14:textId="77777777" w:rsidR="00D27B05" w:rsidRPr="00D27B05" w:rsidRDefault="00D27B05" w:rsidP="00D27B05">
      <w:pPr>
        <w:numPr>
          <w:ilvl w:val="0"/>
          <w:numId w:val="5"/>
        </w:numPr>
        <w:rPr>
          <w:lang w:val="en-AU"/>
        </w:rPr>
      </w:pPr>
      <w:r w:rsidRPr="00D27B05">
        <w:rPr>
          <w:lang w:val="en-AU"/>
        </w:rPr>
        <w:t>for Chinese passport holders only, applicants must apply by appointment and in person at one of the Australian Visa Application Centres specified in the legislative instrument made for item </w:t>
      </w:r>
      <w:hyperlink r:id="rId120" w:anchor="1224A3" w:history="1">
        <w:r w:rsidRPr="00D27B05">
          <w:rPr>
            <w:rStyle w:val="Hyperlink"/>
            <w:lang w:val="en-AU"/>
          </w:rPr>
          <w:t>1224A(3)(a)</w:t>
        </w:r>
      </w:hyperlink>
      <w:r w:rsidRPr="00D27B05">
        <w:rPr>
          <w:lang w:val="en-AU"/>
        </w:rPr>
        <w:t> purposes</w:t>
      </w:r>
    </w:p>
    <w:p w14:paraId="36A15916" w14:textId="77777777" w:rsidR="00D27B05" w:rsidRPr="00D27B05" w:rsidRDefault="00D27B05" w:rsidP="00D27B05">
      <w:pPr>
        <w:numPr>
          <w:ilvl w:val="0"/>
          <w:numId w:val="5"/>
        </w:numPr>
        <w:rPr>
          <w:lang w:val="en-AU"/>
        </w:rPr>
      </w:pPr>
      <w:r w:rsidRPr="00D27B05">
        <w:rPr>
          <w:lang w:val="en-AU"/>
        </w:rPr>
        <w:t>for Internet applications (currently, only US citizens may apply online for a first Subclass 462 visa), applicants may be anywhere outside Australia.</w:t>
      </w:r>
    </w:p>
    <w:p w14:paraId="66E36DB7" w14:textId="77777777" w:rsidR="00D27B05" w:rsidRPr="00D27B05" w:rsidRDefault="00D27B05" w:rsidP="00D27B05">
      <w:pPr>
        <w:rPr>
          <w:b/>
          <w:bCs/>
          <w:lang w:val="en-AU"/>
        </w:rPr>
      </w:pPr>
      <w:bookmarkStart w:id="29" w:name="ql-temp4"/>
      <w:bookmarkEnd w:id="29"/>
      <w:r w:rsidRPr="00D27B05">
        <w:rPr>
          <w:b/>
          <w:bCs/>
          <w:lang w:val="en-AU"/>
        </w:rPr>
        <w:t>Second Subclass 462 visa application</w:t>
      </w:r>
    </w:p>
    <w:p w14:paraId="3DF505AF" w14:textId="77777777" w:rsidR="00D27B05" w:rsidRPr="00D27B05" w:rsidRDefault="00D27B05" w:rsidP="00D27B05">
      <w:pPr>
        <w:rPr>
          <w:lang w:val="en-AU"/>
        </w:rPr>
      </w:pPr>
      <w:r w:rsidRPr="00D27B05">
        <w:rPr>
          <w:lang w:val="en-AU"/>
        </w:rPr>
        <w:t>Applications for a second Subclass </w:t>
      </w:r>
      <w:hyperlink r:id="rId121" w:anchor="JD_462-WORKANDHOLIDAY" w:history="1">
        <w:r w:rsidRPr="00D27B05">
          <w:rPr>
            <w:rStyle w:val="Hyperlink"/>
            <w:lang w:val="en-AU"/>
          </w:rPr>
          <w:t>462</w:t>
        </w:r>
      </w:hyperlink>
      <w:r w:rsidRPr="00D27B05">
        <w:rPr>
          <w:lang w:val="en-AU"/>
        </w:rPr>
        <w:t> visa may be made by Internet or by post.</w:t>
      </w:r>
    </w:p>
    <w:p w14:paraId="7BE7DC3E" w14:textId="77777777" w:rsidR="00D27B05" w:rsidRPr="00D27B05" w:rsidRDefault="00D27B05" w:rsidP="00D27B05">
      <w:pPr>
        <w:rPr>
          <w:lang w:val="en-AU"/>
        </w:rPr>
      </w:pPr>
      <w:r w:rsidRPr="00D27B05">
        <w:rPr>
          <w:lang w:val="en-AU"/>
        </w:rPr>
        <w:t>For non-Internet applications, applicants must apply at the address specified for second Subclass </w:t>
      </w:r>
      <w:hyperlink r:id="rId122" w:anchor="JD_462-WORKANDHOLIDAY" w:history="1">
        <w:r w:rsidRPr="00D27B05">
          <w:rPr>
            <w:rStyle w:val="Hyperlink"/>
            <w:lang w:val="en-AU"/>
          </w:rPr>
          <w:t>462</w:t>
        </w:r>
      </w:hyperlink>
      <w:r w:rsidRPr="00D27B05">
        <w:rPr>
          <w:lang w:val="en-AU"/>
        </w:rPr>
        <w:t> visa applications in the legislative instrument made for item </w:t>
      </w:r>
      <w:hyperlink r:id="rId123" w:history="1">
        <w:r w:rsidRPr="00D27B05">
          <w:rPr>
            <w:rStyle w:val="Hyperlink"/>
            <w:lang w:val="en-AU"/>
          </w:rPr>
          <w:t>1224A(3)(aa)</w:t>
        </w:r>
      </w:hyperlink>
      <w:r w:rsidRPr="00D27B05">
        <w:rPr>
          <w:lang w:val="en-AU"/>
        </w:rPr>
        <w:t>.</w:t>
      </w:r>
    </w:p>
    <w:p w14:paraId="08F93648" w14:textId="77777777" w:rsidR="00D27B05" w:rsidRPr="00D27B05" w:rsidRDefault="00D27B05" w:rsidP="00D27B05">
      <w:pPr>
        <w:rPr>
          <w:lang w:val="en-AU"/>
        </w:rPr>
      </w:pPr>
      <w:r w:rsidRPr="00D27B05">
        <w:rPr>
          <w:lang w:val="en-AU"/>
        </w:rPr>
        <w:t>For Internet applications (available to citizens of all Work and Holiday arrangement countries for second Subclass </w:t>
      </w:r>
      <w:hyperlink r:id="rId124" w:anchor="JD_462-WORKANDHOLIDAY" w:history="1">
        <w:r w:rsidRPr="00D27B05">
          <w:rPr>
            <w:rStyle w:val="Hyperlink"/>
            <w:lang w:val="en-AU"/>
          </w:rPr>
          <w:t>462</w:t>
        </w:r>
      </w:hyperlink>
      <w:r w:rsidRPr="00D27B05">
        <w:rPr>
          <w:lang w:val="en-AU"/>
        </w:rPr>
        <w:t> applications), applicants may be outside or inside Australia, provided they are not in immigration clearance in Australia.</w:t>
      </w:r>
    </w:p>
    <w:p w14:paraId="5BA41017" w14:textId="77777777" w:rsidR="00D27B05" w:rsidRPr="00D27B05" w:rsidRDefault="00D27B05" w:rsidP="00D27B05">
      <w:pPr>
        <w:rPr>
          <w:b/>
          <w:bCs/>
          <w:lang w:val="en-AU"/>
        </w:rPr>
      </w:pPr>
      <w:bookmarkStart w:id="30" w:name="_Toc478383375"/>
      <w:bookmarkStart w:id="31" w:name="_Toc470273943"/>
      <w:bookmarkStart w:id="32" w:name="_Toc434568394"/>
      <w:bookmarkStart w:id="33" w:name="_Toc425759350"/>
      <w:bookmarkEnd w:id="30"/>
      <w:bookmarkEnd w:id="31"/>
      <w:bookmarkEnd w:id="32"/>
      <w:bookmarkEnd w:id="33"/>
      <w:r w:rsidRPr="00D27B05">
        <w:rPr>
          <w:b/>
          <w:bCs/>
          <w:lang w:val="en-AU"/>
        </w:rPr>
        <w:t>Applying for first Subclass 462 visa and has not previously been in Australia on a Subclass 417 visa</w:t>
      </w:r>
    </w:p>
    <w:p w14:paraId="400A3B71" w14:textId="77777777" w:rsidR="00D27B05" w:rsidRPr="00D27B05" w:rsidRDefault="00D27B05" w:rsidP="00D27B05">
      <w:pPr>
        <w:rPr>
          <w:lang w:val="en-AU"/>
        </w:rPr>
      </w:pPr>
      <w:r w:rsidRPr="00D27B05">
        <w:rPr>
          <w:lang w:val="en-AU"/>
        </w:rPr>
        <w:t>For the application to be valid, item </w:t>
      </w:r>
      <w:hyperlink r:id="rId125" w:anchor="1224A3" w:history="1">
        <w:r w:rsidRPr="00D27B05">
          <w:rPr>
            <w:rStyle w:val="Hyperlink"/>
            <w:lang w:val="en-AU"/>
          </w:rPr>
          <w:t>1224A(3)(b)(ii)</w:t>
        </w:r>
      </w:hyperlink>
      <w:r w:rsidRPr="00D27B05">
        <w:rPr>
          <w:lang w:val="en-AU"/>
        </w:rPr>
        <w:t> requires that the applicant must not have previously been in Australia on a Subclass 417 (Working Holiday) visa. Applicants can have previously been in Australia on another type of visa. Officers can confirm whether this valid application requirement is met by checking the applicant against relevant departmental systems.</w:t>
      </w:r>
    </w:p>
    <w:p w14:paraId="639725E8" w14:textId="77777777" w:rsidR="00D27B05" w:rsidRPr="00D27B05" w:rsidRDefault="00D27B05" w:rsidP="00D27B05">
      <w:pPr>
        <w:rPr>
          <w:b/>
          <w:bCs/>
          <w:lang w:val="en-AU"/>
        </w:rPr>
      </w:pPr>
      <w:bookmarkStart w:id="34" w:name="_Toc478383376"/>
      <w:bookmarkStart w:id="35" w:name="_Toc470273944"/>
      <w:bookmarkStart w:id="36" w:name="_Toc470107350"/>
      <w:bookmarkEnd w:id="34"/>
      <w:bookmarkEnd w:id="35"/>
      <w:bookmarkEnd w:id="36"/>
      <w:r w:rsidRPr="00D27B05">
        <w:rPr>
          <w:b/>
          <w:bCs/>
          <w:lang w:val="en-AU"/>
        </w:rPr>
        <w:t>Applying for a second Subclass 462 visa and has not previously been in Australia on more than one Subclass 462 visa</w:t>
      </w:r>
    </w:p>
    <w:p w14:paraId="3896168A" w14:textId="77777777" w:rsidR="00D27B05" w:rsidRPr="00D27B05" w:rsidRDefault="00D27B05" w:rsidP="00D27B05">
      <w:pPr>
        <w:rPr>
          <w:lang w:val="en-AU"/>
        </w:rPr>
      </w:pPr>
      <w:r w:rsidRPr="00D27B05">
        <w:rPr>
          <w:lang w:val="en-AU"/>
        </w:rPr>
        <w:lastRenderedPageBreak/>
        <w:t>For the application to be valid, item </w:t>
      </w:r>
      <w:hyperlink r:id="rId126" w:anchor="1224A3" w:history="1">
        <w:r w:rsidRPr="00D27B05">
          <w:rPr>
            <w:rStyle w:val="Hyperlink"/>
            <w:lang w:val="en-AU"/>
          </w:rPr>
          <w:t>1224A(3)(c)(iii)</w:t>
        </w:r>
      </w:hyperlink>
      <w:r w:rsidRPr="00D27B05">
        <w:rPr>
          <w:lang w:val="en-AU"/>
        </w:rPr>
        <w:t> requires that the applicant must not have held more than one Subclass </w:t>
      </w:r>
      <w:hyperlink r:id="rId127" w:anchor="JD_462-WORKANDHOLIDAY" w:history="1">
        <w:r w:rsidRPr="00D27B05">
          <w:rPr>
            <w:rStyle w:val="Hyperlink"/>
            <w:lang w:val="en-AU"/>
          </w:rPr>
          <w:t>462</w:t>
        </w:r>
      </w:hyperlink>
      <w:r w:rsidRPr="00D27B05">
        <w:rPr>
          <w:lang w:val="en-AU"/>
        </w:rPr>
        <w:t> visa in Australia before making the application. (Applicants can, however, have previously been in Australia on another type of visa). Officers can confirm whether this valid application requirement is met by checking the applicant against relevant departmental systems.</w:t>
      </w:r>
    </w:p>
    <w:p w14:paraId="70EB7D21" w14:textId="77777777" w:rsidR="00D27B05" w:rsidRPr="00D27B05" w:rsidRDefault="00D27B05" w:rsidP="00D27B05">
      <w:pPr>
        <w:rPr>
          <w:b/>
          <w:bCs/>
          <w:lang w:val="en-AU"/>
        </w:rPr>
      </w:pPr>
      <w:bookmarkStart w:id="37" w:name="_Toc478383377"/>
      <w:bookmarkStart w:id="38" w:name="_Toc470273945"/>
      <w:bookmarkStart w:id="39" w:name="_Toc434568395"/>
      <w:bookmarkStart w:id="40" w:name="_Toc425759351"/>
      <w:bookmarkEnd w:id="37"/>
      <w:bookmarkEnd w:id="38"/>
      <w:bookmarkEnd w:id="39"/>
      <w:bookmarkEnd w:id="40"/>
      <w:r w:rsidRPr="00D27B05">
        <w:rPr>
          <w:b/>
          <w:bCs/>
          <w:lang w:val="en-AU"/>
        </w:rPr>
        <w:t>Subclass 462 eligible passport</w:t>
      </w:r>
    </w:p>
    <w:p w14:paraId="152C4264" w14:textId="77777777" w:rsidR="00D27B05" w:rsidRPr="00D27B05" w:rsidRDefault="00D27B05" w:rsidP="00D27B05">
      <w:pPr>
        <w:rPr>
          <w:lang w:val="en-AU"/>
        </w:rPr>
      </w:pPr>
      <w:r w:rsidRPr="00D27B05">
        <w:rPr>
          <w:lang w:val="en-AU"/>
        </w:rPr>
        <w:t>Item </w:t>
      </w:r>
      <w:hyperlink r:id="rId128" w:anchor="JD_1224A-WorkandHoliday40Temporary4140ClassUS41" w:history="1">
        <w:r w:rsidRPr="00D27B05">
          <w:rPr>
            <w:rStyle w:val="Hyperlink"/>
            <w:lang w:val="en-AU"/>
          </w:rPr>
          <w:t>1224A</w:t>
        </w:r>
      </w:hyperlink>
      <w:r w:rsidRPr="00D27B05">
        <w:rPr>
          <w:lang w:val="en-AU"/>
        </w:rPr>
        <w:t>, 462.213(2), and </w:t>
      </w:r>
      <w:hyperlink r:id="rId129" w:anchor="JD_462214" w:history="1">
        <w:r w:rsidRPr="00D27B05">
          <w:rPr>
            <w:rStyle w:val="Hyperlink"/>
            <w:lang w:val="en-AU"/>
          </w:rPr>
          <w:t>462.214</w:t>
        </w:r>
      </w:hyperlink>
      <w:r w:rsidRPr="00D27B05">
        <w:rPr>
          <w:lang w:val="en-AU"/>
        </w:rPr>
        <w:t> require that Work and Holiday visa applicants hold a passport issued by one of the countries with which Australia has a Work and Holiday arrangement. Only persons holding passports from an arrangement country (that is, a country specified in the legislative instrument made for item </w:t>
      </w:r>
      <w:hyperlink r:id="rId130" w:anchor="1224A3" w:history="1">
        <w:r w:rsidRPr="00D27B05">
          <w:rPr>
            <w:rStyle w:val="Hyperlink"/>
            <w:lang w:val="en-AU"/>
          </w:rPr>
          <w:t>1224A(3)(a)</w:t>
        </w:r>
      </w:hyperlink>
      <w:r w:rsidRPr="00D27B05">
        <w:rPr>
          <w:lang w:val="en-AU"/>
        </w:rPr>
        <w:t> purposes) can access the Work and Holiday program.</w:t>
      </w:r>
    </w:p>
    <w:p w14:paraId="5DFBC347" w14:textId="77777777" w:rsidR="00D27B05" w:rsidRPr="00D27B05" w:rsidRDefault="00D27B05" w:rsidP="00D27B05">
      <w:pPr>
        <w:rPr>
          <w:b/>
          <w:bCs/>
          <w:lang w:val="en-AU"/>
        </w:rPr>
      </w:pPr>
      <w:bookmarkStart w:id="41" w:name="_Toc478383378"/>
      <w:bookmarkStart w:id="42" w:name="_Toc470273946"/>
      <w:bookmarkStart w:id="43" w:name="_Toc434568396"/>
      <w:bookmarkStart w:id="44" w:name="_Toc425759353"/>
      <w:bookmarkEnd w:id="41"/>
      <w:bookmarkEnd w:id="42"/>
      <w:bookmarkEnd w:id="43"/>
      <w:bookmarkEnd w:id="44"/>
      <w:r w:rsidRPr="00D27B05">
        <w:rPr>
          <w:b/>
          <w:bCs/>
          <w:lang w:val="en-AU"/>
        </w:rPr>
        <w:t>Government support (first Subclass 462 visa applicants only)</w:t>
      </w:r>
    </w:p>
    <w:p w14:paraId="1E7F698A" w14:textId="77777777" w:rsidR="00D27B05" w:rsidRPr="00D27B05" w:rsidRDefault="00D27B05" w:rsidP="00D27B05">
      <w:pPr>
        <w:rPr>
          <w:lang w:val="en-AU"/>
        </w:rPr>
      </w:pPr>
      <w:r w:rsidRPr="00D27B05">
        <w:rPr>
          <w:lang w:val="en-AU"/>
        </w:rPr>
        <w:t>Item </w:t>
      </w:r>
      <w:hyperlink r:id="rId131" w:anchor="1224A3" w:history="1">
        <w:r w:rsidRPr="00D27B05">
          <w:rPr>
            <w:rStyle w:val="Hyperlink"/>
            <w:lang w:val="en-AU"/>
          </w:rPr>
          <w:t>1224A(3)(b)(iii)</w:t>
        </w:r>
      </w:hyperlink>
      <w:r w:rsidRPr="00D27B05">
        <w:rPr>
          <w:lang w:val="en-AU"/>
        </w:rPr>
        <w:t> and cl </w:t>
      </w:r>
      <w:hyperlink r:id="rId132" w:anchor="JD_462213" w:history="1">
        <w:r w:rsidRPr="00D27B05">
          <w:rPr>
            <w:rStyle w:val="Hyperlink"/>
            <w:lang w:val="en-AU"/>
          </w:rPr>
          <w:t>462.213</w:t>
        </w:r>
      </w:hyperlink>
      <w:r w:rsidRPr="00D27B05">
        <w:rPr>
          <w:lang w:val="en-AU"/>
        </w:rPr>
        <w:t>(1) prescribe that applicants for a </w:t>
      </w:r>
      <w:r w:rsidRPr="00D27B05">
        <w:rPr>
          <w:b/>
          <w:bCs/>
          <w:lang w:val="en-AU"/>
        </w:rPr>
        <w:t>first </w:t>
      </w:r>
      <w:r w:rsidRPr="00D27B05">
        <w:rPr>
          <w:lang w:val="en-AU"/>
        </w:rPr>
        <w:t>Subclass 462 visa must provide evidence that their government has agreed to their stay in Australia under the arrangement, unless the applicant is a member of a class of persons specified in the legislative instrument (currently only Chinese, Israeli and US citizens). Generally, acceptable documentary evidence is a letter from the nominated agency - refer to </w:t>
      </w:r>
      <w:hyperlink r:id="rId133" w:anchor="_Toc478383379" w:history="1">
        <w:r w:rsidRPr="00D27B05">
          <w:rPr>
            <w:rStyle w:val="Hyperlink"/>
            <w:lang w:val="en-AU"/>
          </w:rPr>
          <w:t>Nominated agencies</w:t>
        </w:r>
      </w:hyperlink>
      <w:r w:rsidRPr="00D27B05">
        <w:rPr>
          <w:lang w:val="en-AU"/>
        </w:rPr>
        <w:t>.</w:t>
      </w:r>
    </w:p>
    <w:p w14:paraId="19009872" w14:textId="77777777" w:rsidR="00D27B05" w:rsidRPr="00D27B05" w:rsidRDefault="00D27B05" w:rsidP="00D27B05">
      <w:pPr>
        <w:rPr>
          <w:lang w:val="en-AU"/>
        </w:rPr>
      </w:pPr>
      <w:r w:rsidRPr="00D27B05">
        <w:rPr>
          <w:lang w:val="en-AU"/>
        </w:rPr>
        <w:t>Applicants for a </w:t>
      </w:r>
      <w:r w:rsidRPr="00D27B05">
        <w:rPr>
          <w:b/>
          <w:bCs/>
          <w:lang w:val="en-AU"/>
        </w:rPr>
        <w:t>second </w:t>
      </w:r>
      <w:r w:rsidRPr="00D27B05">
        <w:rPr>
          <w:lang w:val="en-AU"/>
        </w:rPr>
        <w:t>Subclass </w:t>
      </w:r>
      <w:hyperlink r:id="rId134" w:anchor="JD_462-WORKANDHOLIDAY" w:history="1">
        <w:r w:rsidRPr="00D27B05">
          <w:rPr>
            <w:rStyle w:val="Hyperlink"/>
            <w:lang w:val="en-AU"/>
          </w:rPr>
          <w:t>462</w:t>
        </w:r>
      </w:hyperlink>
      <w:r w:rsidRPr="00D27B05">
        <w:rPr>
          <w:lang w:val="en-AU"/>
        </w:rPr>
        <w:t> visa are not required to provide evidence that their government has agreed to their stay in Australia.</w:t>
      </w:r>
    </w:p>
    <w:p w14:paraId="46E50190" w14:textId="77777777" w:rsidR="00D27B05" w:rsidRPr="00D27B05" w:rsidRDefault="00D27B05" w:rsidP="00D27B05">
      <w:pPr>
        <w:rPr>
          <w:b/>
          <w:bCs/>
          <w:lang w:val="en-AU"/>
        </w:rPr>
      </w:pPr>
      <w:bookmarkStart w:id="45" w:name="_Toc478383379"/>
      <w:bookmarkStart w:id="46" w:name="_Toc470273947"/>
      <w:bookmarkStart w:id="47" w:name="_Toc434568397"/>
      <w:bookmarkEnd w:id="45"/>
      <w:bookmarkEnd w:id="46"/>
      <w:bookmarkEnd w:id="47"/>
      <w:r w:rsidRPr="00D27B05">
        <w:rPr>
          <w:b/>
          <w:bCs/>
          <w:lang w:val="en-AU"/>
        </w:rPr>
        <w:t>Nominated agencies</w:t>
      </w:r>
    </w:p>
    <w:p w14:paraId="5A79DB56" w14:textId="77777777" w:rsidR="00D27B05" w:rsidRPr="00D27B05" w:rsidRDefault="00D27B05" w:rsidP="00D27B05">
      <w:pPr>
        <w:rPr>
          <w:lang w:val="en-AU"/>
        </w:rPr>
      </w:pPr>
      <w:r w:rsidRPr="00D27B05">
        <w:rPr>
          <w:lang w:val="en-AU"/>
        </w:rPr>
        <w:t>The following table lists the nominated agencies for each work and holiday arrangement country, which provide letters of support or equivalent documents to first Subclass </w:t>
      </w:r>
      <w:hyperlink r:id="rId135" w:anchor="JD_462-WORKANDHOLIDAY" w:history="1">
        <w:r w:rsidRPr="00D27B05">
          <w:rPr>
            <w:rStyle w:val="Hyperlink"/>
            <w:lang w:val="en-AU"/>
          </w:rPr>
          <w:t>462</w:t>
        </w:r>
      </w:hyperlink>
      <w:r w:rsidRPr="00D27B05">
        <w:rPr>
          <w:lang w:val="en-AU"/>
        </w:rPr>
        <w:t> visa applicants in relation to their intended stay in Australia:</w:t>
      </w:r>
    </w:p>
    <w:tbl>
      <w:tblPr>
        <w:tblW w:w="7650" w:type="dxa"/>
        <w:shd w:val="clear" w:color="auto" w:fill="FFFFFF"/>
        <w:tblCellMar>
          <w:top w:w="15" w:type="dxa"/>
          <w:left w:w="15" w:type="dxa"/>
          <w:bottom w:w="15" w:type="dxa"/>
          <w:right w:w="15" w:type="dxa"/>
        </w:tblCellMar>
        <w:tblLook w:val="04A0" w:firstRow="1" w:lastRow="0" w:firstColumn="1" w:lastColumn="0" w:noHBand="0" w:noVBand="1"/>
      </w:tblPr>
      <w:tblGrid>
        <w:gridCol w:w="1845"/>
        <w:gridCol w:w="5805"/>
      </w:tblGrid>
      <w:tr w:rsidR="00D27B05" w:rsidRPr="00D27B05" w14:paraId="4ECD5729" w14:textId="77777777">
        <w:trPr>
          <w:tblHeader/>
        </w:trPr>
        <w:tc>
          <w:tcPr>
            <w:tcW w:w="1845" w:type="dxa"/>
            <w:tcBorders>
              <w:top w:val="single" w:sz="6" w:space="0" w:color="EEEFF1"/>
              <w:left w:val="single" w:sz="6" w:space="0" w:color="EEEFF1"/>
              <w:bottom w:val="single" w:sz="6" w:space="0" w:color="EEEFF1"/>
              <w:right w:val="single" w:sz="6" w:space="0" w:color="EEEFF1"/>
            </w:tcBorders>
            <w:shd w:val="clear" w:color="auto" w:fill="FFFFFF"/>
            <w:tcMar>
              <w:top w:w="60" w:type="dxa"/>
              <w:left w:w="60" w:type="dxa"/>
              <w:bottom w:w="0" w:type="dxa"/>
              <w:right w:w="60" w:type="dxa"/>
            </w:tcMar>
            <w:vAlign w:val="center"/>
            <w:hideMark/>
          </w:tcPr>
          <w:p w14:paraId="0FE04CE9" w14:textId="77777777" w:rsidR="00D27B05" w:rsidRPr="00D27B05" w:rsidRDefault="00D27B05" w:rsidP="00D27B05">
            <w:pPr>
              <w:rPr>
                <w:lang w:val="en-AU"/>
              </w:rPr>
            </w:pPr>
            <w:bookmarkStart w:id="48" w:name="_Toc434568398"/>
            <w:bookmarkEnd w:id="48"/>
            <w:r w:rsidRPr="00D27B05">
              <w:rPr>
                <w:b/>
                <w:bCs/>
                <w:lang w:val="en-AU"/>
              </w:rPr>
              <w:t>Country</w:t>
            </w:r>
          </w:p>
        </w:tc>
        <w:tc>
          <w:tcPr>
            <w:tcW w:w="5805" w:type="dxa"/>
            <w:tcBorders>
              <w:top w:val="single" w:sz="6" w:space="0" w:color="EEEFF1"/>
              <w:left w:val="single" w:sz="6" w:space="0" w:color="EEEFF1"/>
              <w:bottom w:val="single" w:sz="6" w:space="0" w:color="EEEFF1"/>
              <w:right w:val="single" w:sz="6" w:space="0" w:color="EEEFF1"/>
            </w:tcBorders>
            <w:shd w:val="clear" w:color="auto" w:fill="FFFFFF"/>
            <w:tcMar>
              <w:top w:w="60" w:type="dxa"/>
              <w:left w:w="60" w:type="dxa"/>
              <w:bottom w:w="0" w:type="dxa"/>
              <w:right w:w="60" w:type="dxa"/>
            </w:tcMar>
            <w:vAlign w:val="center"/>
            <w:hideMark/>
          </w:tcPr>
          <w:p w14:paraId="2AF331E1" w14:textId="77777777" w:rsidR="00D27B05" w:rsidRPr="00D27B05" w:rsidRDefault="00D27B05" w:rsidP="00D27B05">
            <w:pPr>
              <w:rPr>
                <w:lang w:val="en-AU"/>
              </w:rPr>
            </w:pPr>
            <w:r w:rsidRPr="00D27B05">
              <w:rPr>
                <w:b/>
                <w:bCs/>
                <w:lang w:val="en-AU"/>
              </w:rPr>
              <w:t>Nominated agency</w:t>
            </w:r>
          </w:p>
        </w:tc>
      </w:tr>
      <w:tr w:rsidR="00D27B05" w:rsidRPr="00D27B05" w14:paraId="6F8CB06A"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95923E" w14:textId="77777777" w:rsidR="00D27B05" w:rsidRPr="00D27B05" w:rsidRDefault="00D27B05" w:rsidP="00D27B05">
            <w:pPr>
              <w:rPr>
                <w:lang w:val="en-AU"/>
              </w:rPr>
            </w:pPr>
            <w:r w:rsidRPr="00D27B05">
              <w:rPr>
                <w:lang w:val="en-AU"/>
              </w:rPr>
              <w:t>Argentina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181FE7" w14:textId="77777777" w:rsidR="00D27B05" w:rsidRPr="00D27B05" w:rsidRDefault="00D27B05" w:rsidP="00D27B05">
            <w:pPr>
              <w:rPr>
                <w:lang w:val="en-AU"/>
              </w:rPr>
            </w:pPr>
            <w:r w:rsidRPr="00D27B05">
              <w:rPr>
                <w:lang w:val="en-AU"/>
              </w:rPr>
              <w:t>Ministry of Foreign Affairs</w:t>
            </w:r>
          </w:p>
        </w:tc>
      </w:tr>
      <w:tr w:rsidR="00D27B05" w:rsidRPr="00D27B05" w14:paraId="34973569"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358C800" w14:textId="77777777" w:rsidR="00D27B05" w:rsidRPr="00D27B05" w:rsidRDefault="00D27B05" w:rsidP="00D27B05">
            <w:pPr>
              <w:rPr>
                <w:lang w:val="en-AU"/>
              </w:rPr>
            </w:pPr>
            <w:r w:rsidRPr="00D27B05">
              <w:rPr>
                <w:lang w:val="en-AU"/>
              </w:rPr>
              <w:t>Bangladesh</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FFD5447" w14:textId="77777777" w:rsidR="00D27B05" w:rsidRPr="00D27B05" w:rsidRDefault="00D27B05" w:rsidP="00D27B05">
            <w:pPr>
              <w:rPr>
                <w:lang w:val="en-AU"/>
              </w:rPr>
            </w:pPr>
            <w:r w:rsidRPr="00D27B05">
              <w:rPr>
                <w:lang w:val="en-AU"/>
              </w:rPr>
              <w:t>Ministry of Home Affairs</w:t>
            </w:r>
          </w:p>
        </w:tc>
      </w:tr>
      <w:tr w:rsidR="00D27B05" w:rsidRPr="00D27B05" w14:paraId="0A7623A9"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7E8BC50" w14:textId="77777777" w:rsidR="00D27B05" w:rsidRPr="00D27B05" w:rsidRDefault="00D27B05" w:rsidP="00D27B05">
            <w:pPr>
              <w:rPr>
                <w:lang w:val="en-AU"/>
              </w:rPr>
            </w:pPr>
            <w:r w:rsidRPr="00D27B05">
              <w:rPr>
                <w:lang w:val="en-AU"/>
              </w:rPr>
              <w:t>Chile</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68D0143" w14:textId="77777777" w:rsidR="00D27B05" w:rsidRPr="00D27B05" w:rsidRDefault="00D27B05" w:rsidP="00D27B05">
            <w:pPr>
              <w:rPr>
                <w:lang w:val="en-AU"/>
              </w:rPr>
            </w:pPr>
            <w:r w:rsidRPr="00D27B05">
              <w:rPr>
                <w:lang w:val="en-AU"/>
              </w:rPr>
              <w:t>Ministry of Foreign Affairs</w:t>
            </w:r>
          </w:p>
        </w:tc>
      </w:tr>
      <w:tr w:rsidR="00D27B05" w:rsidRPr="00D27B05" w14:paraId="3ADF01AF"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42C656" w14:textId="77777777" w:rsidR="00D27B05" w:rsidRPr="00D27B05" w:rsidRDefault="00D27B05" w:rsidP="00D27B05">
            <w:pPr>
              <w:rPr>
                <w:lang w:val="en-AU"/>
              </w:rPr>
            </w:pPr>
            <w:r w:rsidRPr="00D27B05">
              <w:rPr>
                <w:lang w:val="en-AU"/>
              </w:rPr>
              <w:t>China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BFB712" w14:textId="77777777" w:rsidR="00D27B05" w:rsidRPr="00D27B05" w:rsidRDefault="00D27B05" w:rsidP="00D27B05">
            <w:pPr>
              <w:rPr>
                <w:lang w:val="en-AU"/>
              </w:rPr>
            </w:pPr>
            <w:r w:rsidRPr="00D27B05">
              <w:rPr>
                <w:lang w:val="en-AU"/>
              </w:rPr>
              <w:t>Not required</w:t>
            </w:r>
          </w:p>
        </w:tc>
      </w:tr>
      <w:tr w:rsidR="00D27B05" w:rsidRPr="00D27B05" w14:paraId="60975915"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506FBE" w14:textId="77777777" w:rsidR="00D27B05" w:rsidRPr="00D27B05" w:rsidRDefault="00D27B05" w:rsidP="00D27B05">
            <w:pPr>
              <w:rPr>
                <w:lang w:val="en-AU"/>
              </w:rPr>
            </w:pPr>
            <w:r w:rsidRPr="00D27B05">
              <w:rPr>
                <w:lang w:val="en-AU"/>
              </w:rPr>
              <w:t>Hungary</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0DB8558" w14:textId="77777777" w:rsidR="00D27B05" w:rsidRPr="00D27B05" w:rsidRDefault="00D27B05" w:rsidP="00D27B05">
            <w:pPr>
              <w:rPr>
                <w:lang w:val="en-AU"/>
              </w:rPr>
            </w:pPr>
            <w:r w:rsidRPr="00D27B05">
              <w:rPr>
                <w:lang w:val="en-AU"/>
              </w:rPr>
              <w:t>Ministry of Interior (European Cooperation Department)</w:t>
            </w:r>
          </w:p>
        </w:tc>
      </w:tr>
      <w:tr w:rsidR="00D27B05" w:rsidRPr="00D27B05" w14:paraId="38D584FB"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9416BD9" w14:textId="77777777" w:rsidR="00D27B05" w:rsidRPr="00D27B05" w:rsidRDefault="00D27B05" w:rsidP="00D27B05">
            <w:pPr>
              <w:rPr>
                <w:lang w:val="en-AU"/>
              </w:rPr>
            </w:pPr>
            <w:r w:rsidRPr="00D27B05">
              <w:rPr>
                <w:lang w:val="en-AU"/>
              </w:rPr>
              <w:lastRenderedPageBreak/>
              <w:t>Indonesia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DD328EA" w14:textId="77777777" w:rsidR="00D27B05" w:rsidRPr="00D27B05" w:rsidRDefault="00D27B05" w:rsidP="00D27B05">
            <w:pPr>
              <w:rPr>
                <w:lang w:val="en-AU"/>
              </w:rPr>
            </w:pPr>
            <w:r w:rsidRPr="00D27B05">
              <w:rPr>
                <w:lang w:val="en-AU"/>
              </w:rPr>
              <w:t>Ministry of Law and Human Rights (Directorate General of Immigration)</w:t>
            </w:r>
          </w:p>
        </w:tc>
      </w:tr>
      <w:tr w:rsidR="00D27B05" w:rsidRPr="00D27B05" w14:paraId="2710D2FC"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5B6134" w14:textId="77777777" w:rsidR="00D27B05" w:rsidRPr="00D27B05" w:rsidRDefault="00D27B05" w:rsidP="00D27B05">
            <w:pPr>
              <w:rPr>
                <w:lang w:val="en-AU"/>
              </w:rPr>
            </w:pPr>
            <w:r w:rsidRPr="00D27B05">
              <w:rPr>
                <w:lang w:val="en-AU"/>
              </w:rPr>
              <w:t>Israel</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AD07CB" w14:textId="77777777" w:rsidR="00D27B05" w:rsidRPr="00D27B05" w:rsidRDefault="00D27B05" w:rsidP="00D27B05">
            <w:pPr>
              <w:rPr>
                <w:lang w:val="en-AU"/>
              </w:rPr>
            </w:pPr>
            <w:r w:rsidRPr="00D27B05">
              <w:rPr>
                <w:lang w:val="en-AU"/>
              </w:rPr>
              <w:t>Not required</w:t>
            </w:r>
          </w:p>
        </w:tc>
      </w:tr>
      <w:tr w:rsidR="00D27B05" w:rsidRPr="00D27B05" w14:paraId="19A28505"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7AD806" w14:textId="77777777" w:rsidR="00D27B05" w:rsidRPr="00D27B05" w:rsidRDefault="00D27B05" w:rsidP="00D27B05">
            <w:pPr>
              <w:rPr>
                <w:lang w:val="en-AU"/>
              </w:rPr>
            </w:pPr>
            <w:r w:rsidRPr="00D27B05">
              <w:rPr>
                <w:lang w:val="en-AU"/>
              </w:rPr>
              <w:t>Luxembourg</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BE4D26" w14:textId="77777777" w:rsidR="00D27B05" w:rsidRPr="00D27B05" w:rsidRDefault="00D27B05" w:rsidP="00D27B05">
            <w:pPr>
              <w:rPr>
                <w:lang w:val="en-AU"/>
              </w:rPr>
            </w:pPr>
            <w:r w:rsidRPr="00D27B05">
              <w:rPr>
                <w:lang w:val="en-AU"/>
              </w:rPr>
              <w:t>National Youth Service</w:t>
            </w:r>
          </w:p>
        </w:tc>
      </w:tr>
      <w:tr w:rsidR="00D27B05" w:rsidRPr="00D27B05" w14:paraId="6E774BD6"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AD5DEF8" w14:textId="77777777" w:rsidR="00D27B05" w:rsidRPr="00D27B05" w:rsidRDefault="00D27B05" w:rsidP="00D27B05">
            <w:pPr>
              <w:rPr>
                <w:lang w:val="en-AU"/>
              </w:rPr>
            </w:pPr>
            <w:r w:rsidRPr="00D27B05">
              <w:rPr>
                <w:lang w:val="en-AU"/>
              </w:rPr>
              <w:t>Malaysia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9D794E1" w14:textId="77777777" w:rsidR="00D27B05" w:rsidRPr="00D27B05" w:rsidRDefault="00D27B05" w:rsidP="00D27B05">
            <w:pPr>
              <w:rPr>
                <w:lang w:val="en-AU"/>
              </w:rPr>
            </w:pPr>
            <w:r w:rsidRPr="00D27B05">
              <w:rPr>
                <w:lang w:val="en-AU"/>
              </w:rPr>
              <w:t>Ministry of Foreign Affairs (Wisma Putra)</w:t>
            </w:r>
          </w:p>
        </w:tc>
      </w:tr>
      <w:tr w:rsidR="00D27B05" w:rsidRPr="00D27B05" w14:paraId="0598CD36"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A5313F" w14:textId="77777777" w:rsidR="00D27B05" w:rsidRPr="00D27B05" w:rsidRDefault="00D27B05" w:rsidP="00D27B05">
            <w:pPr>
              <w:rPr>
                <w:lang w:val="en-AU"/>
              </w:rPr>
            </w:pPr>
            <w:r w:rsidRPr="00D27B05">
              <w:rPr>
                <w:lang w:val="en-AU"/>
              </w:rPr>
              <w:t>Poland</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95F3C4A" w14:textId="77777777" w:rsidR="00D27B05" w:rsidRPr="00D27B05" w:rsidRDefault="00D27B05" w:rsidP="00D27B05">
            <w:pPr>
              <w:rPr>
                <w:lang w:val="en-AU"/>
              </w:rPr>
            </w:pPr>
            <w:r w:rsidRPr="00D27B05">
              <w:rPr>
                <w:lang w:val="en-AU"/>
              </w:rPr>
              <w:t>Ministry of Labour and Social Policy</w:t>
            </w:r>
          </w:p>
        </w:tc>
      </w:tr>
      <w:tr w:rsidR="00D27B05" w:rsidRPr="00D27B05" w14:paraId="53A95FD2"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053A6D" w14:textId="77777777" w:rsidR="00D27B05" w:rsidRPr="00D27B05" w:rsidRDefault="00D27B05" w:rsidP="00D27B05">
            <w:pPr>
              <w:rPr>
                <w:lang w:val="en-AU"/>
              </w:rPr>
            </w:pPr>
            <w:r w:rsidRPr="00D27B05">
              <w:rPr>
                <w:lang w:val="en-AU"/>
              </w:rPr>
              <w:t>Portugal</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D9F4F13" w14:textId="77777777" w:rsidR="00D27B05" w:rsidRPr="00D27B05" w:rsidRDefault="00D27B05" w:rsidP="00D27B05">
            <w:pPr>
              <w:rPr>
                <w:lang w:val="en-AU"/>
              </w:rPr>
            </w:pPr>
            <w:r w:rsidRPr="00D27B05">
              <w:rPr>
                <w:lang w:val="en-AU"/>
              </w:rPr>
              <w:t>Consular Department of the Ministry of Foreign Affairs</w:t>
            </w:r>
          </w:p>
        </w:tc>
      </w:tr>
      <w:tr w:rsidR="00D27B05" w:rsidRPr="00D27B05" w14:paraId="0F05E84C"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3CDE5EA" w14:textId="77777777" w:rsidR="00D27B05" w:rsidRPr="00D27B05" w:rsidRDefault="00D27B05" w:rsidP="00D27B05">
            <w:pPr>
              <w:rPr>
                <w:lang w:val="en-AU"/>
              </w:rPr>
            </w:pPr>
            <w:r w:rsidRPr="00D27B05">
              <w:rPr>
                <w:lang w:val="en-AU"/>
              </w:rPr>
              <w:t>San Marino</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CFA07B1" w14:textId="77777777" w:rsidR="00D27B05" w:rsidRPr="00D27B05" w:rsidRDefault="00D27B05" w:rsidP="00D27B05">
            <w:pPr>
              <w:rPr>
                <w:lang w:val="en-AU"/>
              </w:rPr>
            </w:pPr>
            <w:r w:rsidRPr="00D27B05">
              <w:rPr>
                <w:lang w:val="en-AU"/>
              </w:rPr>
              <w:t>Ministry of Foreign and Political Affairs</w:t>
            </w:r>
          </w:p>
        </w:tc>
      </w:tr>
      <w:tr w:rsidR="00D27B05" w:rsidRPr="00D27B05" w14:paraId="42570BAC"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AD5AA9" w14:textId="77777777" w:rsidR="00D27B05" w:rsidRPr="00D27B05" w:rsidRDefault="00D27B05" w:rsidP="00D27B05">
            <w:pPr>
              <w:rPr>
                <w:lang w:val="en-AU"/>
              </w:rPr>
            </w:pPr>
            <w:r w:rsidRPr="00D27B05">
              <w:rPr>
                <w:lang w:val="en-AU"/>
              </w:rPr>
              <w:t>Slovak Republic</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57C084B" w14:textId="77777777" w:rsidR="00D27B05" w:rsidRPr="00D27B05" w:rsidRDefault="00D27B05" w:rsidP="00D27B05">
            <w:pPr>
              <w:rPr>
                <w:lang w:val="en-AU"/>
              </w:rPr>
            </w:pPr>
            <w:r w:rsidRPr="00D27B05">
              <w:rPr>
                <w:lang w:val="en-AU"/>
              </w:rPr>
              <w:t>Ministry of the Interior</w:t>
            </w:r>
          </w:p>
        </w:tc>
      </w:tr>
      <w:tr w:rsidR="00D27B05" w:rsidRPr="00D27B05" w14:paraId="0A600919"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067AAF1" w14:textId="77777777" w:rsidR="00D27B05" w:rsidRPr="00D27B05" w:rsidRDefault="00D27B05" w:rsidP="00D27B05">
            <w:pPr>
              <w:rPr>
                <w:lang w:val="en-AU"/>
              </w:rPr>
            </w:pPr>
            <w:r w:rsidRPr="00D27B05">
              <w:rPr>
                <w:lang w:val="en-AU"/>
              </w:rPr>
              <w:t>Slovenia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1590C7" w14:textId="77777777" w:rsidR="00D27B05" w:rsidRPr="00D27B05" w:rsidRDefault="00D27B05" w:rsidP="00D27B05">
            <w:pPr>
              <w:rPr>
                <w:lang w:val="en-AU"/>
              </w:rPr>
            </w:pPr>
            <w:r w:rsidRPr="00D27B05">
              <w:rPr>
                <w:lang w:val="en-AU"/>
              </w:rPr>
              <w:t>Consular Department of the Ministry of Foreign Affairs</w:t>
            </w:r>
          </w:p>
        </w:tc>
      </w:tr>
      <w:tr w:rsidR="00D27B05" w:rsidRPr="00D27B05" w14:paraId="299FEB58"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149BFA7" w14:textId="77777777" w:rsidR="00D27B05" w:rsidRPr="00D27B05" w:rsidRDefault="00D27B05" w:rsidP="00D27B05">
            <w:pPr>
              <w:rPr>
                <w:lang w:val="en-AU"/>
              </w:rPr>
            </w:pPr>
            <w:r w:rsidRPr="00D27B05">
              <w:rPr>
                <w:lang w:val="en-AU"/>
              </w:rPr>
              <w:t>Spain</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54A2CA8" w14:textId="77777777" w:rsidR="00D27B05" w:rsidRPr="00D27B05" w:rsidRDefault="00D27B05" w:rsidP="00D27B05">
            <w:pPr>
              <w:rPr>
                <w:lang w:val="en-AU"/>
              </w:rPr>
            </w:pPr>
            <w:r w:rsidRPr="00D27B05">
              <w:rPr>
                <w:lang w:val="en-AU"/>
              </w:rPr>
              <w:t>Secretariat General for Immigration and Emigration, Ministry of Employment</w:t>
            </w:r>
          </w:p>
        </w:tc>
      </w:tr>
      <w:tr w:rsidR="00D27B05" w:rsidRPr="00D27B05" w14:paraId="6EBE225C"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7145F4A" w14:textId="77777777" w:rsidR="00D27B05" w:rsidRPr="00D27B05" w:rsidRDefault="00D27B05" w:rsidP="00D27B05">
            <w:pPr>
              <w:rPr>
                <w:lang w:val="en-AU"/>
              </w:rPr>
            </w:pPr>
            <w:r w:rsidRPr="00D27B05">
              <w:rPr>
                <w:lang w:val="en-AU"/>
              </w:rPr>
              <w:t>Thailand</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988F4B" w14:textId="77777777" w:rsidR="00D27B05" w:rsidRPr="00D27B05" w:rsidRDefault="00D27B05" w:rsidP="00D27B05">
            <w:pPr>
              <w:rPr>
                <w:lang w:val="en-AU"/>
              </w:rPr>
            </w:pPr>
            <w:r w:rsidRPr="00D27B05">
              <w:rPr>
                <w:lang w:val="en-AU"/>
              </w:rPr>
              <w:t>Office of Welfare Promotion, Protection and Empowerment of Vulnerable Groups in Bangkok</w:t>
            </w:r>
          </w:p>
        </w:tc>
      </w:tr>
      <w:tr w:rsidR="00D27B05" w:rsidRPr="00D27B05" w14:paraId="7C81DF77"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F3915C4" w14:textId="77777777" w:rsidR="00D27B05" w:rsidRPr="00D27B05" w:rsidRDefault="00D27B05" w:rsidP="00D27B05">
            <w:pPr>
              <w:rPr>
                <w:lang w:val="en-AU"/>
              </w:rPr>
            </w:pPr>
            <w:r w:rsidRPr="00D27B05">
              <w:rPr>
                <w:lang w:val="en-AU"/>
              </w:rPr>
              <w:t>Turkey</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C04BAE0" w14:textId="77777777" w:rsidR="00D27B05" w:rsidRPr="00D27B05" w:rsidRDefault="00D27B05" w:rsidP="00D27B05">
            <w:pPr>
              <w:rPr>
                <w:lang w:val="en-AU"/>
              </w:rPr>
            </w:pPr>
            <w:r w:rsidRPr="00D27B05">
              <w:rPr>
                <w:lang w:val="en-AU"/>
              </w:rPr>
              <w:t>Turkish Higher Education Council (YOK)</w:t>
            </w:r>
          </w:p>
        </w:tc>
      </w:tr>
      <w:tr w:rsidR="00D27B05" w:rsidRPr="00D27B05" w14:paraId="7D89A50B"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D66CBFF" w14:textId="77777777" w:rsidR="00D27B05" w:rsidRPr="00D27B05" w:rsidRDefault="00D27B05" w:rsidP="00D27B05">
            <w:pPr>
              <w:rPr>
                <w:lang w:val="en-AU"/>
              </w:rPr>
            </w:pPr>
            <w:r w:rsidRPr="00D27B05">
              <w:rPr>
                <w:lang w:val="en-AU"/>
              </w:rPr>
              <w:t>United States of America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BACC18B" w14:textId="77777777" w:rsidR="00D27B05" w:rsidRPr="00D27B05" w:rsidRDefault="00D27B05" w:rsidP="00D27B05">
            <w:pPr>
              <w:rPr>
                <w:lang w:val="en-AU"/>
              </w:rPr>
            </w:pPr>
            <w:r w:rsidRPr="00D27B05">
              <w:rPr>
                <w:lang w:val="en-AU"/>
              </w:rPr>
              <w:t>Not required</w:t>
            </w:r>
          </w:p>
        </w:tc>
      </w:tr>
      <w:tr w:rsidR="00D27B05" w:rsidRPr="00D27B05" w14:paraId="7B4A2C89"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48D9600" w14:textId="77777777" w:rsidR="00D27B05" w:rsidRPr="00D27B05" w:rsidRDefault="00D27B05" w:rsidP="00D27B05">
            <w:pPr>
              <w:rPr>
                <w:lang w:val="en-AU"/>
              </w:rPr>
            </w:pPr>
            <w:r w:rsidRPr="00D27B05">
              <w:rPr>
                <w:lang w:val="en-AU"/>
              </w:rPr>
              <w:t>Uruguay</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6C05357" w14:textId="77777777" w:rsidR="00D27B05" w:rsidRPr="00D27B05" w:rsidRDefault="00D27B05" w:rsidP="00D27B05">
            <w:pPr>
              <w:rPr>
                <w:lang w:val="en-AU"/>
              </w:rPr>
            </w:pPr>
            <w:r w:rsidRPr="00D27B05">
              <w:rPr>
                <w:lang w:val="en-AU"/>
              </w:rPr>
              <w:t>Ministry of Foreign Affairs (Consular Department)</w:t>
            </w:r>
          </w:p>
        </w:tc>
      </w:tr>
      <w:tr w:rsidR="00D27B05" w:rsidRPr="00D27B05" w14:paraId="6763EBF4"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79B6E3E" w14:textId="77777777" w:rsidR="00D27B05" w:rsidRPr="00D27B05" w:rsidRDefault="00D27B05" w:rsidP="00D27B05">
            <w:pPr>
              <w:rPr>
                <w:lang w:val="en-AU"/>
              </w:rPr>
            </w:pPr>
            <w:r w:rsidRPr="00D27B05">
              <w:rPr>
                <w:lang w:val="en-AU"/>
              </w:rPr>
              <w:t>Vietnam</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0E11EB5" w14:textId="77777777" w:rsidR="00D27B05" w:rsidRPr="00D27B05" w:rsidRDefault="00D27B05" w:rsidP="00D27B05">
            <w:pPr>
              <w:rPr>
                <w:lang w:val="en-AU"/>
              </w:rPr>
            </w:pPr>
            <w:r w:rsidRPr="00D27B05">
              <w:rPr>
                <w:lang w:val="en-AU"/>
              </w:rPr>
              <w:t>Ministry of Labour – Invalids and Social Affairs</w:t>
            </w:r>
          </w:p>
        </w:tc>
      </w:tr>
    </w:tbl>
    <w:p w14:paraId="7F5FE68C" w14:textId="77777777" w:rsidR="00D27B05" w:rsidRPr="00D27B05" w:rsidRDefault="00D27B05" w:rsidP="00D27B05">
      <w:pPr>
        <w:rPr>
          <w:b/>
          <w:bCs/>
          <w:lang w:val="en-AU"/>
        </w:rPr>
      </w:pPr>
      <w:bookmarkStart w:id="49" w:name="_Toc478383380"/>
      <w:bookmarkStart w:id="50" w:name="_Toc470273948"/>
      <w:bookmarkEnd w:id="49"/>
      <w:bookmarkEnd w:id="50"/>
      <w:r w:rsidRPr="00D27B05">
        <w:rPr>
          <w:b/>
          <w:bCs/>
          <w:lang w:val="en-AU"/>
        </w:rPr>
        <w:t>4.3. Schedule 2 eligibility criteria applicable to first and second Subclass 462 applicants</w:t>
      </w:r>
    </w:p>
    <w:p w14:paraId="1D1C932E" w14:textId="77777777" w:rsidR="00D27B05" w:rsidRPr="00D27B05" w:rsidRDefault="00D27B05" w:rsidP="00D27B05">
      <w:pPr>
        <w:rPr>
          <w:b/>
          <w:bCs/>
          <w:lang w:val="en-AU"/>
        </w:rPr>
      </w:pPr>
      <w:bookmarkStart w:id="51" w:name="_Toc478383381"/>
      <w:bookmarkStart w:id="52" w:name="_Toc470273949"/>
      <w:bookmarkStart w:id="53" w:name="_Toc434568400"/>
      <w:bookmarkStart w:id="54" w:name="_Toc425759358"/>
      <w:bookmarkEnd w:id="51"/>
      <w:bookmarkEnd w:id="52"/>
      <w:bookmarkEnd w:id="53"/>
      <w:bookmarkEnd w:id="54"/>
      <w:r w:rsidRPr="00D27B05">
        <w:rPr>
          <w:b/>
          <w:bCs/>
          <w:lang w:val="en-AU"/>
        </w:rPr>
        <w:t>Age limits</w:t>
      </w:r>
    </w:p>
    <w:p w14:paraId="6C470B2C" w14:textId="77777777" w:rsidR="00D27B05" w:rsidRPr="00D27B05" w:rsidRDefault="00D27B05" w:rsidP="00D27B05">
      <w:pPr>
        <w:rPr>
          <w:lang w:val="en-AU"/>
        </w:rPr>
      </w:pPr>
      <w:r w:rsidRPr="00D27B05">
        <w:rPr>
          <w:lang w:val="en-AU"/>
        </w:rPr>
        <w:t>The time of application criterion in cl </w:t>
      </w:r>
      <w:hyperlink r:id="rId136" w:anchor="JD_462212" w:history="1">
        <w:r w:rsidRPr="00D27B05">
          <w:rPr>
            <w:rStyle w:val="Hyperlink"/>
            <w:lang w:val="en-AU"/>
          </w:rPr>
          <w:t>462.212</w:t>
        </w:r>
      </w:hyperlink>
      <w:r w:rsidRPr="00D27B05">
        <w:rPr>
          <w:lang w:val="en-AU"/>
        </w:rPr>
        <w:t> requires the visa applicant to be at least 18 but not have turned 31.</w:t>
      </w:r>
    </w:p>
    <w:p w14:paraId="7C84916A" w14:textId="77777777" w:rsidR="00D27B05" w:rsidRPr="00D27B05" w:rsidRDefault="00D27B05" w:rsidP="00D27B05">
      <w:pPr>
        <w:rPr>
          <w:lang w:val="en-AU"/>
        </w:rPr>
      </w:pPr>
      <w:r w:rsidRPr="00D27B05">
        <w:rPr>
          <w:lang w:val="en-AU"/>
        </w:rPr>
        <w:t xml:space="preserve">This requirement does not apply at the time of decision, so visa processing times do not adversely affect the application outcome with respect to this criterion. For example, a </w:t>
      </w:r>
      <w:r w:rsidRPr="00D27B05">
        <w:rPr>
          <w:lang w:val="en-AU"/>
        </w:rPr>
        <w:lastRenderedPageBreak/>
        <w:t>person may apply when they are 30, but can still be granted that visa after they have turned 31.</w:t>
      </w:r>
    </w:p>
    <w:p w14:paraId="04CB8839" w14:textId="77777777" w:rsidR="00D27B05" w:rsidRPr="00D27B05" w:rsidRDefault="00D27B05" w:rsidP="00D27B05">
      <w:pPr>
        <w:rPr>
          <w:b/>
          <w:bCs/>
          <w:lang w:val="en-AU"/>
        </w:rPr>
      </w:pPr>
      <w:bookmarkStart w:id="55" w:name="_Toc478383382"/>
      <w:bookmarkStart w:id="56" w:name="_Toc470273950"/>
      <w:bookmarkStart w:id="57" w:name="_Toc434568402"/>
      <w:bookmarkStart w:id="58" w:name="_Toc425759360"/>
      <w:bookmarkEnd w:id="55"/>
      <w:bookmarkEnd w:id="56"/>
      <w:bookmarkEnd w:id="57"/>
      <w:bookmarkEnd w:id="58"/>
      <w:r w:rsidRPr="00D27B05">
        <w:rPr>
          <w:b/>
          <w:bCs/>
          <w:lang w:val="en-AU"/>
        </w:rPr>
        <w:t>Subclass 462 eligible passport</w:t>
      </w:r>
    </w:p>
    <w:p w14:paraId="0F3597CD" w14:textId="77777777" w:rsidR="00D27B05" w:rsidRPr="00D27B05" w:rsidRDefault="00D27B05" w:rsidP="00D27B05">
      <w:pPr>
        <w:rPr>
          <w:lang w:val="en-AU"/>
        </w:rPr>
      </w:pPr>
      <w:r w:rsidRPr="00D27B05">
        <w:rPr>
          <w:lang w:val="en-AU"/>
        </w:rPr>
        <w:t>All applicants for first Subclass </w:t>
      </w:r>
      <w:hyperlink r:id="rId137" w:anchor="JD_462-WORKANDHOLIDAY" w:history="1">
        <w:r w:rsidRPr="00D27B05">
          <w:rPr>
            <w:rStyle w:val="Hyperlink"/>
            <w:lang w:val="en-AU"/>
          </w:rPr>
          <w:t>462</w:t>
        </w:r>
      </w:hyperlink>
      <w:r w:rsidRPr="00D27B05">
        <w:rPr>
          <w:lang w:val="en-AU"/>
        </w:rPr>
        <w:t> and second Subclass </w:t>
      </w:r>
      <w:hyperlink r:id="rId138" w:anchor="JD_462-WORKANDHOLIDAY" w:history="1">
        <w:r w:rsidRPr="00D27B05">
          <w:rPr>
            <w:rStyle w:val="Hyperlink"/>
            <w:lang w:val="en-AU"/>
          </w:rPr>
          <w:t>462</w:t>
        </w:r>
      </w:hyperlink>
      <w:r w:rsidRPr="00D27B05">
        <w:rPr>
          <w:lang w:val="en-AU"/>
        </w:rPr>
        <w:t> visas are required to hold a valid passport issued by a country with which Australia has a Work and Holiday arrangement.</w:t>
      </w:r>
    </w:p>
    <w:p w14:paraId="160D4394" w14:textId="77777777" w:rsidR="00D27B05" w:rsidRPr="00D27B05" w:rsidRDefault="00D27B05" w:rsidP="00D27B05">
      <w:pPr>
        <w:rPr>
          <w:lang w:val="en-AU"/>
        </w:rPr>
      </w:pPr>
      <w:r w:rsidRPr="00D27B05">
        <w:rPr>
          <w:lang w:val="en-AU"/>
        </w:rPr>
        <w:t>For first Subclass </w:t>
      </w:r>
      <w:hyperlink r:id="rId139" w:anchor="JD_462-WORKANDHOLIDAY" w:history="1">
        <w:r w:rsidRPr="00D27B05">
          <w:rPr>
            <w:rStyle w:val="Hyperlink"/>
            <w:lang w:val="en-AU"/>
          </w:rPr>
          <w:t>462</w:t>
        </w:r>
      </w:hyperlink>
      <w:r w:rsidRPr="00D27B05">
        <w:rPr>
          <w:lang w:val="en-AU"/>
        </w:rPr>
        <w:t> applicants, the passport requirement is specified in cl </w:t>
      </w:r>
      <w:hyperlink r:id="rId140" w:anchor="JD_462213" w:history="1">
        <w:r w:rsidRPr="00D27B05">
          <w:rPr>
            <w:rStyle w:val="Hyperlink"/>
            <w:lang w:val="en-AU"/>
          </w:rPr>
          <w:t>462.213(2)</w:t>
        </w:r>
      </w:hyperlink>
      <w:r w:rsidRPr="00D27B05">
        <w:rPr>
          <w:lang w:val="en-AU"/>
        </w:rPr>
        <w:t> and the associated time of decision criterion in cl </w:t>
      </w:r>
      <w:hyperlink r:id="rId141" w:anchor="JD_462221" w:history="1">
        <w:r w:rsidRPr="00D27B05">
          <w:rPr>
            <w:rStyle w:val="Hyperlink"/>
            <w:lang w:val="en-AU"/>
          </w:rPr>
          <w:t>462.221(aa)</w:t>
        </w:r>
      </w:hyperlink>
      <w:r w:rsidRPr="00D27B05">
        <w:rPr>
          <w:lang w:val="en-AU"/>
        </w:rPr>
        <w:t>.</w:t>
      </w:r>
    </w:p>
    <w:p w14:paraId="15E64FC6" w14:textId="77777777" w:rsidR="00D27B05" w:rsidRPr="00D27B05" w:rsidRDefault="00D27B05" w:rsidP="00D27B05">
      <w:pPr>
        <w:rPr>
          <w:lang w:val="en-AU"/>
        </w:rPr>
      </w:pPr>
      <w:r w:rsidRPr="00D27B05">
        <w:rPr>
          <w:lang w:val="en-AU"/>
        </w:rPr>
        <w:t>For second Subclass 462 applicants, the passport requirement is specified in cl </w:t>
      </w:r>
      <w:hyperlink r:id="rId142" w:anchor="462214" w:history="1">
        <w:r w:rsidRPr="00D27B05">
          <w:rPr>
            <w:rStyle w:val="Hyperlink"/>
            <w:lang w:val="en-AU"/>
          </w:rPr>
          <w:t>462.214</w:t>
        </w:r>
      </w:hyperlink>
      <w:r w:rsidRPr="00D27B05">
        <w:rPr>
          <w:lang w:val="en-AU"/>
        </w:rPr>
        <w:t> and the associated time of decision criterion in cl </w:t>
      </w:r>
      <w:hyperlink r:id="rId143" w:anchor="462221A" w:history="1">
        <w:r w:rsidRPr="00D27B05">
          <w:rPr>
            <w:rStyle w:val="Hyperlink"/>
            <w:lang w:val="en-AU"/>
          </w:rPr>
          <w:t>462.221A</w:t>
        </w:r>
      </w:hyperlink>
      <w:r w:rsidRPr="00D27B05">
        <w:rPr>
          <w:lang w:val="en-AU"/>
        </w:rPr>
        <w:t>.</w:t>
      </w:r>
    </w:p>
    <w:p w14:paraId="3F8F0B96" w14:textId="77777777" w:rsidR="00D27B05" w:rsidRPr="00D27B05" w:rsidRDefault="00D27B05" w:rsidP="00D27B05">
      <w:pPr>
        <w:rPr>
          <w:lang w:val="en-AU"/>
        </w:rPr>
      </w:pPr>
      <w:r w:rsidRPr="00D27B05">
        <w:rPr>
          <w:lang w:val="en-AU"/>
        </w:rPr>
        <w:t>Refer to </w:t>
      </w:r>
      <w:hyperlink r:id="rId144" w:anchor="_Subclass_462_eligible" w:history="1">
        <w:r w:rsidRPr="00D27B05">
          <w:rPr>
            <w:rStyle w:val="Hyperlink"/>
            <w:lang w:val="en-AU"/>
          </w:rPr>
          <w:t>Subclass 462 eligible passport</w:t>
        </w:r>
      </w:hyperlink>
      <w:r w:rsidRPr="00D27B05">
        <w:rPr>
          <w:lang w:val="en-AU"/>
        </w:rPr>
        <w:t> for the Schedule 1 validity requirements.</w:t>
      </w:r>
    </w:p>
    <w:p w14:paraId="6DBC5D38" w14:textId="77777777" w:rsidR="00D27B05" w:rsidRPr="00D27B05" w:rsidRDefault="00D27B05" w:rsidP="00D27B05">
      <w:pPr>
        <w:rPr>
          <w:b/>
          <w:bCs/>
          <w:lang w:val="en-AU"/>
        </w:rPr>
      </w:pPr>
      <w:bookmarkStart w:id="59" w:name="_Toc478383383"/>
      <w:bookmarkStart w:id="60" w:name="_Toc470273952"/>
      <w:bookmarkStart w:id="61" w:name="_Toc434568410"/>
      <w:bookmarkStart w:id="62" w:name="_Toc425759363"/>
      <w:bookmarkEnd w:id="59"/>
      <w:bookmarkEnd w:id="60"/>
      <w:bookmarkEnd w:id="61"/>
      <w:bookmarkEnd w:id="62"/>
      <w:r w:rsidRPr="00D27B05">
        <w:rPr>
          <w:b/>
          <w:bCs/>
          <w:lang w:val="en-AU"/>
        </w:rPr>
        <w:t>Genuine visitor</w:t>
      </w:r>
    </w:p>
    <w:p w14:paraId="6E51247A" w14:textId="77777777" w:rsidR="00D27B05" w:rsidRPr="00D27B05" w:rsidRDefault="00D27B05" w:rsidP="00D27B05">
      <w:pPr>
        <w:rPr>
          <w:lang w:val="en-AU"/>
        </w:rPr>
      </w:pPr>
      <w:r w:rsidRPr="00D27B05">
        <w:rPr>
          <w:lang w:val="en-AU"/>
        </w:rPr>
        <w:t>For the time of application criterion in cl </w:t>
      </w:r>
      <w:hyperlink r:id="rId145" w:anchor="JD_462217" w:history="1">
        <w:r w:rsidRPr="00D27B05">
          <w:rPr>
            <w:rStyle w:val="Hyperlink"/>
            <w:lang w:val="en-AU"/>
          </w:rPr>
          <w:t>462.217(a)</w:t>
        </w:r>
      </w:hyperlink>
      <w:r w:rsidRPr="00D27B05">
        <w:rPr>
          <w:lang w:val="en-AU"/>
        </w:rPr>
        <w:t> and its associated time of decision criterion in cl </w:t>
      </w:r>
      <w:hyperlink r:id="rId146" w:anchor="JD_462221" w:history="1">
        <w:r w:rsidRPr="00D27B05">
          <w:rPr>
            <w:rStyle w:val="Hyperlink"/>
            <w:lang w:val="en-AU"/>
          </w:rPr>
          <w:t>462.221(a)</w:t>
        </w:r>
      </w:hyperlink>
      <w:r w:rsidRPr="00D27B05">
        <w:rPr>
          <w:lang w:val="en-AU"/>
        </w:rPr>
        <w:t>, the delegate must be satisfied that the applicant ‘seeks to enter or remain in Australia as a genuine visitor whose principal purpose is to spend a holiday in Australia’.</w:t>
      </w:r>
    </w:p>
    <w:p w14:paraId="39F15555" w14:textId="77777777" w:rsidR="00D27B05" w:rsidRPr="00D27B05" w:rsidRDefault="00D27B05" w:rsidP="00D27B05">
      <w:pPr>
        <w:rPr>
          <w:lang w:val="en-AU"/>
        </w:rPr>
      </w:pPr>
      <w:r w:rsidRPr="00D27B05">
        <w:rPr>
          <w:lang w:val="en-AU"/>
        </w:rPr>
        <w:t>‘Genuine visitor’ is generally considered to mean a person who intends to abide by the conditions of their visa, including the work and study limitations, and who will leave Australia before they are no longer able to remain lawfully.</w:t>
      </w:r>
    </w:p>
    <w:p w14:paraId="7A635ED7" w14:textId="77777777" w:rsidR="00D27B05" w:rsidRPr="00D27B05" w:rsidRDefault="00D27B05" w:rsidP="00D27B05">
      <w:pPr>
        <w:rPr>
          <w:lang w:val="en-AU"/>
        </w:rPr>
      </w:pPr>
      <w:r w:rsidRPr="00D27B05">
        <w:rPr>
          <w:lang w:val="en-AU"/>
        </w:rPr>
        <w:t>Applicants would generally satisfy the genuine visitor criterion, and would generally fail only if there was strong evidence they would breach the conditions on the visa.</w:t>
      </w:r>
    </w:p>
    <w:p w14:paraId="513A4A73" w14:textId="77777777" w:rsidR="00D27B05" w:rsidRPr="00D27B05" w:rsidRDefault="00D27B05" w:rsidP="00D27B05">
      <w:pPr>
        <w:rPr>
          <w:lang w:val="en-AU"/>
        </w:rPr>
      </w:pPr>
      <w:r w:rsidRPr="00D27B05">
        <w:rPr>
          <w:lang w:val="en-AU"/>
        </w:rPr>
        <w:t>A person who intends to apply to extend their stay in Australia after their Subclass </w:t>
      </w:r>
      <w:hyperlink r:id="rId147" w:anchor="JD_462-WORKANDHOLIDAY" w:history="1">
        <w:r w:rsidRPr="00D27B05">
          <w:rPr>
            <w:rStyle w:val="Hyperlink"/>
            <w:lang w:val="en-AU"/>
          </w:rPr>
          <w:t>462</w:t>
        </w:r>
      </w:hyperlink>
      <w:r w:rsidRPr="00D27B05">
        <w:rPr>
          <w:lang w:val="en-AU"/>
        </w:rPr>
        <w:t> visa ceases, for example, by applying for a visa as a skilled worker or a spouse or de facto partner, may still be considered to be a genuine visitor for the purpose of a Subclass </w:t>
      </w:r>
      <w:hyperlink r:id="rId148" w:anchor="JD_462-WORKANDHOLIDAY" w:history="1">
        <w:r w:rsidRPr="00D27B05">
          <w:rPr>
            <w:rStyle w:val="Hyperlink"/>
            <w:lang w:val="en-AU"/>
          </w:rPr>
          <w:t>462</w:t>
        </w:r>
      </w:hyperlink>
      <w:r w:rsidRPr="00D27B05">
        <w:rPr>
          <w:lang w:val="en-AU"/>
        </w:rPr>
        <w:t> visa application.</w:t>
      </w:r>
    </w:p>
    <w:p w14:paraId="444710CB" w14:textId="77777777" w:rsidR="00D27B05" w:rsidRPr="00D27B05" w:rsidRDefault="00D27B05" w:rsidP="00D27B05">
      <w:pPr>
        <w:rPr>
          <w:lang w:val="en-AU"/>
        </w:rPr>
      </w:pPr>
      <w:r w:rsidRPr="00D27B05">
        <w:rPr>
          <w:lang w:val="en-AU"/>
        </w:rPr>
        <w:t>Condition </w:t>
      </w:r>
      <w:hyperlink r:id="rId149" w:anchor="JD_8547" w:history="1">
        <w:r w:rsidRPr="00D27B05">
          <w:rPr>
            <w:rStyle w:val="Hyperlink"/>
            <w:lang w:val="en-AU"/>
          </w:rPr>
          <w:t>8547</w:t>
        </w:r>
      </w:hyperlink>
      <w:r w:rsidRPr="00D27B05">
        <w:rPr>
          <w:lang w:val="en-AU"/>
        </w:rPr>
        <w:t> allows the Subclass </w:t>
      </w:r>
      <w:hyperlink r:id="rId150" w:anchor="JD_462-WORKANDHOLIDAY" w:history="1">
        <w:r w:rsidRPr="00D27B05">
          <w:rPr>
            <w:rStyle w:val="Hyperlink"/>
            <w:lang w:val="en-AU"/>
          </w:rPr>
          <w:t>462</w:t>
        </w:r>
      </w:hyperlink>
      <w:r w:rsidRPr="00D27B05">
        <w:rPr>
          <w:lang w:val="en-AU"/>
        </w:rPr>
        <w:t> visa holder to work for up to 6 months with each employer. The Subclass </w:t>
      </w:r>
      <w:hyperlink r:id="rId151" w:anchor="JD_462-WORKANDHOLIDAY" w:history="1">
        <w:r w:rsidRPr="00D27B05">
          <w:rPr>
            <w:rStyle w:val="Hyperlink"/>
            <w:lang w:val="en-AU"/>
          </w:rPr>
          <w:t>462</w:t>
        </w:r>
      </w:hyperlink>
      <w:r w:rsidRPr="00D27B05">
        <w:rPr>
          <w:lang w:val="en-AU"/>
        </w:rPr>
        <w:t> visa is not, however, the appropriate visa for a person whose primary intention is to work in Australia. This policy is reflected in the Schedule 8 conditions that apply by law to this visa - refer to:</w:t>
      </w:r>
    </w:p>
    <w:p w14:paraId="755C0E9D" w14:textId="77777777" w:rsidR="00D27B05" w:rsidRPr="00D27B05" w:rsidRDefault="00D27B05" w:rsidP="00D27B05">
      <w:pPr>
        <w:numPr>
          <w:ilvl w:val="0"/>
          <w:numId w:val="6"/>
        </w:numPr>
        <w:rPr>
          <w:lang w:val="en-AU"/>
        </w:rPr>
      </w:pPr>
      <w:hyperlink r:id="rId152" w:anchor="JD_462611" w:history="1">
        <w:r w:rsidRPr="00D27B05">
          <w:rPr>
            <w:rStyle w:val="Hyperlink"/>
            <w:lang w:val="en-AU"/>
          </w:rPr>
          <w:t>462.611</w:t>
        </w:r>
      </w:hyperlink>
    </w:p>
    <w:p w14:paraId="67A99930" w14:textId="77777777" w:rsidR="00D27B05" w:rsidRPr="00D27B05" w:rsidRDefault="00D27B05" w:rsidP="00D27B05">
      <w:pPr>
        <w:numPr>
          <w:ilvl w:val="0"/>
          <w:numId w:val="6"/>
        </w:numPr>
        <w:rPr>
          <w:lang w:val="en-AU"/>
        </w:rPr>
      </w:pPr>
      <w:r w:rsidRPr="00D27B05">
        <w:rPr>
          <w:lang w:val="en-AU"/>
        </w:rPr>
        <w:t>Subclass </w:t>
      </w:r>
      <w:hyperlink r:id="rId153" w:anchor="JD_462-WORKANDHOLIDAY" w:history="1">
        <w:r w:rsidRPr="00D27B05">
          <w:rPr>
            <w:rStyle w:val="Hyperlink"/>
            <w:lang w:val="en-AU"/>
          </w:rPr>
          <w:t>462</w:t>
        </w:r>
      </w:hyperlink>
      <w:r w:rsidRPr="00D27B05">
        <w:rPr>
          <w:lang w:val="en-AU"/>
        </w:rPr>
        <w:t> visa conditions and</w:t>
      </w:r>
    </w:p>
    <w:p w14:paraId="7066C5E3" w14:textId="77777777" w:rsidR="00D27B05" w:rsidRPr="00D27B05" w:rsidRDefault="00D27B05" w:rsidP="00D27B05">
      <w:pPr>
        <w:numPr>
          <w:ilvl w:val="0"/>
          <w:numId w:val="6"/>
        </w:numPr>
        <w:rPr>
          <w:lang w:val="en-AU"/>
        </w:rPr>
      </w:pPr>
      <w:hyperlink r:id="rId154" w:anchor="JD_8547" w:history="1">
        <w:r w:rsidRPr="00D27B05">
          <w:rPr>
            <w:rStyle w:val="Hyperlink"/>
            <w:lang w:val="en-AU"/>
          </w:rPr>
          <w:t>PAM3: Sch8/8547 - 6 month work limitation</w:t>
        </w:r>
      </w:hyperlink>
      <w:r w:rsidRPr="00D27B05">
        <w:rPr>
          <w:lang w:val="en-AU"/>
        </w:rPr>
        <w:t>.</w:t>
      </w:r>
    </w:p>
    <w:p w14:paraId="31C2948B" w14:textId="77777777" w:rsidR="00D27B05" w:rsidRPr="00D27B05" w:rsidRDefault="00D27B05" w:rsidP="00D27B05">
      <w:pPr>
        <w:rPr>
          <w:lang w:val="en-AU"/>
        </w:rPr>
      </w:pPr>
      <w:r w:rsidRPr="00D27B05">
        <w:rPr>
          <w:lang w:val="en-AU"/>
        </w:rPr>
        <w:lastRenderedPageBreak/>
        <w:t>Persons whose primary intention is to work should apply for a more appropriate visa, such as a Subclass 457 (Temporary Work) visa. Note: The Subclass </w:t>
      </w:r>
      <w:hyperlink r:id="rId155" w:anchor="JD_462-WORKANDHOLIDAY" w:history="1">
        <w:r w:rsidRPr="00D27B05">
          <w:rPr>
            <w:rStyle w:val="Hyperlink"/>
            <w:lang w:val="en-AU"/>
          </w:rPr>
          <w:t>462</w:t>
        </w:r>
      </w:hyperlink>
      <w:r w:rsidRPr="00D27B05">
        <w:rPr>
          <w:lang w:val="en-AU"/>
        </w:rPr>
        <w:t> visa is not a pre-qualifying visa for applying in Australia for a Subclass 457 visa.</w:t>
      </w:r>
    </w:p>
    <w:p w14:paraId="10C974BC" w14:textId="77777777" w:rsidR="00D27B05" w:rsidRPr="00D27B05" w:rsidRDefault="00D27B05" w:rsidP="00D27B05">
      <w:pPr>
        <w:rPr>
          <w:b/>
          <w:bCs/>
          <w:lang w:val="en-AU"/>
        </w:rPr>
      </w:pPr>
      <w:bookmarkStart w:id="63" w:name="_Toc478383384"/>
      <w:bookmarkStart w:id="64" w:name="_Toc470273953"/>
      <w:bookmarkStart w:id="65" w:name="_Toc434568413"/>
      <w:bookmarkStart w:id="66" w:name="_Toc425759364"/>
      <w:bookmarkEnd w:id="63"/>
      <w:bookmarkEnd w:id="64"/>
      <w:bookmarkEnd w:id="65"/>
      <w:bookmarkEnd w:id="66"/>
      <w:r w:rsidRPr="00D27B05">
        <w:rPr>
          <w:b/>
          <w:bCs/>
          <w:lang w:val="en-AU"/>
        </w:rPr>
        <w:t>Sufficient money</w:t>
      </w:r>
    </w:p>
    <w:p w14:paraId="1B901AC7" w14:textId="77777777" w:rsidR="00D27B05" w:rsidRPr="00D27B05" w:rsidRDefault="00D27B05" w:rsidP="00D27B05">
      <w:pPr>
        <w:rPr>
          <w:b/>
          <w:bCs/>
          <w:lang w:val="en-AU"/>
        </w:rPr>
      </w:pPr>
      <w:bookmarkStart w:id="67" w:name="_Toc434568414"/>
      <w:bookmarkEnd w:id="67"/>
      <w:r w:rsidRPr="00D27B05">
        <w:rPr>
          <w:b/>
          <w:bCs/>
          <w:lang w:val="en-AU"/>
        </w:rPr>
        <w:t>Fare to leave Australia</w:t>
      </w:r>
    </w:p>
    <w:p w14:paraId="02600CE7" w14:textId="77777777" w:rsidR="00D27B05" w:rsidRPr="00D27B05" w:rsidRDefault="00D27B05" w:rsidP="00D27B05">
      <w:pPr>
        <w:rPr>
          <w:lang w:val="en-AU"/>
        </w:rPr>
      </w:pPr>
      <w:r w:rsidRPr="00D27B05">
        <w:rPr>
          <w:lang w:val="en-AU"/>
        </w:rPr>
        <w:t>The time of application criterion in cl </w:t>
      </w:r>
      <w:hyperlink r:id="rId156" w:anchor="JD_46221740b4140i41" w:history="1">
        <w:r w:rsidRPr="00D27B05">
          <w:rPr>
            <w:rStyle w:val="Hyperlink"/>
            <w:lang w:val="en-AU"/>
          </w:rPr>
          <w:t>462.217(b)(i)</w:t>
        </w:r>
      </w:hyperlink>
      <w:r w:rsidRPr="00D27B05">
        <w:rPr>
          <w:lang w:val="en-AU"/>
        </w:rPr>
        <w:t> and associated time of decision criterion </w:t>
      </w:r>
      <w:hyperlink r:id="rId157" w:anchor="JD_462221" w:history="1">
        <w:r w:rsidRPr="00D27B05">
          <w:rPr>
            <w:rStyle w:val="Hyperlink"/>
            <w:lang w:val="en-AU"/>
          </w:rPr>
          <w:t>462.221(a)</w:t>
        </w:r>
      </w:hyperlink>
      <w:r w:rsidRPr="00D27B05">
        <w:rPr>
          <w:lang w:val="en-AU"/>
        </w:rPr>
        <w:t> requires the applicant to have sufficient money to purchase a ticket for travel to their intended overseas destination on leaving Australia. Five examples of supporting documentation are:</w:t>
      </w:r>
    </w:p>
    <w:p w14:paraId="39DBADC5" w14:textId="77777777" w:rsidR="00D27B05" w:rsidRPr="00D27B05" w:rsidRDefault="00D27B05" w:rsidP="00D27B05">
      <w:pPr>
        <w:numPr>
          <w:ilvl w:val="0"/>
          <w:numId w:val="7"/>
        </w:numPr>
        <w:rPr>
          <w:lang w:val="en-AU"/>
        </w:rPr>
      </w:pPr>
      <w:r w:rsidRPr="00D27B05">
        <w:rPr>
          <w:lang w:val="en-AU"/>
        </w:rPr>
        <w:t>bank passbooks</w:t>
      </w:r>
    </w:p>
    <w:p w14:paraId="3BA62CB8" w14:textId="77777777" w:rsidR="00D27B05" w:rsidRPr="00D27B05" w:rsidRDefault="00D27B05" w:rsidP="00D27B05">
      <w:pPr>
        <w:numPr>
          <w:ilvl w:val="0"/>
          <w:numId w:val="7"/>
        </w:numPr>
        <w:rPr>
          <w:lang w:val="en-AU"/>
        </w:rPr>
      </w:pPr>
      <w:r w:rsidRPr="00D27B05">
        <w:rPr>
          <w:lang w:val="en-AU"/>
        </w:rPr>
        <w:t>bank account statements (on a bank or financial institution letterhead)</w:t>
      </w:r>
    </w:p>
    <w:p w14:paraId="710E6AA1" w14:textId="77777777" w:rsidR="00D27B05" w:rsidRPr="00D27B05" w:rsidRDefault="00D27B05" w:rsidP="00D27B05">
      <w:pPr>
        <w:numPr>
          <w:ilvl w:val="0"/>
          <w:numId w:val="7"/>
        </w:numPr>
        <w:rPr>
          <w:lang w:val="en-AU"/>
        </w:rPr>
      </w:pPr>
      <w:r w:rsidRPr="00D27B05">
        <w:rPr>
          <w:lang w:val="en-AU"/>
        </w:rPr>
        <w:t>letters from banks or other financial institutions (which should be on the bank or financial institution’s letterhead, dated and signed)</w:t>
      </w:r>
    </w:p>
    <w:p w14:paraId="511D8FE2" w14:textId="77777777" w:rsidR="00D27B05" w:rsidRPr="00D27B05" w:rsidRDefault="00D27B05" w:rsidP="00D27B05">
      <w:pPr>
        <w:numPr>
          <w:ilvl w:val="0"/>
          <w:numId w:val="7"/>
        </w:numPr>
        <w:rPr>
          <w:lang w:val="en-AU"/>
        </w:rPr>
      </w:pPr>
      <w:r w:rsidRPr="00D27B05">
        <w:rPr>
          <w:lang w:val="en-AU"/>
        </w:rPr>
        <w:t>written confirmation by a third party and documents to show that the third party has sufficient funds by providing bank account statements/passbooks</w:t>
      </w:r>
    </w:p>
    <w:p w14:paraId="7625B26E" w14:textId="77777777" w:rsidR="00D27B05" w:rsidRPr="00D27B05" w:rsidRDefault="00D27B05" w:rsidP="00D27B05">
      <w:pPr>
        <w:numPr>
          <w:ilvl w:val="0"/>
          <w:numId w:val="7"/>
        </w:numPr>
        <w:rPr>
          <w:lang w:val="en-AU"/>
        </w:rPr>
      </w:pPr>
      <w:r w:rsidRPr="00D27B05">
        <w:rPr>
          <w:lang w:val="en-AU"/>
        </w:rPr>
        <w:t>credit card statements or similar.</w:t>
      </w:r>
    </w:p>
    <w:p w14:paraId="1F3B244B" w14:textId="77777777" w:rsidR="00D27B05" w:rsidRPr="00D27B05" w:rsidRDefault="00D27B05" w:rsidP="00D27B05">
      <w:pPr>
        <w:rPr>
          <w:lang w:val="en-AU"/>
        </w:rPr>
      </w:pPr>
      <w:r w:rsidRPr="00D27B05">
        <w:rPr>
          <w:lang w:val="en-AU"/>
        </w:rPr>
        <w:t>The money for their departure fare must be in addition to the money they have available to support themselves while in Australia - refer to Money for personal support.</w:t>
      </w:r>
    </w:p>
    <w:p w14:paraId="3AEC0E50" w14:textId="77777777" w:rsidR="00D27B05" w:rsidRPr="00D27B05" w:rsidRDefault="00D27B05" w:rsidP="00D27B05">
      <w:pPr>
        <w:rPr>
          <w:lang w:val="en-AU"/>
        </w:rPr>
      </w:pPr>
      <w:r w:rsidRPr="00D27B05">
        <w:rPr>
          <w:lang w:val="en-AU"/>
        </w:rPr>
        <w:t>Under policy, it is open to decision-makers to take the view that applicants in Australia are taken to meet this requirement and do not need to provide evidence.</w:t>
      </w:r>
    </w:p>
    <w:p w14:paraId="0CEDEE54" w14:textId="77777777" w:rsidR="00D27B05" w:rsidRPr="00D27B05" w:rsidRDefault="00D27B05" w:rsidP="00D27B05">
      <w:pPr>
        <w:rPr>
          <w:b/>
          <w:bCs/>
          <w:lang w:val="en-AU"/>
        </w:rPr>
      </w:pPr>
      <w:bookmarkStart w:id="68" w:name="_Toc434568415"/>
      <w:bookmarkEnd w:id="68"/>
      <w:r w:rsidRPr="00D27B05">
        <w:rPr>
          <w:b/>
          <w:bCs/>
          <w:lang w:val="en-AU"/>
        </w:rPr>
        <w:t>Money for personal support</w:t>
      </w:r>
    </w:p>
    <w:p w14:paraId="1EDCC923" w14:textId="77777777" w:rsidR="00D27B05" w:rsidRPr="00D27B05" w:rsidRDefault="00D27B05" w:rsidP="00D27B05">
      <w:pPr>
        <w:rPr>
          <w:lang w:val="en-AU"/>
        </w:rPr>
      </w:pPr>
      <w:r w:rsidRPr="00D27B05">
        <w:rPr>
          <w:lang w:val="en-AU"/>
        </w:rPr>
        <w:t>Time of application criterion </w:t>
      </w:r>
      <w:hyperlink r:id="rId158" w:anchor="JD_46221740b4140i41" w:history="1">
        <w:r w:rsidRPr="00D27B05">
          <w:rPr>
            <w:rStyle w:val="Hyperlink"/>
            <w:lang w:val="en-AU"/>
          </w:rPr>
          <w:t>462.217(b)(i)</w:t>
        </w:r>
      </w:hyperlink>
      <w:r w:rsidRPr="00D27B05">
        <w:rPr>
          <w:lang w:val="en-AU"/>
        </w:rPr>
        <w:t> and associated time of decision criterion </w:t>
      </w:r>
      <w:hyperlink r:id="rId159" w:anchor="JD_462221" w:history="1">
        <w:r w:rsidRPr="00D27B05">
          <w:rPr>
            <w:rStyle w:val="Hyperlink"/>
            <w:lang w:val="en-AU"/>
          </w:rPr>
          <w:t>462.221(a)</w:t>
        </w:r>
      </w:hyperlink>
      <w:r w:rsidRPr="00D27B05">
        <w:rPr>
          <w:lang w:val="en-AU"/>
        </w:rPr>
        <w:t> require the applicant to have sufficient money for ‘personal support for the purposes of a working holiday’.</w:t>
      </w:r>
    </w:p>
    <w:p w14:paraId="171CF52C" w14:textId="77777777" w:rsidR="00D27B05" w:rsidRPr="00D27B05" w:rsidRDefault="00D27B05" w:rsidP="00D27B05">
      <w:pPr>
        <w:rPr>
          <w:lang w:val="en-AU"/>
        </w:rPr>
      </w:pPr>
      <w:r w:rsidRPr="00D27B05">
        <w:rPr>
          <w:lang w:val="en-AU"/>
        </w:rPr>
        <w:t>Subclass </w:t>
      </w:r>
      <w:hyperlink r:id="rId160" w:anchor="JD_462-WORKANDHOLIDAY" w:history="1">
        <w:r w:rsidRPr="00D27B05">
          <w:rPr>
            <w:rStyle w:val="Hyperlink"/>
            <w:lang w:val="en-AU"/>
          </w:rPr>
          <w:t>462</w:t>
        </w:r>
      </w:hyperlink>
      <w:r w:rsidRPr="00D27B05">
        <w:rPr>
          <w:lang w:val="en-AU"/>
        </w:rPr>
        <w:t> visa holders are able to supplement their funds through work of a temporary or casual nature. Applicants should only be required to demonstrate they have sufficient money for personal support for the initial stage of their stay (that is, 3 months). Five examples of supporting documentation are:</w:t>
      </w:r>
    </w:p>
    <w:p w14:paraId="4CF647F7" w14:textId="77777777" w:rsidR="00D27B05" w:rsidRPr="00D27B05" w:rsidRDefault="00D27B05" w:rsidP="00D27B05">
      <w:pPr>
        <w:numPr>
          <w:ilvl w:val="0"/>
          <w:numId w:val="8"/>
        </w:numPr>
        <w:rPr>
          <w:lang w:val="en-AU"/>
        </w:rPr>
      </w:pPr>
      <w:r w:rsidRPr="00D27B05">
        <w:rPr>
          <w:lang w:val="en-AU"/>
        </w:rPr>
        <w:t>bank passbooks</w:t>
      </w:r>
    </w:p>
    <w:p w14:paraId="1F33A44D" w14:textId="77777777" w:rsidR="00D27B05" w:rsidRPr="00D27B05" w:rsidRDefault="00D27B05" w:rsidP="00D27B05">
      <w:pPr>
        <w:numPr>
          <w:ilvl w:val="0"/>
          <w:numId w:val="8"/>
        </w:numPr>
        <w:rPr>
          <w:lang w:val="en-AU"/>
        </w:rPr>
      </w:pPr>
      <w:r w:rsidRPr="00D27B05">
        <w:rPr>
          <w:lang w:val="en-AU"/>
        </w:rPr>
        <w:t>bank account statements (on a bank or financial institution letterhead)</w:t>
      </w:r>
    </w:p>
    <w:p w14:paraId="1B32E216" w14:textId="77777777" w:rsidR="00D27B05" w:rsidRPr="00D27B05" w:rsidRDefault="00D27B05" w:rsidP="00D27B05">
      <w:pPr>
        <w:numPr>
          <w:ilvl w:val="0"/>
          <w:numId w:val="8"/>
        </w:numPr>
        <w:rPr>
          <w:lang w:val="en-AU"/>
        </w:rPr>
      </w:pPr>
      <w:r w:rsidRPr="00D27B05">
        <w:rPr>
          <w:lang w:val="en-AU"/>
        </w:rPr>
        <w:t>letters from banks or other financial institutions (which should be on the bank or financial institution’s letterhead, dated and signed)</w:t>
      </w:r>
    </w:p>
    <w:p w14:paraId="0A181DBE" w14:textId="77777777" w:rsidR="00D27B05" w:rsidRPr="00D27B05" w:rsidRDefault="00D27B05" w:rsidP="00D27B05">
      <w:pPr>
        <w:numPr>
          <w:ilvl w:val="0"/>
          <w:numId w:val="8"/>
        </w:numPr>
        <w:rPr>
          <w:lang w:val="en-AU"/>
        </w:rPr>
      </w:pPr>
      <w:r w:rsidRPr="00D27B05">
        <w:rPr>
          <w:lang w:val="en-AU"/>
        </w:rPr>
        <w:lastRenderedPageBreak/>
        <w:t>written confirmation by a third party and documents to show that the third party has sufficient funds by providing bank account statement/passbooks</w:t>
      </w:r>
    </w:p>
    <w:p w14:paraId="5A39BAE5" w14:textId="77777777" w:rsidR="00D27B05" w:rsidRPr="00D27B05" w:rsidRDefault="00D27B05" w:rsidP="00D27B05">
      <w:pPr>
        <w:numPr>
          <w:ilvl w:val="0"/>
          <w:numId w:val="8"/>
        </w:numPr>
        <w:rPr>
          <w:lang w:val="en-AU"/>
        </w:rPr>
      </w:pPr>
      <w:r w:rsidRPr="00D27B05">
        <w:rPr>
          <w:lang w:val="en-AU"/>
        </w:rPr>
        <w:t>credit card statements or similar.</w:t>
      </w:r>
    </w:p>
    <w:p w14:paraId="73C3B7DC" w14:textId="77777777" w:rsidR="00D27B05" w:rsidRPr="00D27B05" w:rsidRDefault="00D27B05" w:rsidP="00D27B05">
      <w:pPr>
        <w:rPr>
          <w:lang w:val="en-AU"/>
        </w:rPr>
      </w:pPr>
      <w:r w:rsidRPr="00D27B05">
        <w:rPr>
          <w:lang w:val="en-AU"/>
        </w:rPr>
        <w:t>The amount of money needed to be considered ‘sufficient’ will vary according to factors such as the extent to which accommodation and assistance in meeting other living expenses will be provided by relatives and friends in Australia during the initial stage of the working holiday.</w:t>
      </w:r>
    </w:p>
    <w:p w14:paraId="36715681" w14:textId="77777777" w:rsidR="00D27B05" w:rsidRPr="00D27B05" w:rsidRDefault="00D27B05" w:rsidP="00D27B05">
      <w:pPr>
        <w:rPr>
          <w:lang w:val="en-AU"/>
        </w:rPr>
      </w:pPr>
      <w:r w:rsidRPr="00D27B05">
        <w:rPr>
          <w:lang w:val="en-AU"/>
        </w:rPr>
        <w:t>Generally, AUD 5 000 (in addition to money for a departure fare (refer to Fare to leave Australia) would be regarded as sufficient to cover the initial 3 months of a 12 month stay.</w:t>
      </w:r>
    </w:p>
    <w:p w14:paraId="351055C6" w14:textId="77777777" w:rsidR="00D27B05" w:rsidRPr="00D27B05" w:rsidRDefault="00D27B05" w:rsidP="00D27B05">
      <w:pPr>
        <w:rPr>
          <w:b/>
          <w:bCs/>
          <w:lang w:val="en-AU"/>
        </w:rPr>
      </w:pPr>
      <w:bookmarkStart w:id="69" w:name="_Toc434568416"/>
      <w:bookmarkEnd w:id="69"/>
      <w:r w:rsidRPr="00D27B05">
        <w:rPr>
          <w:b/>
          <w:bCs/>
          <w:lang w:val="en-AU"/>
        </w:rPr>
        <w:t>Applicants in Australia</w:t>
      </w:r>
    </w:p>
    <w:p w14:paraId="4EB76EA3" w14:textId="77777777" w:rsidR="00D27B05" w:rsidRPr="00D27B05" w:rsidRDefault="00D27B05" w:rsidP="00D27B05">
      <w:pPr>
        <w:rPr>
          <w:lang w:val="en-AU"/>
        </w:rPr>
      </w:pPr>
      <w:r w:rsidRPr="00D27B05">
        <w:rPr>
          <w:lang w:val="en-AU"/>
        </w:rPr>
        <w:t>Subclass </w:t>
      </w:r>
      <w:hyperlink r:id="rId161" w:anchor="JD_462-WORKANDHOLIDAY" w:history="1">
        <w:r w:rsidRPr="00D27B05">
          <w:rPr>
            <w:rStyle w:val="Hyperlink"/>
            <w:lang w:val="en-AU"/>
          </w:rPr>
          <w:t>462</w:t>
        </w:r>
      </w:hyperlink>
      <w:r w:rsidRPr="00D27B05">
        <w:rPr>
          <w:lang w:val="en-AU"/>
        </w:rPr>
        <w:t> visa holders who apply in Australia for a second Subclass </w:t>
      </w:r>
      <w:hyperlink r:id="rId162" w:anchor="JD_462-WORKANDHOLIDAY" w:history="1">
        <w:r w:rsidRPr="00D27B05">
          <w:rPr>
            <w:rStyle w:val="Hyperlink"/>
            <w:lang w:val="en-AU"/>
          </w:rPr>
          <w:t>462</w:t>
        </w:r>
      </w:hyperlink>
      <w:r w:rsidRPr="00D27B05">
        <w:rPr>
          <w:lang w:val="en-AU"/>
        </w:rPr>
        <w:t> visa should be regarded as having sufficient money unless the department has received adverse information. It is therefore envisaged that applicants will fail to satisfy this requirement only if the delegate is satisfied that the applicant is destitute (that is, not able to support themselves as reasonable living expenses exceed their ability to pay for them). If the applicant has access to free rent and board, they should not be considered destitute.</w:t>
      </w:r>
    </w:p>
    <w:p w14:paraId="6E1C37A8" w14:textId="77777777" w:rsidR="00D27B05" w:rsidRPr="00D27B05" w:rsidRDefault="00D27B05" w:rsidP="00D27B05">
      <w:pPr>
        <w:rPr>
          <w:lang w:val="en-AU"/>
        </w:rPr>
      </w:pPr>
      <w:r w:rsidRPr="00D27B05">
        <w:rPr>
          <w:lang w:val="en-AU"/>
        </w:rPr>
        <w:t>If evidence suggests the applicant is destitute, the applicant should be informed that, if they do not have sufficient money to support themselves, they will not meet the requirements in cl </w:t>
      </w:r>
      <w:hyperlink r:id="rId163" w:anchor="JD_46221740b41" w:history="1">
        <w:r w:rsidRPr="00D27B05">
          <w:rPr>
            <w:rStyle w:val="Hyperlink"/>
            <w:lang w:val="en-AU"/>
          </w:rPr>
          <w:t>462.217(b)</w:t>
        </w:r>
      </w:hyperlink>
      <w:r w:rsidRPr="00D27B05">
        <w:rPr>
          <w:lang w:val="en-AU"/>
        </w:rPr>
        <w:t> and/or cl </w:t>
      </w:r>
      <w:hyperlink r:id="rId164" w:anchor="462221A" w:history="1">
        <w:r w:rsidRPr="00D27B05">
          <w:rPr>
            <w:rStyle w:val="Hyperlink"/>
            <w:lang w:val="en-AU"/>
          </w:rPr>
          <w:t>462.221A(a)</w:t>
        </w:r>
      </w:hyperlink>
      <w:r w:rsidRPr="00D27B05">
        <w:rPr>
          <w:lang w:val="en-AU"/>
        </w:rPr>
        <w:t>. The applicant should be given an opportunity to provide evidence that they do have sufficient money to support themselves. If they do not provide such information, they will not satisfy the relevant criterion and the grant of a Subclass </w:t>
      </w:r>
      <w:hyperlink r:id="rId165" w:anchor="JD_462-WORKANDHOLIDAY" w:history="1">
        <w:r w:rsidRPr="00D27B05">
          <w:rPr>
            <w:rStyle w:val="Hyperlink"/>
            <w:lang w:val="en-AU"/>
          </w:rPr>
          <w:t>462</w:t>
        </w:r>
      </w:hyperlink>
      <w:r w:rsidRPr="00D27B05">
        <w:rPr>
          <w:lang w:val="en-AU"/>
        </w:rPr>
        <w:t> visa must be refused.</w:t>
      </w:r>
    </w:p>
    <w:p w14:paraId="4B901D12" w14:textId="77777777" w:rsidR="00D27B05" w:rsidRPr="00D27B05" w:rsidRDefault="00D27B05" w:rsidP="00D27B05">
      <w:pPr>
        <w:rPr>
          <w:b/>
          <w:bCs/>
          <w:lang w:val="en-AU"/>
        </w:rPr>
      </w:pPr>
      <w:bookmarkStart w:id="70" w:name="_Toc478383385"/>
      <w:bookmarkStart w:id="71" w:name="_Toc470273954"/>
      <w:bookmarkStart w:id="72" w:name="_Toc434568418"/>
      <w:bookmarkEnd w:id="70"/>
      <w:bookmarkEnd w:id="71"/>
      <w:bookmarkEnd w:id="72"/>
      <w:r w:rsidRPr="00D27B05">
        <w:rPr>
          <w:b/>
          <w:bCs/>
          <w:lang w:val="en-AU"/>
        </w:rPr>
        <w:t>Dependent children and Subclass 462 eligibility</w:t>
      </w:r>
    </w:p>
    <w:p w14:paraId="72B80AE3" w14:textId="77777777" w:rsidR="00D27B05" w:rsidRPr="00D27B05" w:rsidRDefault="00D27B05" w:rsidP="00D27B05">
      <w:pPr>
        <w:rPr>
          <w:b/>
          <w:bCs/>
          <w:lang w:val="en-AU"/>
        </w:rPr>
      </w:pPr>
      <w:bookmarkStart w:id="73" w:name="_Toc434568419"/>
      <w:bookmarkEnd w:id="73"/>
      <w:r w:rsidRPr="00D27B05">
        <w:rPr>
          <w:b/>
          <w:bCs/>
          <w:lang w:val="en-AU"/>
        </w:rPr>
        <w:t>Must not be accompanied by dependent children</w:t>
      </w:r>
    </w:p>
    <w:p w14:paraId="19868E05" w14:textId="77777777" w:rsidR="00D27B05" w:rsidRPr="00D27B05" w:rsidRDefault="00D27B05" w:rsidP="00D27B05">
      <w:pPr>
        <w:rPr>
          <w:lang w:val="en-AU"/>
        </w:rPr>
      </w:pPr>
      <w:r w:rsidRPr="00D27B05">
        <w:rPr>
          <w:lang w:val="en-AU"/>
        </w:rPr>
        <w:t>Subclass </w:t>
      </w:r>
      <w:hyperlink r:id="rId166" w:anchor="JD_462-WORKANDHOLIDAY" w:history="1">
        <w:r w:rsidRPr="00D27B05">
          <w:rPr>
            <w:rStyle w:val="Hyperlink"/>
            <w:lang w:val="en-AU"/>
          </w:rPr>
          <w:t>462</w:t>
        </w:r>
      </w:hyperlink>
      <w:r w:rsidRPr="00D27B05">
        <w:rPr>
          <w:lang w:val="en-AU"/>
        </w:rPr>
        <w:t> primary applicants cannot be accompanied by dependent children unless - as provided for by cl 462.217(c) - the applicant is in a class of persons specified by legislative instrument (currently no classes of person are specified).</w:t>
      </w:r>
    </w:p>
    <w:p w14:paraId="5A030A7D" w14:textId="77777777" w:rsidR="00D27B05" w:rsidRPr="00D27B05" w:rsidRDefault="00D27B05" w:rsidP="00D27B05">
      <w:pPr>
        <w:rPr>
          <w:lang w:val="en-AU"/>
        </w:rPr>
      </w:pPr>
      <w:r w:rsidRPr="00D27B05">
        <w:rPr>
          <w:lang w:val="en-AU"/>
        </w:rPr>
        <w:t>Each MOU provides that the applicant must not be accompanied by dependent children. Clause </w:t>
      </w:r>
      <w:hyperlink r:id="rId167" w:anchor="JD_462216" w:history="1">
        <w:r w:rsidRPr="00D27B05">
          <w:rPr>
            <w:rStyle w:val="Hyperlink"/>
            <w:lang w:val="en-AU"/>
          </w:rPr>
          <w:t>462.216</w:t>
        </w:r>
      </w:hyperlink>
      <w:r w:rsidRPr="00D27B05">
        <w:rPr>
          <w:lang w:val="en-AU"/>
        </w:rPr>
        <w:t> gives legal effect to the MOU, requiring the delegate to be satisfied that the application meets the requirements of the arrangement between Australia and the government of the relevant foreign country. If an applicant intends to be accompanied by a dependent child, they will not satisfy cl </w:t>
      </w:r>
      <w:hyperlink r:id="rId168" w:anchor="JD_462216" w:history="1">
        <w:r w:rsidRPr="00D27B05">
          <w:rPr>
            <w:rStyle w:val="Hyperlink"/>
            <w:lang w:val="en-AU"/>
          </w:rPr>
          <w:t>462.216</w:t>
        </w:r>
      </w:hyperlink>
      <w:r w:rsidRPr="00D27B05">
        <w:rPr>
          <w:lang w:val="en-AU"/>
        </w:rPr>
        <w:t> and the grant of a Subclass </w:t>
      </w:r>
      <w:hyperlink r:id="rId169" w:anchor="JD_462-WORKANDHOLIDAY" w:history="1">
        <w:r w:rsidRPr="00D27B05">
          <w:rPr>
            <w:rStyle w:val="Hyperlink"/>
            <w:lang w:val="en-AU"/>
          </w:rPr>
          <w:t>462</w:t>
        </w:r>
      </w:hyperlink>
      <w:r w:rsidRPr="00D27B05">
        <w:rPr>
          <w:lang w:val="en-AU"/>
        </w:rPr>
        <w:t> visa must be refused.</w:t>
      </w:r>
    </w:p>
    <w:p w14:paraId="41B651D9" w14:textId="77777777" w:rsidR="00D27B05" w:rsidRPr="00D27B05" w:rsidRDefault="00D27B05" w:rsidP="00D27B05">
      <w:pPr>
        <w:rPr>
          <w:lang w:val="en-AU"/>
        </w:rPr>
      </w:pPr>
      <w:r w:rsidRPr="00D27B05">
        <w:rPr>
          <w:lang w:val="en-AU"/>
        </w:rPr>
        <w:t>The term ‘dependent child’ is defined in regulation 1.03.</w:t>
      </w:r>
    </w:p>
    <w:p w14:paraId="0A6ED604" w14:textId="77777777" w:rsidR="00D27B05" w:rsidRPr="00D27B05" w:rsidRDefault="00D27B05" w:rsidP="00D27B05">
      <w:pPr>
        <w:rPr>
          <w:b/>
          <w:bCs/>
          <w:lang w:val="en-AU"/>
        </w:rPr>
      </w:pPr>
      <w:bookmarkStart w:id="74" w:name="_Toc434568420"/>
      <w:bookmarkEnd w:id="74"/>
      <w:r w:rsidRPr="00D27B05">
        <w:rPr>
          <w:b/>
          <w:bCs/>
          <w:lang w:val="en-AU"/>
        </w:rPr>
        <w:lastRenderedPageBreak/>
        <w:t>The existence of dependent children is not a bar to visa grant</w:t>
      </w:r>
    </w:p>
    <w:p w14:paraId="5915054F" w14:textId="77777777" w:rsidR="00D27B05" w:rsidRPr="00D27B05" w:rsidRDefault="00D27B05" w:rsidP="00D27B05">
      <w:pPr>
        <w:rPr>
          <w:lang w:val="en-AU"/>
        </w:rPr>
      </w:pPr>
      <w:r w:rsidRPr="00D27B05">
        <w:rPr>
          <w:lang w:val="en-AU"/>
        </w:rPr>
        <w:t>An applicant may have dependent children, but cannot be accompanied by dependent children during the applicant’s stay in Australia.</w:t>
      </w:r>
    </w:p>
    <w:p w14:paraId="167987D6" w14:textId="77777777" w:rsidR="00D27B05" w:rsidRPr="00D27B05" w:rsidRDefault="00D27B05" w:rsidP="00D27B05">
      <w:pPr>
        <w:rPr>
          <w:lang w:val="en-AU"/>
        </w:rPr>
      </w:pPr>
      <w:r w:rsidRPr="00D27B05">
        <w:rPr>
          <w:lang w:val="en-AU"/>
        </w:rPr>
        <w:t>If an applicant has dependent children, they need to satisfy the delegate that they will not be accompanied by any of them during their stay in Australia on a Subclass </w:t>
      </w:r>
      <w:hyperlink r:id="rId170" w:anchor="JD_462-WORKANDHOLIDAY" w:history="1">
        <w:r w:rsidRPr="00D27B05">
          <w:rPr>
            <w:rStyle w:val="Hyperlink"/>
            <w:lang w:val="en-AU"/>
          </w:rPr>
          <w:t>462</w:t>
        </w:r>
      </w:hyperlink>
      <w:r w:rsidRPr="00D27B05">
        <w:rPr>
          <w:lang w:val="en-AU"/>
        </w:rPr>
        <w:t> visa. This may be done, for example, by providing evidence of custody arrangements.</w:t>
      </w:r>
    </w:p>
    <w:p w14:paraId="4F5CD1F1" w14:textId="77777777" w:rsidR="00D27B05" w:rsidRPr="00D27B05" w:rsidRDefault="00D27B05" w:rsidP="00D27B05">
      <w:pPr>
        <w:rPr>
          <w:lang w:val="en-AU"/>
        </w:rPr>
      </w:pPr>
      <w:r w:rsidRPr="00D27B05">
        <w:rPr>
          <w:lang w:val="en-AU"/>
        </w:rPr>
        <w:t>An applicant would not satisfy this requirement if their child will join them them at any time during their stay as they would be accompanied by the child at that time. If an applicant has a child living in Australia with whom they will have no contact, they will satisfy the requirement to not be ‘accompanied’ by dependent children.</w:t>
      </w:r>
    </w:p>
    <w:p w14:paraId="36EEE30B" w14:textId="77777777" w:rsidR="00D27B05" w:rsidRPr="00D27B05" w:rsidRDefault="00D27B05" w:rsidP="00D27B05">
      <w:pPr>
        <w:rPr>
          <w:lang w:val="en-AU"/>
        </w:rPr>
      </w:pPr>
      <w:r w:rsidRPr="00D27B05">
        <w:rPr>
          <w:lang w:val="en-AU"/>
        </w:rPr>
        <w:t>An applicant who has a dependent child with an Australian citizen or permanent resident must still meet this requirement.</w:t>
      </w:r>
    </w:p>
    <w:p w14:paraId="0588E455" w14:textId="77777777" w:rsidR="00D27B05" w:rsidRPr="00D27B05" w:rsidRDefault="00D27B05" w:rsidP="00D27B05">
      <w:pPr>
        <w:rPr>
          <w:lang w:val="en-AU"/>
        </w:rPr>
      </w:pPr>
      <w:r w:rsidRPr="00D27B05">
        <w:rPr>
          <w:lang w:val="en-AU"/>
        </w:rPr>
        <w:t>Subclass </w:t>
      </w:r>
      <w:hyperlink r:id="rId171" w:anchor="JD_462-WORKANDHOLIDAY" w:history="1">
        <w:r w:rsidRPr="00D27B05">
          <w:rPr>
            <w:rStyle w:val="Hyperlink"/>
            <w:lang w:val="en-AU"/>
          </w:rPr>
          <w:t>462</w:t>
        </w:r>
      </w:hyperlink>
      <w:r w:rsidRPr="00D27B05">
        <w:rPr>
          <w:lang w:val="en-AU"/>
        </w:rPr>
        <w:t> visa holders in Australia who are accompanied by dependent children should be counselled to apply for a more appropriate visa. Consideration should be given to cancelling the visa, for example, under s</w:t>
      </w:r>
      <w:hyperlink r:id="rId172" w:anchor="JD_116-Powertocancel" w:history="1">
        <w:r w:rsidRPr="00D27B05">
          <w:rPr>
            <w:rStyle w:val="Hyperlink"/>
            <w:lang w:val="en-AU"/>
          </w:rPr>
          <w:t>116(1)(a)</w:t>
        </w:r>
      </w:hyperlink>
      <w:r w:rsidRPr="00D27B05">
        <w:rPr>
          <w:lang w:val="en-AU"/>
        </w:rPr>
        <w:t>, if they do not apply for a different visa. However, the delegate should take into account all of the circumstances, including any false declarations to the department and the best interests of the child.</w:t>
      </w:r>
    </w:p>
    <w:p w14:paraId="6FAC415B" w14:textId="77777777" w:rsidR="00D27B05" w:rsidRPr="00D27B05" w:rsidRDefault="00D27B05" w:rsidP="00D27B05">
      <w:pPr>
        <w:rPr>
          <w:b/>
          <w:bCs/>
          <w:lang w:val="en-AU"/>
        </w:rPr>
      </w:pPr>
      <w:bookmarkStart w:id="75" w:name="_Toc434568421"/>
      <w:bookmarkEnd w:id="75"/>
      <w:r w:rsidRPr="00D27B05">
        <w:rPr>
          <w:b/>
          <w:bCs/>
          <w:lang w:val="en-AU"/>
        </w:rPr>
        <w:t>Pregnant Subclass 462 applicants/visa holders</w:t>
      </w:r>
    </w:p>
    <w:p w14:paraId="3E542DE7" w14:textId="77777777" w:rsidR="00D27B05" w:rsidRPr="00D27B05" w:rsidRDefault="00D27B05" w:rsidP="00D27B05">
      <w:pPr>
        <w:rPr>
          <w:lang w:val="en-AU"/>
        </w:rPr>
      </w:pPr>
      <w:r w:rsidRPr="00D27B05">
        <w:rPr>
          <w:lang w:val="en-AU"/>
        </w:rPr>
        <w:t>A Subclass </w:t>
      </w:r>
      <w:hyperlink r:id="rId173" w:anchor="JD_462-WORKANDHOLIDAY" w:history="1">
        <w:r w:rsidRPr="00D27B05">
          <w:rPr>
            <w:rStyle w:val="Hyperlink"/>
            <w:lang w:val="en-AU"/>
          </w:rPr>
          <w:t>462</w:t>
        </w:r>
      </w:hyperlink>
      <w:r w:rsidRPr="00D27B05">
        <w:rPr>
          <w:lang w:val="en-AU"/>
        </w:rPr>
        <w:t> visa applicant who gives birth in Australia will not meet the requirement to not be accompanied by dependent children because at the time of birth they will be ‘accompanied’ by a dependent child.</w:t>
      </w:r>
    </w:p>
    <w:p w14:paraId="3E71DBD9" w14:textId="77777777" w:rsidR="00D27B05" w:rsidRPr="00D27B05" w:rsidRDefault="00D27B05" w:rsidP="00D27B05">
      <w:pPr>
        <w:rPr>
          <w:lang w:val="en-AU"/>
        </w:rPr>
      </w:pPr>
      <w:r w:rsidRPr="00D27B05">
        <w:rPr>
          <w:lang w:val="en-AU"/>
        </w:rPr>
        <w:t>As a general rule, a pregnant applicant will therefore not meet this requirement; if an applicant is pregnant, the delegate needs to be satisfied that the applicant will not give birth in Australia.</w:t>
      </w:r>
    </w:p>
    <w:p w14:paraId="310BE102" w14:textId="77777777" w:rsidR="00D27B05" w:rsidRPr="00D27B05" w:rsidRDefault="00D27B05" w:rsidP="00D27B05">
      <w:pPr>
        <w:rPr>
          <w:lang w:val="en-AU"/>
        </w:rPr>
      </w:pPr>
      <w:r w:rsidRPr="00D27B05">
        <w:rPr>
          <w:lang w:val="en-AU"/>
        </w:rPr>
        <w:t>This may be done, for example, by the applicant providing a return travel ticket showing the date she is intending to leave Australia and a letter from a doctor advising that the applicant is safe to travel at that time.</w:t>
      </w:r>
    </w:p>
    <w:p w14:paraId="2FC3E703" w14:textId="77777777" w:rsidR="00D27B05" w:rsidRPr="00D27B05" w:rsidRDefault="00D27B05" w:rsidP="00D27B05">
      <w:pPr>
        <w:rPr>
          <w:lang w:val="en-AU"/>
        </w:rPr>
      </w:pPr>
      <w:r w:rsidRPr="00D27B05">
        <w:rPr>
          <w:lang w:val="en-AU"/>
        </w:rPr>
        <w:t>If a pregnant applicant is unable to satisfy the delegate that they will not give birth in Australia, the application should be withdrawn or the visa must be refused.</w:t>
      </w:r>
    </w:p>
    <w:p w14:paraId="09823D67" w14:textId="77777777" w:rsidR="00D27B05" w:rsidRPr="00D27B05" w:rsidRDefault="00D27B05" w:rsidP="00D27B05">
      <w:pPr>
        <w:rPr>
          <w:lang w:val="en-AU"/>
        </w:rPr>
      </w:pPr>
      <w:r w:rsidRPr="00D27B05">
        <w:rPr>
          <w:lang w:val="en-AU"/>
        </w:rPr>
        <w:t>If a Subclass </w:t>
      </w:r>
      <w:hyperlink r:id="rId174" w:anchor="JD_462-WORKANDHOLIDAY" w:history="1">
        <w:r w:rsidRPr="00D27B05">
          <w:rPr>
            <w:rStyle w:val="Hyperlink"/>
            <w:lang w:val="en-AU"/>
          </w:rPr>
          <w:t>462</w:t>
        </w:r>
      </w:hyperlink>
      <w:r w:rsidRPr="00D27B05">
        <w:rPr>
          <w:lang w:val="en-AU"/>
        </w:rPr>
        <w:t> visa holder gives birth to a child in Australia, any consideration to cancelling the person’s Subclass </w:t>
      </w:r>
      <w:hyperlink r:id="rId175" w:anchor="JD_462-WORKANDHOLIDAY" w:history="1">
        <w:r w:rsidRPr="00D27B05">
          <w:rPr>
            <w:rStyle w:val="Hyperlink"/>
            <w:lang w:val="en-AU"/>
          </w:rPr>
          <w:t>462</w:t>
        </w:r>
      </w:hyperlink>
      <w:r w:rsidRPr="00D27B05">
        <w:rPr>
          <w:lang w:val="en-AU"/>
        </w:rPr>
        <w:t> visa on the grounds that the circumstances that permitted visa grant no longer exist (that is, s</w:t>
      </w:r>
      <w:hyperlink r:id="rId176" w:anchor="JD_116-Powertocancel" w:history="1">
        <w:r w:rsidRPr="00D27B05">
          <w:rPr>
            <w:rStyle w:val="Hyperlink"/>
            <w:lang w:val="en-AU"/>
          </w:rPr>
          <w:t>116(1)(a)</w:t>
        </w:r>
      </w:hyperlink>
      <w:r w:rsidRPr="00D27B05">
        <w:rPr>
          <w:lang w:val="en-AU"/>
        </w:rPr>
        <w:t xml:space="preserve">) should take into account all of the circumstances. Particular consideration should be given to the best interests of the child and parent(s). In the first instance, the visa holder should be provided with options </w:t>
      </w:r>
      <w:r w:rsidRPr="00D27B05">
        <w:rPr>
          <w:lang w:val="en-AU"/>
        </w:rPr>
        <w:lastRenderedPageBreak/>
        <w:t>in relation to applying for a different visa. Cancellation should not be considered while processing an application made by the Subclass </w:t>
      </w:r>
      <w:hyperlink r:id="rId177" w:anchor="JD_462-WORKANDHOLIDAY" w:history="1">
        <w:r w:rsidRPr="00D27B05">
          <w:rPr>
            <w:rStyle w:val="Hyperlink"/>
            <w:lang w:val="en-AU"/>
          </w:rPr>
          <w:t>462</w:t>
        </w:r>
      </w:hyperlink>
      <w:r w:rsidRPr="00D27B05">
        <w:rPr>
          <w:lang w:val="en-AU"/>
        </w:rPr>
        <w:t> visa holder for an appropriate visa.</w:t>
      </w:r>
    </w:p>
    <w:p w14:paraId="647A4DB1" w14:textId="77777777" w:rsidR="00D27B05" w:rsidRPr="00D27B05" w:rsidRDefault="00D27B05" w:rsidP="00D27B05">
      <w:pPr>
        <w:rPr>
          <w:lang w:val="en-AU"/>
        </w:rPr>
      </w:pPr>
      <w:r w:rsidRPr="00D27B05">
        <w:rPr>
          <w:lang w:val="en-AU"/>
        </w:rPr>
        <w:t>Unless the child’s father is an Australian citizen or permanent resident, a child born in Australia to a Subclass </w:t>
      </w:r>
      <w:hyperlink r:id="rId178" w:anchor="JD_462-WORKANDHOLIDAY" w:history="1">
        <w:r w:rsidRPr="00D27B05">
          <w:rPr>
            <w:rStyle w:val="Hyperlink"/>
            <w:lang w:val="en-AU"/>
          </w:rPr>
          <w:t>462</w:t>
        </w:r>
      </w:hyperlink>
      <w:r w:rsidRPr="00D27B05">
        <w:rPr>
          <w:lang w:val="en-AU"/>
        </w:rPr>
        <w:t> visa holder will hold a Subclass </w:t>
      </w:r>
      <w:hyperlink r:id="rId179" w:anchor="JD_462-WORKANDHOLIDAY" w:history="1">
        <w:r w:rsidRPr="00D27B05">
          <w:rPr>
            <w:rStyle w:val="Hyperlink"/>
            <w:lang w:val="en-AU"/>
          </w:rPr>
          <w:t>462</w:t>
        </w:r>
      </w:hyperlink>
      <w:r w:rsidRPr="00D27B05">
        <w:rPr>
          <w:lang w:val="en-AU"/>
        </w:rPr>
        <w:t> visa - refer to </w:t>
      </w:r>
      <w:hyperlink r:id="rId180" w:anchor="Immigrationstatusofchildrenborntovisaholders" w:history="1">
        <w:r w:rsidRPr="00D27B05">
          <w:rPr>
            <w:rStyle w:val="Hyperlink"/>
            <w:lang w:val="en-AU"/>
          </w:rPr>
          <w:t>PAM3: GenGuideA - All visas - Visa application procedures - Immigration status of children born to visa holders</w:t>
        </w:r>
      </w:hyperlink>
      <w:r w:rsidRPr="00D27B05">
        <w:rPr>
          <w:lang w:val="en-AU"/>
        </w:rPr>
        <w:t>.</w:t>
      </w:r>
    </w:p>
    <w:p w14:paraId="43035EC2" w14:textId="77777777" w:rsidR="00D27B05" w:rsidRPr="00D27B05" w:rsidRDefault="00D27B05" w:rsidP="00D27B05">
      <w:pPr>
        <w:rPr>
          <w:lang w:val="en-AU"/>
        </w:rPr>
      </w:pPr>
      <w:r w:rsidRPr="00D27B05">
        <w:rPr>
          <w:lang w:val="en-AU"/>
        </w:rPr>
        <w:t>If further guidance is needed, email </w:t>
      </w:r>
      <w:hyperlink r:id="rId181" w:history="1">
        <w:r w:rsidRPr="00D27B05">
          <w:rPr>
            <w:rStyle w:val="Hyperlink"/>
            <w:lang w:val="en-AU"/>
          </w:rPr>
          <w:t>WHM Policy Enquiries</w:t>
        </w:r>
      </w:hyperlink>
      <w:r w:rsidRPr="00D27B05">
        <w:rPr>
          <w:lang w:val="en-AU"/>
        </w:rPr>
        <w:t>.</w:t>
      </w:r>
    </w:p>
    <w:p w14:paraId="7357220C" w14:textId="77777777" w:rsidR="00D27B05" w:rsidRPr="00D27B05" w:rsidRDefault="00D27B05" w:rsidP="00D27B05">
      <w:pPr>
        <w:rPr>
          <w:b/>
          <w:bCs/>
          <w:lang w:val="en-AU"/>
        </w:rPr>
      </w:pPr>
      <w:bookmarkStart w:id="76" w:name="_Toc478383386"/>
      <w:bookmarkStart w:id="77" w:name="_Toc470273955"/>
      <w:bookmarkStart w:id="78" w:name="_Toc470107374"/>
      <w:bookmarkEnd w:id="76"/>
      <w:bookmarkEnd w:id="77"/>
      <w:bookmarkEnd w:id="78"/>
      <w:r w:rsidRPr="00D27B05">
        <w:rPr>
          <w:b/>
          <w:bCs/>
          <w:lang w:val="en-AU"/>
        </w:rPr>
        <w:t>4.4. Schedule 2 criteria applicable to first Subclass 462 applicants only</w:t>
      </w:r>
    </w:p>
    <w:p w14:paraId="70C223F0" w14:textId="77777777" w:rsidR="00D27B05" w:rsidRPr="00D27B05" w:rsidRDefault="00D27B05" w:rsidP="00D27B05">
      <w:pPr>
        <w:rPr>
          <w:b/>
          <w:bCs/>
          <w:lang w:val="en-AU"/>
        </w:rPr>
      </w:pPr>
      <w:bookmarkStart w:id="79" w:name="_Toc478383387"/>
      <w:bookmarkStart w:id="80" w:name="_Toc470273956"/>
      <w:bookmarkStart w:id="81" w:name="_Toc434568401"/>
      <w:bookmarkStart w:id="82" w:name="_Toc425759359"/>
      <w:bookmarkEnd w:id="79"/>
      <w:bookmarkEnd w:id="80"/>
      <w:bookmarkEnd w:id="81"/>
      <w:bookmarkEnd w:id="82"/>
      <w:r w:rsidRPr="00D27B05">
        <w:rPr>
          <w:b/>
          <w:bCs/>
          <w:lang w:val="en-AU"/>
        </w:rPr>
        <w:t>Government support</w:t>
      </w:r>
    </w:p>
    <w:p w14:paraId="62E99882" w14:textId="77777777" w:rsidR="00D27B05" w:rsidRPr="00D27B05" w:rsidRDefault="00D27B05" w:rsidP="00D27B05">
      <w:pPr>
        <w:rPr>
          <w:lang w:val="en-AU"/>
        </w:rPr>
      </w:pPr>
      <w:r w:rsidRPr="00D27B05">
        <w:rPr>
          <w:lang w:val="en-AU"/>
        </w:rPr>
        <w:t>For the time of application criterion in cl </w:t>
      </w:r>
      <w:hyperlink r:id="rId182" w:anchor="JD_462213" w:history="1">
        <w:r w:rsidRPr="00D27B05">
          <w:rPr>
            <w:rStyle w:val="Hyperlink"/>
            <w:lang w:val="en-AU"/>
          </w:rPr>
          <w:t>462.213(1)</w:t>
        </w:r>
      </w:hyperlink>
      <w:r w:rsidRPr="00D27B05">
        <w:rPr>
          <w:lang w:val="en-AU"/>
        </w:rPr>
        <w:t>, refer to Government support.</w:t>
      </w:r>
    </w:p>
    <w:p w14:paraId="368CA9D7" w14:textId="77777777" w:rsidR="00D27B05" w:rsidRPr="00D27B05" w:rsidRDefault="00D27B05" w:rsidP="00D27B05">
      <w:pPr>
        <w:rPr>
          <w:b/>
          <w:bCs/>
          <w:lang w:val="en-AU"/>
        </w:rPr>
      </w:pPr>
      <w:bookmarkStart w:id="83" w:name="_Toc478383388"/>
      <w:bookmarkStart w:id="84" w:name="_Toc470273957"/>
      <w:bookmarkEnd w:id="83"/>
      <w:bookmarkEnd w:id="84"/>
      <w:r w:rsidRPr="00D27B05">
        <w:rPr>
          <w:b/>
          <w:bCs/>
          <w:lang w:val="en-AU"/>
        </w:rPr>
        <w:t>Functional English</w:t>
      </w:r>
    </w:p>
    <w:p w14:paraId="4D5C6530" w14:textId="77777777" w:rsidR="00D27B05" w:rsidRPr="00D27B05" w:rsidRDefault="00D27B05" w:rsidP="00D27B05">
      <w:pPr>
        <w:rPr>
          <w:lang w:val="en-AU"/>
        </w:rPr>
      </w:pPr>
      <w:r w:rsidRPr="00D27B05">
        <w:rPr>
          <w:lang w:val="en-AU"/>
        </w:rPr>
        <w:t>Section </w:t>
      </w:r>
      <w:hyperlink r:id="rId183" w:anchor="JD_540241-functionalEnglish" w:history="1">
        <w:r w:rsidRPr="00D27B05">
          <w:rPr>
            <w:rStyle w:val="Hyperlink"/>
            <w:lang w:val="en-AU"/>
          </w:rPr>
          <w:t>5(2)</w:t>
        </w:r>
      </w:hyperlink>
      <w:r w:rsidRPr="00D27B05">
        <w:rPr>
          <w:lang w:val="en-AU"/>
        </w:rPr>
        <w:t> of the Act details how to establish whether a person has functional English at a particular time.</w:t>
      </w:r>
    </w:p>
    <w:p w14:paraId="6CA2B23C" w14:textId="77777777" w:rsidR="00D27B05" w:rsidRPr="00D27B05" w:rsidRDefault="00D27B05" w:rsidP="00D27B05">
      <w:pPr>
        <w:rPr>
          <w:lang w:val="en-AU"/>
        </w:rPr>
      </w:pPr>
      <w:r w:rsidRPr="00D27B05">
        <w:rPr>
          <w:lang w:val="en-AU"/>
        </w:rPr>
        <w:t>Clause </w:t>
      </w:r>
      <w:hyperlink r:id="rId184" w:anchor="JD_462215" w:history="1">
        <w:r w:rsidRPr="00D27B05">
          <w:rPr>
            <w:rStyle w:val="Hyperlink"/>
            <w:lang w:val="en-AU"/>
          </w:rPr>
          <w:t>462.215</w:t>
        </w:r>
      </w:hyperlink>
      <w:r w:rsidRPr="00D27B05">
        <w:rPr>
          <w:lang w:val="en-AU"/>
        </w:rPr>
        <w:t> states: ‘The Minister is satisfied that the applicant has at least functional English’. This is less prescriptive than most other visas, which require that the applicant ‘has functional English’.</w:t>
      </w:r>
    </w:p>
    <w:p w14:paraId="389C92CC" w14:textId="77777777" w:rsidR="00D27B05" w:rsidRPr="00D27B05" w:rsidRDefault="00D27B05" w:rsidP="00D27B05">
      <w:pPr>
        <w:rPr>
          <w:lang w:val="en-AU"/>
        </w:rPr>
      </w:pPr>
      <w:r w:rsidRPr="00D27B05">
        <w:rPr>
          <w:lang w:val="en-AU"/>
        </w:rPr>
        <w:t>The s65 delegate may be satisfied that the first Subclass </w:t>
      </w:r>
      <w:hyperlink r:id="rId185" w:anchor="JD_462-WORKANDHOLIDAY" w:history="1">
        <w:r w:rsidRPr="00D27B05">
          <w:rPr>
            <w:rStyle w:val="Hyperlink"/>
            <w:lang w:val="en-AU"/>
          </w:rPr>
          <w:t>462</w:t>
        </w:r>
      </w:hyperlink>
      <w:r w:rsidRPr="00D27B05">
        <w:rPr>
          <w:lang w:val="en-AU"/>
        </w:rPr>
        <w:t> visa applicant has at least functional English if satisfied that the applicant has provided the Minister with prescribed evidence of the person’s English language proficiency for the purposes of s</w:t>
      </w:r>
      <w:hyperlink r:id="rId186" w:anchor="JD_540241-functionalEnglish" w:history="1">
        <w:r w:rsidRPr="00D27B05">
          <w:rPr>
            <w:rStyle w:val="Hyperlink"/>
            <w:lang w:val="en-AU"/>
          </w:rPr>
          <w:t>5(2)(b)</w:t>
        </w:r>
      </w:hyperlink>
      <w:r w:rsidRPr="00D27B05">
        <w:rPr>
          <w:lang w:val="en-AU"/>
        </w:rPr>
        <w:t>. For the purposes of s </w:t>
      </w:r>
      <w:hyperlink r:id="rId187" w:anchor="JD_540241-functionalEnglish" w:history="1">
        <w:r w:rsidRPr="00D27B05">
          <w:rPr>
            <w:rStyle w:val="Hyperlink"/>
            <w:lang w:val="en-AU"/>
          </w:rPr>
          <w:t>5(2)(b)</w:t>
        </w:r>
      </w:hyperlink>
      <w:r w:rsidRPr="00D27B05">
        <w:rPr>
          <w:lang w:val="en-AU"/>
        </w:rPr>
        <w:t>, the evidence of the person’s English language proficiency is prescribed in reg 5.17 of the </w:t>
      </w:r>
      <w:r w:rsidRPr="00D27B05">
        <w:rPr>
          <w:i/>
          <w:iCs/>
          <w:lang w:val="en-AU"/>
        </w:rPr>
        <w:t>Migration Regulations 1994</w:t>
      </w:r>
      <w:r w:rsidRPr="00D27B05">
        <w:rPr>
          <w:lang w:val="en-AU"/>
        </w:rPr>
        <w:t>.</w:t>
      </w:r>
    </w:p>
    <w:p w14:paraId="69B85E45" w14:textId="77777777" w:rsidR="00D27B05" w:rsidRPr="00D27B05" w:rsidRDefault="00D27B05" w:rsidP="00D27B05">
      <w:pPr>
        <w:rPr>
          <w:lang w:val="en-AU"/>
        </w:rPr>
      </w:pPr>
      <w:r w:rsidRPr="00D27B05">
        <w:rPr>
          <w:lang w:val="en-AU"/>
        </w:rPr>
        <w:t>As the criterion in cl </w:t>
      </w:r>
      <w:hyperlink r:id="rId188" w:anchor="JD_462215" w:history="1">
        <w:r w:rsidRPr="00D27B05">
          <w:rPr>
            <w:rStyle w:val="Hyperlink"/>
            <w:lang w:val="en-AU"/>
          </w:rPr>
          <w:t>462.215</w:t>
        </w:r>
      </w:hyperlink>
      <w:r w:rsidRPr="00D27B05">
        <w:rPr>
          <w:lang w:val="en-AU"/>
        </w:rPr>
        <w:t> is a time of application criterion, evidence of English language proficiency should be submitted with the first Subclass </w:t>
      </w:r>
      <w:hyperlink r:id="rId189" w:anchor="JD_462-WORKANDHOLIDAY" w:history="1">
        <w:r w:rsidRPr="00D27B05">
          <w:rPr>
            <w:rStyle w:val="Hyperlink"/>
            <w:lang w:val="en-AU"/>
          </w:rPr>
          <w:t>462</w:t>
        </w:r>
      </w:hyperlink>
      <w:r w:rsidRPr="00D27B05">
        <w:rPr>
          <w:lang w:val="en-AU"/>
        </w:rPr>
        <w:t> visa application.</w:t>
      </w:r>
    </w:p>
    <w:p w14:paraId="610565D1" w14:textId="77777777" w:rsidR="00D27B05" w:rsidRPr="00D27B05" w:rsidRDefault="00D27B05" w:rsidP="00D27B05">
      <w:pPr>
        <w:rPr>
          <w:b/>
          <w:bCs/>
          <w:lang w:val="en-AU"/>
        </w:rPr>
      </w:pPr>
      <w:bookmarkStart w:id="85" w:name="_Toc470273958"/>
      <w:bookmarkStart w:id="86" w:name="_Toc434568404"/>
      <w:bookmarkStart w:id="87" w:name="_Toc478383389"/>
      <w:bookmarkEnd w:id="85"/>
      <w:bookmarkEnd w:id="86"/>
      <w:bookmarkEnd w:id="87"/>
      <w:r w:rsidRPr="00D27B05">
        <w:rPr>
          <w:b/>
          <w:bCs/>
          <w:lang w:val="en-AU"/>
        </w:rPr>
        <w:t>Arrangement between Australia and the foreign country</w:t>
      </w:r>
    </w:p>
    <w:p w14:paraId="271FDA38" w14:textId="77777777" w:rsidR="00D27B05" w:rsidRPr="00D27B05" w:rsidRDefault="00D27B05" w:rsidP="00D27B05">
      <w:pPr>
        <w:rPr>
          <w:lang w:val="en-AU"/>
        </w:rPr>
      </w:pPr>
      <w:r w:rsidRPr="00D27B05">
        <w:rPr>
          <w:lang w:val="en-AU"/>
        </w:rPr>
        <w:t>The time of application criterion in cl </w:t>
      </w:r>
      <w:hyperlink r:id="rId190" w:anchor="JD_462216" w:history="1">
        <w:r w:rsidRPr="00D27B05">
          <w:rPr>
            <w:rStyle w:val="Hyperlink"/>
            <w:lang w:val="en-AU"/>
          </w:rPr>
          <w:t>462.216</w:t>
        </w:r>
      </w:hyperlink>
      <w:r w:rsidRPr="00D27B05">
        <w:rPr>
          <w:lang w:val="en-AU"/>
        </w:rPr>
        <w:t> requires the delegate to be satisfied that the application meets the requirements of the arrangement between Australia and the government of a foreign country specified in the legislative instrument made for item </w:t>
      </w:r>
      <w:hyperlink r:id="rId191" w:anchor="1224A3" w:history="1">
        <w:r w:rsidRPr="00D27B05">
          <w:rPr>
            <w:rStyle w:val="Hyperlink"/>
            <w:lang w:val="en-AU"/>
          </w:rPr>
          <w:t>1224A(3)(a)</w:t>
        </w:r>
      </w:hyperlink>
      <w:r w:rsidRPr="00D27B05">
        <w:rPr>
          <w:lang w:val="en-AU"/>
        </w:rPr>
        <w:t> of Schedule 1. This clause gives legal weight to the Memorandum of Understanding (MOU) agreed with each arrangement country. The application must meet the provisions of the MOU even if a provision of the MOU is not specifically included in the Regulations.</w:t>
      </w:r>
    </w:p>
    <w:p w14:paraId="0C036147" w14:textId="77777777" w:rsidR="00D27B05" w:rsidRPr="00D27B05" w:rsidRDefault="00D27B05" w:rsidP="00D27B05">
      <w:pPr>
        <w:rPr>
          <w:lang w:val="en-AU"/>
        </w:rPr>
      </w:pPr>
      <w:r w:rsidRPr="00D27B05">
        <w:rPr>
          <w:lang w:val="en-AU"/>
        </w:rPr>
        <w:t>Although the MOUs are not published documents, the provisions of the MOUs relating to visa applications are explained in this instruction. If further guidance is needed, officers should email </w:t>
      </w:r>
      <w:hyperlink r:id="rId192" w:history="1">
        <w:r w:rsidRPr="00D27B05">
          <w:rPr>
            <w:rStyle w:val="Hyperlink"/>
            <w:lang w:val="en-AU"/>
          </w:rPr>
          <w:t>WHM Policy Enquiries</w:t>
        </w:r>
      </w:hyperlink>
      <w:r w:rsidRPr="00D27B05">
        <w:rPr>
          <w:lang w:val="en-AU"/>
        </w:rPr>
        <w:t>.</w:t>
      </w:r>
    </w:p>
    <w:p w14:paraId="78B7867B" w14:textId="77777777" w:rsidR="00D27B05" w:rsidRPr="00D27B05" w:rsidRDefault="00D27B05" w:rsidP="00D27B05">
      <w:pPr>
        <w:rPr>
          <w:b/>
          <w:bCs/>
          <w:lang w:val="en-AU"/>
        </w:rPr>
      </w:pPr>
      <w:bookmarkStart w:id="88" w:name="_Toc478383390"/>
      <w:bookmarkEnd w:id="88"/>
      <w:r w:rsidRPr="00D27B05">
        <w:rPr>
          <w:b/>
          <w:bCs/>
          <w:lang w:val="en-AU"/>
        </w:rPr>
        <w:lastRenderedPageBreak/>
        <w:t>Annual visa limits</w:t>
      </w:r>
    </w:p>
    <w:p w14:paraId="33AF0489" w14:textId="77777777" w:rsidR="00D27B05" w:rsidRPr="00D27B05" w:rsidRDefault="00D27B05" w:rsidP="00D27B05">
      <w:pPr>
        <w:rPr>
          <w:lang w:val="en-AU"/>
        </w:rPr>
      </w:pPr>
      <w:r w:rsidRPr="00D27B05">
        <w:rPr>
          <w:lang w:val="en-AU"/>
        </w:rPr>
        <w:t>For most arrangements, the MOU specifies an agreed limit on the number of first Subclass </w:t>
      </w:r>
      <w:hyperlink r:id="rId193" w:anchor="JD_462-WORKANDHOLIDAY" w:history="1">
        <w:r w:rsidRPr="00D27B05">
          <w:rPr>
            <w:rStyle w:val="Hyperlink"/>
            <w:lang w:val="en-AU"/>
          </w:rPr>
          <w:t>462</w:t>
        </w:r>
      </w:hyperlink>
      <w:r w:rsidRPr="00D27B05">
        <w:rPr>
          <w:lang w:val="en-AU"/>
        </w:rPr>
        <w:t> visas that may be granted each program year (1 July to 30 June).</w:t>
      </w:r>
    </w:p>
    <w:p w14:paraId="5C4DCC51" w14:textId="77777777" w:rsidR="00D27B05" w:rsidRPr="00D27B05" w:rsidRDefault="00D27B05" w:rsidP="00D27B05">
      <w:pPr>
        <w:rPr>
          <w:lang w:val="en-AU"/>
        </w:rPr>
      </w:pPr>
      <w:r w:rsidRPr="00D27B05">
        <w:rPr>
          <w:lang w:val="en-AU"/>
        </w:rPr>
        <w:t>The time of application criterion in cl </w:t>
      </w:r>
      <w:hyperlink r:id="rId194" w:anchor="JD_462216" w:history="1">
        <w:r w:rsidRPr="00D27B05">
          <w:rPr>
            <w:rStyle w:val="Hyperlink"/>
            <w:lang w:val="en-AU"/>
          </w:rPr>
          <w:t>462.216</w:t>
        </w:r>
      </w:hyperlink>
      <w:r w:rsidRPr="00D27B05">
        <w:rPr>
          <w:lang w:val="en-AU"/>
        </w:rPr>
        <w:t> requires the delegate to be satisfied that the application meets the requirements of an arrangement between the Australian Government and the government of the specified foreign country - refer to </w:t>
      </w:r>
      <w:hyperlink r:id="rId195" w:anchor="_Arrangement_between_Australia" w:history="1">
        <w:r w:rsidRPr="00D27B05">
          <w:rPr>
            <w:rStyle w:val="Hyperlink"/>
            <w:lang w:val="en-AU"/>
          </w:rPr>
          <w:t>Arrangement between Australia and the foreign country</w:t>
        </w:r>
      </w:hyperlink>
      <w:r w:rsidRPr="00D27B05">
        <w:rPr>
          <w:lang w:val="en-AU"/>
        </w:rPr>
        <w:t>. This criterion will not be satisfied if the specified annual limit of first Subclass </w:t>
      </w:r>
      <w:hyperlink r:id="rId196" w:anchor="JD_462-WORKANDHOLIDAY" w:history="1">
        <w:r w:rsidRPr="00D27B05">
          <w:rPr>
            <w:rStyle w:val="Hyperlink"/>
            <w:lang w:val="en-AU"/>
          </w:rPr>
          <w:t>462</w:t>
        </w:r>
      </w:hyperlink>
      <w:r w:rsidRPr="00D27B05">
        <w:rPr>
          <w:lang w:val="en-AU"/>
        </w:rPr>
        <w:t> visas has already been granted for the program year in which the first Subclass </w:t>
      </w:r>
      <w:hyperlink r:id="rId197" w:anchor="JD_462-WORKANDHOLIDAY" w:history="1">
        <w:r w:rsidRPr="00D27B05">
          <w:rPr>
            <w:rStyle w:val="Hyperlink"/>
            <w:lang w:val="en-AU"/>
          </w:rPr>
          <w:t>462</w:t>
        </w:r>
      </w:hyperlink>
      <w:r w:rsidRPr="00D27B05">
        <w:rPr>
          <w:lang w:val="en-AU"/>
        </w:rPr>
        <w:t> application has been made.</w:t>
      </w:r>
    </w:p>
    <w:p w14:paraId="2FA42362" w14:textId="77777777" w:rsidR="00D27B05" w:rsidRPr="00D27B05" w:rsidRDefault="00D27B05" w:rsidP="00D27B05">
      <w:pPr>
        <w:rPr>
          <w:lang w:val="en-AU"/>
        </w:rPr>
      </w:pPr>
      <w:r w:rsidRPr="00D27B05">
        <w:rPr>
          <w:lang w:val="en-AU"/>
        </w:rPr>
        <w:t>The agreed first Subclass </w:t>
      </w:r>
      <w:hyperlink r:id="rId198" w:anchor="JD_462-WORKANDHOLIDAY" w:history="1">
        <w:r w:rsidRPr="00D27B05">
          <w:rPr>
            <w:rStyle w:val="Hyperlink"/>
            <w:lang w:val="en-AU"/>
          </w:rPr>
          <w:t>462</w:t>
        </w:r>
      </w:hyperlink>
      <w:r w:rsidRPr="00D27B05">
        <w:rPr>
          <w:lang w:val="en-AU"/>
        </w:rPr>
        <w:t> limits with each arrangement country are provided in the table below:</w:t>
      </w:r>
    </w:p>
    <w:tbl>
      <w:tblPr>
        <w:tblW w:w="7650" w:type="dxa"/>
        <w:shd w:val="clear" w:color="auto" w:fill="FFFFFF"/>
        <w:tblCellMar>
          <w:top w:w="15" w:type="dxa"/>
          <w:left w:w="15" w:type="dxa"/>
          <w:bottom w:w="15" w:type="dxa"/>
          <w:right w:w="15" w:type="dxa"/>
        </w:tblCellMar>
        <w:tblLook w:val="04A0" w:firstRow="1" w:lastRow="0" w:firstColumn="1" w:lastColumn="0" w:noHBand="0" w:noVBand="1"/>
      </w:tblPr>
      <w:tblGrid>
        <w:gridCol w:w="1845"/>
        <w:gridCol w:w="5805"/>
      </w:tblGrid>
      <w:tr w:rsidR="00D27B05" w:rsidRPr="00D27B05" w14:paraId="3869254D" w14:textId="77777777">
        <w:trPr>
          <w:tblHeader/>
        </w:trPr>
        <w:tc>
          <w:tcPr>
            <w:tcW w:w="1845" w:type="dxa"/>
            <w:tcBorders>
              <w:top w:val="single" w:sz="6" w:space="0" w:color="EEEFF1"/>
              <w:left w:val="single" w:sz="6" w:space="0" w:color="EEEFF1"/>
              <w:bottom w:val="single" w:sz="6" w:space="0" w:color="EEEFF1"/>
              <w:right w:val="single" w:sz="6" w:space="0" w:color="EEEFF1"/>
            </w:tcBorders>
            <w:shd w:val="clear" w:color="auto" w:fill="FFFFFF"/>
            <w:tcMar>
              <w:top w:w="60" w:type="dxa"/>
              <w:left w:w="60" w:type="dxa"/>
              <w:bottom w:w="0" w:type="dxa"/>
              <w:right w:w="60" w:type="dxa"/>
            </w:tcMar>
            <w:vAlign w:val="center"/>
            <w:hideMark/>
          </w:tcPr>
          <w:p w14:paraId="46EE25EA" w14:textId="77777777" w:rsidR="00D27B05" w:rsidRPr="00D27B05" w:rsidRDefault="00D27B05" w:rsidP="00D27B05">
            <w:pPr>
              <w:rPr>
                <w:lang w:val="en-AU"/>
              </w:rPr>
            </w:pPr>
            <w:r w:rsidRPr="00D27B05">
              <w:rPr>
                <w:b/>
                <w:bCs/>
                <w:lang w:val="en-AU"/>
              </w:rPr>
              <w:t>Country</w:t>
            </w:r>
          </w:p>
        </w:tc>
        <w:tc>
          <w:tcPr>
            <w:tcW w:w="5805" w:type="dxa"/>
            <w:tcBorders>
              <w:top w:val="single" w:sz="6" w:space="0" w:color="EEEFF1"/>
              <w:left w:val="single" w:sz="6" w:space="0" w:color="EEEFF1"/>
              <w:bottom w:val="single" w:sz="6" w:space="0" w:color="EEEFF1"/>
              <w:right w:val="single" w:sz="6" w:space="0" w:color="EEEFF1"/>
            </w:tcBorders>
            <w:shd w:val="clear" w:color="auto" w:fill="FFFFFF"/>
            <w:tcMar>
              <w:top w:w="60" w:type="dxa"/>
              <w:left w:w="60" w:type="dxa"/>
              <w:bottom w:w="0" w:type="dxa"/>
              <w:right w:w="60" w:type="dxa"/>
            </w:tcMar>
            <w:vAlign w:val="center"/>
            <w:hideMark/>
          </w:tcPr>
          <w:p w14:paraId="39316E81" w14:textId="77777777" w:rsidR="00D27B05" w:rsidRPr="00D27B05" w:rsidRDefault="00D27B05" w:rsidP="00D27B05">
            <w:pPr>
              <w:rPr>
                <w:lang w:val="en-AU"/>
              </w:rPr>
            </w:pPr>
            <w:r w:rsidRPr="00D27B05">
              <w:rPr>
                <w:b/>
                <w:bCs/>
                <w:lang w:val="en-AU"/>
              </w:rPr>
              <w:t>Number of first Subclass 462 visas each program year</w:t>
            </w:r>
          </w:p>
        </w:tc>
      </w:tr>
      <w:tr w:rsidR="00D27B05" w:rsidRPr="00D27B05" w14:paraId="5FA614BC"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4C8DE07" w14:textId="77777777" w:rsidR="00D27B05" w:rsidRPr="00D27B05" w:rsidRDefault="00D27B05" w:rsidP="00D27B05">
            <w:pPr>
              <w:rPr>
                <w:lang w:val="en-AU"/>
              </w:rPr>
            </w:pPr>
            <w:r w:rsidRPr="00D27B05">
              <w:rPr>
                <w:lang w:val="en-AU"/>
              </w:rPr>
              <w:t>Argentina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FA9154" w14:textId="77777777" w:rsidR="00D27B05" w:rsidRPr="00D27B05" w:rsidRDefault="00D27B05" w:rsidP="00D27B05">
            <w:pPr>
              <w:rPr>
                <w:lang w:val="en-AU"/>
              </w:rPr>
            </w:pPr>
            <w:r w:rsidRPr="00D27B05">
              <w:rPr>
                <w:lang w:val="en-AU"/>
              </w:rPr>
              <w:t>700</w:t>
            </w:r>
          </w:p>
        </w:tc>
      </w:tr>
      <w:tr w:rsidR="00D27B05" w:rsidRPr="00D27B05" w14:paraId="7613DF0F"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1766C9B" w14:textId="77777777" w:rsidR="00D27B05" w:rsidRPr="00D27B05" w:rsidRDefault="00D27B05" w:rsidP="00D27B05">
            <w:pPr>
              <w:rPr>
                <w:lang w:val="en-AU"/>
              </w:rPr>
            </w:pPr>
            <w:r w:rsidRPr="00D27B05">
              <w:rPr>
                <w:lang w:val="en-AU"/>
              </w:rPr>
              <w:t>Bangladesh</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73136E6" w14:textId="77777777" w:rsidR="00D27B05" w:rsidRPr="00D27B05" w:rsidRDefault="00D27B05" w:rsidP="00D27B05">
            <w:pPr>
              <w:rPr>
                <w:lang w:val="en-AU"/>
              </w:rPr>
            </w:pPr>
            <w:r w:rsidRPr="00D27B05">
              <w:rPr>
                <w:lang w:val="en-AU"/>
              </w:rPr>
              <w:t>100</w:t>
            </w:r>
          </w:p>
        </w:tc>
      </w:tr>
      <w:tr w:rsidR="00D27B05" w:rsidRPr="00D27B05" w14:paraId="5CF2AD96"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3612F04" w14:textId="77777777" w:rsidR="00D27B05" w:rsidRPr="00D27B05" w:rsidRDefault="00D27B05" w:rsidP="00D27B05">
            <w:pPr>
              <w:rPr>
                <w:lang w:val="en-AU"/>
              </w:rPr>
            </w:pPr>
            <w:r w:rsidRPr="00D27B05">
              <w:rPr>
                <w:lang w:val="en-AU"/>
              </w:rPr>
              <w:t>Chile</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255B44C" w14:textId="77777777" w:rsidR="00D27B05" w:rsidRPr="00D27B05" w:rsidRDefault="00D27B05" w:rsidP="00D27B05">
            <w:pPr>
              <w:rPr>
                <w:lang w:val="en-AU"/>
              </w:rPr>
            </w:pPr>
            <w:r w:rsidRPr="00D27B05">
              <w:rPr>
                <w:lang w:val="en-AU"/>
              </w:rPr>
              <w:t>1 500</w:t>
            </w:r>
          </w:p>
        </w:tc>
      </w:tr>
      <w:tr w:rsidR="00D27B05" w:rsidRPr="00D27B05" w14:paraId="2F666596"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4FA3592" w14:textId="77777777" w:rsidR="00D27B05" w:rsidRPr="00D27B05" w:rsidRDefault="00D27B05" w:rsidP="00D27B05">
            <w:pPr>
              <w:rPr>
                <w:lang w:val="en-AU"/>
              </w:rPr>
            </w:pPr>
            <w:r w:rsidRPr="00D27B05">
              <w:rPr>
                <w:lang w:val="en-AU"/>
              </w:rPr>
              <w:t>China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DE61953" w14:textId="77777777" w:rsidR="00D27B05" w:rsidRPr="00D27B05" w:rsidRDefault="00D27B05" w:rsidP="00D27B05">
            <w:pPr>
              <w:rPr>
                <w:lang w:val="en-AU"/>
              </w:rPr>
            </w:pPr>
            <w:r w:rsidRPr="00D27B05">
              <w:rPr>
                <w:lang w:val="en-AU"/>
              </w:rPr>
              <w:t>5 000</w:t>
            </w:r>
          </w:p>
        </w:tc>
      </w:tr>
      <w:tr w:rsidR="00D27B05" w:rsidRPr="00D27B05" w14:paraId="013F824D"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653FCA5" w14:textId="77777777" w:rsidR="00D27B05" w:rsidRPr="00D27B05" w:rsidRDefault="00D27B05" w:rsidP="00D27B05">
            <w:pPr>
              <w:rPr>
                <w:lang w:val="en-AU"/>
              </w:rPr>
            </w:pPr>
            <w:r w:rsidRPr="00D27B05">
              <w:rPr>
                <w:lang w:val="en-AU"/>
              </w:rPr>
              <w:t>Hungary</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F0FEE8D" w14:textId="77777777" w:rsidR="00D27B05" w:rsidRPr="00D27B05" w:rsidRDefault="00D27B05" w:rsidP="00D27B05">
            <w:pPr>
              <w:rPr>
                <w:lang w:val="en-AU"/>
              </w:rPr>
            </w:pPr>
            <w:r w:rsidRPr="00D27B05">
              <w:rPr>
                <w:lang w:val="en-AU"/>
              </w:rPr>
              <w:t>200</w:t>
            </w:r>
          </w:p>
        </w:tc>
      </w:tr>
      <w:tr w:rsidR="00D27B05" w:rsidRPr="00D27B05" w14:paraId="537F0B29"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C7666BC" w14:textId="77777777" w:rsidR="00D27B05" w:rsidRPr="00D27B05" w:rsidRDefault="00D27B05" w:rsidP="00D27B05">
            <w:pPr>
              <w:rPr>
                <w:lang w:val="en-AU"/>
              </w:rPr>
            </w:pPr>
            <w:r w:rsidRPr="00D27B05">
              <w:rPr>
                <w:lang w:val="en-AU"/>
              </w:rPr>
              <w:t>Indonesia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550454A" w14:textId="77777777" w:rsidR="00D27B05" w:rsidRPr="00D27B05" w:rsidRDefault="00D27B05" w:rsidP="00D27B05">
            <w:pPr>
              <w:rPr>
                <w:lang w:val="en-AU"/>
              </w:rPr>
            </w:pPr>
            <w:r w:rsidRPr="00D27B05">
              <w:rPr>
                <w:lang w:val="en-AU"/>
              </w:rPr>
              <w:t>1000</w:t>
            </w:r>
          </w:p>
        </w:tc>
      </w:tr>
      <w:tr w:rsidR="00D27B05" w:rsidRPr="00D27B05" w14:paraId="680B45C3"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BDC1795" w14:textId="77777777" w:rsidR="00D27B05" w:rsidRPr="00D27B05" w:rsidRDefault="00D27B05" w:rsidP="00D27B05">
            <w:pPr>
              <w:rPr>
                <w:lang w:val="en-AU"/>
              </w:rPr>
            </w:pPr>
            <w:r w:rsidRPr="00D27B05">
              <w:rPr>
                <w:lang w:val="en-AU"/>
              </w:rPr>
              <w:t>Israel</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819A5A" w14:textId="77777777" w:rsidR="00D27B05" w:rsidRPr="00D27B05" w:rsidRDefault="00D27B05" w:rsidP="00D27B05">
            <w:pPr>
              <w:rPr>
                <w:lang w:val="en-AU"/>
              </w:rPr>
            </w:pPr>
            <w:r w:rsidRPr="00D27B05">
              <w:rPr>
                <w:lang w:val="en-AU"/>
              </w:rPr>
              <w:t>500</w:t>
            </w:r>
          </w:p>
        </w:tc>
      </w:tr>
      <w:tr w:rsidR="00D27B05" w:rsidRPr="00D27B05" w14:paraId="69F416C5"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380263B" w14:textId="77777777" w:rsidR="00D27B05" w:rsidRPr="00D27B05" w:rsidRDefault="00D27B05" w:rsidP="00D27B05">
            <w:pPr>
              <w:rPr>
                <w:lang w:val="en-AU"/>
              </w:rPr>
            </w:pPr>
            <w:r w:rsidRPr="00D27B05">
              <w:rPr>
                <w:lang w:val="en-AU"/>
              </w:rPr>
              <w:t>Luxembourg</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647577D" w14:textId="77777777" w:rsidR="00D27B05" w:rsidRPr="00D27B05" w:rsidRDefault="00D27B05" w:rsidP="00D27B05">
            <w:pPr>
              <w:rPr>
                <w:lang w:val="en-AU"/>
              </w:rPr>
            </w:pPr>
            <w:r w:rsidRPr="00D27B05">
              <w:rPr>
                <w:lang w:val="en-AU"/>
              </w:rPr>
              <w:t>100</w:t>
            </w:r>
          </w:p>
        </w:tc>
      </w:tr>
      <w:tr w:rsidR="00D27B05" w:rsidRPr="00D27B05" w14:paraId="1109A7EA"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1A84E4" w14:textId="77777777" w:rsidR="00D27B05" w:rsidRPr="00D27B05" w:rsidRDefault="00D27B05" w:rsidP="00D27B05">
            <w:pPr>
              <w:rPr>
                <w:lang w:val="en-AU"/>
              </w:rPr>
            </w:pPr>
            <w:r w:rsidRPr="00D27B05">
              <w:rPr>
                <w:lang w:val="en-AU"/>
              </w:rPr>
              <w:t>Malaysia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8690C4D" w14:textId="77777777" w:rsidR="00D27B05" w:rsidRPr="00D27B05" w:rsidRDefault="00D27B05" w:rsidP="00D27B05">
            <w:pPr>
              <w:rPr>
                <w:lang w:val="en-AU"/>
              </w:rPr>
            </w:pPr>
            <w:r w:rsidRPr="00D27B05">
              <w:rPr>
                <w:lang w:val="en-AU"/>
              </w:rPr>
              <w:t>100</w:t>
            </w:r>
          </w:p>
        </w:tc>
      </w:tr>
      <w:tr w:rsidR="00D27B05" w:rsidRPr="00D27B05" w14:paraId="059089FC"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7B697D" w14:textId="77777777" w:rsidR="00D27B05" w:rsidRPr="00D27B05" w:rsidRDefault="00D27B05" w:rsidP="00D27B05">
            <w:pPr>
              <w:rPr>
                <w:lang w:val="en-AU"/>
              </w:rPr>
            </w:pPr>
            <w:r w:rsidRPr="00D27B05">
              <w:rPr>
                <w:lang w:val="en-AU"/>
              </w:rPr>
              <w:t>Poland</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2B8AC411" w14:textId="77777777" w:rsidR="00D27B05" w:rsidRPr="00D27B05" w:rsidRDefault="00D27B05" w:rsidP="00D27B05">
            <w:pPr>
              <w:rPr>
                <w:lang w:val="en-AU"/>
              </w:rPr>
            </w:pPr>
            <w:r w:rsidRPr="00D27B05">
              <w:rPr>
                <w:lang w:val="en-AU"/>
              </w:rPr>
              <w:t>200</w:t>
            </w:r>
          </w:p>
        </w:tc>
      </w:tr>
      <w:tr w:rsidR="00D27B05" w:rsidRPr="00D27B05" w14:paraId="49D45249"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50A38CE" w14:textId="77777777" w:rsidR="00D27B05" w:rsidRPr="00D27B05" w:rsidRDefault="00D27B05" w:rsidP="00D27B05">
            <w:pPr>
              <w:rPr>
                <w:lang w:val="en-AU"/>
              </w:rPr>
            </w:pPr>
            <w:r w:rsidRPr="00D27B05">
              <w:rPr>
                <w:lang w:val="en-AU"/>
              </w:rPr>
              <w:t>Portugal</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431E96A" w14:textId="77777777" w:rsidR="00D27B05" w:rsidRPr="00D27B05" w:rsidRDefault="00D27B05" w:rsidP="00D27B05">
            <w:pPr>
              <w:rPr>
                <w:lang w:val="en-AU"/>
              </w:rPr>
            </w:pPr>
            <w:r w:rsidRPr="00D27B05">
              <w:rPr>
                <w:lang w:val="en-AU"/>
              </w:rPr>
              <w:t>200</w:t>
            </w:r>
          </w:p>
        </w:tc>
      </w:tr>
      <w:tr w:rsidR="00D27B05" w:rsidRPr="00D27B05" w14:paraId="04D0B196"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1659EFF" w14:textId="77777777" w:rsidR="00D27B05" w:rsidRPr="00D27B05" w:rsidRDefault="00D27B05" w:rsidP="00D27B05">
            <w:pPr>
              <w:rPr>
                <w:lang w:val="en-AU"/>
              </w:rPr>
            </w:pPr>
            <w:r w:rsidRPr="00D27B05">
              <w:rPr>
                <w:lang w:val="en-AU"/>
              </w:rPr>
              <w:t>San Marino</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2918CBA" w14:textId="77777777" w:rsidR="00D27B05" w:rsidRPr="00D27B05" w:rsidRDefault="00D27B05" w:rsidP="00D27B05">
            <w:pPr>
              <w:rPr>
                <w:lang w:val="en-AU"/>
              </w:rPr>
            </w:pPr>
            <w:r w:rsidRPr="00D27B05">
              <w:rPr>
                <w:lang w:val="en-AU"/>
              </w:rPr>
              <w:t>100</w:t>
            </w:r>
          </w:p>
        </w:tc>
      </w:tr>
      <w:tr w:rsidR="00D27B05" w:rsidRPr="00D27B05" w14:paraId="4C9AFAE4"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5397E30" w14:textId="77777777" w:rsidR="00D27B05" w:rsidRPr="00D27B05" w:rsidRDefault="00D27B05" w:rsidP="00D27B05">
            <w:pPr>
              <w:rPr>
                <w:lang w:val="en-AU"/>
              </w:rPr>
            </w:pPr>
            <w:r w:rsidRPr="00D27B05">
              <w:rPr>
                <w:lang w:val="en-AU"/>
              </w:rPr>
              <w:t>Slovak Republic</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9AAE835" w14:textId="77777777" w:rsidR="00D27B05" w:rsidRPr="00D27B05" w:rsidRDefault="00D27B05" w:rsidP="00D27B05">
            <w:pPr>
              <w:rPr>
                <w:lang w:val="en-AU"/>
              </w:rPr>
            </w:pPr>
            <w:r w:rsidRPr="00D27B05">
              <w:rPr>
                <w:lang w:val="en-AU"/>
              </w:rPr>
              <w:t>200</w:t>
            </w:r>
          </w:p>
        </w:tc>
      </w:tr>
      <w:tr w:rsidR="00D27B05" w:rsidRPr="00D27B05" w14:paraId="2F9E29BA"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097DB29" w14:textId="77777777" w:rsidR="00D27B05" w:rsidRPr="00D27B05" w:rsidRDefault="00D27B05" w:rsidP="00D27B05">
            <w:pPr>
              <w:rPr>
                <w:lang w:val="en-AU"/>
              </w:rPr>
            </w:pPr>
            <w:r w:rsidRPr="00D27B05">
              <w:rPr>
                <w:lang w:val="en-AU"/>
              </w:rPr>
              <w:t>Slovenia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CBFA809" w14:textId="77777777" w:rsidR="00D27B05" w:rsidRPr="00D27B05" w:rsidRDefault="00D27B05" w:rsidP="00D27B05">
            <w:pPr>
              <w:rPr>
                <w:lang w:val="en-AU"/>
              </w:rPr>
            </w:pPr>
            <w:r w:rsidRPr="00D27B05">
              <w:rPr>
                <w:lang w:val="en-AU"/>
              </w:rPr>
              <w:t>200</w:t>
            </w:r>
          </w:p>
        </w:tc>
      </w:tr>
      <w:tr w:rsidR="00D27B05" w:rsidRPr="00D27B05" w14:paraId="6D5D941A"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1B390D8" w14:textId="77777777" w:rsidR="00D27B05" w:rsidRPr="00D27B05" w:rsidRDefault="00D27B05" w:rsidP="00D27B05">
            <w:pPr>
              <w:rPr>
                <w:lang w:val="en-AU"/>
              </w:rPr>
            </w:pPr>
            <w:r w:rsidRPr="00D27B05">
              <w:rPr>
                <w:lang w:val="en-AU"/>
              </w:rPr>
              <w:t>Spain</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0C8AB3A" w14:textId="77777777" w:rsidR="00D27B05" w:rsidRPr="00D27B05" w:rsidRDefault="00D27B05" w:rsidP="00D27B05">
            <w:pPr>
              <w:rPr>
                <w:lang w:val="en-AU"/>
              </w:rPr>
            </w:pPr>
            <w:r w:rsidRPr="00D27B05">
              <w:rPr>
                <w:lang w:val="en-AU"/>
              </w:rPr>
              <w:t>600</w:t>
            </w:r>
          </w:p>
        </w:tc>
      </w:tr>
      <w:tr w:rsidR="00D27B05" w:rsidRPr="00D27B05" w14:paraId="5D0E4A04"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3A07A6F3" w14:textId="77777777" w:rsidR="00D27B05" w:rsidRPr="00D27B05" w:rsidRDefault="00D27B05" w:rsidP="00D27B05">
            <w:pPr>
              <w:rPr>
                <w:lang w:val="en-AU"/>
              </w:rPr>
            </w:pPr>
            <w:r w:rsidRPr="00D27B05">
              <w:rPr>
                <w:lang w:val="en-AU"/>
              </w:rPr>
              <w:lastRenderedPageBreak/>
              <w:t>Thailand</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29C9BB5" w14:textId="77777777" w:rsidR="00D27B05" w:rsidRPr="00D27B05" w:rsidRDefault="00D27B05" w:rsidP="00D27B05">
            <w:pPr>
              <w:rPr>
                <w:lang w:val="en-AU"/>
              </w:rPr>
            </w:pPr>
            <w:r w:rsidRPr="00D27B05">
              <w:rPr>
                <w:lang w:val="en-AU"/>
              </w:rPr>
              <w:t>500</w:t>
            </w:r>
          </w:p>
        </w:tc>
      </w:tr>
      <w:tr w:rsidR="00D27B05" w:rsidRPr="00D27B05" w14:paraId="041D5A6D"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083A5E70" w14:textId="77777777" w:rsidR="00D27B05" w:rsidRPr="00D27B05" w:rsidRDefault="00D27B05" w:rsidP="00D27B05">
            <w:pPr>
              <w:rPr>
                <w:lang w:val="en-AU"/>
              </w:rPr>
            </w:pPr>
            <w:r w:rsidRPr="00D27B05">
              <w:rPr>
                <w:lang w:val="en-AU"/>
              </w:rPr>
              <w:t>Turkey</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245A024" w14:textId="77777777" w:rsidR="00D27B05" w:rsidRPr="00D27B05" w:rsidRDefault="00D27B05" w:rsidP="00D27B05">
            <w:pPr>
              <w:rPr>
                <w:lang w:val="en-AU"/>
              </w:rPr>
            </w:pPr>
            <w:r w:rsidRPr="00D27B05">
              <w:rPr>
                <w:lang w:val="en-AU"/>
              </w:rPr>
              <w:t>100</w:t>
            </w:r>
          </w:p>
        </w:tc>
      </w:tr>
      <w:tr w:rsidR="00D27B05" w:rsidRPr="00D27B05" w14:paraId="56B5E219"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7522B6CD" w14:textId="77777777" w:rsidR="00D27B05" w:rsidRPr="00D27B05" w:rsidRDefault="00D27B05" w:rsidP="00D27B05">
            <w:pPr>
              <w:rPr>
                <w:lang w:val="en-AU"/>
              </w:rPr>
            </w:pPr>
            <w:r w:rsidRPr="00D27B05">
              <w:rPr>
                <w:lang w:val="en-AU"/>
              </w:rPr>
              <w:t>United States of America</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FCBC0F2" w14:textId="77777777" w:rsidR="00D27B05" w:rsidRPr="00D27B05" w:rsidRDefault="00D27B05" w:rsidP="00D27B05">
            <w:pPr>
              <w:rPr>
                <w:lang w:val="en-AU"/>
              </w:rPr>
            </w:pPr>
            <w:r w:rsidRPr="00D27B05">
              <w:rPr>
                <w:lang w:val="en-AU"/>
              </w:rPr>
              <w:t>No annual visa limit</w:t>
            </w:r>
          </w:p>
        </w:tc>
      </w:tr>
      <w:tr w:rsidR="00D27B05" w:rsidRPr="00D27B05" w14:paraId="2E568422" w14:textId="77777777">
        <w:tc>
          <w:tcPr>
            <w:tcW w:w="184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1AAFBF49" w14:textId="77777777" w:rsidR="00D27B05" w:rsidRPr="00D27B05" w:rsidRDefault="00D27B05" w:rsidP="00D27B05">
            <w:pPr>
              <w:rPr>
                <w:lang w:val="en-AU"/>
              </w:rPr>
            </w:pPr>
            <w:r w:rsidRPr="00D27B05">
              <w:rPr>
                <w:lang w:val="en-AU"/>
              </w:rPr>
              <w:t>Uruguay</w:t>
            </w:r>
          </w:p>
        </w:tc>
        <w:tc>
          <w:tcPr>
            <w:tcW w:w="580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634A2411" w14:textId="77777777" w:rsidR="00D27B05" w:rsidRPr="00D27B05" w:rsidRDefault="00D27B05" w:rsidP="00D27B05">
            <w:pPr>
              <w:rPr>
                <w:lang w:val="en-AU"/>
              </w:rPr>
            </w:pPr>
            <w:r w:rsidRPr="00D27B05">
              <w:rPr>
                <w:lang w:val="en-AU"/>
              </w:rPr>
              <w:t>200</w:t>
            </w:r>
          </w:p>
        </w:tc>
      </w:tr>
    </w:tbl>
    <w:p w14:paraId="4817CBAA" w14:textId="77777777" w:rsidR="00D27B05" w:rsidRPr="00D27B05" w:rsidRDefault="00D27B05" w:rsidP="00D27B05">
      <w:pPr>
        <w:rPr>
          <w:b/>
          <w:bCs/>
          <w:lang w:val="en-AU"/>
        </w:rPr>
      </w:pPr>
      <w:bookmarkStart w:id="89" w:name="_Toc478383391"/>
      <w:bookmarkEnd w:id="89"/>
      <w:r w:rsidRPr="00D27B05">
        <w:rPr>
          <w:b/>
          <w:bCs/>
          <w:lang w:val="en-AU"/>
        </w:rPr>
        <w:t>Educational qualifications</w:t>
      </w:r>
    </w:p>
    <w:p w14:paraId="53ED2541" w14:textId="77777777" w:rsidR="00D27B05" w:rsidRPr="00D27B05" w:rsidRDefault="00D27B05" w:rsidP="00D27B05">
      <w:pPr>
        <w:rPr>
          <w:b/>
          <w:bCs/>
          <w:lang w:val="en-AU"/>
        </w:rPr>
      </w:pPr>
      <w:bookmarkStart w:id="90" w:name="_Toc434568405"/>
      <w:bookmarkEnd w:id="90"/>
      <w:r w:rsidRPr="00D27B05">
        <w:rPr>
          <w:b/>
          <w:bCs/>
          <w:lang w:val="en-AU"/>
        </w:rPr>
        <w:t>General</w:t>
      </w:r>
    </w:p>
    <w:p w14:paraId="4BBB090D" w14:textId="77777777" w:rsidR="00D27B05" w:rsidRPr="00D27B05" w:rsidRDefault="00D27B05" w:rsidP="00D27B05">
      <w:pPr>
        <w:rPr>
          <w:lang w:val="en-AU"/>
        </w:rPr>
      </w:pPr>
      <w:r w:rsidRPr="00D27B05">
        <w:rPr>
          <w:lang w:val="en-AU"/>
        </w:rPr>
        <w:t>For time of decision criterion </w:t>
      </w:r>
      <w:hyperlink r:id="rId199" w:anchor="JD_462221" w:history="1">
        <w:r w:rsidRPr="00D27B05">
          <w:rPr>
            <w:rStyle w:val="Hyperlink"/>
            <w:lang w:val="en-AU"/>
          </w:rPr>
          <w:t>462.221(c)</w:t>
        </w:r>
      </w:hyperlink>
      <w:r w:rsidRPr="00D27B05">
        <w:rPr>
          <w:lang w:val="en-AU"/>
        </w:rPr>
        <w:t>, country-specific educational qualifications are specified by legislative instrument (and are also listed on the </w:t>
      </w:r>
      <w:hyperlink r:id="rId200" w:history="1">
        <w:r w:rsidRPr="00D27B05">
          <w:rPr>
            <w:rStyle w:val="Hyperlink"/>
            <w:lang w:val="en-AU"/>
          </w:rPr>
          <w:t>form 1208 application</w:t>
        </w:r>
      </w:hyperlink>
      <w:r w:rsidRPr="00D27B05">
        <w:rPr>
          <w:lang w:val="en-AU"/>
        </w:rPr>
        <w:t>).</w:t>
      </w:r>
    </w:p>
    <w:p w14:paraId="61571AC7" w14:textId="77777777" w:rsidR="00D27B05" w:rsidRPr="00D27B05" w:rsidRDefault="00D27B05" w:rsidP="00D27B05">
      <w:pPr>
        <w:rPr>
          <w:b/>
          <w:bCs/>
          <w:lang w:val="en-AU"/>
        </w:rPr>
      </w:pPr>
      <w:bookmarkStart w:id="91" w:name="_Toc434568406"/>
      <w:bookmarkEnd w:id="91"/>
      <w:r w:rsidRPr="00D27B05">
        <w:rPr>
          <w:b/>
          <w:bCs/>
          <w:lang w:val="en-AU"/>
        </w:rPr>
        <w:t>Educational qualification - USA Work and Holiday program</w:t>
      </w:r>
    </w:p>
    <w:p w14:paraId="65AB2313" w14:textId="77777777" w:rsidR="00D27B05" w:rsidRPr="00D27B05" w:rsidRDefault="00D27B05" w:rsidP="00D27B05">
      <w:pPr>
        <w:rPr>
          <w:lang w:val="en-AU"/>
        </w:rPr>
      </w:pPr>
      <w:r w:rsidRPr="00D27B05">
        <w:rPr>
          <w:lang w:val="en-AU"/>
        </w:rPr>
        <w:t>For the purposes of the USA Work and Holiday program, the legislative instrument made for (time of decision) </w:t>
      </w:r>
      <w:hyperlink r:id="rId201" w:anchor="JD_462221" w:history="1">
        <w:r w:rsidRPr="00D27B05">
          <w:rPr>
            <w:rStyle w:val="Hyperlink"/>
            <w:lang w:val="en-AU"/>
          </w:rPr>
          <w:t>462.221(c)</w:t>
        </w:r>
      </w:hyperlink>
      <w:r w:rsidRPr="00D27B05">
        <w:rPr>
          <w:lang w:val="en-AU"/>
        </w:rPr>
        <w:t> purposes requires first Subclass </w:t>
      </w:r>
      <w:hyperlink r:id="rId202" w:anchor="JD_462-WORKANDHOLIDAY" w:history="1">
        <w:r w:rsidRPr="00D27B05">
          <w:rPr>
            <w:rStyle w:val="Hyperlink"/>
            <w:lang w:val="en-AU"/>
          </w:rPr>
          <w:t>462</w:t>
        </w:r>
      </w:hyperlink>
      <w:r w:rsidRPr="00D27B05">
        <w:rPr>
          <w:lang w:val="en-AU"/>
        </w:rPr>
        <w:t> visa applicants from the USA to hold a senior secondary certificate of education or equivalent. They are considered to meet the educational requirement if they have graduated from a secondary school or have completed an equivalent level of qualification (for example, a bridging course to university).</w:t>
      </w:r>
    </w:p>
    <w:p w14:paraId="716D877C" w14:textId="77777777" w:rsidR="00D27B05" w:rsidRPr="00D27B05" w:rsidRDefault="00D27B05" w:rsidP="00D27B05">
      <w:pPr>
        <w:rPr>
          <w:lang w:val="en-AU"/>
        </w:rPr>
      </w:pPr>
      <w:r w:rsidRPr="00D27B05">
        <w:rPr>
          <w:lang w:val="en-AU"/>
        </w:rPr>
        <w:t>The applicant’s qualifications must be equivalent to the 12th year of schooling in Australia. In order to assess </w:t>
      </w:r>
      <w:hyperlink r:id="rId203" w:anchor="JD_462221" w:history="1">
        <w:r w:rsidRPr="00D27B05">
          <w:rPr>
            <w:rStyle w:val="Hyperlink"/>
            <w:lang w:val="en-AU"/>
          </w:rPr>
          <w:t>462.221(c)</w:t>
        </w:r>
      </w:hyperlink>
      <w:r w:rsidRPr="00D27B05">
        <w:rPr>
          <w:lang w:val="en-AU"/>
        </w:rPr>
        <w:t> for an application by a US citizen, documentary evidence is required of the applicant’s secondary school educational qualifications. The documentary evidence is to be from an accredited educational institution. Three examples of supporting documentation are:</w:t>
      </w:r>
    </w:p>
    <w:p w14:paraId="11F39C5B" w14:textId="77777777" w:rsidR="00D27B05" w:rsidRPr="00D27B05" w:rsidRDefault="00D27B05" w:rsidP="00D27B05">
      <w:pPr>
        <w:numPr>
          <w:ilvl w:val="0"/>
          <w:numId w:val="9"/>
        </w:numPr>
        <w:rPr>
          <w:lang w:val="en-AU"/>
        </w:rPr>
      </w:pPr>
      <w:r w:rsidRPr="00D27B05">
        <w:rPr>
          <w:lang w:val="en-AU"/>
        </w:rPr>
        <w:t>US High School Graduation Diploma</w:t>
      </w:r>
    </w:p>
    <w:p w14:paraId="49C20FB9" w14:textId="77777777" w:rsidR="00D27B05" w:rsidRPr="00D27B05" w:rsidRDefault="00D27B05" w:rsidP="00D27B05">
      <w:pPr>
        <w:numPr>
          <w:ilvl w:val="0"/>
          <w:numId w:val="9"/>
        </w:numPr>
        <w:rPr>
          <w:lang w:val="en-AU"/>
        </w:rPr>
      </w:pPr>
      <w:r w:rsidRPr="00D27B05">
        <w:rPr>
          <w:lang w:val="en-AU"/>
        </w:rPr>
        <w:t>International Baccalaureate (IB) Diploma or</w:t>
      </w:r>
    </w:p>
    <w:p w14:paraId="34E1FCAE" w14:textId="77777777" w:rsidR="00D27B05" w:rsidRPr="00D27B05" w:rsidRDefault="00D27B05" w:rsidP="00D27B05">
      <w:pPr>
        <w:numPr>
          <w:ilvl w:val="0"/>
          <w:numId w:val="9"/>
        </w:numPr>
        <w:rPr>
          <w:lang w:val="en-AU"/>
        </w:rPr>
      </w:pPr>
      <w:r w:rsidRPr="00D27B05">
        <w:rPr>
          <w:lang w:val="en-AU"/>
        </w:rPr>
        <w:t>European Baccalaureate.</w:t>
      </w:r>
    </w:p>
    <w:p w14:paraId="5CA77C32" w14:textId="77777777" w:rsidR="00D27B05" w:rsidRPr="00D27B05" w:rsidRDefault="00D27B05" w:rsidP="00D27B05">
      <w:pPr>
        <w:rPr>
          <w:lang w:val="en-AU"/>
        </w:rPr>
      </w:pPr>
      <w:r w:rsidRPr="00D27B05">
        <w:rPr>
          <w:lang w:val="en-AU"/>
        </w:rPr>
        <w:t>Applicants who make an Internet application provide this information in form e-1208 and have the opportunity to electronically lodge supporting documents when they submit their application. If they have not already done so, applicants should be requested to provide evidence.</w:t>
      </w:r>
    </w:p>
    <w:p w14:paraId="205473F7" w14:textId="77777777" w:rsidR="00D27B05" w:rsidRPr="00D27B05" w:rsidRDefault="00D27B05" w:rsidP="00D27B05">
      <w:pPr>
        <w:rPr>
          <w:lang w:val="en-AU"/>
        </w:rPr>
      </w:pPr>
      <w:r w:rsidRPr="00D27B05">
        <w:rPr>
          <w:lang w:val="en-AU"/>
        </w:rPr>
        <w:lastRenderedPageBreak/>
        <w:t>If there are concerns in relation to the applicant’s claims against the educational requirement, officers can undertake further investigation, in particular to ascertain if the educational institution and the course of study are accredited.</w:t>
      </w:r>
    </w:p>
    <w:p w14:paraId="62F1907D" w14:textId="77777777" w:rsidR="00D27B05" w:rsidRPr="00D27B05" w:rsidRDefault="00D27B05" w:rsidP="00D27B05">
      <w:pPr>
        <w:rPr>
          <w:b/>
          <w:bCs/>
          <w:lang w:val="en-AU"/>
        </w:rPr>
      </w:pPr>
      <w:bookmarkStart w:id="92" w:name="_Toc478383392"/>
      <w:bookmarkStart w:id="93" w:name="_Toc470273960"/>
      <w:bookmarkStart w:id="94" w:name="_Toc434568417"/>
      <w:bookmarkStart w:id="95" w:name="_Toc425759366"/>
      <w:bookmarkEnd w:id="92"/>
      <w:bookmarkEnd w:id="93"/>
      <w:bookmarkEnd w:id="94"/>
      <w:bookmarkEnd w:id="95"/>
      <w:r w:rsidRPr="00D27B05">
        <w:rPr>
          <w:b/>
          <w:bCs/>
          <w:lang w:val="en-AU"/>
        </w:rPr>
        <w:t>Continued eligibility – first Subclass 462 applicants</w:t>
      </w:r>
    </w:p>
    <w:p w14:paraId="6840E95E" w14:textId="77777777" w:rsidR="00D27B05" w:rsidRPr="00D27B05" w:rsidRDefault="00D27B05" w:rsidP="00D27B05">
      <w:pPr>
        <w:rPr>
          <w:lang w:val="en-AU"/>
        </w:rPr>
      </w:pPr>
      <w:r w:rsidRPr="00D27B05">
        <w:rPr>
          <w:lang w:val="en-AU"/>
        </w:rPr>
        <w:t>For time of decision criterion </w:t>
      </w:r>
      <w:hyperlink r:id="rId204" w:anchor="JD_462221" w:history="1">
        <w:r w:rsidRPr="00D27B05">
          <w:rPr>
            <w:rStyle w:val="Hyperlink"/>
            <w:lang w:val="en-AU"/>
          </w:rPr>
          <w:t>462.221</w:t>
        </w:r>
      </w:hyperlink>
      <w:r w:rsidRPr="00D27B05">
        <w:rPr>
          <w:lang w:val="en-AU"/>
        </w:rPr>
        <w:t>, applicants must continue to satisfy the following five ‘time of application’ criteria:</w:t>
      </w:r>
    </w:p>
    <w:p w14:paraId="1D45B2D0" w14:textId="77777777" w:rsidR="00D27B05" w:rsidRPr="00D27B05" w:rsidRDefault="00D27B05" w:rsidP="00D27B05">
      <w:pPr>
        <w:numPr>
          <w:ilvl w:val="0"/>
          <w:numId w:val="10"/>
        </w:numPr>
        <w:rPr>
          <w:lang w:val="en-AU"/>
        </w:rPr>
      </w:pPr>
      <w:r w:rsidRPr="00D27B05">
        <w:rPr>
          <w:lang w:val="en-AU"/>
        </w:rPr>
        <w:t>be a genuine visitor - refer to Genuine visitor</w:t>
      </w:r>
    </w:p>
    <w:p w14:paraId="15E98C1D" w14:textId="77777777" w:rsidR="00D27B05" w:rsidRPr="00D27B05" w:rsidRDefault="00D27B05" w:rsidP="00D27B05">
      <w:pPr>
        <w:numPr>
          <w:ilvl w:val="0"/>
          <w:numId w:val="10"/>
        </w:numPr>
        <w:rPr>
          <w:lang w:val="en-AU"/>
        </w:rPr>
      </w:pPr>
      <w:r w:rsidRPr="00D27B05">
        <w:rPr>
          <w:lang w:val="en-AU"/>
        </w:rPr>
        <w:t>have sufficient money for both departure from Australia and personal support - refer to </w:t>
      </w:r>
      <w:hyperlink r:id="rId205" w:anchor="_Sufficient_money" w:history="1">
        <w:r w:rsidRPr="00D27B05">
          <w:rPr>
            <w:rStyle w:val="Hyperlink"/>
            <w:lang w:val="en-AU"/>
          </w:rPr>
          <w:t>Sufficient money</w:t>
        </w:r>
      </w:hyperlink>
    </w:p>
    <w:p w14:paraId="3BB0F101" w14:textId="77777777" w:rsidR="00D27B05" w:rsidRPr="00D27B05" w:rsidRDefault="00D27B05" w:rsidP="00D27B05">
      <w:pPr>
        <w:numPr>
          <w:ilvl w:val="0"/>
          <w:numId w:val="10"/>
        </w:numPr>
        <w:rPr>
          <w:lang w:val="en-AU"/>
        </w:rPr>
      </w:pPr>
      <w:r w:rsidRPr="00D27B05">
        <w:rPr>
          <w:lang w:val="en-AU"/>
        </w:rPr>
        <w:t>hold a Subclass </w:t>
      </w:r>
      <w:hyperlink r:id="rId206" w:anchor="JD_462-WORKANDHOLIDAY" w:history="1">
        <w:r w:rsidRPr="00D27B05">
          <w:rPr>
            <w:rStyle w:val="Hyperlink"/>
            <w:lang w:val="en-AU"/>
          </w:rPr>
          <w:t>462</w:t>
        </w:r>
      </w:hyperlink>
      <w:r w:rsidRPr="00D27B05">
        <w:rPr>
          <w:lang w:val="en-AU"/>
        </w:rPr>
        <w:t> eligible passport - refer to Subclass </w:t>
      </w:r>
      <w:hyperlink r:id="rId207" w:anchor="JD_462-WORKANDHOLIDAY" w:history="1">
        <w:r w:rsidRPr="00D27B05">
          <w:rPr>
            <w:rStyle w:val="Hyperlink"/>
            <w:lang w:val="en-AU"/>
          </w:rPr>
          <w:t>462</w:t>
        </w:r>
      </w:hyperlink>
      <w:r w:rsidRPr="00D27B05">
        <w:rPr>
          <w:lang w:val="en-AU"/>
        </w:rPr>
        <w:t> eligible passport</w:t>
      </w:r>
    </w:p>
    <w:p w14:paraId="0E1A7D3F" w14:textId="77777777" w:rsidR="00D27B05" w:rsidRPr="00D27B05" w:rsidRDefault="00D27B05" w:rsidP="00D27B05">
      <w:pPr>
        <w:numPr>
          <w:ilvl w:val="0"/>
          <w:numId w:val="10"/>
        </w:numPr>
        <w:rPr>
          <w:lang w:val="en-AU"/>
        </w:rPr>
      </w:pPr>
      <w:r w:rsidRPr="00D27B05">
        <w:rPr>
          <w:lang w:val="en-AU"/>
        </w:rPr>
        <w:t>have functional English - refer to </w:t>
      </w:r>
      <w:hyperlink r:id="rId208" w:anchor="_Functional_English" w:history="1">
        <w:r w:rsidRPr="00D27B05">
          <w:rPr>
            <w:rStyle w:val="Hyperlink"/>
            <w:lang w:val="en-AU"/>
          </w:rPr>
          <w:t>Functional English</w:t>
        </w:r>
      </w:hyperlink>
      <w:r w:rsidRPr="00D27B05">
        <w:rPr>
          <w:lang w:val="en-AU"/>
        </w:rPr>
        <w:t> and</w:t>
      </w:r>
    </w:p>
    <w:p w14:paraId="2943911C" w14:textId="77777777" w:rsidR="00D27B05" w:rsidRPr="00D27B05" w:rsidRDefault="00D27B05" w:rsidP="00D27B05">
      <w:pPr>
        <w:numPr>
          <w:ilvl w:val="0"/>
          <w:numId w:val="10"/>
        </w:numPr>
        <w:rPr>
          <w:lang w:val="en-AU"/>
        </w:rPr>
      </w:pPr>
      <w:r w:rsidRPr="00D27B05">
        <w:rPr>
          <w:lang w:val="en-AU"/>
        </w:rPr>
        <w:t>meet the requirements of the arrangement between the Australian Government and the foreign government - refer to </w:t>
      </w:r>
      <w:hyperlink r:id="rId209" w:anchor="_Arrangement_between_Australia" w:history="1">
        <w:r w:rsidRPr="00D27B05">
          <w:rPr>
            <w:rStyle w:val="Hyperlink"/>
            <w:lang w:val="en-AU"/>
          </w:rPr>
          <w:t>Arrangement between Australia and the foreign country</w:t>
        </w:r>
      </w:hyperlink>
      <w:r w:rsidRPr="00D27B05">
        <w:rPr>
          <w:lang w:val="en-AU"/>
        </w:rPr>
        <w:t>.</w:t>
      </w:r>
    </w:p>
    <w:p w14:paraId="2022B3FE" w14:textId="77777777" w:rsidR="00D27B05" w:rsidRPr="00D27B05" w:rsidRDefault="00D27B05" w:rsidP="00D27B05">
      <w:pPr>
        <w:rPr>
          <w:b/>
          <w:bCs/>
          <w:lang w:val="en-AU"/>
        </w:rPr>
      </w:pPr>
      <w:bookmarkStart w:id="96" w:name="_Toc478383393"/>
      <w:bookmarkStart w:id="97" w:name="_Toc470273961"/>
      <w:bookmarkStart w:id="98" w:name="_Toc470107384"/>
      <w:bookmarkEnd w:id="96"/>
      <w:bookmarkEnd w:id="97"/>
      <w:bookmarkEnd w:id="98"/>
      <w:r w:rsidRPr="00D27B05">
        <w:rPr>
          <w:b/>
          <w:bCs/>
          <w:lang w:val="en-AU"/>
        </w:rPr>
        <w:t>4.5. Criteria applicable to second Subclass 462 applicants only</w:t>
      </w:r>
    </w:p>
    <w:p w14:paraId="6E5FE26D" w14:textId="77777777" w:rsidR="00D27B05" w:rsidRPr="00D27B05" w:rsidRDefault="00D27B05" w:rsidP="00D27B05">
      <w:pPr>
        <w:rPr>
          <w:b/>
          <w:bCs/>
          <w:lang w:val="en-AU"/>
        </w:rPr>
      </w:pPr>
      <w:bookmarkStart w:id="99" w:name="_Toc470107385"/>
      <w:bookmarkStart w:id="100" w:name="_Toc478383394"/>
      <w:bookmarkStart w:id="101" w:name="_Toc470273962"/>
      <w:bookmarkEnd w:id="99"/>
      <w:bookmarkEnd w:id="100"/>
      <w:bookmarkEnd w:id="101"/>
      <w:r w:rsidRPr="00D27B05">
        <w:rPr>
          <w:b/>
          <w:bCs/>
          <w:lang w:val="en-AU"/>
        </w:rPr>
        <w:t>Specified Subclass 462 Work</w:t>
      </w:r>
    </w:p>
    <w:p w14:paraId="6F7E508D" w14:textId="77777777" w:rsidR="00D27B05" w:rsidRPr="00D27B05" w:rsidRDefault="00D27B05" w:rsidP="00D27B05">
      <w:pPr>
        <w:rPr>
          <w:b/>
          <w:bCs/>
          <w:lang w:val="en-AU"/>
        </w:rPr>
      </w:pPr>
      <w:bookmarkStart w:id="102" w:name="_Toc470107386"/>
      <w:bookmarkEnd w:id="102"/>
      <w:r w:rsidRPr="00D27B05">
        <w:rPr>
          <w:b/>
          <w:bCs/>
          <w:lang w:val="en-AU"/>
        </w:rPr>
        <w:t>Eligibility</w:t>
      </w:r>
    </w:p>
    <w:p w14:paraId="5BE53339" w14:textId="77777777" w:rsidR="00D27B05" w:rsidRPr="00D27B05" w:rsidRDefault="00D27B05" w:rsidP="00D27B05">
      <w:pPr>
        <w:rPr>
          <w:lang w:val="en-AU"/>
        </w:rPr>
      </w:pPr>
      <w:r w:rsidRPr="00D27B05">
        <w:rPr>
          <w:lang w:val="en-AU"/>
        </w:rPr>
        <w:t>Under clause </w:t>
      </w:r>
      <w:hyperlink r:id="rId210" w:anchor="462218" w:history="1">
        <w:r w:rsidRPr="00D27B05">
          <w:rPr>
            <w:rStyle w:val="Hyperlink"/>
            <w:lang w:val="en-AU"/>
          </w:rPr>
          <w:t>462.218</w:t>
        </w:r>
      </w:hyperlink>
      <w:r w:rsidRPr="00D27B05">
        <w:rPr>
          <w:lang w:val="en-AU"/>
        </w:rPr>
        <w:t>, the delegate must be satisfied that an applicant who has previously been in Australia on a Subclass </w:t>
      </w:r>
      <w:hyperlink r:id="rId211" w:anchor="JD_462-WORKANDHOLIDAY" w:history="1">
        <w:r w:rsidRPr="00D27B05">
          <w:rPr>
            <w:rStyle w:val="Hyperlink"/>
            <w:lang w:val="en-AU"/>
          </w:rPr>
          <w:t>462</w:t>
        </w:r>
      </w:hyperlink>
      <w:r w:rsidRPr="00D27B05">
        <w:rPr>
          <w:lang w:val="en-AU"/>
        </w:rPr>
        <w:t> visa and is applying for a second Subclass </w:t>
      </w:r>
      <w:hyperlink r:id="rId212" w:anchor="JD_462-WORKANDHOLIDAY" w:history="1">
        <w:r w:rsidRPr="00D27B05">
          <w:rPr>
            <w:rStyle w:val="Hyperlink"/>
            <w:lang w:val="en-AU"/>
          </w:rPr>
          <w:t>462</w:t>
        </w:r>
      </w:hyperlink>
      <w:r w:rsidRPr="00D27B05">
        <w:rPr>
          <w:lang w:val="en-AU"/>
        </w:rPr>
        <w:t> visa:</w:t>
      </w:r>
    </w:p>
    <w:p w14:paraId="02EAF13F" w14:textId="77777777" w:rsidR="00D27B05" w:rsidRPr="00D27B05" w:rsidRDefault="00D27B05" w:rsidP="00D27B05">
      <w:pPr>
        <w:numPr>
          <w:ilvl w:val="0"/>
          <w:numId w:val="11"/>
        </w:numPr>
        <w:rPr>
          <w:lang w:val="en-AU"/>
        </w:rPr>
      </w:pPr>
      <w:r w:rsidRPr="00D27B05">
        <w:rPr>
          <w:lang w:val="en-AU"/>
        </w:rPr>
        <w:t>has, after 18 November 2016, carried out at least 3 months specified Subclass </w:t>
      </w:r>
      <w:hyperlink r:id="rId213" w:anchor="JD_462-WORKANDHOLIDAY" w:history="1">
        <w:r w:rsidRPr="00D27B05">
          <w:rPr>
            <w:rStyle w:val="Hyperlink"/>
            <w:lang w:val="en-AU"/>
          </w:rPr>
          <w:t>462</w:t>
        </w:r>
      </w:hyperlink>
      <w:r w:rsidRPr="00D27B05">
        <w:rPr>
          <w:lang w:val="en-AU"/>
        </w:rPr>
        <w:t> work as the holder of a Subclass </w:t>
      </w:r>
      <w:hyperlink r:id="rId214" w:anchor="JD_462-WORKANDHOLIDAY" w:history="1">
        <w:r w:rsidRPr="00D27B05">
          <w:rPr>
            <w:rStyle w:val="Hyperlink"/>
            <w:lang w:val="en-AU"/>
          </w:rPr>
          <w:t>462</w:t>
        </w:r>
      </w:hyperlink>
      <w:r w:rsidRPr="00D27B05">
        <w:rPr>
          <w:lang w:val="en-AU"/>
        </w:rPr>
        <w:t> visa and</w:t>
      </w:r>
    </w:p>
    <w:p w14:paraId="0A35A1B5" w14:textId="77777777" w:rsidR="00D27B05" w:rsidRPr="00D27B05" w:rsidRDefault="00D27B05" w:rsidP="00D27B05">
      <w:pPr>
        <w:numPr>
          <w:ilvl w:val="0"/>
          <w:numId w:val="11"/>
        </w:numPr>
        <w:rPr>
          <w:lang w:val="en-AU"/>
        </w:rPr>
      </w:pPr>
      <w:r w:rsidRPr="00D27B05">
        <w:rPr>
          <w:lang w:val="en-AU"/>
        </w:rPr>
        <w:t>that work has been remunerated in accordance with relevant Australian legislation and awards.</w:t>
      </w:r>
    </w:p>
    <w:p w14:paraId="4689497D" w14:textId="77777777" w:rsidR="00D27B05" w:rsidRPr="00D27B05" w:rsidRDefault="00D27B05" w:rsidP="00D27B05">
      <w:pPr>
        <w:rPr>
          <w:lang w:val="en-AU"/>
        </w:rPr>
      </w:pPr>
      <w:r w:rsidRPr="00D27B05">
        <w:rPr>
          <w:lang w:val="en-AU"/>
        </w:rPr>
        <w:t>Specified Subclass </w:t>
      </w:r>
      <w:hyperlink r:id="rId215" w:anchor="JD_462-WORKANDHOLIDAY" w:history="1">
        <w:r w:rsidRPr="00D27B05">
          <w:rPr>
            <w:rStyle w:val="Hyperlink"/>
            <w:lang w:val="en-AU"/>
          </w:rPr>
          <w:t>462</w:t>
        </w:r>
      </w:hyperlink>
      <w:r w:rsidRPr="00D27B05">
        <w:rPr>
          <w:lang w:val="en-AU"/>
        </w:rPr>
        <w:t> work is defined in Regulation 1.03 as work that was carried out in areas of Australia, and in types of work, specified by the Minister under Regulation </w:t>
      </w:r>
      <w:hyperlink r:id="rId216" w:anchor="ql-temp2" w:history="1">
        <w:r w:rsidRPr="00D27B05">
          <w:rPr>
            <w:rStyle w:val="Hyperlink"/>
            <w:lang w:val="en-AU"/>
          </w:rPr>
          <w:t>1.15FA</w:t>
        </w:r>
      </w:hyperlink>
      <w:r w:rsidRPr="00D27B05">
        <w:rPr>
          <w:lang w:val="en-AU"/>
        </w:rPr>
        <w:t>. The eligible areas of Australia and types of work are listed in the legislative instrument in association with Regulation </w:t>
      </w:r>
      <w:hyperlink r:id="rId217" w:anchor="ql-temp2" w:history="1">
        <w:r w:rsidRPr="00D27B05">
          <w:rPr>
            <w:rStyle w:val="Hyperlink"/>
            <w:lang w:val="en-AU"/>
          </w:rPr>
          <w:t>1.15FA</w:t>
        </w:r>
      </w:hyperlink>
      <w:r w:rsidRPr="00D27B05">
        <w:rPr>
          <w:lang w:val="en-AU"/>
        </w:rPr>
        <w:t>.</w:t>
      </w:r>
      <w:bookmarkStart w:id="103" w:name="_Toc470107387"/>
      <w:bookmarkEnd w:id="103"/>
      <w:r w:rsidRPr="00D27B05">
        <w:rPr>
          <w:lang w:val="en-AU"/>
        </w:rPr>
        <w:t>.</w:t>
      </w:r>
    </w:p>
    <w:p w14:paraId="1BD51BBE" w14:textId="77777777" w:rsidR="00D27B05" w:rsidRPr="00D27B05" w:rsidRDefault="00D27B05" w:rsidP="00D27B05">
      <w:pPr>
        <w:rPr>
          <w:lang w:val="en-AU"/>
        </w:rPr>
      </w:pPr>
      <w:r w:rsidRPr="00D27B05">
        <w:rPr>
          <w:lang w:val="en-AU"/>
        </w:rPr>
        <w:t>It is a time of decision criterion under cl </w:t>
      </w:r>
      <w:hyperlink r:id="rId218" w:anchor="462221A" w:history="1">
        <w:r w:rsidRPr="00D27B05">
          <w:rPr>
            <w:rStyle w:val="Hyperlink"/>
            <w:lang w:val="en-AU"/>
          </w:rPr>
          <w:t>462.221A(a)</w:t>
        </w:r>
      </w:hyperlink>
      <w:r w:rsidRPr="00D27B05">
        <w:rPr>
          <w:lang w:val="en-AU"/>
        </w:rPr>
        <w:t> that a second Subclass </w:t>
      </w:r>
      <w:hyperlink r:id="rId219" w:anchor="JD_462-WORKANDHOLIDAY" w:history="1">
        <w:r w:rsidRPr="00D27B05">
          <w:rPr>
            <w:rStyle w:val="Hyperlink"/>
            <w:lang w:val="en-AU"/>
          </w:rPr>
          <w:t>462</w:t>
        </w:r>
      </w:hyperlink>
      <w:r w:rsidRPr="00D27B05">
        <w:rPr>
          <w:lang w:val="en-AU"/>
        </w:rPr>
        <w:t> applicant continues to satisfy the specified Subclass </w:t>
      </w:r>
      <w:hyperlink r:id="rId220" w:anchor="JD_462-WORKANDHOLIDAY" w:history="1">
        <w:r w:rsidRPr="00D27B05">
          <w:rPr>
            <w:rStyle w:val="Hyperlink"/>
            <w:lang w:val="en-AU"/>
          </w:rPr>
          <w:t>462</w:t>
        </w:r>
      </w:hyperlink>
      <w:r w:rsidRPr="00D27B05">
        <w:rPr>
          <w:lang w:val="en-AU"/>
        </w:rPr>
        <w:t> work criteria under cl </w:t>
      </w:r>
      <w:hyperlink r:id="rId221" w:anchor="462218" w:history="1">
        <w:r w:rsidRPr="00D27B05">
          <w:rPr>
            <w:rStyle w:val="Hyperlink"/>
            <w:lang w:val="en-AU"/>
          </w:rPr>
          <w:t>462.218</w:t>
        </w:r>
      </w:hyperlink>
      <w:r w:rsidRPr="00D27B05">
        <w:rPr>
          <w:lang w:val="en-AU"/>
        </w:rPr>
        <w:t>.</w:t>
      </w:r>
    </w:p>
    <w:p w14:paraId="5995FC52" w14:textId="77777777" w:rsidR="00D27B05" w:rsidRPr="00D27B05" w:rsidRDefault="00D27B05" w:rsidP="00D27B05">
      <w:pPr>
        <w:rPr>
          <w:lang w:val="en-AU"/>
        </w:rPr>
      </w:pPr>
      <w:r w:rsidRPr="00D27B05">
        <w:rPr>
          <w:lang w:val="en-AU"/>
        </w:rPr>
        <w:t>For the policy requirements, refer to:</w:t>
      </w:r>
    </w:p>
    <w:p w14:paraId="69FDCDBF" w14:textId="77777777" w:rsidR="00D27B05" w:rsidRPr="00D27B05" w:rsidRDefault="00D27B05" w:rsidP="00D27B05">
      <w:pPr>
        <w:numPr>
          <w:ilvl w:val="1"/>
          <w:numId w:val="11"/>
        </w:numPr>
        <w:rPr>
          <w:lang w:val="en-AU"/>
        </w:rPr>
      </w:pPr>
      <w:hyperlink r:id="rId222" w:anchor="_Meaning_of_3" w:history="1">
        <w:r w:rsidRPr="00D27B05">
          <w:rPr>
            <w:rStyle w:val="Hyperlink"/>
            <w:lang w:val="en-AU"/>
          </w:rPr>
          <w:t>Meaning of 3 months</w:t>
        </w:r>
      </w:hyperlink>
    </w:p>
    <w:p w14:paraId="48CB112C" w14:textId="77777777" w:rsidR="00D27B05" w:rsidRPr="00D27B05" w:rsidRDefault="00D27B05" w:rsidP="00D27B05">
      <w:pPr>
        <w:numPr>
          <w:ilvl w:val="1"/>
          <w:numId w:val="11"/>
        </w:numPr>
        <w:rPr>
          <w:lang w:val="en-AU"/>
        </w:rPr>
      </w:pPr>
      <w:hyperlink r:id="rId223" w:anchor="_Types_of_specified" w:history="1">
        <w:r w:rsidRPr="00D27B05">
          <w:rPr>
            <w:rStyle w:val="Hyperlink"/>
            <w:lang w:val="en-AU"/>
          </w:rPr>
          <w:t>Types of specified Subclass 462 work</w:t>
        </w:r>
      </w:hyperlink>
    </w:p>
    <w:p w14:paraId="315E9755" w14:textId="77777777" w:rsidR="00D27B05" w:rsidRPr="00D27B05" w:rsidRDefault="00D27B05" w:rsidP="00D27B05">
      <w:pPr>
        <w:numPr>
          <w:ilvl w:val="1"/>
          <w:numId w:val="11"/>
        </w:numPr>
        <w:rPr>
          <w:lang w:val="en-AU"/>
        </w:rPr>
      </w:pPr>
      <w:hyperlink r:id="rId224" w:anchor="_Specified_areas_of" w:history="1">
        <w:r w:rsidRPr="00D27B05">
          <w:rPr>
            <w:rStyle w:val="Hyperlink"/>
            <w:lang w:val="en-AU"/>
          </w:rPr>
          <w:t>Specified areas of Australia</w:t>
        </w:r>
      </w:hyperlink>
    </w:p>
    <w:p w14:paraId="14E06342" w14:textId="77777777" w:rsidR="00D27B05" w:rsidRPr="00D27B05" w:rsidRDefault="00D27B05" w:rsidP="00D27B05">
      <w:pPr>
        <w:numPr>
          <w:ilvl w:val="1"/>
          <w:numId w:val="11"/>
        </w:numPr>
        <w:rPr>
          <w:lang w:val="en-AU"/>
        </w:rPr>
      </w:pPr>
      <w:hyperlink r:id="rId225" w:anchor="_Nature_of_work" w:history="1">
        <w:r w:rsidRPr="00D27B05">
          <w:rPr>
            <w:rStyle w:val="Hyperlink"/>
            <w:lang w:val="en-AU"/>
          </w:rPr>
          <w:t>Nature of work undertaken</w:t>
        </w:r>
      </w:hyperlink>
    </w:p>
    <w:p w14:paraId="7F4CAA79" w14:textId="77777777" w:rsidR="00D27B05" w:rsidRPr="00D27B05" w:rsidRDefault="00D27B05" w:rsidP="00D27B05">
      <w:pPr>
        <w:numPr>
          <w:ilvl w:val="1"/>
          <w:numId w:val="11"/>
        </w:numPr>
        <w:rPr>
          <w:lang w:val="en-AU"/>
        </w:rPr>
      </w:pPr>
      <w:hyperlink r:id="rId226" w:anchor="_Appropriate_remuneration" w:history="1">
        <w:r w:rsidRPr="00D27B05">
          <w:rPr>
            <w:rStyle w:val="Hyperlink"/>
            <w:lang w:val="en-AU"/>
          </w:rPr>
          <w:t>Appropriate remuneration</w:t>
        </w:r>
      </w:hyperlink>
    </w:p>
    <w:p w14:paraId="3B34D972" w14:textId="77777777" w:rsidR="00D27B05" w:rsidRPr="00D27B05" w:rsidRDefault="00D27B05" w:rsidP="00D27B05">
      <w:pPr>
        <w:numPr>
          <w:ilvl w:val="1"/>
          <w:numId w:val="11"/>
        </w:numPr>
        <w:rPr>
          <w:lang w:val="en-AU"/>
        </w:rPr>
      </w:pPr>
      <w:hyperlink r:id="rId227" w:anchor="_Specified_subclass_462_1" w:history="1">
        <w:r w:rsidRPr="00D27B05">
          <w:rPr>
            <w:rStyle w:val="Hyperlink"/>
            <w:lang w:val="en-AU"/>
          </w:rPr>
          <w:t>Specified Subclass 462 work assessment</w:t>
        </w:r>
      </w:hyperlink>
    </w:p>
    <w:p w14:paraId="7586BD0F" w14:textId="77777777" w:rsidR="00D27B05" w:rsidRPr="00D27B05" w:rsidRDefault="00D27B05" w:rsidP="00D27B05">
      <w:pPr>
        <w:numPr>
          <w:ilvl w:val="1"/>
          <w:numId w:val="11"/>
        </w:numPr>
        <w:rPr>
          <w:lang w:val="en-AU"/>
        </w:rPr>
      </w:pPr>
      <w:hyperlink r:id="rId228" w:anchor="_Evidence_of_specified" w:history="1">
        <w:r w:rsidRPr="00D27B05">
          <w:rPr>
            <w:rStyle w:val="Hyperlink"/>
            <w:lang w:val="en-AU"/>
          </w:rPr>
          <w:t>Evidence of specified Subclass 462 work</w:t>
        </w:r>
      </w:hyperlink>
    </w:p>
    <w:p w14:paraId="4D0FCFB3" w14:textId="77777777" w:rsidR="00D27B05" w:rsidRPr="00D27B05" w:rsidRDefault="00D27B05" w:rsidP="00D27B05">
      <w:pPr>
        <w:numPr>
          <w:ilvl w:val="1"/>
          <w:numId w:val="11"/>
        </w:numPr>
        <w:rPr>
          <w:lang w:val="en-AU"/>
        </w:rPr>
      </w:pPr>
      <w:hyperlink r:id="rId229" w:anchor="_Adverse_third_party" w:history="1">
        <w:r w:rsidRPr="00D27B05">
          <w:rPr>
            <w:rStyle w:val="Hyperlink"/>
            <w:lang w:val="en-AU"/>
          </w:rPr>
          <w:t>Adverse third party information (including from employers)</w:t>
        </w:r>
      </w:hyperlink>
    </w:p>
    <w:p w14:paraId="729FEB8D" w14:textId="77777777" w:rsidR="00D27B05" w:rsidRPr="00D27B05" w:rsidRDefault="00D27B05" w:rsidP="00D27B05">
      <w:pPr>
        <w:rPr>
          <w:b/>
          <w:bCs/>
          <w:lang w:val="en-AU"/>
        </w:rPr>
      </w:pPr>
      <w:bookmarkStart w:id="104" w:name="ql-temp5"/>
      <w:bookmarkEnd w:id="104"/>
      <w:r w:rsidRPr="00D27B05">
        <w:rPr>
          <w:b/>
          <w:bCs/>
          <w:lang w:val="en-AU"/>
        </w:rPr>
        <w:t>Meaning of 3 months</w:t>
      </w:r>
    </w:p>
    <w:p w14:paraId="7C1C8524" w14:textId="77777777" w:rsidR="00D27B05" w:rsidRPr="00D27B05" w:rsidRDefault="00D27B05" w:rsidP="00D27B05">
      <w:pPr>
        <w:rPr>
          <w:lang w:val="en-AU"/>
        </w:rPr>
      </w:pPr>
      <w:r w:rsidRPr="00D27B05">
        <w:rPr>
          <w:lang w:val="en-AU"/>
        </w:rPr>
        <w:t>'Three months' means a period equivalent to 3 'calendar' months, which, under policy, is taken to be a minimum period of 88 calendar days.</w:t>
      </w:r>
    </w:p>
    <w:p w14:paraId="6D2CBF45" w14:textId="77777777" w:rsidR="00D27B05" w:rsidRPr="00D27B05" w:rsidRDefault="00D27B05" w:rsidP="00D27B05">
      <w:pPr>
        <w:rPr>
          <w:lang w:val="en-AU"/>
        </w:rPr>
      </w:pPr>
      <w:r w:rsidRPr="00D27B05">
        <w:rPr>
          <w:lang w:val="en-AU"/>
        </w:rPr>
        <w:t>The 3 month ‘specified Subclass </w:t>
      </w:r>
      <w:hyperlink r:id="rId230" w:anchor="JD_462-WORKANDHOLIDAY" w:history="1">
        <w:r w:rsidRPr="00D27B05">
          <w:rPr>
            <w:rStyle w:val="Hyperlink"/>
            <w:lang w:val="en-AU"/>
          </w:rPr>
          <w:t>462</w:t>
        </w:r>
      </w:hyperlink>
      <w:r w:rsidRPr="00D27B05">
        <w:rPr>
          <w:lang w:val="en-AU"/>
        </w:rPr>
        <w:t> work’ requirement may be met in a variety of ways, for instance:</w:t>
      </w:r>
    </w:p>
    <w:p w14:paraId="68B2AA62" w14:textId="77777777" w:rsidR="00D27B05" w:rsidRPr="00D27B05" w:rsidRDefault="00D27B05" w:rsidP="00D27B05">
      <w:pPr>
        <w:numPr>
          <w:ilvl w:val="1"/>
          <w:numId w:val="11"/>
        </w:numPr>
        <w:rPr>
          <w:lang w:val="en-AU"/>
        </w:rPr>
      </w:pPr>
      <w:r w:rsidRPr="00D27B05">
        <w:rPr>
          <w:lang w:val="en-AU"/>
        </w:rPr>
        <w:t>working five days a week for a continuous period of three calendar months (88 calendar days); or</w:t>
      </w:r>
    </w:p>
    <w:p w14:paraId="293F563B" w14:textId="77777777" w:rsidR="00D27B05" w:rsidRPr="00D27B05" w:rsidRDefault="00D27B05" w:rsidP="00D27B05">
      <w:pPr>
        <w:numPr>
          <w:ilvl w:val="1"/>
          <w:numId w:val="11"/>
        </w:numPr>
        <w:rPr>
          <w:lang w:val="en-AU"/>
        </w:rPr>
      </w:pPr>
      <w:r w:rsidRPr="00D27B05">
        <w:rPr>
          <w:lang w:val="en-AU"/>
        </w:rPr>
        <w:t>working the equivalent number of days over a period of more than 3 calendar months (for example, if the visa holder is working less than 5 days per week, or is working intermittently between periods of travel.)</w:t>
      </w:r>
    </w:p>
    <w:p w14:paraId="7DDBED19" w14:textId="77777777" w:rsidR="00D27B05" w:rsidRPr="00D27B05" w:rsidRDefault="00D27B05" w:rsidP="00D27B05">
      <w:pPr>
        <w:numPr>
          <w:ilvl w:val="1"/>
          <w:numId w:val="11"/>
        </w:numPr>
        <w:rPr>
          <w:lang w:val="en-AU"/>
        </w:rPr>
      </w:pPr>
      <w:r w:rsidRPr="00D27B05">
        <w:rPr>
          <w:lang w:val="en-AU"/>
        </w:rPr>
        <w:t>working a combination of full-time and part time or casual work over a period of at least 3 calendar months.</w:t>
      </w:r>
    </w:p>
    <w:p w14:paraId="7923C5D9" w14:textId="77777777" w:rsidR="00D27B05" w:rsidRPr="00D27B05" w:rsidRDefault="00D27B05" w:rsidP="00D27B05">
      <w:pPr>
        <w:rPr>
          <w:lang w:val="en-AU"/>
        </w:rPr>
      </w:pPr>
      <w:r w:rsidRPr="00D27B05">
        <w:rPr>
          <w:lang w:val="en-AU"/>
        </w:rPr>
        <w:t>The specified Subclass </w:t>
      </w:r>
      <w:hyperlink r:id="rId231" w:anchor="JD_462-WORKANDHOLIDAY" w:history="1">
        <w:r w:rsidRPr="00D27B05">
          <w:rPr>
            <w:rStyle w:val="Hyperlink"/>
            <w:lang w:val="en-AU"/>
          </w:rPr>
          <w:t>462</w:t>
        </w:r>
      </w:hyperlink>
      <w:r w:rsidRPr="00D27B05">
        <w:rPr>
          <w:lang w:val="en-AU"/>
        </w:rPr>
        <w:t> work requirement cannot be completed in a total period of less than 3 calendar months.</w:t>
      </w:r>
    </w:p>
    <w:p w14:paraId="6C6A1A14" w14:textId="77777777" w:rsidR="00D27B05" w:rsidRPr="00D27B05" w:rsidRDefault="00D27B05" w:rsidP="00D27B05">
      <w:pPr>
        <w:rPr>
          <w:lang w:val="en-AU"/>
        </w:rPr>
      </w:pPr>
      <w:r w:rsidRPr="00D27B05">
        <w:rPr>
          <w:lang w:val="en-AU"/>
        </w:rPr>
        <w:t>Work can be either:</w:t>
      </w:r>
    </w:p>
    <w:p w14:paraId="3D776208" w14:textId="77777777" w:rsidR="00D27B05" w:rsidRPr="00D27B05" w:rsidRDefault="00D27B05" w:rsidP="00D27B05">
      <w:pPr>
        <w:numPr>
          <w:ilvl w:val="1"/>
          <w:numId w:val="11"/>
        </w:numPr>
        <w:rPr>
          <w:lang w:val="en-AU"/>
        </w:rPr>
      </w:pPr>
      <w:r w:rsidRPr="00D27B05">
        <w:rPr>
          <w:lang w:val="en-AU"/>
        </w:rPr>
        <w:t>in one block with one employer</w:t>
      </w:r>
    </w:p>
    <w:p w14:paraId="27F8B4FC" w14:textId="77777777" w:rsidR="00D27B05" w:rsidRPr="00D27B05" w:rsidRDefault="00D27B05" w:rsidP="00D27B05">
      <w:pPr>
        <w:numPr>
          <w:ilvl w:val="1"/>
          <w:numId w:val="11"/>
        </w:numPr>
        <w:rPr>
          <w:lang w:val="en-AU"/>
        </w:rPr>
      </w:pPr>
      <w:r w:rsidRPr="00D27B05">
        <w:rPr>
          <w:lang w:val="en-AU"/>
        </w:rPr>
        <w:t>in separate blocks with one employer or a number of employers. Blocks of work may be in different kinds of specified Subclass </w:t>
      </w:r>
      <w:hyperlink r:id="rId232" w:anchor="JD_462-WORKANDHOLIDAY" w:history="1">
        <w:r w:rsidRPr="00D27B05">
          <w:rPr>
            <w:rStyle w:val="Hyperlink"/>
            <w:lang w:val="en-AU"/>
          </w:rPr>
          <w:t>462</w:t>
        </w:r>
      </w:hyperlink>
      <w:r w:rsidRPr="00D27B05">
        <w:rPr>
          <w:lang w:val="en-AU"/>
        </w:rPr>
        <w:t> work.</w:t>
      </w:r>
    </w:p>
    <w:p w14:paraId="0B43E67D" w14:textId="77777777" w:rsidR="00D27B05" w:rsidRPr="00D27B05" w:rsidRDefault="00D27B05" w:rsidP="00D27B05">
      <w:pPr>
        <w:rPr>
          <w:lang w:val="en-AU"/>
        </w:rPr>
      </w:pPr>
      <w:r w:rsidRPr="00D27B05">
        <w:rPr>
          <w:lang w:val="en-AU"/>
        </w:rPr>
        <w:t>The shortest period that may be counted towards the specified Subclass </w:t>
      </w:r>
      <w:hyperlink r:id="rId233" w:anchor="JD_462-WORKANDHOLIDAY" w:history="1">
        <w:r w:rsidRPr="00D27B05">
          <w:rPr>
            <w:rStyle w:val="Hyperlink"/>
            <w:lang w:val="en-AU"/>
          </w:rPr>
          <w:t>462</w:t>
        </w:r>
      </w:hyperlink>
      <w:r w:rsidRPr="00D27B05">
        <w:rPr>
          <w:lang w:val="en-AU"/>
        </w:rPr>
        <w:t> work requirement is one normal day of work (for that industry and role). Applicants cannot count a long day of work as more than one day of specified Subclass </w:t>
      </w:r>
      <w:hyperlink r:id="rId234" w:anchor="JD_462-WORKANDHOLIDAY" w:history="1">
        <w:r w:rsidRPr="00D27B05">
          <w:rPr>
            <w:rStyle w:val="Hyperlink"/>
            <w:lang w:val="en-AU"/>
          </w:rPr>
          <w:t>462</w:t>
        </w:r>
      </w:hyperlink>
      <w:r w:rsidRPr="00D27B05">
        <w:rPr>
          <w:lang w:val="en-AU"/>
        </w:rPr>
        <w:t> work. For example, if a normal day of work in the role or industry is six hours long, working a 12 hour day does not count as two days of specified Subclass </w:t>
      </w:r>
      <w:hyperlink r:id="rId235" w:anchor="JD_462-WORKANDHOLIDAY" w:history="1">
        <w:r w:rsidRPr="00D27B05">
          <w:rPr>
            <w:rStyle w:val="Hyperlink"/>
            <w:lang w:val="en-AU"/>
          </w:rPr>
          <w:t>462</w:t>
        </w:r>
      </w:hyperlink>
      <w:r w:rsidRPr="00D27B05">
        <w:rPr>
          <w:lang w:val="en-AU"/>
        </w:rPr>
        <w:t> work.</w:t>
      </w:r>
    </w:p>
    <w:p w14:paraId="46EE1311" w14:textId="77777777" w:rsidR="00D27B05" w:rsidRPr="00D27B05" w:rsidRDefault="00D27B05" w:rsidP="00D27B05">
      <w:pPr>
        <w:rPr>
          <w:lang w:val="en-AU"/>
        </w:rPr>
      </w:pPr>
      <w:r w:rsidRPr="00D27B05">
        <w:rPr>
          <w:lang w:val="en-AU"/>
        </w:rPr>
        <w:lastRenderedPageBreak/>
        <w:t>In circumstances where the applicant is employed by more than one employer at the same time, they may only count each calendar day of work completed once towards their 3 month specified Subclass </w:t>
      </w:r>
      <w:hyperlink r:id="rId236" w:anchor="JD_462-WORKANDHOLIDAY" w:history="1">
        <w:r w:rsidRPr="00D27B05">
          <w:rPr>
            <w:rStyle w:val="Hyperlink"/>
            <w:lang w:val="en-AU"/>
          </w:rPr>
          <w:t>462</w:t>
        </w:r>
      </w:hyperlink>
      <w:r w:rsidRPr="00D27B05">
        <w:rPr>
          <w:lang w:val="en-AU"/>
        </w:rPr>
        <w:t> work requirement.</w:t>
      </w:r>
    </w:p>
    <w:p w14:paraId="365E3BDB" w14:textId="77777777" w:rsidR="00D27B05" w:rsidRPr="00D27B05" w:rsidRDefault="00D27B05" w:rsidP="00D27B05">
      <w:pPr>
        <w:rPr>
          <w:lang w:val="en-AU"/>
        </w:rPr>
      </w:pPr>
      <w:r w:rsidRPr="00D27B05">
        <w:rPr>
          <w:lang w:val="en-AU"/>
        </w:rPr>
        <w:t>Full time workers can count sick days only during periods where they were in paid employment and entitled to sick leave or covered by a workers compensation scheme. In these situations, supporting evidence must be provided by the employer.</w:t>
      </w:r>
    </w:p>
    <w:p w14:paraId="582B21BD" w14:textId="77777777" w:rsidR="00D27B05" w:rsidRPr="00D27B05" w:rsidRDefault="00D27B05" w:rsidP="00D27B05">
      <w:pPr>
        <w:rPr>
          <w:lang w:val="en-AU"/>
        </w:rPr>
      </w:pPr>
      <w:r w:rsidRPr="00D27B05">
        <w:rPr>
          <w:lang w:val="en-AU"/>
        </w:rPr>
        <w:t>Days may also be counted if the applicant was employed (that is, paid) but was unable to work because of climatic conditions (for example, cyclone). In these situations, supporting evidence from the employer should be provided by the applicant.</w:t>
      </w:r>
    </w:p>
    <w:p w14:paraId="09BA400E" w14:textId="77777777" w:rsidR="00D27B05" w:rsidRPr="00D27B05" w:rsidRDefault="00D27B05" w:rsidP="00D27B05">
      <w:pPr>
        <w:rPr>
          <w:lang w:val="en-AU"/>
        </w:rPr>
      </w:pPr>
      <w:r w:rsidRPr="00D27B05">
        <w:rPr>
          <w:lang w:val="en-AU"/>
        </w:rPr>
        <w:t>Casual workers who were prevented from working, or applicants who were prevented from obtaining employment, because of injury or climatic conditions (for example, cyclone), cannot count any time they were unable to work towards the 3 month period.</w:t>
      </w:r>
    </w:p>
    <w:p w14:paraId="49381E3F" w14:textId="77777777" w:rsidR="00D27B05" w:rsidRPr="00D27B05" w:rsidRDefault="00D27B05" w:rsidP="00D27B05">
      <w:pPr>
        <w:rPr>
          <w:b/>
          <w:bCs/>
          <w:lang w:val="en-AU"/>
        </w:rPr>
      </w:pPr>
      <w:bookmarkStart w:id="105" w:name="_Toc470107388"/>
      <w:bookmarkEnd w:id="105"/>
      <w:r w:rsidRPr="00D27B05">
        <w:rPr>
          <w:b/>
          <w:bCs/>
          <w:lang w:val="en-AU"/>
        </w:rPr>
        <w:t>Types of specified Subclass 462 work</w:t>
      </w:r>
    </w:p>
    <w:p w14:paraId="08ED2378" w14:textId="77777777" w:rsidR="00D27B05" w:rsidRPr="00D27B05" w:rsidRDefault="00D27B05" w:rsidP="00D27B05">
      <w:pPr>
        <w:rPr>
          <w:lang w:val="en-AU"/>
        </w:rPr>
      </w:pPr>
      <w:r w:rsidRPr="00D27B05">
        <w:rPr>
          <w:lang w:val="en-AU"/>
        </w:rPr>
        <w:t>The legislative instrument made for the purposes of reg 1.15FA lists the types of eligible specified Subclass </w:t>
      </w:r>
      <w:hyperlink r:id="rId237" w:anchor="JD_462-WORKANDHOLIDAY" w:history="1">
        <w:r w:rsidRPr="00D27B05">
          <w:rPr>
            <w:rStyle w:val="Hyperlink"/>
            <w:lang w:val="en-AU"/>
          </w:rPr>
          <w:t>462</w:t>
        </w:r>
      </w:hyperlink>
      <w:r w:rsidRPr="00D27B05">
        <w:rPr>
          <w:lang w:val="en-AU"/>
        </w:rPr>
        <w:t> work activities in the agriculture, tourism and hospitality industries.</w:t>
      </w:r>
    </w:p>
    <w:p w14:paraId="0C765823" w14:textId="77777777" w:rsidR="00D27B05" w:rsidRPr="00D27B05" w:rsidRDefault="00D27B05" w:rsidP="00D27B05">
      <w:pPr>
        <w:rPr>
          <w:lang w:val="en-AU"/>
        </w:rPr>
      </w:pPr>
      <w:r w:rsidRPr="00D27B05">
        <w:rPr>
          <w:lang w:val="en-AU"/>
        </w:rPr>
        <w:t>Email </w:t>
      </w:r>
      <w:hyperlink r:id="rId238" w:history="1">
        <w:r w:rsidRPr="00D27B05">
          <w:rPr>
            <w:rStyle w:val="Hyperlink"/>
            <w:lang w:val="en-AU"/>
          </w:rPr>
          <w:t>WHM Policy Enquiries</w:t>
        </w:r>
      </w:hyperlink>
      <w:r w:rsidRPr="00D27B05">
        <w:rPr>
          <w:lang w:val="en-AU"/>
        </w:rPr>
        <w:t> for clarification if specified Subclass </w:t>
      </w:r>
      <w:hyperlink r:id="rId239" w:anchor="JD_462-WORKANDHOLIDAY" w:history="1">
        <w:r w:rsidRPr="00D27B05">
          <w:rPr>
            <w:rStyle w:val="Hyperlink"/>
            <w:lang w:val="en-AU"/>
          </w:rPr>
          <w:t>462</w:t>
        </w:r>
      </w:hyperlink>
      <w:r w:rsidRPr="00D27B05">
        <w:rPr>
          <w:lang w:val="en-AU"/>
        </w:rPr>
        <w:t> work eligibility determinations cannot be made through general reading of the legislative instrument, or, in the case of the eligible tourism and hospitality occupations, by consulting the relevant Australian and New Zealand Standard Classification of Occupations (ANZSIC) codes.</w:t>
      </w:r>
    </w:p>
    <w:p w14:paraId="331FEA44" w14:textId="77777777" w:rsidR="00D27B05" w:rsidRPr="00D27B05" w:rsidRDefault="00D27B05" w:rsidP="00D27B05">
      <w:pPr>
        <w:rPr>
          <w:lang w:val="en-AU"/>
        </w:rPr>
      </w:pPr>
      <w:r w:rsidRPr="00D27B05">
        <w:rPr>
          <w:b/>
          <w:bCs/>
          <w:lang w:val="en-AU"/>
        </w:rPr>
        <w:t>Agriculture</w:t>
      </w:r>
    </w:p>
    <w:p w14:paraId="6A6B0B57" w14:textId="77777777" w:rsidR="00D27B05" w:rsidRPr="00D27B05" w:rsidRDefault="00D27B05" w:rsidP="00D27B05">
      <w:pPr>
        <w:rPr>
          <w:lang w:val="en-AU"/>
        </w:rPr>
      </w:pPr>
      <w:r w:rsidRPr="00D27B05">
        <w:rPr>
          <w:lang w:val="en-AU"/>
        </w:rPr>
        <w:t>The agricultural work activities specified in the ‘specified Subclass </w:t>
      </w:r>
      <w:hyperlink r:id="rId240" w:anchor="JD_462-WORKANDHOLIDAY" w:history="1">
        <w:r w:rsidRPr="00D27B05">
          <w:rPr>
            <w:rStyle w:val="Hyperlink"/>
            <w:lang w:val="en-AU"/>
          </w:rPr>
          <w:t>462</w:t>
        </w:r>
      </w:hyperlink>
      <w:r w:rsidRPr="00D27B05">
        <w:rPr>
          <w:lang w:val="en-AU"/>
        </w:rPr>
        <w:t> work’ instrument are listed under the categories of plant and animal cultivation, fishing and pearling and tree farming and felling.</w:t>
      </w:r>
    </w:p>
    <w:p w14:paraId="279F043D" w14:textId="77777777" w:rsidR="00D27B05" w:rsidRPr="00D27B05" w:rsidRDefault="00D27B05" w:rsidP="00D27B05">
      <w:pPr>
        <w:rPr>
          <w:lang w:val="en-AU"/>
        </w:rPr>
      </w:pPr>
      <w:r w:rsidRPr="00D27B05">
        <w:rPr>
          <w:lang w:val="en-AU"/>
        </w:rPr>
        <w:t>Examples of eligible agricultural specified work activities are:</w:t>
      </w:r>
    </w:p>
    <w:p w14:paraId="1A7266C3" w14:textId="77777777" w:rsidR="00D27B05" w:rsidRPr="00D27B05" w:rsidRDefault="00D27B05" w:rsidP="00D27B05">
      <w:pPr>
        <w:numPr>
          <w:ilvl w:val="1"/>
          <w:numId w:val="11"/>
        </w:numPr>
        <w:rPr>
          <w:lang w:val="en-AU"/>
        </w:rPr>
      </w:pPr>
      <w:r w:rsidRPr="00D27B05">
        <w:rPr>
          <w:lang w:val="en-AU"/>
        </w:rPr>
        <w:t>picking fruits on an orchard</w:t>
      </w:r>
    </w:p>
    <w:p w14:paraId="31DD0F12" w14:textId="77777777" w:rsidR="00D27B05" w:rsidRPr="00D27B05" w:rsidRDefault="00D27B05" w:rsidP="00D27B05">
      <w:pPr>
        <w:numPr>
          <w:ilvl w:val="1"/>
          <w:numId w:val="11"/>
        </w:numPr>
        <w:rPr>
          <w:lang w:val="en-AU"/>
        </w:rPr>
      </w:pPr>
      <w:r w:rsidRPr="00D27B05">
        <w:rPr>
          <w:lang w:val="en-AU"/>
        </w:rPr>
        <w:t>feeding and herding cattle on a farm</w:t>
      </w:r>
    </w:p>
    <w:p w14:paraId="08980347" w14:textId="77777777" w:rsidR="00D27B05" w:rsidRPr="00D27B05" w:rsidRDefault="00D27B05" w:rsidP="00D27B05">
      <w:pPr>
        <w:numPr>
          <w:ilvl w:val="1"/>
          <w:numId w:val="11"/>
        </w:numPr>
        <w:rPr>
          <w:lang w:val="en-AU"/>
        </w:rPr>
      </w:pPr>
      <w:r w:rsidRPr="00D27B05">
        <w:rPr>
          <w:lang w:val="en-AU"/>
        </w:rPr>
        <w:t>horse breeding and stud farming</w:t>
      </w:r>
    </w:p>
    <w:p w14:paraId="4AC2772F" w14:textId="77777777" w:rsidR="00D27B05" w:rsidRPr="00D27B05" w:rsidRDefault="00D27B05" w:rsidP="00D27B05">
      <w:pPr>
        <w:numPr>
          <w:ilvl w:val="1"/>
          <w:numId w:val="11"/>
        </w:numPr>
        <w:rPr>
          <w:lang w:val="en-AU"/>
        </w:rPr>
      </w:pPr>
      <w:r w:rsidRPr="00D27B05">
        <w:rPr>
          <w:lang w:val="en-AU"/>
        </w:rPr>
        <w:t>conservation and environmental reforestation work</w:t>
      </w:r>
    </w:p>
    <w:p w14:paraId="21632F5A" w14:textId="77777777" w:rsidR="00D27B05" w:rsidRPr="00D27B05" w:rsidRDefault="00D27B05" w:rsidP="00D27B05">
      <w:pPr>
        <w:numPr>
          <w:ilvl w:val="1"/>
          <w:numId w:val="11"/>
        </w:numPr>
        <w:rPr>
          <w:lang w:val="en-AU"/>
        </w:rPr>
      </w:pPr>
      <w:r w:rsidRPr="00D27B05">
        <w:rPr>
          <w:lang w:val="en-AU"/>
        </w:rPr>
        <w:t>zoo work involving plant or animal cultivation.</w:t>
      </w:r>
    </w:p>
    <w:p w14:paraId="751C4B09" w14:textId="77777777" w:rsidR="00D27B05" w:rsidRPr="00D27B05" w:rsidRDefault="00D27B05" w:rsidP="00D27B05">
      <w:pPr>
        <w:rPr>
          <w:lang w:val="en-AU"/>
        </w:rPr>
      </w:pPr>
      <w:r w:rsidRPr="00D27B05">
        <w:rPr>
          <w:lang w:val="en-AU"/>
        </w:rPr>
        <w:t>Examples of agricultural activities that have not been specified in the instrument and are therefore not eligible specified Subclass </w:t>
      </w:r>
      <w:hyperlink r:id="rId241" w:anchor="JD_462-WORKANDHOLIDAY" w:history="1">
        <w:r w:rsidRPr="00D27B05">
          <w:rPr>
            <w:rStyle w:val="Hyperlink"/>
            <w:lang w:val="en-AU"/>
          </w:rPr>
          <w:t>462</w:t>
        </w:r>
      </w:hyperlink>
      <w:r w:rsidRPr="00D27B05">
        <w:rPr>
          <w:lang w:val="en-AU"/>
        </w:rPr>
        <w:t> work activities are:</w:t>
      </w:r>
    </w:p>
    <w:p w14:paraId="59779313" w14:textId="77777777" w:rsidR="00D27B05" w:rsidRPr="00D27B05" w:rsidRDefault="00D27B05" w:rsidP="00D27B05">
      <w:pPr>
        <w:numPr>
          <w:ilvl w:val="1"/>
          <w:numId w:val="11"/>
        </w:numPr>
        <w:rPr>
          <w:lang w:val="en-AU"/>
        </w:rPr>
      </w:pPr>
      <w:r w:rsidRPr="00D27B05">
        <w:rPr>
          <w:lang w:val="en-AU"/>
        </w:rPr>
        <w:lastRenderedPageBreak/>
        <w:t>General garden maintenance</w:t>
      </w:r>
    </w:p>
    <w:p w14:paraId="5B523504" w14:textId="77777777" w:rsidR="00D27B05" w:rsidRPr="00D27B05" w:rsidRDefault="00D27B05" w:rsidP="00D27B05">
      <w:pPr>
        <w:numPr>
          <w:ilvl w:val="1"/>
          <w:numId w:val="11"/>
        </w:numPr>
        <w:rPr>
          <w:lang w:val="en-AU"/>
        </w:rPr>
      </w:pPr>
      <w:r w:rsidRPr="00D27B05">
        <w:rPr>
          <w:lang w:val="en-AU"/>
        </w:rPr>
        <w:t>Supporting work, such as book-keeping, in the agriculture industry.</w:t>
      </w:r>
    </w:p>
    <w:p w14:paraId="7BC8B09E" w14:textId="77777777" w:rsidR="00D27B05" w:rsidRPr="00D27B05" w:rsidRDefault="00D27B05" w:rsidP="00D27B05">
      <w:pPr>
        <w:rPr>
          <w:lang w:val="en-AU"/>
        </w:rPr>
      </w:pPr>
      <w:r w:rsidRPr="00D27B05">
        <w:rPr>
          <w:b/>
          <w:bCs/>
          <w:lang w:val="en-AU"/>
        </w:rPr>
        <w:t>Tourism and hospitality</w:t>
      </w:r>
    </w:p>
    <w:p w14:paraId="5D2C9941" w14:textId="77777777" w:rsidR="00D27B05" w:rsidRPr="00D27B05" w:rsidRDefault="00D27B05" w:rsidP="00D27B05">
      <w:pPr>
        <w:rPr>
          <w:lang w:val="en-AU"/>
        </w:rPr>
      </w:pPr>
      <w:r w:rsidRPr="00D27B05">
        <w:rPr>
          <w:lang w:val="en-AU"/>
        </w:rPr>
        <w:t>The specified Subclass </w:t>
      </w:r>
      <w:hyperlink r:id="rId242" w:anchor="JD_462-WORKANDHOLIDAY" w:history="1">
        <w:r w:rsidRPr="00D27B05">
          <w:rPr>
            <w:rStyle w:val="Hyperlink"/>
            <w:lang w:val="en-AU"/>
          </w:rPr>
          <w:t>462</w:t>
        </w:r>
      </w:hyperlink>
      <w:r w:rsidRPr="00D27B05">
        <w:rPr>
          <w:lang w:val="en-AU"/>
        </w:rPr>
        <w:t> work legislative instrument provides a full list of the eligible tourism and hospitality occupations. These occupations are further defined in the ANZSCO. The list includes the relevant ANZSCO code for each eligible tourism and hospitality occupation, which should be referred to when considering whether the work is eligible specified Subclass </w:t>
      </w:r>
      <w:hyperlink r:id="rId243" w:anchor="JD_462-WORKANDHOLIDAY" w:history="1">
        <w:r w:rsidRPr="00D27B05">
          <w:rPr>
            <w:rStyle w:val="Hyperlink"/>
            <w:lang w:val="en-AU"/>
          </w:rPr>
          <w:t>462</w:t>
        </w:r>
      </w:hyperlink>
      <w:r w:rsidRPr="00D27B05">
        <w:rPr>
          <w:lang w:val="en-AU"/>
        </w:rPr>
        <w:t> work.</w:t>
      </w:r>
    </w:p>
    <w:p w14:paraId="13003632" w14:textId="77777777" w:rsidR="00D27B05" w:rsidRPr="00D27B05" w:rsidRDefault="00D27B05" w:rsidP="00D27B05">
      <w:pPr>
        <w:rPr>
          <w:lang w:val="en-AU"/>
        </w:rPr>
      </w:pPr>
      <w:r w:rsidRPr="00D27B05">
        <w:rPr>
          <w:lang w:val="en-AU"/>
        </w:rPr>
        <w:t>Broadly, tourism work includes work in a range of positions where the primary purpose is to directly provide a service to tourists, including tourist guides and operators, outdoor adventure or activity instructors, tourist transport services, and gallery or museum managers, curators or guides.</w:t>
      </w:r>
    </w:p>
    <w:p w14:paraId="0A2BDF01" w14:textId="77777777" w:rsidR="00D27B05" w:rsidRPr="00D27B05" w:rsidRDefault="00D27B05" w:rsidP="00D27B05">
      <w:pPr>
        <w:rPr>
          <w:lang w:val="en-AU"/>
        </w:rPr>
      </w:pPr>
      <w:r w:rsidRPr="00D27B05">
        <w:rPr>
          <w:lang w:val="en-AU"/>
        </w:rPr>
        <w:t>Hospitality work includes work in a range of positions in hotels or other accommodation facilities, restaurants, cafes, bars and casinos, and conference and event organisers.</w:t>
      </w:r>
    </w:p>
    <w:p w14:paraId="5016DDBD" w14:textId="77777777" w:rsidR="00D27B05" w:rsidRPr="00D27B05" w:rsidRDefault="00D27B05" w:rsidP="00D27B05">
      <w:pPr>
        <w:rPr>
          <w:lang w:val="en-AU"/>
        </w:rPr>
      </w:pPr>
      <w:bookmarkStart w:id="106" w:name="_Toc435171758"/>
      <w:bookmarkStart w:id="107" w:name="_Toc435100937"/>
      <w:bookmarkStart w:id="108" w:name="_Toc435171759"/>
      <w:bookmarkStart w:id="109" w:name="_Toc435100938"/>
      <w:bookmarkEnd w:id="106"/>
      <w:bookmarkEnd w:id="107"/>
      <w:bookmarkEnd w:id="108"/>
      <w:bookmarkEnd w:id="109"/>
      <w:r w:rsidRPr="00D27B05">
        <w:rPr>
          <w:b/>
          <w:bCs/>
          <w:lang w:val="en-AU"/>
        </w:rPr>
        <w:t>Tourism and hospitality work - exclusions</w:t>
      </w:r>
    </w:p>
    <w:p w14:paraId="1845743A" w14:textId="77777777" w:rsidR="00D27B05" w:rsidRPr="00D27B05" w:rsidRDefault="00D27B05" w:rsidP="00D27B05">
      <w:pPr>
        <w:rPr>
          <w:lang w:val="en-AU"/>
        </w:rPr>
      </w:pPr>
      <w:r w:rsidRPr="00D27B05">
        <w:rPr>
          <w:lang w:val="en-AU"/>
        </w:rPr>
        <w:t>Occupations must appear in the relevant list in the specified Subclass </w:t>
      </w:r>
      <w:hyperlink r:id="rId244" w:anchor="JD_462-WORKANDHOLIDAY" w:history="1">
        <w:r w:rsidRPr="00D27B05">
          <w:rPr>
            <w:rStyle w:val="Hyperlink"/>
            <w:lang w:val="en-AU"/>
          </w:rPr>
          <w:t>462</w:t>
        </w:r>
      </w:hyperlink>
      <w:r w:rsidRPr="00D27B05">
        <w:rPr>
          <w:lang w:val="en-AU"/>
        </w:rPr>
        <w:t> work legislative instrument to be eligible tourism and hospitality work.</w:t>
      </w:r>
    </w:p>
    <w:p w14:paraId="3B88A35F" w14:textId="77777777" w:rsidR="00D27B05" w:rsidRPr="00D27B05" w:rsidRDefault="00D27B05" w:rsidP="00D27B05">
      <w:pPr>
        <w:rPr>
          <w:lang w:val="en-AU"/>
        </w:rPr>
      </w:pPr>
      <w:r w:rsidRPr="00D27B05">
        <w:rPr>
          <w:lang w:val="en-AU"/>
        </w:rPr>
        <w:t>Examples of occupations that are not eligible specified Subclass </w:t>
      </w:r>
      <w:hyperlink r:id="rId245" w:anchor="JD_462-WORKANDHOLIDAY" w:history="1">
        <w:r w:rsidRPr="00D27B05">
          <w:rPr>
            <w:rStyle w:val="Hyperlink"/>
            <w:lang w:val="en-AU"/>
          </w:rPr>
          <w:t>462</w:t>
        </w:r>
      </w:hyperlink>
      <w:r w:rsidRPr="00D27B05">
        <w:rPr>
          <w:lang w:val="en-AU"/>
        </w:rPr>
        <w:t> work include:</w:t>
      </w:r>
    </w:p>
    <w:p w14:paraId="03F0463D" w14:textId="77777777" w:rsidR="00D27B05" w:rsidRPr="00D27B05" w:rsidRDefault="00D27B05" w:rsidP="00D27B05">
      <w:pPr>
        <w:numPr>
          <w:ilvl w:val="1"/>
          <w:numId w:val="11"/>
        </w:numPr>
        <w:rPr>
          <w:lang w:val="en-AU"/>
        </w:rPr>
      </w:pPr>
      <w:r w:rsidRPr="00D27B05">
        <w:rPr>
          <w:lang w:val="en-AU"/>
        </w:rPr>
        <w:t>Cleaning work, unless it meets the definition of Commercial Housekeeping (ANZSCO code 811411) in a hotel, motel or other accommodation operation</w:t>
      </w:r>
    </w:p>
    <w:p w14:paraId="33C333A7" w14:textId="77777777" w:rsidR="00D27B05" w:rsidRPr="00D27B05" w:rsidRDefault="00D27B05" w:rsidP="00D27B05">
      <w:pPr>
        <w:numPr>
          <w:ilvl w:val="1"/>
          <w:numId w:val="11"/>
        </w:numPr>
        <w:rPr>
          <w:lang w:val="en-AU"/>
        </w:rPr>
      </w:pPr>
      <w:r w:rsidRPr="00D27B05">
        <w:rPr>
          <w:lang w:val="en-AU"/>
        </w:rPr>
        <w:t>Retail work, such as work in a souvenir shop, gift shop or duty free shop.</w:t>
      </w:r>
    </w:p>
    <w:p w14:paraId="62A16EEC" w14:textId="77777777" w:rsidR="00D27B05" w:rsidRPr="00D27B05" w:rsidRDefault="00D27B05" w:rsidP="00D27B05">
      <w:pPr>
        <w:rPr>
          <w:b/>
          <w:bCs/>
          <w:lang w:val="en-AU"/>
        </w:rPr>
      </w:pPr>
      <w:bookmarkStart w:id="110" w:name="_Toc470107389"/>
      <w:bookmarkEnd w:id="110"/>
      <w:r w:rsidRPr="00D27B05">
        <w:rPr>
          <w:b/>
          <w:bCs/>
          <w:lang w:val="en-AU"/>
        </w:rPr>
        <w:t>Specified areas of Australia (northern Australia)</w:t>
      </w:r>
    </w:p>
    <w:p w14:paraId="66294B18" w14:textId="77777777" w:rsidR="00D27B05" w:rsidRPr="00D27B05" w:rsidRDefault="00D27B05" w:rsidP="00D27B05">
      <w:pPr>
        <w:rPr>
          <w:lang w:val="en-AU"/>
        </w:rPr>
      </w:pPr>
      <w:r w:rsidRPr="00D27B05">
        <w:rPr>
          <w:lang w:val="en-AU"/>
        </w:rPr>
        <w:t>Certain areas of Australia are specified by postcodes listed in the Regulation </w:t>
      </w:r>
      <w:hyperlink r:id="rId246" w:anchor="ql-temp2" w:history="1">
        <w:r w:rsidRPr="00D27B05">
          <w:rPr>
            <w:rStyle w:val="Hyperlink"/>
            <w:lang w:val="en-AU"/>
          </w:rPr>
          <w:t>1.15FA</w:t>
        </w:r>
      </w:hyperlink>
      <w:r w:rsidRPr="00D27B05">
        <w:rPr>
          <w:lang w:val="en-AU"/>
        </w:rPr>
        <w:t> ‘specified Subclass 462 work’ legislative instrument. For an applicant to meet the 3 month specified Subclass </w:t>
      </w:r>
      <w:hyperlink r:id="rId247" w:anchor="JD_462-WORKANDHOLIDAY" w:history="1">
        <w:r w:rsidRPr="00D27B05">
          <w:rPr>
            <w:rStyle w:val="Hyperlink"/>
            <w:lang w:val="en-AU"/>
          </w:rPr>
          <w:t>462</w:t>
        </w:r>
      </w:hyperlink>
      <w:r w:rsidRPr="00D27B05">
        <w:rPr>
          <w:lang w:val="en-AU"/>
        </w:rPr>
        <w:t> work requirement for a second Subclass </w:t>
      </w:r>
      <w:hyperlink r:id="rId248" w:anchor="JD_462-WORKANDHOLIDAY" w:history="1">
        <w:r w:rsidRPr="00D27B05">
          <w:rPr>
            <w:rStyle w:val="Hyperlink"/>
            <w:lang w:val="en-AU"/>
          </w:rPr>
          <w:t>462</w:t>
        </w:r>
      </w:hyperlink>
      <w:r w:rsidRPr="00D27B05">
        <w:rPr>
          <w:lang w:val="en-AU"/>
        </w:rPr>
        <w:t> visa, work must be completed in a postcode area included in the instrument.</w:t>
      </w:r>
    </w:p>
    <w:p w14:paraId="5932BF1E" w14:textId="77777777" w:rsidR="00D27B05" w:rsidRPr="00D27B05" w:rsidRDefault="00D27B05" w:rsidP="00D27B05">
      <w:pPr>
        <w:rPr>
          <w:lang w:val="en-AU"/>
        </w:rPr>
      </w:pPr>
      <w:r w:rsidRPr="00D27B05">
        <w:rPr>
          <w:lang w:val="en-AU"/>
        </w:rPr>
        <w:t>Currently, the postcode areas cover all of the Northern Territory and, broadly, those parts of Queensland and Western Australia that are above the Tropic of Capricorn. This is the area defined as ‘northern Australia’ in the 2015 White Paper on Developing Northern Australia, in which the second Work and Holiday visa initiative was announced to provide support to the agriculture and tourism and hospitality industries in Australia’s north. Specified Subclass </w:t>
      </w:r>
      <w:hyperlink r:id="rId249" w:anchor="JD_462-WORKANDHOLIDAY" w:history="1">
        <w:r w:rsidRPr="00D27B05">
          <w:rPr>
            <w:rStyle w:val="Hyperlink"/>
            <w:lang w:val="en-AU"/>
          </w:rPr>
          <w:t>462</w:t>
        </w:r>
      </w:hyperlink>
      <w:r w:rsidRPr="00D27B05">
        <w:rPr>
          <w:lang w:val="en-AU"/>
        </w:rPr>
        <w:t xml:space="preserve"> work completed in areas that do not meet the definition </w:t>
      </w:r>
      <w:r w:rsidRPr="00D27B05">
        <w:rPr>
          <w:lang w:val="en-AU"/>
        </w:rPr>
        <w:lastRenderedPageBreak/>
        <w:t>of specified areas of Australia (northern Australia) cannot be counted towards the requirement.</w:t>
      </w:r>
    </w:p>
    <w:p w14:paraId="0ADAD537" w14:textId="77777777" w:rsidR="00D27B05" w:rsidRPr="00D27B05" w:rsidRDefault="00D27B05" w:rsidP="00D27B05">
      <w:pPr>
        <w:rPr>
          <w:lang w:val="en-AU"/>
        </w:rPr>
      </w:pPr>
      <w:r w:rsidRPr="00D27B05">
        <w:rPr>
          <w:lang w:val="en-AU"/>
        </w:rPr>
        <w:t>The postcode applies to the area where the work is performed. The location of a recruitment agency that may assist with obtaining the employment, for example, is irrelevant. If the property where specified Subclass </w:t>
      </w:r>
      <w:hyperlink r:id="rId250" w:anchor="JD_462-WORKANDHOLIDAY" w:history="1">
        <w:r w:rsidRPr="00D27B05">
          <w:rPr>
            <w:rStyle w:val="Hyperlink"/>
            <w:lang w:val="en-AU"/>
          </w:rPr>
          <w:t>462</w:t>
        </w:r>
      </w:hyperlink>
      <w:r w:rsidRPr="00D27B05">
        <w:rPr>
          <w:lang w:val="en-AU"/>
        </w:rPr>
        <w:t> work was undertaken falls across multiple postcodes, that work may count towards the specified Subclass </w:t>
      </w:r>
      <w:hyperlink r:id="rId251" w:anchor="JD_462-WORKANDHOLIDAY" w:history="1">
        <w:r w:rsidRPr="00D27B05">
          <w:rPr>
            <w:rStyle w:val="Hyperlink"/>
            <w:lang w:val="en-AU"/>
          </w:rPr>
          <w:t>462</w:t>
        </w:r>
      </w:hyperlink>
      <w:r w:rsidRPr="00D27B05">
        <w:rPr>
          <w:lang w:val="en-AU"/>
        </w:rPr>
        <w:t> work requirement if any part of the property on which the applicant actually worked lies within a postcode listed in the instrument. The postcode of another property owned by the employer does not satisfy the specified areas of Australia requirement if the applicant did not actually perform specified Subclass </w:t>
      </w:r>
      <w:hyperlink r:id="rId252" w:anchor="JD_462-WORKANDHOLIDAY" w:history="1">
        <w:r w:rsidRPr="00D27B05">
          <w:rPr>
            <w:rStyle w:val="Hyperlink"/>
            <w:lang w:val="en-AU"/>
          </w:rPr>
          <w:t>462</w:t>
        </w:r>
      </w:hyperlink>
      <w:r w:rsidRPr="00D27B05">
        <w:rPr>
          <w:lang w:val="en-AU"/>
        </w:rPr>
        <w:t> work on that property.</w:t>
      </w:r>
    </w:p>
    <w:p w14:paraId="0832675D" w14:textId="77777777" w:rsidR="00D27B05" w:rsidRPr="00D27B05" w:rsidRDefault="00D27B05" w:rsidP="00D27B05">
      <w:pPr>
        <w:rPr>
          <w:b/>
          <w:bCs/>
          <w:lang w:val="en-AU"/>
        </w:rPr>
      </w:pPr>
      <w:bookmarkStart w:id="111" w:name="_Toc470107390"/>
      <w:bookmarkEnd w:id="111"/>
      <w:r w:rsidRPr="00D27B05">
        <w:rPr>
          <w:b/>
          <w:bCs/>
          <w:lang w:val="en-AU"/>
        </w:rPr>
        <w:t>Nature of work undertaken</w:t>
      </w:r>
    </w:p>
    <w:p w14:paraId="10B42019" w14:textId="77777777" w:rsidR="00D27B05" w:rsidRPr="00D27B05" w:rsidRDefault="00D27B05" w:rsidP="00D27B05">
      <w:pPr>
        <w:rPr>
          <w:lang w:val="en-AU"/>
        </w:rPr>
      </w:pPr>
      <w:r w:rsidRPr="00D27B05">
        <w:rPr>
          <w:lang w:val="en-AU"/>
        </w:rPr>
        <w:t>To meet the specified Subclass </w:t>
      </w:r>
      <w:hyperlink r:id="rId253" w:anchor="JD_462-WORKANDHOLIDAY" w:history="1">
        <w:r w:rsidRPr="00D27B05">
          <w:rPr>
            <w:rStyle w:val="Hyperlink"/>
            <w:lang w:val="en-AU"/>
          </w:rPr>
          <w:t>462</w:t>
        </w:r>
      </w:hyperlink>
      <w:r w:rsidRPr="00D27B05">
        <w:rPr>
          <w:lang w:val="en-AU"/>
        </w:rPr>
        <w:t> work requirement, the applicant must have undertaken work activities specified in the relevant legislative instrument. Given that the focus of </w:t>
      </w:r>
      <w:hyperlink r:id="rId254" w:anchor="JD_122540541-specifiedwork" w:history="1">
        <w:r w:rsidRPr="00D27B05">
          <w:rPr>
            <w:rStyle w:val="Hyperlink"/>
            <w:lang w:val="en-AU"/>
          </w:rPr>
          <w:t>specified Subclass 462 work</w:t>
        </w:r>
      </w:hyperlink>
      <w:r w:rsidRPr="00D27B05">
        <w:rPr>
          <w:lang w:val="en-AU"/>
        </w:rPr>
        <w:t> is upon the nature of the work undertaken rather than the type of employer worked for, contract-based work is eligible if the work activity performed meets the definition of specified Subclass </w:t>
      </w:r>
      <w:hyperlink r:id="rId255" w:anchor="JD_462-WORKANDHOLIDAY" w:history="1">
        <w:r w:rsidRPr="00D27B05">
          <w:rPr>
            <w:rStyle w:val="Hyperlink"/>
            <w:lang w:val="en-AU"/>
          </w:rPr>
          <w:t>462</w:t>
        </w:r>
      </w:hyperlink>
      <w:r w:rsidRPr="00D27B05">
        <w:rPr>
          <w:lang w:val="en-AU"/>
        </w:rPr>
        <w:t> work.</w:t>
      </w:r>
    </w:p>
    <w:p w14:paraId="6940133B" w14:textId="77777777" w:rsidR="00D27B05" w:rsidRPr="00D27B05" w:rsidRDefault="00D27B05" w:rsidP="00D27B05">
      <w:pPr>
        <w:rPr>
          <w:lang w:val="en-AU"/>
        </w:rPr>
      </w:pPr>
      <w:r w:rsidRPr="00D27B05">
        <w:rPr>
          <w:lang w:val="en-AU"/>
        </w:rPr>
        <w:t>Work undertaken in a specified industry, but which is not specified Subclass </w:t>
      </w:r>
      <w:hyperlink r:id="rId256" w:anchor="JD_462-WORKANDHOLIDAY" w:history="1">
        <w:r w:rsidRPr="00D27B05">
          <w:rPr>
            <w:rStyle w:val="Hyperlink"/>
            <w:lang w:val="en-AU"/>
          </w:rPr>
          <w:t>462</w:t>
        </w:r>
      </w:hyperlink>
      <w:r w:rsidRPr="00D27B05">
        <w:rPr>
          <w:lang w:val="en-AU"/>
        </w:rPr>
        <w:t> work is not eligible. Refer to </w:t>
      </w:r>
      <w:hyperlink r:id="rId257" w:anchor="_Types_of_specified" w:history="1">
        <w:r w:rsidRPr="00D27B05">
          <w:rPr>
            <w:rStyle w:val="Hyperlink"/>
            <w:lang w:val="en-AU"/>
          </w:rPr>
          <w:t>Types of specified Subclass 462 work</w:t>
        </w:r>
      </w:hyperlink>
      <w:r w:rsidRPr="00D27B05">
        <w:rPr>
          <w:lang w:val="en-AU"/>
        </w:rPr>
        <w:t> for examples of ineligible specified Subclass 462 work activities.</w:t>
      </w:r>
    </w:p>
    <w:p w14:paraId="5A2EA875" w14:textId="77777777" w:rsidR="00D27B05" w:rsidRPr="00D27B05" w:rsidRDefault="00D27B05" w:rsidP="00D27B05">
      <w:pPr>
        <w:rPr>
          <w:b/>
          <w:bCs/>
          <w:lang w:val="en-AU"/>
        </w:rPr>
      </w:pPr>
      <w:bookmarkStart w:id="112" w:name="_Toc470107391"/>
      <w:bookmarkEnd w:id="112"/>
      <w:r w:rsidRPr="00D27B05">
        <w:rPr>
          <w:b/>
          <w:bCs/>
          <w:lang w:val="en-AU"/>
        </w:rPr>
        <w:t>Appropriate remuneration</w:t>
      </w:r>
    </w:p>
    <w:p w14:paraId="4B016B2B" w14:textId="77777777" w:rsidR="00D27B05" w:rsidRPr="00D27B05" w:rsidRDefault="00D27B05" w:rsidP="00D27B05">
      <w:pPr>
        <w:rPr>
          <w:lang w:val="en-AU"/>
        </w:rPr>
      </w:pPr>
      <w:r w:rsidRPr="00D27B05">
        <w:rPr>
          <w:lang w:val="en-AU"/>
        </w:rPr>
        <w:t>Specified Subclass </w:t>
      </w:r>
      <w:hyperlink r:id="rId258" w:anchor="JD_462-WORKANDHOLIDAY" w:history="1">
        <w:r w:rsidRPr="00D27B05">
          <w:rPr>
            <w:rStyle w:val="Hyperlink"/>
            <w:lang w:val="en-AU"/>
          </w:rPr>
          <w:t>462</w:t>
        </w:r>
      </w:hyperlink>
      <w:r w:rsidRPr="00D27B05">
        <w:rPr>
          <w:lang w:val="en-AU"/>
        </w:rPr>
        <w:t> work has to have been paid work, appropriately remunerated, with pay slips or other evidence of payment provided to the department as evidence.</w:t>
      </w:r>
    </w:p>
    <w:p w14:paraId="10792239" w14:textId="77777777" w:rsidR="00D27B05" w:rsidRPr="00D27B05" w:rsidRDefault="00D27B05" w:rsidP="00D27B05">
      <w:pPr>
        <w:rPr>
          <w:lang w:val="en-AU"/>
        </w:rPr>
      </w:pPr>
      <w:r w:rsidRPr="00D27B05">
        <w:rPr>
          <w:lang w:val="en-AU"/>
        </w:rPr>
        <w:t>Case officers processing a second Subclass </w:t>
      </w:r>
      <w:hyperlink r:id="rId259" w:anchor="JD_462-WORKANDHOLIDAY" w:history="1">
        <w:r w:rsidRPr="00D27B05">
          <w:rPr>
            <w:rStyle w:val="Hyperlink"/>
            <w:lang w:val="en-AU"/>
          </w:rPr>
          <w:t>462</w:t>
        </w:r>
      </w:hyperlink>
      <w:r w:rsidRPr="00D27B05">
        <w:rPr>
          <w:lang w:val="en-AU"/>
        </w:rPr>
        <w:t> visa application should verify the remuneration claimed to have been received. This may entail checking the hourly rate of pay on the pay slips provided by the applicant against minimum wage rates (see below for specific guidance on piece rate agreements).</w:t>
      </w:r>
    </w:p>
    <w:p w14:paraId="122290C5" w14:textId="77777777" w:rsidR="00D27B05" w:rsidRPr="00D27B05" w:rsidRDefault="00D27B05" w:rsidP="00D27B05">
      <w:pPr>
        <w:rPr>
          <w:lang w:val="en-AU"/>
        </w:rPr>
      </w:pPr>
      <w:r w:rsidRPr="00D27B05">
        <w:rPr>
          <w:lang w:val="en-AU"/>
        </w:rPr>
        <w:t>The national minimum wage is reviewed, and may change, every financial year. Information on national minimum wage levels can be found on the Fair Work Ombudsman’s website at: </w:t>
      </w:r>
      <w:hyperlink r:id="rId260" w:history="1">
        <w:r w:rsidRPr="00D27B05">
          <w:rPr>
            <w:rStyle w:val="Hyperlink"/>
            <w:lang w:val="en-AU"/>
          </w:rPr>
          <w:t>http://www.fairwork.gov.au/pay/minimum-wages</w:t>
        </w:r>
      </w:hyperlink>
      <w:r w:rsidRPr="00D27B05">
        <w:rPr>
          <w:lang w:val="en-AU"/>
        </w:rPr>
        <w:t>. The Fair Work Ombudsman’s </w:t>
      </w:r>
      <w:hyperlink r:id="rId261" w:history="1">
        <w:r w:rsidRPr="00D27B05">
          <w:rPr>
            <w:rStyle w:val="Hyperlink"/>
            <w:lang w:val="en-AU"/>
          </w:rPr>
          <w:t>Pay calculator webpage</w:t>
        </w:r>
      </w:hyperlink>
      <w:r w:rsidRPr="00D27B05">
        <w:rPr>
          <w:lang w:val="en-AU"/>
        </w:rPr>
        <w:t> may also be used to help determine appropriate pay rates. It should be noted that casual employees also receive a casual loading of at least a 25% on the base rate of the national minimum wage.</w:t>
      </w:r>
    </w:p>
    <w:p w14:paraId="5318818C" w14:textId="77777777" w:rsidR="00D27B05" w:rsidRPr="00D27B05" w:rsidRDefault="00D27B05" w:rsidP="00D27B05">
      <w:pPr>
        <w:rPr>
          <w:lang w:val="en-AU"/>
        </w:rPr>
      </w:pPr>
      <w:r w:rsidRPr="00D27B05">
        <w:rPr>
          <w:lang w:val="en-AU"/>
        </w:rPr>
        <w:t xml:space="preserve">Applicants who have been paid piece rates should provide a copy of the written piece rate agreement with their employer, as well as pay slips evidencing that they have been paid in accordance with the piece rate agreement. A piece rate is where an employee gets paid by the piece. This means the employee gets a pay rate for the amount picked, </w:t>
      </w:r>
      <w:r w:rsidRPr="00D27B05">
        <w:rPr>
          <w:lang w:val="en-AU"/>
        </w:rPr>
        <w:lastRenderedPageBreak/>
        <w:t>packed, pruned or made. When piece rates are paid, they apply instead of the hourly or weekly pay rate. An employee can be hired to work a mix of piece rates and hourly rate shifts.</w:t>
      </w:r>
    </w:p>
    <w:p w14:paraId="6E2EC999" w14:textId="77777777" w:rsidR="00D27B05" w:rsidRPr="00D27B05" w:rsidRDefault="00D27B05" w:rsidP="00D27B05">
      <w:pPr>
        <w:rPr>
          <w:lang w:val="en-AU"/>
        </w:rPr>
      </w:pPr>
      <w:r w:rsidRPr="00D27B05">
        <w:rPr>
          <w:lang w:val="en-AU"/>
        </w:rPr>
        <w:t>Remuneration verification is intended to be a relatively ‘light touch’ processing check rather than an exhaustive analysis of the applicant’s pay rate history. In the event an applicant clearly appears to have been underpaid, or not paid at all, a higher level of scrutiny may be warranted. Identified instances of inadequate remuneration should also subsequently be referred to the Fair Work Ombudsman for investigation. </w:t>
      </w:r>
    </w:p>
    <w:p w14:paraId="13F8E872" w14:textId="77777777" w:rsidR="00D27B05" w:rsidRPr="00D27B05" w:rsidRDefault="00D27B05" w:rsidP="00D27B05">
      <w:pPr>
        <w:rPr>
          <w:b/>
          <w:bCs/>
          <w:lang w:val="en-AU"/>
        </w:rPr>
      </w:pPr>
      <w:bookmarkStart w:id="113" w:name="_Toc470107392"/>
      <w:bookmarkEnd w:id="113"/>
      <w:r w:rsidRPr="00D27B05">
        <w:rPr>
          <w:b/>
          <w:bCs/>
          <w:lang w:val="en-AU"/>
        </w:rPr>
        <w:t>Specified Subclass 462 work assessment</w:t>
      </w:r>
    </w:p>
    <w:p w14:paraId="4EFA2C9D" w14:textId="77777777" w:rsidR="00D27B05" w:rsidRPr="00D27B05" w:rsidRDefault="00D27B05" w:rsidP="00D27B05">
      <w:pPr>
        <w:rPr>
          <w:lang w:val="en-AU"/>
        </w:rPr>
      </w:pPr>
      <w:r w:rsidRPr="00D27B05">
        <w:rPr>
          <w:lang w:val="en-AU"/>
        </w:rPr>
        <w:t>The specified Subclass </w:t>
      </w:r>
      <w:hyperlink r:id="rId262" w:anchor="JD_462-WORKANDHOLIDAY" w:history="1">
        <w:r w:rsidRPr="00D27B05">
          <w:rPr>
            <w:rStyle w:val="Hyperlink"/>
            <w:lang w:val="en-AU"/>
          </w:rPr>
          <w:t>462</w:t>
        </w:r>
      </w:hyperlink>
      <w:r w:rsidRPr="00D27B05">
        <w:rPr>
          <w:lang w:val="en-AU"/>
        </w:rPr>
        <w:t> work requirement should be assessed for all applications by checking that the:</w:t>
      </w:r>
    </w:p>
    <w:p w14:paraId="6E8E5CA6" w14:textId="77777777" w:rsidR="00D27B05" w:rsidRPr="00D27B05" w:rsidRDefault="00D27B05" w:rsidP="00D27B05">
      <w:pPr>
        <w:numPr>
          <w:ilvl w:val="1"/>
          <w:numId w:val="11"/>
        </w:numPr>
        <w:rPr>
          <w:lang w:val="en-AU"/>
        </w:rPr>
      </w:pPr>
      <w:r w:rsidRPr="00D27B05">
        <w:rPr>
          <w:lang w:val="en-AU"/>
        </w:rPr>
        <w:t>ABN is genuine</w:t>
      </w:r>
    </w:p>
    <w:p w14:paraId="66852F6F" w14:textId="77777777" w:rsidR="00D27B05" w:rsidRPr="00D27B05" w:rsidRDefault="00D27B05" w:rsidP="00D27B05">
      <w:pPr>
        <w:numPr>
          <w:ilvl w:val="1"/>
          <w:numId w:val="11"/>
        </w:numPr>
        <w:rPr>
          <w:lang w:val="en-AU"/>
        </w:rPr>
      </w:pPr>
      <w:r w:rsidRPr="00D27B05">
        <w:rPr>
          <w:lang w:val="en-AU"/>
        </w:rPr>
        <w:t>applicant has spent the claimed weeks in Australia</w:t>
      </w:r>
    </w:p>
    <w:p w14:paraId="1E799B27" w14:textId="77777777" w:rsidR="00D27B05" w:rsidRPr="00D27B05" w:rsidRDefault="00D27B05" w:rsidP="00D27B05">
      <w:pPr>
        <w:numPr>
          <w:ilvl w:val="1"/>
          <w:numId w:val="11"/>
        </w:numPr>
        <w:rPr>
          <w:lang w:val="en-AU"/>
        </w:rPr>
      </w:pPr>
      <w:r w:rsidRPr="00D27B05">
        <w:rPr>
          <w:lang w:val="en-AU"/>
        </w:rPr>
        <w:t>work period totals to a minimum of 3 months and</w:t>
      </w:r>
    </w:p>
    <w:p w14:paraId="3A41FB3D" w14:textId="77777777" w:rsidR="00D27B05" w:rsidRPr="00D27B05" w:rsidRDefault="00D27B05" w:rsidP="00D27B05">
      <w:pPr>
        <w:numPr>
          <w:ilvl w:val="1"/>
          <w:numId w:val="11"/>
        </w:numPr>
        <w:rPr>
          <w:lang w:val="en-AU"/>
        </w:rPr>
      </w:pPr>
      <w:r w:rsidRPr="00D27B05">
        <w:rPr>
          <w:lang w:val="en-AU"/>
        </w:rPr>
        <w:t>the postcode(s) where the work was carried out was specified in the relevant instrument.</w:t>
      </w:r>
    </w:p>
    <w:p w14:paraId="1050255C" w14:textId="77777777" w:rsidR="00D27B05" w:rsidRPr="00D27B05" w:rsidRDefault="00D27B05" w:rsidP="00D27B05">
      <w:pPr>
        <w:rPr>
          <w:lang w:val="en-AU"/>
        </w:rPr>
      </w:pPr>
      <w:r w:rsidRPr="00D27B05">
        <w:rPr>
          <w:lang w:val="en-AU"/>
        </w:rPr>
        <w:t>Special care should be taken with non-electronic applications. The specified Subclass 462 work assessment should be recorded for all applicants in ICSE via the ‘Specified Work Undertaken’ event (qualifier met or not met).</w:t>
      </w:r>
    </w:p>
    <w:p w14:paraId="6DB5F7DC" w14:textId="77777777" w:rsidR="00D27B05" w:rsidRPr="00D27B05" w:rsidRDefault="00D27B05" w:rsidP="00D27B05">
      <w:pPr>
        <w:rPr>
          <w:b/>
          <w:bCs/>
          <w:lang w:val="en-AU"/>
        </w:rPr>
      </w:pPr>
      <w:bookmarkStart w:id="114" w:name="_Toc470107393"/>
      <w:bookmarkEnd w:id="114"/>
      <w:r w:rsidRPr="00D27B05">
        <w:rPr>
          <w:b/>
          <w:bCs/>
          <w:lang w:val="en-AU"/>
        </w:rPr>
        <w:t>Evidence of specified Subclass 462 work</w:t>
      </w:r>
    </w:p>
    <w:p w14:paraId="78F2B106" w14:textId="77777777" w:rsidR="00D27B05" w:rsidRPr="00D27B05" w:rsidRDefault="00D27B05" w:rsidP="00D27B05">
      <w:pPr>
        <w:rPr>
          <w:lang w:val="en-AU"/>
        </w:rPr>
      </w:pPr>
      <w:r w:rsidRPr="00D27B05">
        <w:rPr>
          <w:lang w:val="en-AU"/>
        </w:rPr>
        <w:t>Evidence of specified Subclass </w:t>
      </w:r>
      <w:hyperlink r:id="rId263" w:anchor="JD_462-WORKANDHOLIDAY" w:history="1">
        <w:r w:rsidRPr="00D27B05">
          <w:rPr>
            <w:rStyle w:val="Hyperlink"/>
            <w:lang w:val="en-AU"/>
          </w:rPr>
          <w:t>462</w:t>
        </w:r>
      </w:hyperlink>
      <w:r w:rsidRPr="00D27B05">
        <w:rPr>
          <w:lang w:val="en-AU"/>
        </w:rPr>
        <w:t> work should originate from the employer. If the applicant has been employed by a recruitment agency, that agency may also provide evidence of employment.</w:t>
      </w:r>
    </w:p>
    <w:p w14:paraId="117E27FF" w14:textId="77777777" w:rsidR="00D27B05" w:rsidRPr="00D27B05" w:rsidRDefault="00D27B05" w:rsidP="00D27B05">
      <w:pPr>
        <w:rPr>
          <w:lang w:val="en-AU"/>
        </w:rPr>
      </w:pPr>
      <w:r w:rsidRPr="00D27B05">
        <w:rPr>
          <w:lang w:val="en-AU"/>
        </w:rPr>
        <w:t>Acceptable evidence of specified Subclass </w:t>
      </w:r>
      <w:hyperlink r:id="rId264" w:anchor="JD_462-WORKANDHOLIDAY" w:history="1">
        <w:r w:rsidRPr="00D27B05">
          <w:rPr>
            <w:rStyle w:val="Hyperlink"/>
            <w:lang w:val="en-AU"/>
          </w:rPr>
          <w:t>462</w:t>
        </w:r>
      </w:hyperlink>
      <w:r w:rsidRPr="00D27B05">
        <w:rPr>
          <w:lang w:val="en-AU"/>
        </w:rPr>
        <w:t> work is:</w:t>
      </w:r>
    </w:p>
    <w:p w14:paraId="2FD11C02" w14:textId="77777777" w:rsidR="00D27B05" w:rsidRPr="00D27B05" w:rsidRDefault="00D27B05" w:rsidP="00D27B05">
      <w:pPr>
        <w:numPr>
          <w:ilvl w:val="1"/>
          <w:numId w:val="11"/>
        </w:numPr>
        <w:rPr>
          <w:lang w:val="en-AU"/>
        </w:rPr>
      </w:pPr>
      <w:r w:rsidRPr="00D27B05">
        <w:rPr>
          <w:lang w:val="en-AU"/>
        </w:rPr>
        <w:t>original or certified copies of pay slips and</w:t>
      </w:r>
    </w:p>
    <w:p w14:paraId="042C3F50" w14:textId="77777777" w:rsidR="00D27B05" w:rsidRPr="00D27B05" w:rsidRDefault="00D27B05" w:rsidP="00D27B05">
      <w:pPr>
        <w:numPr>
          <w:ilvl w:val="1"/>
          <w:numId w:val="11"/>
        </w:numPr>
        <w:rPr>
          <w:lang w:val="en-AU"/>
        </w:rPr>
      </w:pPr>
      <w:r w:rsidRPr="00D27B05">
        <w:rPr>
          <w:lang w:val="en-AU"/>
        </w:rPr>
        <w:t>piece-rate agreements (where applicable) and</w:t>
      </w:r>
    </w:p>
    <w:p w14:paraId="30859796" w14:textId="77777777" w:rsidR="00D27B05" w:rsidRPr="00D27B05" w:rsidRDefault="00D27B05" w:rsidP="00D27B05">
      <w:pPr>
        <w:numPr>
          <w:ilvl w:val="1"/>
          <w:numId w:val="11"/>
        </w:numPr>
        <w:rPr>
          <w:lang w:val="en-AU"/>
        </w:rPr>
      </w:pPr>
      <w:r w:rsidRPr="00D27B05">
        <w:rPr>
          <w:lang w:val="en-AU"/>
        </w:rPr>
        <w:t>a completed employment verification form (form 1464).</w:t>
      </w:r>
    </w:p>
    <w:p w14:paraId="10151FD3" w14:textId="77777777" w:rsidR="00D27B05" w:rsidRPr="00D27B05" w:rsidRDefault="00D27B05" w:rsidP="00D27B05">
      <w:pPr>
        <w:rPr>
          <w:lang w:val="en-AU"/>
        </w:rPr>
      </w:pPr>
      <w:r w:rsidRPr="00D27B05">
        <w:rPr>
          <w:lang w:val="en-AU"/>
        </w:rPr>
        <w:t>All specified Subclass </w:t>
      </w:r>
      <w:hyperlink r:id="rId265" w:anchor="JD_462-WORKANDHOLIDAY" w:history="1">
        <w:r w:rsidRPr="00D27B05">
          <w:rPr>
            <w:rStyle w:val="Hyperlink"/>
            <w:lang w:val="en-AU"/>
          </w:rPr>
          <w:t>462</w:t>
        </w:r>
      </w:hyperlink>
      <w:r w:rsidRPr="00D27B05">
        <w:rPr>
          <w:lang w:val="en-AU"/>
        </w:rPr>
        <w:t> work must be accompanied by appropriate evidence of payment, as per cl </w:t>
      </w:r>
      <w:hyperlink r:id="rId266" w:anchor="462218" w:history="1">
        <w:r w:rsidRPr="00D27B05">
          <w:rPr>
            <w:rStyle w:val="Hyperlink"/>
            <w:lang w:val="en-AU"/>
          </w:rPr>
          <w:t>462.218(c)</w:t>
        </w:r>
      </w:hyperlink>
      <w:r w:rsidRPr="00D27B05">
        <w:rPr>
          <w:lang w:val="en-AU"/>
        </w:rPr>
        <w:t>. Generally, this evidence should be in the form of pay slips. Any applicants who have not provided payslips or other appropriate evidence of payment should be requested to provide these before a decision is made on the application.</w:t>
      </w:r>
    </w:p>
    <w:p w14:paraId="15729C53" w14:textId="77777777" w:rsidR="00D27B05" w:rsidRPr="00D27B05" w:rsidRDefault="00D27B05" w:rsidP="00D27B05">
      <w:pPr>
        <w:rPr>
          <w:lang w:val="en-AU"/>
        </w:rPr>
      </w:pPr>
      <w:r w:rsidRPr="00D27B05">
        <w:rPr>
          <w:lang w:val="en-AU"/>
        </w:rPr>
        <w:lastRenderedPageBreak/>
        <w:t>The use of form 1464 is intended to be complementary to the provision of pay slips for specified Subclass </w:t>
      </w:r>
      <w:hyperlink r:id="rId267" w:anchor="JD_462-WORKANDHOLIDAY" w:history="1">
        <w:r w:rsidRPr="00D27B05">
          <w:rPr>
            <w:rStyle w:val="Hyperlink"/>
            <w:lang w:val="en-AU"/>
          </w:rPr>
          <w:t>462</w:t>
        </w:r>
      </w:hyperlink>
      <w:r w:rsidRPr="00D27B05">
        <w:rPr>
          <w:lang w:val="en-AU"/>
        </w:rPr>
        <w:t> work, and the form can be provided in conjunction with pay slips. Note that an applicant can choose to only provide pay slips as evidence of the specified Subclass </w:t>
      </w:r>
      <w:hyperlink r:id="rId268" w:anchor="JD_462-WORKANDHOLIDAY" w:history="1">
        <w:r w:rsidRPr="00D27B05">
          <w:rPr>
            <w:rStyle w:val="Hyperlink"/>
            <w:lang w:val="en-AU"/>
          </w:rPr>
          <w:t>462</w:t>
        </w:r>
      </w:hyperlink>
      <w:r w:rsidRPr="00D27B05">
        <w:rPr>
          <w:lang w:val="en-AU"/>
        </w:rPr>
        <w:t> work they have performed – form 1464 is optional in such circumstances. However, it is strongly recommended that applicants provide a completed form 1464 to facilitate faster processing of their application, particularly for non-electronic applications.</w:t>
      </w:r>
    </w:p>
    <w:p w14:paraId="68E3D83E" w14:textId="77777777" w:rsidR="00D27B05" w:rsidRPr="00D27B05" w:rsidRDefault="00D27B05" w:rsidP="00D27B05">
      <w:pPr>
        <w:rPr>
          <w:lang w:val="en-AU"/>
        </w:rPr>
      </w:pPr>
      <w:r w:rsidRPr="00D27B05">
        <w:rPr>
          <w:lang w:val="en-AU"/>
        </w:rPr>
        <w:t>For cases which have been identified as high risk, it may be appropriate to request a completed form 1464, if one has not already been provided.</w:t>
      </w:r>
    </w:p>
    <w:p w14:paraId="07EBB64B" w14:textId="77777777" w:rsidR="00D27B05" w:rsidRPr="00D27B05" w:rsidRDefault="00D27B05" w:rsidP="00D27B05">
      <w:pPr>
        <w:rPr>
          <w:lang w:val="en-AU"/>
        </w:rPr>
      </w:pPr>
      <w:r w:rsidRPr="00D27B05">
        <w:rPr>
          <w:lang w:val="en-AU"/>
        </w:rPr>
        <w:t>Specified Subclass </w:t>
      </w:r>
      <w:hyperlink r:id="rId269" w:anchor="JD_462-WORKANDHOLIDAY" w:history="1">
        <w:r w:rsidRPr="00D27B05">
          <w:rPr>
            <w:rStyle w:val="Hyperlink"/>
            <w:lang w:val="en-AU"/>
          </w:rPr>
          <w:t>462</w:t>
        </w:r>
      </w:hyperlink>
      <w:r w:rsidRPr="00D27B05">
        <w:rPr>
          <w:lang w:val="en-AU"/>
        </w:rPr>
        <w:t> work claims may also be verified by contacting the employer, which may result in faster verification of claims than waiting for form 1464 to be received. For non-internet applications, this may involve requesting employer details from the applicant, if these details have not been included in the application. Client and employer contact should be recorded in ICSE. If there are any indicators of concern, a decision should not be made before appropriate written evidence is received.</w:t>
      </w:r>
    </w:p>
    <w:p w14:paraId="78BD00B5" w14:textId="77777777" w:rsidR="00D27B05" w:rsidRPr="00D27B05" w:rsidRDefault="00D27B05" w:rsidP="00D27B05">
      <w:pPr>
        <w:rPr>
          <w:lang w:val="en-AU"/>
        </w:rPr>
      </w:pPr>
      <w:r w:rsidRPr="00D27B05">
        <w:rPr>
          <w:lang w:val="en-AU"/>
        </w:rPr>
        <w:t>If, after payslips, an Employment Verification form, or other written evidence has been requested from an applicant, the applicant withdraws their second Subclass </w:t>
      </w:r>
      <w:hyperlink r:id="rId270" w:anchor="JD_462-WORKANDHOLIDAY" w:history="1">
        <w:r w:rsidRPr="00D27B05">
          <w:rPr>
            <w:rStyle w:val="Hyperlink"/>
            <w:lang w:val="en-AU"/>
          </w:rPr>
          <w:t>462</w:t>
        </w:r>
      </w:hyperlink>
      <w:r w:rsidRPr="00D27B05">
        <w:rPr>
          <w:lang w:val="en-AU"/>
        </w:rPr>
        <w:t> visa application without any genuine reason, a Client of Interest note should be placed on the applicant’s ICSE record to flag possible fraudulent claims.</w:t>
      </w:r>
    </w:p>
    <w:p w14:paraId="05D11911" w14:textId="77777777" w:rsidR="00D27B05" w:rsidRPr="00D27B05" w:rsidRDefault="00D27B05" w:rsidP="00D27B05">
      <w:pPr>
        <w:rPr>
          <w:b/>
          <w:bCs/>
          <w:lang w:val="en-AU"/>
        </w:rPr>
      </w:pPr>
      <w:bookmarkStart w:id="115" w:name="_Toc470107394"/>
      <w:bookmarkEnd w:id="115"/>
      <w:r w:rsidRPr="00D27B05">
        <w:rPr>
          <w:b/>
          <w:bCs/>
          <w:lang w:val="en-AU"/>
        </w:rPr>
        <w:t>Adverse third party information (including from employers)</w:t>
      </w:r>
    </w:p>
    <w:p w14:paraId="41BB57A6" w14:textId="77777777" w:rsidR="00D27B05" w:rsidRPr="00D27B05" w:rsidRDefault="00D27B05" w:rsidP="00D27B05">
      <w:pPr>
        <w:rPr>
          <w:lang w:val="en-AU"/>
        </w:rPr>
      </w:pPr>
      <w:r w:rsidRPr="00D27B05">
        <w:rPr>
          <w:lang w:val="en-AU"/>
        </w:rPr>
        <w:t>If uncertain as to whether the work was undertaken (for example, because of poor record keeping by the employer), delegates may request further information from the visa applicant.</w:t>
      </w:r>
    </w:p>
    <w:p w14:paraId="4B1E572B" w14:textId="77777777" w:rsidR="00D27B05" w:rsidRPr="00D27B05" w:rsidRDefault="00D27B05" w:rsidP="00D27B05">
      <w:pPr>
        <w:rPr>
          <w:lang w:val="en-AU"/>
        </w:rPr>
      </w:pPr>
      <w:r w:rsidRPr="00D27B05">
        <w:rPr>
          <w:lang w:val="en-AU"/>
        </w:rPr>
        <w:t>If adverse information is received from a third party, such as the employer, this information must be put to the applicant for comment before a decision is made on the application - refer to </w:t>
      </w:r>
      <w:hyperlink r:id="rId271" w:anchor="JD_GGA-834Adverseinformation" w:history="1">
        <w:r w:rsidRPr="00D27B05">
          <w:rPr>
            <w:rStyle w:val="Hyperlink"/>
            <w:lang w:val="en-AU"/>
          </w:rPr>
          <w:t>PAM3: GenGuideA - All visas - Visa application procedures - Adverse information</w:t>
        </w:r>
      </w:hyperlink>
      <w:r w:rsidRPr="00D27B05">
        <w:rPr>
          <w:lang w:val="en-AU"/>
        </w:rPr>
        <w:t>. Adverse information includes information from an employer that conflicts with the applicant's evidence of specified Subclass </w:t>
      </w:r>
      <w:hyperlink r:id="rId272" w:anchor="JD_462-WORKANDHOLIDAY" w:history="1">
        <w:r w:rsidRPr="00D27B05">
          <w:rPr>
            <w:rStyle w:val="Hyperlink"/>
            <w:lang w:val="en-AU"/>
          </w:rPr>
          <w:t>462</w:t>
        </w:r>
      </w:hyperlink>
      <w:r w:rsidRPr="00D27B05">
        <w:rPr>
          <w:lang w:val="en-AU"/>
        </w:rPr>
        <w:t> work.</w:t>
      </w:r>
    </w:p>
    <w:p w14:paraId="6602DA9F" w14:textId="77777777" w:rsidR="00D27B05" w:rsidRPr="00D27B05" w:rsidRDefault="00D27B05" w:rsidP="00D27B05">
      <w:pPr>
        <w:rPr>
          <w:lang w:val="en-AU"/>
        </w:rPr>
      </w:pPr>
      <w:r w:rsidRPr="00D27B05">
        <w:rPr>
          <w:lang w:val="en-AU"/>
        </w:rPr>
        <w:t>The applicant should be given 28 days to respond (from the statutory time at which they are taken to have received the notification - refer to </w:t>
      </w:r>
      <w:hyperlink r:id="rId273" w:anchor="JD_GGA-40STP41CommunicationofMinisterwithapplicant" w:history="1">
        <w:r w:rsidRPr="00D27B05">
          <w:rPr>
            <w:rStyle w:val="Hyperlink"/>
            <w:lang w:val="en-AU"/>
          </w:rPr>
          <w:t>PAM3: GenGuideA - All visas - Visa application procedures - Communication of Minister with applicant</w:t>
        </w:r>
      </w:hyperlink>
      <w:r w:rsidRPr="00D27B05">
        <w:rPr>
          <w:lang w:val="en-AU"/>
        </w:rPr>
        <w:t>. The visa should be refused if:</w:t>
      </w:r>
    </w:p>
    <w:p w14:paraId="1689E2FA" w14:textId="77777777" w:rsidR="00D27B05" w:rsidRPr="00D27B05" w:rsidRDefault="00D27B05" w:rsidP="00D27B05">
      <w:pPr>
        <w:numPr>
          <w:ilvl w:val="1"/>
          <w:numId w:val="11"/>
        </w:numPr>
        <w:rPr>
          <w:lang w:val="en-AU"/>
        </w:rPr>
      </w:pPr>
      <w:r w:rsidRPr="00D27B05">
        <w:rPr>
          <w:lang w:val="en-AU"/>
        </w:rPr>
        <w:t>the applicant has not responded to the request within 28 days and all reasonable sources of information (for example, helpdesk email inbox) have been checked to confirm that this information has not been received and</w:t>
      </w:r>
    </w:p>
    <w:p w14:paraId="42D542CC" w14:textId="77777777" w:rsidR="00D27B05" w:rsidRPr="00D27B05" w:rsidRDefault="00D27B05" w:rsidP="00D27B05">
      <w:pPr>
        <w:numPr>
          <w:ilvl w:val="1"/>
          <w:numId w:val="11"/>
        </w:numPr>
        <w:rPr>
          <w:lang w:val="en-AU"/>
        </w:rPr>
      </w:pPr>
      <w:r w:rsidRPr="00D27B05">
        <w:rPr>
          <w:lang w:val="en-AU"/>
        </w:rPr>
        <w:lastRenderedPageBreak/>
        <w:t>the delegate is not satisfied on the basis of the information available that the applicant has completed 3 months of specified Subclass </w:t>
      </w:r>
      <w:hyperlink r:id="rId274" w:anchor="JD_462-WORKANDHOLIDAY" w:history="1">
        <w:r w:rsidRPr="00D27B05">
          <w:rPr>
            <w:rStyle w:val="Hyperlink"/>
            <w:lang w:val="en-AU"/>
          </w:rPr>
          <w:t>462</w:t>
        </w:r>
      </w:hyperlink>
      <w:r w:rsidRPr="00D27B05">
        <w:rPr>
          <w:lang w:val="en-AU"/>
        </w:rPr>
        <w:t> work in specified areas of Australia (northern Australia) as required by cl </w:t>
      </w:r>
      <w:hyperlink r:id="rId275" w:anchor="JD_41721140541" w:history="1">
        <w:r w:rsidRPr="00D27B05">
          <w:rPr>
            <w:rStyle w:val="Hyperlink"/>
            <w:lang w:val="en-AU"/>
          </w:rPr>
          <w:t>462.</w:t>
        </w:r>
      </w:hyperlink>
      <w:r w:rsidRPr="00D27B05">
        <w:rPr>
          <w:lang w:val="en-AU"/>
        </w:rPr>
        <w:t>218.</w:t>
      </w:r>
    </w:p>
    <w:p w14:paraId="0A706BDF" w14:textId="77777777" w:rsidR="00D27B05" w:rsidRPr="00D27B05" w:rsidRDefault="00D27B05" w:rsidP="00D27B05">
      <w:pPr>
        <w:rPr>
          <w:lang w:val="en-AU"/>
        </w:rPr>
      </w:pPr>
      <w:r w:rsidRPr="00D27B05">
        <w:rPr>
          <w:lang w:val="en-AU"/>
        </w:rPr>
        <w:t>If the accuracy of the specified Subclass </w:t>
      </w:r>
      <w:hyperlink r:id="rId276" w:anchor="JD_462-WORKANDHOLIDAY" w:history="1">
        <w:r w:rsidRPr="00D27B05">
          <w:rPr>
            <w:rStyle w:val="Hyperlink"/>
            <w:lang w:val="en-AU"/>
          </w:rPr>
          <w:t>462</w:t>
        </w:r>
      </w:hyperlink>
      <w:r w:rsidRPr="00D27B05">
        <w:rPr>
          <w:lang w:val="en-AU"/>
        </w:rPr>
        <w:t> work evidence is brought into question (for example, by a tip off) after the visa has been granted, a delegate should reassess the evidence, including by contacting employers. If, as a result of this reassessment, the delegate is not satisfied that the applicant has carried out 3 months of specified Subclass </w:t>
      </w:r>
      <w:hyperlink r:id="rId277" w:anchor="JD_462-WORKANDHOLIDAY" w:history="1">
        <w:r w:rsidRPr="00D27B05">
          <w:rPr>
            <w:rStyle w:val="Hyperlink"/>
            <w:lang w:val="en-AU"/>
          </w:rPr>
          <w:t>462</w:t>
        </w:r>
      </w:hyperlink>
      <w:r w:rsidRPr="00D27B05">
        <w:rPr>
          <w:lang w:val="en-AU"/>
        </w:rPr>
        <w:t> work as required by cl </w:t>
      </w:r>
      <w:hyperlink r:id="rId278" w:anchor="JD_41721140541" w:history="1">
        <w:r w:rsidRPr="00D27B05">
          <w:rPr>
            <w:rStyle w:val="Hyperlink"/>
            <w:lang w:val="en-AU"/>
          </w:rPr>
          <w:t>462.218</w:t>
        </w:r>
      </w:hyperlink>
      <w:r w:rsidRPr="00D27B05">
        <w:rPr>
          <w:lang w:val="en-AU"/>
        </w:rPr>
        <w:t>, they should begin the visa cancellation process by writing to the visa holder regarding the intention of the department to consider cancelling the visa. (A relevant cancellation power might be s</w:t>
      </w:r>
      <w:hyperlink r:id="rId279" w:anchor="JD_1164014140g41-Powertocancel" w:history="1">
        <w:r w:rsidRPr="00D27B05">
          <w:rPr>
            <w:rStyle w:val="Hyperlink"/>
            <w:lang w:val="en-AU"/>
          </w:rPr>
          <w:t>116(1)(g)</w:t>
        </w:r>
      </w:hyperlink>
      <w:r w:rsidRPr="00D27B05">
        <w:rPr>
          <w:lang w:val="en-AU"/>
        </w:rPr>
        <w:t>, relying on "fraudulent grounds" specified by regulation </w:t>
      </w:r>
      <w:hyperlink r:id="rId280" w:anchor="JD_2434014140o41" w:history="1">
        <w:r w:rsidRPr="00D27B05">
          <w:rPr>
            <w:rStyle w:val="Hyperlink"/>
            <w:lang w:val="en-AU"/>
          </w:rPr>
          <w:t>2.43(1)(o)</w:t>
        </w:r>
      </w:hyperlink>
      <w:r w:rsidRPr="00D27B05">
        <w:rPr>
          <w:lang w:val="en-AU"/>
        </w:rPr>
        <w:t>). For more information about visa cancellation procedures, refer to </w:t>
      </w:r>
      <w:hyperlink r:id="rId281" w:history="1">
        <w:r w:rsidRPr="00D27B05">
          <w:rPr>
            <w:rStyle w:val="Hyperlink"/>
            <w:lang w:val="en-AU"/>
          </w:rPr>
          <w:t>PAM3: Act - Visa cancellation - General visa cancellation powers (s109, s116, s128, s134B and s140)</w:t>
        </w:r>
      </w:hyperlink>
      <w:r w:rsidRPr="00D27B05">
        <w:rPr>
          <w:lang w:val="en-AU"/>
        </w:rPr>
        <w:t>.</w:t>
      </w:r>
    </w:p>
    <w:p w14:paraId="15E702BC" w14:textId="77777777" w:rsidR="00D27B05" w:rsidRPr="00D27B05" w:rsidRDefault="00D27B05" w:rsidP="00D27B05">
      <w:pPr>
        <w:rPr>
          <w:lang w:val="en-AU"/>
        </w:rPr>
      </w:pPr>
      <w:bookmarkStart w:id="116" w:name="_Toc470273963"/>
      <w:bookmarkStart w:id="117" w:name="_Toc470107395"/>
      <w:bookmarkEnd w:id="116"/>
      <w:bookmarkEnd w:id="117"/>
      <w:r w:rsidRPr="00D27B05">
        <w:rPr>
          <w:lang w:val="en-AU"/>
        </w:rPr>
        <w:t> </w:t>
      </w:r>
    </w:p>
    <w:p w14:paraId="5A60AD07" w14:textId="77777777" w:rsidR="00D27B05" w:rsidRPr="00D27B05" w:rsidRDefault="00D27B05" w:rsidP="00D27B05">
      <w:pPr>
        <w:rPr>
          <w:b/>
          <w:bCs/>
          <w:lang w:val="en-AU"/>
        </w:rPr>
      </w:pPr>
      <w:bookmarkStart w:id="118" w:name="_Toc478383395"/>
      <w:bookmarkEnd w:id="118"/>
      <w:r w:rsidRPr="00D27B05">
        <w:rPr>
          <w:b/>
          <w:bCs/>
          <w:lang w:val="en-AU"/>
        </w:rPr>
        <w:t>Continued eligibility – second Subclass 462 applicants</w:t>
      </w:r>
    </w:p>
    <w:p w14:paraId="49DAD15D" w14:textId="77777777" w:rsidR="00D27B05" w:rsidRPr="00D27B05" w:rsidRDefault="00D27B05" w:rsidP="00D27B05">
      <w:pPr>
        <w:rPr>
          <w:lang w:val="en-AU"/>
        </w:rPr>
      </w:pPr>
      <w:r w:rsidRPr="00D27B05">
        <w:rPr>
          <w:lang w:val="en-AU"/>
        </w:rPr>
        <w:t>For the time of decision criterion in cl </w:t>
      </w:r>
      <w:hyperlink r:id="rId282" w:anchor="462221A" w:history="1">
        <w:r w:rsidRPr="00D27B05">
          <w:rPr>
            <w:rStyle w:val="Hyperlink"/>
            <w:lang w:val="en-AU"/>
          </w:rPr>
          <w:t>462.221A</w:t>
        </w:r>
      </w:hyperlink>
      <w:r w:rsidRPr="00D27B05">
        <w:rPr>
          <w:lang w:val="en-AU"/>
        </w:rPr>
        <w:t>, applicants must continue to satisfy the following five ‘time of application’ criteria:</w:t>
      </w:r>
    </w:p>
    <w:p w14:paraId="6A9EC53C" w14:textId="77777777" w:rsidR="00D27B05" w:rsidRPr="00D27B05" w:rsidRDefault="00D27B05" w:rsidP="00D27B05">
      <w:pPr>
        <w:numPr>
          <w:ilvl w:val="1"/>
          <w:numId w:val="11"/>
        </w:numPr>
        <w:rPr>
          <w:lang w:val="en-AU"/>
        </w:rPr>
      </w:pPr>
      <w:r w:rsidRPr="00D27B05">
        <w:rPr>
          <w:lang w:val="en-AU"/>
        </w:rPr>
        <w:t>Be a genuine visitor – refer to Genuine visitor</w:t>
      </w:r>
    </w:p>
    <w:p w14:paraId="68017094" w14:textId="77777777" w:rsidR="00D27B05" w:rsidRPr="00D27B05" w:rsidRDefault="00D27B05" w:rsidP="00D27B05">
      <w:pPr>
        <w:numPr>
          <w:ilvl w:val="1"/>
          <w:numId w:val="11"/>
        </w:numPr>
        <w:rPr>
          <w:lang w:val="en-AU"/>
        </w:rPr>
      </w:pPr>
      <w:r w:rsidRPr="00D27B05">
        <w:rPr>
          <w:lang w:val="en-AU"/>
        </w:rPr>
        <w:t>have sufficient money for both departure from Australia and personal support - refer to Sufficient money</w:t>
      </w:r>
    </w:p>
    <w:p w14:paraId="1A48B92E" w14:textId="77777777" w:rsidR="00D27B05" w:rsidRPr="00D27B05" w:rsidRDefault="00D27B05" w:rsidP="00D27B05">
      <w:pPr>
        <w:numPr>
          <w:ilvl w:val="1"/>
          <w:numId w:val="11"/>
        </w:numPr>
        <w:rPr>
          <w:lang w:val="en-AU"/>
        </w:rPr>
      </w:pPr>
      <w:r w:rsidRPr="00D27B05">
        <w:rPr>
          <w:lang w:val="en-AU"/>
        </w:rPr>
        <w:t>hold a Subclass </w:t>
      </w:r>
      <w:hyperlink r:id="rId283" w:anchor="JD_462-WORKANDHOLIDAY" w:history="1">
        <w:r w:rsidRPr="00D27B05">
          <w:rPr>
            <w:rStyle w:val="Hyperlink"/>
            <w:lang w:val="en-AU"/>
          </w:rPr>
          <w:t>462</w:t>
        </w:r>
      </w:hyperlink>
      <w:r w:rsidRPr="00D27B05">
        <w:rPr>
          <w:lang w:val="en-AU"/>
        </w:rPr>
        <w:t> eligible passport - refer to Subclass </w:t>
      </w:r>
      <w:hyperlink r:id="rId284" w:anchor="JD_462-WORKANDHOLIDAY" w:history="1">
        <w:r w:rsidRPr="00D27B05">
          <w:rPr>
            <w:rStyle w:val="Hyperlink"/>
            <w:lang w:val="en-AU"/>
          </w:rPr>
          <w:t>462</w:t>
        </w:r>
      </w:hyperlink>
      <w:r w:rsidRPr="00D27B05">
        <w:rPr>
          <w:lang w:val="en-AU"/>
        </w:rPr>
        <w:t> eligible passport and</w:t>
      </w:r>
    </w:p>
    <w:p w14:paraId="72F4E443" w14:textId="77777777" w:rsidR="00D27B05" w:rsidRPr="00D27B05" w:rsidRDefault="00D27B05" w:rsidP="00D27B05">
      <w:pPr>
        <w:numPr>
          <w:ilvl w:val="1"/>
          <w:numId w:val="11"/>
        </w:numPr>
        <w:rPr>
          <w:lang w:val="en-AU"/>
        </w:rPr>
      </w:pPr>
      <w:r w:rsidRPr="00D27B05">
        <w:rPr>
          <w:lang w:val="en-AU"/>
        </w:rPr>
        <w:t>Have undertaken 3 months of specified Subclass </w:t>
      </w:r>
      <w:hyperlink r:id="rId285" w:anchor="JD_462-WORKANDHOLIDAY" w:history="1">
        <w:r w:rsidRPr="00D27B05">
          <w:rPr>
            <w:rStyle w:val="Hyperlink"/>
            <w:lang w:val="en-AU"/>
          </w:rPr>
          <w:t>462</w:t>
        </w:r>
      </w:hyperlink>
      <w:r w:rsidRPr="00D27B05">
        <w:rPr>
          <w:lang w:val="en-AU"/>
        </w:rPr>
        <w:t> Work in specified areas of Australia (second Subclass </w:t>
      </w:r>
      <w:hyperlink r:id="rId286" w:anchor="JD_462-WORKANDHOLIDAY" w:history="1">
        <w:r w:rsidRPr="00D27B05">
          <w:rPr>
            <w:rStyle w:val="Hyperlink"/>
            <w:lang w:val="en-AU"/>
          </w:rPr>
          <w:t>462</w:t>
        </w:r>
      </w:hyperlink>
      <w:r w:rsidRPr="00D27B05">
        <w:rPr>
          <w:lang w:val="en-AU"/>
        </w:rPr>
        <w:t> visa applications only) – refer to </w:t>
      </w:r>
      <w:hyperlink r:id="rId287" w:anchor="_Specified_subclass_462" w:history="1">
        <w:r w:rsidRPr="00D27B05">
          <w:rPr>
            <w:rStyle w:val="Hyperlink"/>
            <w:lang w:val="en-AU"/>
          </w:rPr>
          <w:t>Specified Subclass 462 Work</w:t>
        </w:r>
      </w:hyperlink>
      <w:r w:rsidRPr="00D27B05">
        <w:rPr>
          <w:lang w:val="en-AU"/>
        </w:rPr>
        <w:t>.</w:t>
      </w:r>
    </w:p>
    <w:p w14:paraId="37E5D447" w14:textId="77777777" w:rsidR="00D27B05" w:rsidRPr="00D27B05" w:rsidRDefault="00D27B05" w:rsidP="00D27B05">
      <w:pPr>
        <w:rPr>
          <w:lang w:val="en-AU"/>
        </w:rPr>
      </w:pPr>
      <w:r w:rsidRPr="00D27B05">
        <w:rPr>
          <w:lang w:val="en-AU"/>
        </w:rPr>
        <w:t>Under s104 of the Act, applicants are required to notify the department of any changes in their circumstances, including for example, changes in the family unit as a result, for example, of birth, death or change in marital status.</w:t>
      </w:r>
    </w:p>
    <w:p w14:paraId="070D7E0A" w14:textId="77777777" w:rsidR="00D27B05" w:rsidRPr="00D27B05" w:rsidRDefault="00D27B05" w:rsidP="00D27B05">
      <w:pPr>
        <w:rPr>
          <w:lang w:val="en-AU"/>
        </w:rPr>
      </w:pPr>
      <w:r w:rsidRPr="00D27B05">
        <w:rPr>
          <w:lang w:val="en-AU"/>
        </w:rPr>
        <w:t>If the visa is granted, and the visa holder has not entered Australia, they are required to notify the department of any changes in their circumstances. Officers may consider </w:t>
      </w:r>
      <w:hyperlink r:id="rId288" w:anchor="JD_462221" w:history="1">
        <w:r w:rsidRPr="00D27B05">
          <w:rPr>
            <w:rStyle w:val="Hyperlink"/>
            <w:lang w:val="en-AU"/>
          </w:rPr>
          <w:t>462.221</w:t>
        </w:r>
      </w:hyperlink>
      <w:r w:rsidRPr="00D27B05">
        <w:rPr>
          <w:lang w:val="en-AU"/>
        </w:rPr>
        <w:t> criteria to be satisfied unless there is evidence to the contrary and provided no significant time has elapsed since the application was made. If there has been a significant delay in finalising the application, officers can check with the applicant as to whether there has been any material change in the applicant’s circumstances.</w:t>
      </w:r>
    </w:p>
    <w:p w14:paraId="2BA8FBBC" w14:textId="77777777" w:rsidR="00D27B05" w:rsidRPr="00D27B05" w:rsidRDefault="00D27B05" w:rsidP="00D27B05">
      <w:pPr>
        <w:rPr>
          <w:b/>
          <w:bCs/>
          <w:lang w:val="en-AU"/>
        </w:rPr>
      </w:pPr>
      <w:bookmarkStart w:id="119" w:name="_Toc478383396"/>
      <w:bookmarkStart w:id="120" w:name="_Toc470273964"/>
      <w:bookmarkEnd w:id="119"/>
      <w:bookmarkEnd w:id="120"/>
      <w:r w:rsidRPr="00D27B05">
        <w:rPr>
          <w:b/>
          <w:bCs/>
          <w:lang w:val="en-AU"/>
        </w:rPr>
        <w:t>4.6. Generic visa criteria</w:t>
      </w:r>
    </w:p>
    <w:p w14:paraId="0CCE1452" w14:textId="77777777" w:rsidR="00D27B05" w:rsidRPr="00D27B05" w:rsidRDefault="00D27B05" w:rsidP="00D27B05">
      <w:pPr>
        <w:rPr>
          <w:b/>
          <w:bCs/>
          <w:lang w:val="en-AU"/>
        </w:rPr>
      </w:pPr>
      <w:bookmarkStart w:id="121" w:name="_Toc478383397"/>
      <w:bookmarkStart w:id="122" w:name="_Toc470273965"/>
      <w:bookmarkEnd w:id="121"/>
      <w:bookmarkEnd w:id="122"/>
      <w:r w:rsidRPr="00D27B05">
        <w:rPr>
          <w:b/>
          <w:bCs/>
          <w:lang w:val="en-AU"/>
        </w:rPr>
        <w:lastRenderedPageBreak/>
        <w:t>Public interest criteria (PICs)</w:t>
      </w:r>
    </w:p>
    <w:p w14:paraId="58EE4A08" w14:textId="77777777" w:rsidR="00D27B05" w:rsidRPr="00D27B05" w:rsidRDefault="00D27B05" w:rsidP="00D27B05">
      <w:pPr>
        <w:rPr>
          <w:b/>
          <w:bCs/>
          <w:lang w:val="en-AU"/>
        </w:rPr>
      </w:pPr>
      <w:bookmarkStart w:id="123" w:name="ql-temp6"/>
      <w:bookmarkEnd w:id="123"/>
      <w:r w:rsidRPr="00D27B05">
        <w:rPr>
          <w:b/>
          <w:bCs/>
          <w:lang w:val="en-AU"/>
        </w:rPr>
        <w:t>Overview</w:t>
      </w:r>
    </w:p>
    <w:p w14:paraId="489AF03E" w14:textId="77777777" w:rsidR="00D27B05" w:rsidRPr="00D27B05" w:rsidRDefault="00D27B05" w:rsidP="00D27B05">
      <w:pPr>
        <w:rPr>
          <w:lang w:val="en-AU"/>
        </w:rPr>
      </w:pPr>
      <w:r w:rsidRPr="00D27B05">
        <w:rPr>
          <w:lang w:val="en-AU"/>
        </w:rPr>
        <w:t>Clauses </w:t>
      </w:r>
      <w:hyperlink r:id="rId289" w:anchor="JD_462221" w:history="1">
        <w:r w:rsidRPr="00D27B05">
          <w:rPr>
            <w:rStyle w:val="Hyperlink"/>
            <w:lang w:val="en-AU"/>
          </w:rPr>
          <w:t>462.221(b)</w:t>
        </w:r>
      </w:hyperlink>
      <w:r w:rsidRPr="00D27B05">
        <w:rPr>
          <w:lang w:val="en-AU"/>
        </w:rPr>
        <w:t> and cl </w:t>
      </w:r>
      <w:hyperlink r:id="rId290" w:anchor="462221A" w:history="1">
        <w:r w:rsidRPr="00D27B05">
          <w:rPr>
            <w:rStyle w:val="Hyperlink"/>
            <w:lang w:val="en-AU"/>
          </w:rPr>
          <w:t>462.221A(c)</w:t>
        </w:r>
      </w:hyperlink>
      <w:r w:rsidRPr="00D27B05">
        <w:rPr>
          <w:lang w:val="en-AU"/>
        </w:rPr>
        <w:t> requires applicants to satisfy public interest criteria </w:t>
      </w:r>
      <w:hyperlink r:id="rId291" w:anchor="JD_4001" w:history="1">
        <w:r w:rsidRPr="00D27B05">
          <w:rPr>
            <w:rStyle w:val="Hyperlink"/>
            <w:lang w:val="en-AU"/>
          </w:rPr>
          <w:t>4001</w:t>
        </w:r>
      </w:hyperlink>
      <w:r w:rsidRPr="00D27B05">
        <w:rPr>
          <w:lang w:val="en-AU"/>
        </w:rPr>
        <w:t>, </w:t>
      </w:r>
      <w:hyperlink r:id="rId292" w:anchor="JD_4002" w:history="1">
        <w:r w:rsidRPr="00D27B05">
          <w:rPr>
            <w:rStyle w:val="Hyperlink"/>
            <w:lang w:val="en-AU"/>
          </w:rPr>
          <w:t>4002</w:t>
        </w:r>
      </w:hyperlink>
      <w:r w:rsidRPr="00D27B05">
        <w:rPr>
          <w:lang w:val="en-AU"/>
        </w:rPr>
        <w:t>, </w:t>
      </w:r>
      <w:hyperlink r:id="rId293" w:anchor="JD_4003" w:history="1">
        <w:r w:rsidRPr="00D27B05">
          <w:rPr>
            <w:rStyle w:val="Hyperlink"/>
            <w:lang w:val="en-AU"/>
          </w:rPr>
          <w:t>4003</w:t>
        </w:r>
      </w:hyperlink>
      <w:r w:rsidRPr="00D27B05">
        <w:rPr>
          <w:lang w:val="en-AU"/>
        </w:rPr>
        <w:t>, </w:t>
      </w:r>
      <w:hyperlink r:id="rId294" w:anchor="JD_4004" w:history="1">
        <w:r w:rsidRPr="00D27B05">
          <w:rPr>
            <w:rStyle w:val="Hyperlink"/>
            <w:lang w:val="en-AU"/>
          </w:rPr>
          <w:t>4004</w:t>
        </w:r>
      </w:hyperlink>
      <w:r w:rsidRPr="00D27B05">
        <w:rPr>
          <w:lang w:val="en-AU"/>
        </w:rPr>
        <w:t>, </w:t>
      </w:r>
      <w:hyperlink r:id="rId295" w:anchor="JD_4005" w:history="1">
        <w:r w:rsidRPr="00D27B05">
          <w:rPr>
            <w:rStyle w:val="Hyperlink"/>
            <w:lang w:val="en-AU"/>
          </w:rPr>
          <w:t>4005</w:t>
        </w:r>
      </w:hyperlink>
      <w:r w:rsidRPr="00D27B05">
        <w:rPr>
          <w:lang w:val="en-AU"/>
        </w:rPr>
        <w:t>, </w:t>
      </w:r>
      <w:hyperlink r:id="rId296" w:anchor="JD_4011" w:history="1">
        <w:r w:rsidRPr="00D27B05">
          <w:rPr>
            <w:rStyle w:val="Hyperlink"/>
            <w:lang w:val="en-AU"/>
          </w:rPr>
          <w:t>4011</w:t>
        </w:r>
      </w:hyperlink>
      <w:r w:rsidRPr="00D27B05">
        <w:rPr>
          <w:lang w:val="en-AU"/>
        </w:rPr>
        <w:t>, </w:t>
      </w:r>
      <w:hyperlink r:id="rId297" w:anchor="JD_4013" w:history="1">
        <w:r w:rsidRPr="00D27B05">
          <w:rPr>
            <w:rStyle w:val="Hyperlink"/>
            <w:lang w:val="en-AU"/>
          </w:rPr>
          <w:t>4013</w:t>
        </w:r>
      </w:hyperlink>
      <w:r w:rsidRPr="00D27B05">
        <w:rPr>
          <w:lang w:val="en-AU"/>
        </w:rPr>
        <w:t>, </w:t>
      </w:r>
      <w:hyperlink r:id="rId298" w:anchor="JD_4014" w:history="1">
        <w:r w:rsidRPr="00D27B05">
          <w:rPr>
            <w:rStyle w:val="Hyperlink"/>
            <w:lang w:val="en-AU"/>
          </w:rPr>
          <w:t>4014</w:t>
        </w:r>
      </w:hyperlink>
      <w:r w:rsidRPr="00D27B05">
        <w:rPr>
          <w:lang w:val="en-AU"/>
        </w:rPr>
        <w:t>, </w:t>
      </w:r>
      <w:hyperlink r:id="rId299" w:anchor="JD_4019" w:history="1">
        <w:r w:rsidRPr="00D27B05">
          <w:rPr>
            <w:rStyle w:val="Hyperlink"/>
            <w:lang w:val="en-AU"/>
          </w:rPr>
          <w:t>4019</w:t>
        </w:r>
      </w:hyperlink>
      <w:r w:rsidRPr="00D27B05">
        <w:rPr>
          <w:lang w:val="en-AU"/>
        </w:rPr>
        <w:t> and </w:t>
      </w:r>
      <w:hyperlink r:id="rId300" w:anchor="JD_4020" w:history="1">
        <w:r w:rsidRPr="00D27B05">
          <w:rPr>
            <w:rStyle w:val="Hyperlink"/>
            <w:lang w:val="en-AU"/>
          </w:rPr>
          <w:t>4020</w:t>
        </w:r>
      </w:hyperlink>
      <w:r w:rsidRPr="00D27B05">
        <w:rPr>
          <w:lang w:val="en-AU"/>
        </w:rPr>
        <w:t>.</w:t>
      </w:r>
    </w:p>
    <w:p w14:paraId="7AFF6478" w14:textId="77777777" w:rsidR="00D27B05" w:rsidRPr="00D27B05" w:rsidRDefault="00D27B05" w:rsidP="00D27B05">
      <w:pPr>
        <w:rPr>
          <w:lang w:val="en-AU"/>
        </w:rPr>
      </w:pPr>
      <w:r w:rsidRPr="00D27B05">
        <w:rPr>
          <w:lang w:val="en-AU"/>
        </w:rPr>
        <w:t>In regards to PIC </w:t>
      </w:r>
      <w:hyperlink r:id="rId301" w:anchor="JD_4005" w:history="1">
        <w:r w:rsidRPr="00D27B05">
          <w:rPr>
            <w:rStyle w:val="Hyperlink"/>
            <w:lang w:val="en-AU"/>
          </w:rPr>
          <w:t>4005</w:t>
        </w:r>
      </w:hyperlink>
      <w:r w:rsidRPr="00D27B05">
        <w:rPr>
          <w:lang w:val="en-AU"/>
        </w:rPr>
        <w:t> (health) and PIC </w:t>
      </w:r>
      <w:hyperlink r:id="rId302" w:anchor="JD_4001" w:history="1">
        <w:r w:rsidRPr="00D27B05">
          <w:rPr>
            <w:rStyle w:val="Hyperlink"/>
            <w:lang w:val="en-AU"/>
          </w:rPr>
          <w:t>4001</w:t>
        </w:r>
      </w:hyperlink>
      <w:r w:rsidRPr="00D27B05">
        <w:rPr>
          <w:lang w:val="en-AU"/>
        </w:rPr>
        <w:t> (character), generally:</w:t>
      </w:r>
    </w:p>
    <w:p w14:paraId="32BE49A7" w14:textId="77777777" w:rsidR="00D27B05" w:rsidRPr="00D27B05" w:rsidRDefault="00D27B05" w:rsidP="00D27B05">
      <w:pPr>
        <w:numPr>
          <w:ilvl w:val="1"/>
          <w:numId w:val="11"/>
        </w:numPr>
        <w:rPr>
          <w:lang w:val="en-AU"/>
        </w:rPr>
      </w:pPr>
      <w:r w:rsidRPr="00D27B05">
        <w:rPr>
          <w:lang w:val="en-AU"/>
        </w:rPr>
        <w:t>chest x-rays are required only for applicants from ‘higher TB-risk’ countries</w:t>
      </w:r>
    </w:p>
    <w:p w14:paraId="491C6176" w14:textId="77777777" w:rsidR="00D27B05" w:rsidRPr="00D27B05" w:rsidRDefault="00D27B05" w:rsidP="00D27B05">
      <w:pPr>
        <w:numPr>
          <w:ilvl w:val="1"/>
          <w:numId w:val="11"/>
        </w:numPr>
        <w:rPr>
          <w:lang w:val="en-AU"/>
        </w:rPr>
      </w:pPr>
      <w:r w:rsidRPr="00D27B05">
        <w:rPr>
          <w:lang w:val="en-AU"/>
        </w:rPr>
        <w:t>medical examinations may be required if the applicant’s health is of special significance or they have declared an existing health condition - refer to </w:t>
      </w:r>
      <w:hyperlink r:id="rId303" w:anchor="JD_4005-4007" w:history="1">
        <w:r w:rsidRPr="00D27B05">
          <w:rPr>
            <w:rStyle w:val="Hyperlink"/>
            <w:lang w:val="en-AU"/>
          </w:rPr>
          <w:t>PAM3: Sch4/4005-4007 - The health requirement</w:t>
        </w:r>
      </w:hyperlink>
    </w:p>
    <w:p w14:paraId="60D3C4E1" w14:textId="77777777" w:rsidR="00D27B05" w:rsidRPr="00D27B05" w:rsidRDefault="00D27B05" w:rsidP="00D27B05">
      <w:pPr>
        <w:numPr>
          <w:ilvl w:val="1"/>
          <w:numId w:val="11"/>
        </w:numPr>
        <w:rPr>
          <w:lang w:val="en-AU"/>
        </w:rPr>
      </w:pPr>
      <w:r w:rsidRPr="00D27B05">
        <w:rPr>
          <w:lang w:val="en-AU"/>
        </w:rPr>
        <w:t>penal clearances are not normally required, but refer to </w:t>
      </w:r>
      <w:hyperlink r:id="rId304" w:history="1">
        <w:r w:rsidRPr="00D27B05">
          <w:rPr>
            <w:rStyle w:val="Hyperlink"/>
            <w:lang w:val="en-AU"/>
          </w:rPr>
          <w:t>PAM3: Act - Character and security - Penal checking handbook</w:t>
        </w:r>
      </w:hyperlink>
      <w:r w:rsidRPr="00D27B05">
        <w:rPr>
          <w:lang w:val="en-AU"/>
        </w:rPr>
        <w:t>.</w:t>
      </w:r>
    </w:p>
    <w:p w14:paraId="3734E3D9" w14:textId="77777777" w:rsidR="00D27B05" w:rsidRPr="00D27B05" w:rsidRDefault="00D27B05" w:rsidP="00D27B05">
      <w:pPr>
        <w:rPr>
          <w:lang w:val="en-AU"/>
        </w:rPr>
      </w:pPr>
      <w:r w:rsidRPr="00D27B05">
        <w:rPr>
          <w:lang w:val="en-AU"/>
        </w:rPr>
        <w:t>For policy and procedure on these and the other prescribed PICs, refer to the corresponding </w:t>
      </w:r>
      <w:hyperlink r:id="rId305" w:anchor="JD_Sched4-Publicinterestcriteria" w:history="1">
        <w:r w:rsidRPr="00D27B05">
          <w:rPr>
            <w:rStyle w:val="Hyperlink"/>
            <w:lang w:val="en-AU"/>
          </w:rPr>
          <w:t>PAM3: Sch4 instructions</w:t>
        </w:r>
      </w:hyperlink>
      <w:r w:rsidRPr="00D27B05">
        <w:rPr>
          <w:lang w:val="en-AU"/>
        </w:rPr>
        <w:t>.</w:t>
      </w:r>
    </w:p>
    <w:p w14:paraId="0315DC32" w14:textId="77777777" w:rsidR="00D27B05" w:rsidRPr="00D27B05" w:rsidRDefault="00D27B05" w:rsidP="00D27B05">
      <w:pPr>
        <w:rPr>
          <w:b/>
          <w:bCs/>
          <w:lang w:val="en-AU"/>
        </w:rPr>
      </w:pPr>
      <w:bookmarkStart w:id="124" w:name="ql-temp7"/>
      <w:bookmarkEnd w:id="124"/>
      <w:r w:rsidRPr="00D27B05">
        <w:rPr>
          <w:b/>
          <w:bCs/>
          <w:lang w:val="en-AU"/>
        </w:rPr>
        <w:t>Subclass 462 character requirements</w:t>
      </w:r>
    </w:p>
    <w:p w14:paraId="78AD0DE7" w14:textId="77777777" w:rsidR="00D27B05" w:rsidRPr="00D27B05" w:rsidRDefault="00D27B05" w:rsidP="00D27B05">
      <w:pPr>
        <w:rPr>
          <w:lang w:val="en-AU"/>
        </w:rPr>
      </w:pPr>
      <w:r w:rsidRPr="00D27B05">
        <w:rPr>
          <w:lang w:val="en-AU"/>
        </w:rPr>
        <w:t>For policy and procedure on assessing the character requirement (PIC 4001) for Subclass </w:t>
      </w:r>
      <w:hyperlink r:id="rId306" w:anchor="JD_462-WORKANDHOLIDAY" w:history="1">
        <w:r w:rsidRPr="00D27B05">
          <w:rPr>
            <w:rStyle w:val="Hyperlink"/>
            <w:lang w:val="en-AU"/>
          </w:rPr>
          <w:t>462</w:t>
        </w:r>
      </w:hyperlink>
      <w:r w:rsidRPr="00D27B05">
        <w:rPr>
          <w:lang w:val="en-AU"/>
        </w:rPr>
        <w:t> visa applicants, refer to </w:t>
      </w:r>
      <w:hyperlink r:id="rId307" w:anchor="JD_A066" w:history="1">
        <w:r w:rsidRPr="00D27B05">
          <w:rPr>
            <w:rStyle w:val="Hyperlink"/>
            <w:lang w:val="en-AU"/>
          </w:rPr>
          <w:t>PAM3: Act - Character and security - s501 - The character test, visa refusal and visa cancellation</w:t>
        </w:r>
      </w:hyperlink>
      <w:r w:rsidRPr="00D27B05">
        <w:rPr>
          <w:lang w:val="en-AU"/>
        </w:rPr>
        <w:t>.</w:t>
      </w:r>
    </w:p>
    <w:p w14:paraId="21FB496A" w14:textId="77777777" w:rsidR="00D27B05" w:rsidRPr="00D27B05" w:rsidRDefault="00D27B05" w:rsidP="00D27B05">
      <w:pPr>
        <w:rPr>
          <w:lang w:val="en-AU"/>
        </w:rPr>
      </w:pPr>
      <w:r w:rsidRPr="00D27B05">
        <w:rPr>
          <w:lang w:val="en-AU"/>
        </w:rPr>
        <w:t>In general terms, unless the department has received adverse information or the applicant has declared a criminal conviction, Subclass </w:t>
      </w:r>
      <w:hyperlink r:id="rId308" w:anchor="JD_462-WORKANDHOLIDAY" w:history="1">
        <w:r w:rsidRPr="00D27B05">
          <w:rPr>
            <w:rStyle w:val="Hyperlink"/>
            <w:lang w:val="en-AU"/>
          </w:rPr>
          <w:t>462</w:t>
        </w:r>
      </w:hyperlink>
      <w:r w:rsidRPr="00D27B05">
        <w:rPr>
          <w:lang w:val="en-AU"/>
        </w:rPr>
        <w:t> visa applicants are not required to submit penal certificates.</w:t>
      </w:r>
    </w:p>
    <w:p w14:paraId="403C20AE" w14:textId="77777777" w:rsidR="00D27B05" w:rsidRPr="00D27B05" w:rsidRDefault="00D27B05" w:rsidP="00D27B05">
      <w:pPr>
        <w:rPr>
          <w:b/>
          <w:bCs/>
          <w:lang w:val="en-AU"/>
        </w:rPr>
      </w:pPr>
      <w:bookmarkStart w:id="125" w:name="ql-temp8"/>
      <w:bookmarkEnd w:id="125"/>
      <w:r w:rsidRPr="00D27B05">
        <w:rPr>
          <w:b/>
          <w:bCs/>
          <w:lang w:val="en-AU"/>
        </w:rPr>
        <w:t>Subclass 462 health requirements</w:t>
      </w:r>
    </w:p>
    <w:p w14:paraId="5DBE7D63" w14:textId="77777777" w:rsidR="00D27B05" w:rsidRPr="00D27B05" w:rsidRDefault="00D27B05" w:rsidP="00D27B05">
      <w:pPr>
        <w:rPr>
          <w:lang w:val="en-AU"/>
        </w:rPr>
      </w:pPr>
      <w:r w:rsidRPr="00D27B05">
        <w:rPr>
          <w:lang w:val="en-AU"/>
        </w:rPr>
        <w:t>For PIC 4005, refer to </w:t>
      </w:r>
      <w:hyperlink r:id="rId309" w:anchor="JD_4005-4007" w:history="1">
        <w:r w:rsidRPr="00D27B05">
          <w:rPr>
            <w:rStyle w:val="Hyperlink"/>
            <w:lang w:val="en-AU"/>
          </w:rPr>
          <w:t>PAM3: Sch4/4005-4007 - The health requirement</w:t>
        </w:r>
      </w:hyperlink>
      <w:r w:rsidRPr="00D27B05">
        <w:rPr>
          <w:lang w:val="en-AU"/>
        </w:rPr>
        <w:t>.</w:t>
      </w:r>
    </w:p>
    <w:p w14:paraId="6FDD386C" w14:textId="77777777" w:rsidR="00D27B05" w:rsidRPr="00D27B05" w:rsidRDefault="00D27B05" w:rsidP="00D27B05">
      <w:pPr>
        <w:rPr>
          <w:b/>
          <w:bCs/>
          <w:lang w:val="en-AU"/>
        </w:rPr>
      </w:pPr>
      <w:bookmarkStart w:id="126" w:name="_Toc478383398"/>
      <w:bookmarkStart w:id="127" w:name="_Toc470273966"/>
      <w:bookmarkEnd w:id="126"/>
      <w:bookmarkEnd w:id="127"/>
      <w:r w:rsidRPr="00D27B05">
        <w:rPr>
          <w:b/>
          <w:bCs/>
          <w:lang w:val="en-AU"/>
        </w:rPr>
        <w:t>Foreign Affairs students and Foreign Affairs recipients are ineligible</w:t>
      </w:r>
    </w:p>
    <w:p w14:paraId="14CA71EF" w14:textId="77777777" w:rsidR="00D27B05" w:rsidRPr="00D27B05" w:rsidRDefault="00D27B05" w:rsidP="00D27B05">
      <w:pPr>
        <w:rPr>
          <w:lang w:val="en-AU"/>
        </w:rPr>
      </w:pPr>
      <w:r w:rsidRPr="00D27B05">
        <w:rPr>
          <w:lang w:val="en-AU"/>
        </w:rPr>
        <w:t>Under cl </w:t>
      </w:r>
      <w:hyperlink r:id="rId310" w:anchor="JD_46222140e41" w:history="1">
        <w:r w:rsidRPr="00D27B05">
          <w:rPr>
            <w:rStyle w:val="Hyperlink"/>
            <w:lang w:val="en-AU"/>
          </w:rPr>
          <w:t>462.221(e)</w:t>
        </w:r>
      </w:hyperlink>
      <w:r w:rsidRPr="00D27B05">
        <w:rPr>
          <w:lang w:val="en-AU"/>
        </w:rPr>
        <w:t> and cl 462.221A(d), Foreign Affairs students and Foreign Affairs recipients are not eligible for the grant of a Subclass </w:t>
      </w:r>
      <w:hyperlink r:id="rId311" w:anchor="JD_462-WORKANDHOLIDAY" w:history="1">
        <w:r w:rsidRPr="00D27B05">
          <w:rPr>
            <w:rStyle w:val="Hyperlink"/>
            <w:lang w:val="en-AU"/>
          </w:rPr>
          <w:t>462</w:t>
        </w:r>
      </w:hyperlink>
      <w:r w:rsidRPr="00D27B05">
        <w:rPr>
          <w:lang w:val="en-AU"/>
        </w:rPr>
        <w:t> visa. Refer to PAM3: Div1.2/reg1.04A - Foreign Affairs Recipients and Foreign Affairs Students.</w:t>
      </w:r>
    </w:p>
    <w:p w14:paraId="3581AA7A" w14:textId="77777777" w:rsidR="00D27B05" w:rsidRPr="00D27B05" w:rsidRDefault="00D27B05" w:rsidP="00D27B05">
      <w:pPr>
        <w:rPr>
          <w:b/>
          <w:bCs/>
          <w:lang w:val="en-AU"/>
        </w:rPr>
      </w:pPr>
      <w:bookmarkStart w:id="128" w:name="_Toc478383399"/>
      <w:bookmarkStart w:id="129" w:name="_Toc470273967"/>
      <w:bookmarkEnd w:id="128"/>
      <w:bookmarkEnd w:id="129"/>
      <w:r w:rsidRPr="00D27B05">
        <w:rPr>
          <w:b/>
          <w:bCs/>
          <w:lang w:val="en-AU"/>
        </w:rPr>
        <w:t>Special return criteria</w:t>
      </w:r>
    </w:p>
    <w:p w14:paraId="4A75DD31" w14:textId="77777777" w:rsidR="00D27B05" w:rsidRPr="00D27B05" w:rsidRDefault="00D27B05" w:rsidP="00D27B05">
      <w:pPr>
        <w:rPr>
          <w:lang w:val="en-AU"/>
        </w:rPr>
      </w:pPr>
      <w:r w:rsidRPr="00D27B05">
        <w:rPr>
          <w:lang w:val="en-AU"/>
        </w:rPr>
        <w:t>Clause </w:t>
      </w:r>
      <w:hyperlink r:id="rId312" w:anchor="JD_462222" w:history="1">
        <w:r w:rsidRPr="00D27B05">
          <w:rPr>
            <w:rStyle w:val="Hyperlink"/>
            <w:lang w:val="en-AU"/>
          </w:rPr>
          <w:t>462.222</w:t>
        </w:r>
      </w:hyperlink>
      <w:r w:rsidRPr="00D27B05">
        <w:rPr>
          <w:lang w:val="en-AU"/>
        </w:rPr>
        <w:t> requires that visa applicants who were outside Australia when the application was made and who had previously been in Australia, must satisfy special return criteria </w:t>
      </w:r>
      <w:hyperlink r:id="rId313" w:anchor="JD_5001" w:history="1">
        <w:r w:rsidRPr="00D27B05">
          <w:rPr>
            <w:rStyle w:val="Hyperlink"/>
            <w:lang w:val="en-AU"/>
          </w:rPr>
          <w:t>5001</w:t>
        </w:r>
      </w:hyperlink>
      <w:r w:rsidRPr="00D27B05">
        <w:rPr>
          <w:lang w:val="en-AU"/>
        </w:rPr>
        <w:t> and </w:t>
      </w:r>
      <w:hyperlink r:id="rId314" w:anchor="JD_5002" w:history="1">
        <w:r w:rsidRPr="00D27B05">
          <w:rPr>
            <w:rStyle w:val="Hyperlink"/>
            <w:lang w:val="en-AU"/>
          </w:rPr>
          <w:t>5002</w:t>
        </w:r>
      </w:hyperlink>
      <w:r w:rsidRPr="00D27B05">
        <w:rPr>
          <w:lang w:val="en-AU"/>
        </w:rPr>
        <w:t>. For policy and procedure, refer to PAM3:Sch5 – Special return criteria.</w:t>
      </w:r>
    </w:p>
    <w:p w14:paraId="26B37698" w14:textId="77777777" w:rsidR="00D27B05" w:rsidRPr="00D27B05" w:rsidRDefault="00D27B05" w:rsidP="00D27B05">
      <w:pPr>
        <w:rPr>
          <w:b/>
          <w:bCs/>
          <w:lang w:val="en-AU"/>
        </w:rPr>
      </w:pPr>
      <w:bookmarkStart w:id="130" w:name="_Toc478383400"/>
      <w:bookmarkStart w:id="131" w:name="_Toc470273968"/>
      <w:bookmarkEnd w:id="130"/>
      <w:bookmarkEnd w:id="131"/>
      <w:r w:rsidRPr="00D27B05">
        <w:rPr>
          <w:b/>
          <w:bCs/>
          <w:lang w:val="en-AU"/>
        </w:rPr>
        <w:t>Compliance with visa conditions</w:t>
      </w:r>
    </w:p>
    <w:p w14:paraId="4DD97E3C" w14:textId="77777777" w:rsidR="00D27B05" w:rsidRPr="00D27B05" w:rsidRDefault="00D27B05" w:rsidP="00D27B05">
      <w:pPr>
        <w:rPr>
          <w:lang w:val="en-AU"/>
        </w:rPr>
      </w:pPr>
      <w:r w:rsidRPr="00D27B05">
        <w:rPr>
          <w:lang w:val="en-AU"/>
        </w:rPr>
        <w:lastRenderedPageBreak/>
        <w:t>Clause </w:t>
      </w:r>
      <w:hyperlink r:id="rId315" w:anchor="JD_462223" w:history="1">
        <w:r w:rsidRPr="00D27B05">
          <w:rPr>
            <w:rStyle w:val="Hyperlink"/>
            <w:lang w:val="en-AU"/>
          </w:rPr>
          <w:t>462.223</w:t>
        </w:r>
      </w:hyperlink>
      <w:r w:rsidRPr="00D27B05">
        <w:rPr>
          <w:lang w:val="en-AU"/>
        </w:rPr>
        <w:t> requires the delegate to be satisfied that the applicant intends to comply with any conditions subject to which the visa is granted. Generally, unless there is evidence to the contrary, officers may without further enquiry consider this criterion satisfied.</w:t>
      </w:r>
    </w:p>
    <w:p w14:paraId="2BCC958C" w14:textId="77777777" w:rsidR="00D27B05" w:rsidRPr="00D27B05" w:rsidRDefault="00D27B05" w:rsidP="00D27B05">
      <w:pPr>
        <w:rPr>
          <w:lang w:val="en-AU"/>
        </w:rPr>
      </w:pPr>
      <w:r w:rsidRPr="00D27B05">
        <w:rPr>
          <w:lang w:val="en-AU"/>
        </w:rPr>
        <w:t>For policy and procedure on the “mandatory” work and study conditions that apply to Subclass </w:t>
      </w:r>
      <w:hyperlink r:id="rId316" w:anchor="JD_462-WORKANDHOLIDAY" w:history="1">
        <w:r w:rsidRPr="00D27B05">
          <w:rPr>
            <w:rStyle w:val="Hyperlink"/>
            <w:lang w:val="en-AU"/>
          </w:rPr>
          <w:t>462</w:t>
        </w:r>
      </w:hyperlink>
      <w:r w:rsidRPr="00D27B05">
        <w:rPr>
          <w:lang w:val="en-AU"/>
        </w:rPr>
        <w:t>, refer to:</w:t>
      </w:r>
    </w:p>
    <w:p w14:paraId="6291D5DA" w14:textId="77777777" w:rsidR="00D27B05" w:rsidRPr="00D27B05" w:rsidRDefault="00D27B05" w:rsidP="00D27B05">
      <w:pPr>
        <w:numPr>
          <w:ilvl w:val="1"/>
          <w:numId w:val="11"/>
        </w:numPr>
        <w:rPr>
          <w:lang w:val="en-AU"/>
        </w:rPr>
      </w:pPr>
      <w:hyperlink r:id="rId317" w:anchor="_Mandatory_conditions" w:history="1">
        <w:r w:rsidRPr="00D27B05">
          <w:rPr>
            <w:rStyle w:val="Hyperlink"/>
            <w:lang w:val="en-AU"/>
          </w:rPr>
          <w:t>Mandatory conditions</w:t>
        </w:r>
      </w:hyperlink>
    </w:p>
    <w:p w14:paraId="0FC5FCAA" w14:textId="77777777" w:rsidR="00D27B05" w:rsidRPr="00D27B05" w:rsidRDefault="00D27B05" w:rsidP="00D27B05">
      <w:pPr>
        <w:numPr>
          <w:ilvl w:val="1"/>
          <w:numId w:val="11"/>
        </w:numPr>
        <w:rPr>
          <w:lang w:val="en-AU"/>
        </w:rPr>
      </w:pPr>
      <w:hyperlink r:id="rId318" w:anchor="JD_8547" w:history="1">
        <w:r w:rsidRPr="00D27B05">
          <w:rPr>
            <w:rStyle w:val="Hyperlink"/>
            <w:lang w:val="en-AU"/>
          </w:rPr>
          <w:t>PAM3: Sch8/8547 - “6 month work rule”</w:t>
        </w:r>
      </w:hyperlink>
    </w:p>
    <w:p w14:paraId="397AD1E3" w14:textId="77777777" w:rsidR="00D27B05" w:rsidRPr="00D27B05" w:rsidRDefault="00D27B05" w:rsidP="00D27B05">
      <w:pPr>
        <w:numPr>
          <w:ilvl w:val="1"/>
          <w:numId w:val="11"/>
        </w:numPr>
        <w:rPr>
          <w:lang w:val="en-AU"/>
        </w:rPr>
      </w:pPr>
      <w:hyperlink r:id="rId319" w:anchor="JD_8548" w:history="1">
        <w:r w:rsidRPr="00D27B05">
          <w:rPr>
            <w:rStyle w:val="Hyperlink"/>
            <w:lang w:val="en-AU"/>
          </w:rPr>
          <w:t>PAM3: Sch8/8548 - 4 month study limitation</w:t>
        </w:r>
      </w:hyperlink>
    </w:p>
    <w:p w14:paraId="37D2B9EC" w14:textId="77777777" w:rsidR="00D27B05" w:rsidRPr="00D27B05" w:rsidRDefault="00D27B05" w:rsidP="00D27B05">
      <w:pPr>
        <w:numPr>
          <w:ilvl w:val="1"/>
          <w:numId w:val="11"/>
        </w:numPr>
        <w:rPr>
          <w:lang w:val="en-AU"/>
        </w:rPr>
      </w:pPr>
      <w:hyperlink r:id="rId320" w:anchor="Substantialcompliancewithvisaconditions" w:history="1">
        <w:r w:rsidRPr="00D27B05">
          <w:rPr>
            <w:rStyle w:val="Hyperlink"/>
            <w:lang w:val="en-AU"/>
          </w:rPr>
          <w:t>PAM3: Sch8 - About visa conditions - Substantial compliance with visa conditions</w:t>
        </w:r>
      </w:hyperlink>
      <w:r w:rsidRPr="00D27B05">
        <w:rPr>
          <w:lang w:val="en-AU"/>
        </w:rPr>
        <w:t>.</w:t>
      </w:r>
    </w:p>
    <w:p w14:paraId="2A335F03" w14:textId="77777777" w:rsidR="00D27B05" w:rsidRPr="00D27B05" w:rsidRDefault="00D27B05" w:rsidP="00D27B05">
      <w:pPr>
        <w:rPr>
          <w:b/>
          <w:bCs/>
          <w:lang w:val="en-AU"/>
        </w:rPr>
      </w:pPr>
      <w:bookmarkStart w:id="132" w:name="_Toc478383401"/>
      <w:bookmarkStart w:id="133" w:name="_Toc470273969"/>
      <w:bookmarkStart w:id="134" w:name="_Toc434568430"/>
      <w:bookmarkStart w:id="135" w:name="_Toc425759368"/>
      <w:bookmarkEnd w:id="132"/>
      <w:bookmarkEnd w:id="133"/>
      <w:bookmarkEnd w:id="134"/>
      <w:bookmarkEnd w:id="135"/>
      <w:r w:rsidRPr="00D27B05">
        <w:rPr>
          <w:b/>
          <w:bCs/>
          <w:lang w:val="en-AU"/>
        </w:rPr>
        <w:t>4.7. Subclass 462 Internet applications</w:t>
      </w:r>
    </w:p>
    <w:p w14:paraId="0FD0CC7C" w14:textId="77777777" w:rsidR="00D27B05" w:rsidRPr="00D27B05" w:rsidRDefault="00D27B05" w:rsidP="00D27B05">
      <w:pPr>
        <w:rPr>
          <w:b/>
          <w:bCs/>
          <w:lang w:val="en-AU"/>
        </w:rPr>
      </w:pPr>
      <w:bookmarkStart w:id="136" w:name="_Toc478383402"/>
      <w:bookmarkStart w:id="137" w:name="_Toc470273970"/>
      <w:bookmarkStart w:id="138" w:name="_Toc434568431"/>
      <w:bookmarkStart w:id="139" w:name="_Toc425759369"/>
      <w:bookmarkEnd w:id="136"/>
      <w:bookmarkEnd w:id="137"/>
      <w:bookmarkEnd w:id="138"/>
      <w:bookmarkEnd w:id="139"/>
      <w:r w:rsidRPr="00D27B05">
        <w:rPr>
          <w:b/>
          <w:bCs/>
          <w:lang w:val="en-AU"/>
        </w:rPr>
        <w:t>Same Schedule 2 criteria apply to all applications</w:t>
      </w:r>
    </w:p>
    <w:p w14:paraId="58417515" w14:textId="77777777" w:rsidR="00D27B05" w:rsidRPr="00D27B05" w:rsidRDefault="00D27B05" w:rsidP="00D27B05">
      <w:pPr>
        <w:rPr>
          <w:lang w:val="en-AU"/>
        </w:rPr>
      </w:pPr>
      <w:r w:rsidRPr="00D27B05">
        <w:rPr>
          <w:lang w:val="en-AU"/>
        </w:rPr>
        <w:t>All applicants must satisfy the same Schedule 2 (time of application and time of decision) criteria, irrespective of whether they make an Internet application or non-Internet application.</w:t>
      </w:r>
    </w:p>
    <w:p w14:paraId="62357DC5" w14:textId="77777777" w:rsidR="00D27B05" w:rsidRPr="00D27B05" w:rsidRDefault="00D27B05" w:rsidP="00D27B05">
      <w:pPr>
        <w:rPr>
          <w:b/>
          <w:bCs/>
          <w:lang w:val="en-AU"/>
        </w:rPr>
      </w:pPr>
      <w:bookmarkStart w:id="140" w:name="_Toc478383403"/>
      <w:bookmarkStart w:id="141" w:name="_Toc470273971"/>
      <w:bookmarkStart w:id="142" w:name="_Toc434568432"/>
      <w:bookmarkStart w:id="143" w:name="_Toc425759370"/>
      <w:bookmarkEnd w:id="140"/>
      <w:bookmarkEnd w:id="141"/>
      <w:bookmarkEnd w:id="142"/>
      <w:bookmarkEnd w:id="143"/>
      <w:r w:rsidRPr="00D27B05">
        <w:rPr>
          <w:b/>
          <w:bCs/>
          <w:lang w:val="en-AU"/>
        </w:rPr>
        <w:t>Validation of internet applications by the system</w:t>
      </w:r>
    </w:p>
    <w:p w14:paraId="3926D1EC" w14:textId="77777777" w:rsidR="00D27B05" w:rsidRPr="00D27B05" w:rsidRDefault="00D27B05" w:rsidP="00D27B05">
      <w:pPr>
        <w:rPr>
          <w:b/>
          <w:bCs/>
          <w:lang w:val="en-AU"/>
        </w:rPr>
      </w:pPr>
      <w:bookmarkStart w:id="144" w:name="_Toc434568433"/>
      <w:bookmarkEnd w:id="144"/>
      <w:r w:rsidRPr="00D27B05">
        <w:rPr>
          <w:b/>
          <w:bCs/>
          <w:lang w:val="en-AU"/>
        </w:rPr>
        <w:t>Validation checks</w:t>
      </w:r>
    </w:p>
    <w:p w14:paraId="21501F08" w14:textId="77777777" w:rsidR="00D27B05" w:rsidRPr="00D27B05" w:rsidRDefault="00D27B05" w:rsidP="00D27B05">
      <w:pPr>
        <w:rPr>
          <w:lang w:val="en-AU"/>
        </w:rPr>
      </w:pPr>
      <w:r w:rsidRPr="00D27B05">
        <w:rPr>
          <w:lang w:val="en-AU"/>
        </w:rPr>
        <w:t>When a Subclass </w:t>
      </w:r>
      <w:hyperlink r:id="rId321" w:anchor="JD_462-WORKANDHOLIDAY" w:history="1">
        <w:r w:rsidRPr="00D27B05">
          <w:rPr>
            <w:rStyle w:val="Hyperlink"/>
            <w:lang w:val="en-AU"/>
          </w:rPr>
          <w:t>462</w:t>
        </w:r>
      </w:hyperlink>
      <w:r w:rsidRPr="00D27B05">
        <w:rPr>
          <w:lang w:val="en-AU"/>
        </w:rPr>
        <w:t> visa application is made via the internet, the department’s system performs specific validation checks on the application. These include checking the applicant’s biodata and passport details against departmental systems, including MAL, ICSE, ISR and TRIPS. Only persons whom the system verifies as ‘eligible to apply’ can proceed with their application.</w:t>
      </w:r>
    </w:p>
    <w:p w14:paraId="19C336A6" w14:textId="77777777" w:rsidR="00D27B05" w:rsidRPr="00D27B05" w:rsidRDefault="00D27B05" w:rsidP="00D27B05">
      <w:pPr>
        <w:rPr>
          <w:lang w:val="en-AU"/>
        </w:rPr>
      </w:pPr>
      <w:r w:rsidRPr="00D27B05">
        <w:rPr>
          <w:lang w:val="en-AU"/>
        </w:rPr>
        <w:t>.</w:t>
      </w:r>
    </w:p>
    <w:p w14:paraId="71142F61" w14:textId="77777777" w:rsidR="00D27B05" w:rsidRPr="00D27B05" w:rsidRDefault="00D27B05" w:rsidP="00D27B05">
      <w:pPr>
        <w:rPr>
          <w:lang w:val="en-AU"/>
        </w:rPr>
      </w:pPr>
      <w:bookmarkStart w:id="145" w:name="_Toc434568434"/>
      <w:bookmarkEnd w:id="145"/>
      <w:r w:rsidRPr="00D27B05">
        <w:rPr>
          <w:lang w:val="en-AU"/>
        </w:rPr>
        <w:t> </w:t>
      </w:r>
    </w:p>
    <w:p w14:paraId="2E6A9B78" w14:textId="77777777" w:rsidR="00D27B05" w:rsidRPr="00D27B05" w:rsidRDefault="00D27B05" w:rsidP="00D27B05">
      <w:pPr>
        <w:rPr>
          <w:b/>
          <w:bCs/>
          <w:lang w:val="en-AU"/>
        </w:rPr>
      </w:pPr>
      <w:bookmarkStart w:id="146" w:name="ql-temp9"/>
      <w:bookmarkEnd w:id="146"/>
      <w:r w:rsidRPr="00D27B05">
        <w:rPr>
          <w:b/>
          <w:bCs/>
          <w:lang w:val="en-AU"/>
        </w:rPr>
        <w:t>Ineligible 462 applications</w:t>
      </w:r>
    </w:p>
    <w:p w14:paraId="4ADB0E8E" w14:textId="77777777" w:rsidR="00D27B05" w:rsidRPr="00D27B05" w:rsidRDefault="00D27B05" w:rsidP="00D27B05">
      <w:pPr>
        <w:rPr>
          <w:lang w:val="en-AU"/>
        </w:rPr>
      </w:pPr>
      <w:r w:rsidRPr="00D27B05">
        <w:rPr>
          <w:lang w:val="en-AU"/>
        </w:rPr>
        <w:t>The following persons are prevented from making an </w:t>
      </w:r>
      <w:r w:rsidRPr="00D27B05">
        <w:rPr>
          <w:b/>
          <w:bCs/>
          <w:i/>
          <w:iCs/>
          <w:lang w:val="en-AU"/>
        </w:rPr>
        <w:t>internet application</w:t>
      </w:r>
      <w:r w:rsidRPr="00D27B05">
        <w:rPr>
          <w:lang w:val="en-AU"/>
        </w:rPr>
        <w:t>:</w:t>
      </w:r>
    </w:p>
    <w:p w14:paraId="50CA2DC2" w14:textId="77777777" w:rsidR="00D27B05" w:rsidRPr="00D27B05" w:rsidRDefault="00D27B05" w:rsidP="00D27B05">
      <w:pPr>
        <w:numPr>
          <w:ilvl w:val="1"/>
          <w:numId w:val="11"/>
        </w:numPr>
        <w:rPr>
          <w:lang w:val="en-AU"/>
        </w:rPr>
      </w:pPr>
      <w:r w:rsidRPr="00D27B05">
        <w:rPr>
          <w:lang w:val="en-AU"/>
        </w:rPr>
        <w:t>persons not from a class of persons specified in the legislative instrument as being able to make an application using form e-1208 (all applicants for a </w:t>
      </w:r>
      <w:r w:rsidRPr="00D27B05">
        <w:rPr>
          <w:b/>
          <w:bCs/>
          <w:lang w:val="en-AU"/>
        </w:rPr>
        <w:t>second</w:t>
      </w:r>
      <w:r w:rsidRPr="00D27B05">
        <w:rPr>
          <w:lang w:val="en-AU"/>
        </w:rPr>
        <w:t> Subclass </w:t>
      </w:r>
      <w:hyperlink r:id="rId322" w:anchor="JD_462-WORKANDHOLIDAY" w:history="1">
        <w:r w:rsidRPr="00D27B05">
          <w:rPr>
            <w:rStyle w:val="Hyperlink"/>
            <w:lang w:val="en-AU"/>
          </w:rPr>
          <w:t>462</w:t>
        </w:r>
      </w:hyperlink>
      <w:r w:rsidRPr="00D27B05">
        <w:rPr>
          <w:lang w:val="en-AU"/>
        </w:rPr>
        <w:t> visa can apply online, but only citizens from the USA can apply online for a </w:t>
      </w:r>
      <w:r w:rsidRPr="00D27B05">
        <w:rPr>
          <w:b/>
          <w:bCs/>
          <w:lang w:val="en-AU"/>
        </w:rPr>
        <w:t>first</w:t>
      </w:r>
      <w:r w:rsidRPr="00D27B05">
        <w:rPr>
          <w:lang w:val="en-AU"/>
        </w:rPr>
        <w:t> Subclass 462 visa)</w:t>
      </w:r>
    </w:p>
    <w:p w14:paraId="774A52F3" w14:textId="77777777" w:rsidR="00D27B05" w:rsidRPr="00D27B05" w:rsidRDefault="00D27B05" w:rsidP="00D27B05">
      <w:pPr>
        <w:numPr>
          <w:ilvl w:val="1"/>
          <w:numId w:val="11"/>
        </w:numPr>
        <w:rPr>
          <w:lang w:val="en-AU"/>
        </w:rPr>
      </w:pPr>
      <w:r w:rsidRPr="00D27B05">
        <w:rPr>
          <w:lang w:val="en-AU"/>
        </w:rPr>
        <w:t>persons outside the age range</w:t>
      </w:r>
    </w:p>
    <w:p w14:paraId="795D2E8F" w14:textId="77777777" w:rsidR="00D27B05" w:rsidRPr="00D27B05" w:rsidRDefault="00D27B05" w:rsidP="00D27B05">
      <w:pPr>
        <w:numPr>
          <w:ilvl w:val="1"/>
          <w:numId w:val="11"/>
        </w:numPr>
        <w:rPr>
          <w:lang w:val="en-AU"/>
        </w:rPr>
      </w:pPr>
      <w:r w:rsidRPr="00D27B05">
        <w:rPr>
          <w:lang w:val="en-AU"/>
        </w:rPr>
        <w:lastRenderedPageBreak/>
        <w:t>persons who have previously entered Australia on a Working Holiday visa (Subclass </w:t>
      </w:r>
      <w:hyperlink r:id="rId323" w:anchor="JD_417-WORKINGHOLIDAY" w:history="1">
        <w:r w:rsidRPr="00D27B05">
          <w:rPr>
            <w:rStyle w:val="Hyperlink"/>
            <w:lang w:val="en-AU"/>
          </w:rPr>
          <w:t>417</w:t>
        </w:r>
      </w:hyperlink>
      <w:r w:rsidRPr="00D27B05">
        <w:rPr>
          <w:lang w:val="en-AU"/>
        </w:rPr>
        <w:t>)</w:t>
      </w:r>
    </w:p>
    <w:p w14:paraId="06D00E93" w14:textId="77777777" w:rsidR="00D27B05" w:rsidRPr="00D27B05" w:rsidRDefault="00D27B05" w:rsidP="00D27B05">
      <w:pPr>
        <w:numPr>
          <w:ilvl w:val="1"/>
          <w:numId w:val="11"/>
        </w:numPr>
        <w:rPr>
          <w:lang w:val="en-AU"/>
        </w:rPr>
      </w:pPr>
      <w:r w:rsidRPr="00D27B05">
        <w:rPr>
          <w:lang w:val="en-AU"/>
        </w:rPr>
        <w:t>Persons who have entered Australia on more than one Subclass </w:t>
      </w:r>
      <w:hyperlink r:id="rId324" w:anchor="JD_462-WORKANDHOLIDAY" w:history="1">
        <w:r w:rsidRPr="00D27B05">
          <w:rPr>
            <w:rStyle w:val="Hyperlink"/>
            <w:lang w:val="en-AU"/>
          </w:rPr>
          <w:t>462</w:t>
        </w:r>
      </w:hyperlink>
      <w:r w:rsidRPr="00D27B05">
        <w:rPr>
          <w:lang w:val="en-AU"/>
        </w:rPr>
        <w:t> visa</w:t>
      </w:r>
    </w:p>
    <w:p w14:paraId="76CBE328" w14:textId="77777777" w:rsidR="00D27B05" w:rsidRPr="00D27B05" w:rsidRDefault="00D27B05" w:rsidP="00D27B05">
      <w:pPr>
        <w:numPr>
          <w:ilvl w:val="1"/>
          <w:numId w:val="11"/>
        </w:numPr>
        <w:rPr>
          <w:lang w:val="en-AU"/>
        </w:rPr>
      </w:pPr>
      <w:r w:rsidRPr="00D27B05">
        <w:rPr>
          <w:lang w:val="en-AU"/>
        </w:rPr>
        <w:t>persons applying for a first Subclass </w:t>
      </w:r>
      <w:hyperlink r:id="rId325" w:anchor="JD_462-WORKANDHOLIDAY" w:history="1">
        <w:r w:rsidRPr="00D27B05">
          <w:rPr>
            <w:rStyle w:val="Hyperlink"/>
            <w:lang w:val="en-AU"/>
          </w:rPr>
          <w:t>462</w:t>
        </w:r>
      </w:hyperlink>
      <w:r w:rsidRPr="00D27B05">
        <w:rPr>
          <w:lang w:val="en-AU"/>
        </w:rPr>
        <w:t> visa who do not have a letter of Government Support to attach to their application, unless they are from a country that is not required to provide one.</w:t>
      </w:r>
    </w:p>
    <w:p w14:paraId="06D679DC" w14:textId="77777777" w:rsidR="00D27B05" w:rsidRPr="00D27B05" w:rsidRDefault="00D27B05" w:rsidP="00D27B05">
      <w:pPr>
        <w:rPr>
          <w:lang w:val="en-AU"/>
        </w:rPr>
      </w:pPr>
      <w:r w:rsidRPr="00D27B05">
        <w:rPr>
          <w:lang w:val="en-AU"/>
        </w:rPr>
        <w:t>The system will display a message informing the person that they cannot make an application electronically and to contact the nearest departmental office or review the department’s website for further information. In such cases, no visa application is made.</w:t>
      </w:r>
    </w:p>
    <w:p w14:paraId="6D0D9801" w14:textId="77777777" w:rsidR="00D27B05" w:rsidRPr="00D27B05" w:rsidRDefault="00D27B05" w:rsidP="00D27B05">
      <w:pPr>
        <w:rPr>
          <w:b/>
          <w:bCs/>
          <w:lang w:val="en-AU"/>
        </w:rPr>
      </w:pPr>
      <w:bookmarkStart w:id="147" w:name="_Toc434568435"/>
      <w:bookmarkEnd w:id="147"/>
      <w:r w:rsidRPr="00D27B05">
        <w:rPr>
          <w:b/>
          <w:bCs/>
          <w:lang w:val="en-AU"/>
        </w:rPr>
        <w:t>Eligible applications</w:t>
      </w:r>
    </w:p>
    <w:p w14:paraId="3D8D4936" w14:textId="77777777" w:rsidR="00D27B05" w:rsidRPr="00D27B05" w:rsidRDefault="00D27B05" w:rsidP="00D27B05">
      <w:pPr>
        <w:rPr>
          <w:lang w:val="en-AU"/>
        </w:rPr>
      </w:pPr>
      <w:r w:rsidRPr="00D27B05">
        <w:rPr>
          <w:lang w:val="en-AU"/>
        </w:rPr>
        <w:t>Persons whom the system allows to proceed with an application are presented with an electronic application form (e-1208) to complete and are asked to provide credit card or other payment option details for payment of the Visa Application Charge (VAC).</w:t>
      </w:r>
    </w:p>
    <w:p w14:paraId="703E775A" w14:textId="77777777" w:rsidR="00D27B05" w:rsidRPr="00D27B05" w:rsidRDefault="00D27B05" w:rsidP="00D27B05">
      <w:pPr>
        <w:rPr>
          <w:lang w:val="en-AU"/>
        </w:rPr>
      </w:pPr>
      <w:r w:rsidRPr="00D27B05">
        <w:rPr>
          <w:lang w:val="en-AU"/>
        </w:rPr>
        <w:t>After payment of the VAC has been verified, a record of the electronic visa application is automatically transmitted into ICSE. As part of this process, the system identifies whether the transmitted application data matches an existing client record in departmental systems.</w:t>
      </w:r>
    </w:p>
    <w:p w14:paraId="2775B6A0" w14:textId="77777777" w:rsidR="00D27B05" w:rsidRPr="00D27B05" w:rsidRDefault="00D27B05" w:rsidP="00D27B05">
      <w:pPr>
        <w:numPr>
          <w:ilvl w:val="1"/>
          <w:numId w:val="11"/>
        </w:numPr>
        <w:rPr>
          <w:lang w:val="en-AU"/>
        </w:rPr>
      </w:pPr>
      <w:r w:rsidRPr="00D27B05">
        <w:rPr>
          <w:lang w:val="en-AU"/>
        </w:rPr>
        <w:t>If an existing record is found, a permission request for the visa application is added to the existing client record in ICSE.</w:t>
      </w:r>
    </w:p>
    <w:p w14:paraId="69EBE693" w14:textId="77777777" w:rsidR="00D27B05" w:rsidRPr="00D27B05" w:rsidRDefault="00D27B05" w:rsidP="00D27B05">
      <w:pPr>
        <w:numPr>
          <w:ilvl w:val="1"/>
          <w:numId w:val="11"/>
        </w:numPr>
        <w:rPr>
          <w:lang w:val="en-AU"/>
        </w:rPr>
      </w:pPr>
      <w:r w:rsidRPr="00D27B05">
        <w:rPr>
          <w:lang w:val="en-AU"/>
        </w:rPr>
        <w:t>If the transmitted application data cannot be matched to an existing client record in the departmental systems, a new record is created, and a permission request added to it.</w:t>
      </w:r>
    </w:p>
    <w:p w14:paraId="19F97610" w14:textId="77777777" w:rsidR="00D27B05" w:rsidRPr="00D27B05" w:rsidRDefault="00D27B05" w:rsidP="00D27B05">
      <w:pPr>
        <w:numPr>
          <w:ilvl w:val="1"/>
          <w:numId w:val="11"/>
        </w:numPr>
        <w:rPr>
          <w:lang w:val="en-AU"/>
        </w:rPr>
      </w:pPr>
      <w:r w:rsidRPr="00D27B05">
        <w:rPr>
          <w:lang w:val="en-AU"/>
        </w:rPr>
        <w:t>If more than one possible match is found for the client in the departmental systems the application will be transferred to the “retransmit queue”, and help desk officers will, as necessary, need to follow up with the applicant to verify details before the application can be transmitted into ICSE.</w:t>
      </w:r>
    </w:p>
    <w:p w14:paraId="1233036E" w14:textId="77777777" w:rsidR="00D27B05" w:rsidRPr="00D27B05" w:rsidRDefault="00D27B05" w:rsidP="00D27B05">
      <w:pPr>
        <w:rPr>
          <w:b/>
          <w:bCs/>
          <w:lang w:val="en-AU"/>
        </w:rPr>
      </w:pPr>
      <w:bookmarkStart w:id="148" w:name="_Toc478383404"/>
      <w:bookmarkStart w:id="149" w:name="_Toc470273972"/>
      <w:bookmarkStart w:id="150" w:name="_Toc434568436"/>
      <w:bookmarkStart w:id="151" w:name="_Toc425759371"/>
      <w:bookmarkEnd w:id="148"/>
      <w:bookmarkEnd w:id="149"/>
      <w:bookmarkEnd w:id="150"/>
      <w:bookmarkEnd w:id="151"/>
      <w:r w:rsidRPr="00D27B05">
        <w:rPr>
          <w:b/>
          <w:bCs/>
          <w:lang w:val="en-AU"/>
        </w:rPr>
        <w:t>Further processing of 462 internet applications</w:t>
      </w:r>
    </w:p>
    <w:p w14:paraId="4A174E9B" w14:textId="77777777" w:rsidR="00D27B05" w:rsidRPr="00D27B05" w:rsidRDefault="00D27B05" w:rsidP="00D27B05">
      <w:pPr>
        <w:rPr>
          <w:b/>
          <w:bCs/>
          <w:lang w:val="en-AU"/>
        </w:rPr>
      </w:pPr>
      <w:bookmarkStart w:id="152" w:name="_Toc434568437"/>
      <w:bookmarkEnd w:id="152"/>
      <w:r w:rsidRPr="00D27B05">
        <w:rPr>
          <w:b/>
          <w:bCs/>
          <w:lang w:val="en-AU"/>
        </w:rPr>
        <w:t>Application processing</w:t>
      </w:r>
    </w:p>
    <w:p w14:paraId="7B2F5A42" w14:textId="77777777" w:rsidR="00D27B05" w:rsidRPr="00D27B05" w:rsidRDefault="00D27B05" w:rsidP="00D27B05">
      <w:pPr>
        <w:rPr>
          <w:lang w:val="en-AU"/>
        </w:rPr>
      </w:pPr>
      <w:r w:rsidRPr="00D27B05">
        <w:rPr>
          <w:lang w:val="en-AU"/>
        </w:rPr>
        <w:t xml:space="preserve">After the application is made the system will “initially determine” whether any further information is needed from the applicant based on the information provided by the applicant in the application form. This may relate, for example, to inappropriate answers to declarations in the application form, further investigation being required (for example, due to MAL matches or a Safeguards profile match), or health examination </w:t>
      </w:r>
      <w:r w:rsidRPr="00D27B05">
        <w:rPr>
          <w:lang w:val="en-AU"/>
        </w:rPr>
        <w:lastRenderedPageBreak/>
        <w:t>results indicating that the applicant has not met the health requirement. A list of required supporting documents will then be displayed to the applicant in ImmiAccount. It is important to note that the ImmiAccount checklist is not a formal request for information under Notification requirements and should not be considered as such.</w:t>
      </w:r>
    </w:p>
    <w:p w14:paraId="62A6A0E4" w14:textId="77777777" w:rsidR="00D27B05" w:rsidRPr="00D27B05" w:rsidRDefault="00D27B05" w:rsidP="00D27B05">
      <w:pPr>
        <w:rPr>
          <w:lang w:val="en-AU"/>
        </w:rPr>
      </w:pPr>
      <w:r w:rsidRPr="00D27B05">
        <w:rPr>
          <w:lang w:val="en-AU"/>
        </w:rPr>
        <w:t>If the applicant is required to complete health examinations, the system will display information to the applicant on the procedures for completing the relevant health examinations - for more information, refer to </w:t>
      </w:r>
      <w:hyperlink r:id="rId326" w:history="1">
        <w:r w:rsidRPr="00D27B05">
          <w:rPr>
            <w:rStyle w:val="Hyperlink"/>
            <w:lang w:val="en-AU"/>
          </w:rPr>
          <w:t>PAM3: Sch4/4005-4007 - The health requirement</w:t>
        </w:r>
      </w:hyperlink>
      <w:r w:rsidRPr="00D27B05">
        <w:rPr>
          <w:lang w:val="en-AU"/>
        </w:rPr>
        <w:t>.</w:t>
      </w:r>
    </w:p>
    <w:p w14:paraId="2D77420A" w14:textId="77777777" w:rsidR="00D27B05" w:rsidRPr="00D27B05" w:rsidRDefault="00D27B05" w:rsidP="00D27B05">
      <w:pPr>
        <w:rPr>
          <w:lang w:val="en-AU"/>
        </w:rPr>
      </w:pPr>
      <w:r w:rsidRPr="00D27B05">
        <w:rPr>
          <w:lang w:val="en-AU"/>
        </w:rPr>
        <w:t>If the health examination results are still pending, or the applicant fails to meet the health requirement, the application will be flagged in ICSE for manual follow up.</w:t>
      </w:r>
    </w:p>
    <w:p w14:paraId="532D5319" w14:textId="77777777" w:rsidR="00D27B05" w:rsidRPr="00D27B05" w:rsidRDefault="00D27B05" w:rsidP="00D27B05">
      <w:pPr>
        <w:rPr>
          <w:lang w:val="en-AU"/>
        </w:rPr>
      </w:pPr>
      <w:r w:rsidRPr="00D27B05">
        <w:rPr>
          <w:lang w:val="en-AU"/>
        </w:rPr>
        <w:t>In these cases:</w:t>
      </w:r>
    </w:p>
    <w:p w14:paraId="0CD9BB47" w14:textId="77777777" w:rsidR="00D27B05" w:rsidRPr="00D27B05" w:rsidRDefault="00D27B05" w:rsidP="00D27B05">
      <w:pPr>
        <w:numPr>
          <w:ilvl w:val="1"/>
          <w:numId w:val="11"/>
        </w:numPr>
        <w:rPr>
          <w:lang w:val="en-AU"/>
        </w:rPr>
      </w:pPr>
      <w:r w:rsidRPr="00D27B05">
        <w:rPr>
          <w:lang w:val="en-AU"/>
        </w:rPr>
        <w:t>the application will be flagged in ICSE as requiring attention by the Work and Holiday Visa Processing Centre (WAHVPC)</w:t>
      </w:r>
    </w:p>
    <w:p w14:paraId="17F25A6D" w14:textId="77777777" w:rsidR="00D27B05" w:rsidRPr="00D27B05" w:rsidRDefault="00D27B05" w:rsidP="00D27B05">
      <w:pPr>
        <w:numPr>
          <w:ilvl w:val="1"/>
          <w:numId w:val="11"/>
        </w:numPr>
        <w:rPr>
          <w:lang w:val="en-AU"/>
        </w:rPr>
      </w:pPr>
      <w:r w:rsidRPr="00D27B05">
        <w:rPr>
          <w:lang w:val="en-AU"/>
        </w:rPr>
        <w:t>visa processing officers in the WAHVPC undertake the required follow up action. Note: if the unresolved requirement relates to the character requirements (PIC </w:t>
      </w:r>
      <w:hyperlink r:id="rId327" w:anchor="JD_4001" w:history="1">
        <w:r w:rsidRPr="00D27B05">
          <w:rPr>
            <w:rStyle w:val="Hyperlink"/>
            <w:lang w:val="en-AU"/>
          </w:rPr>
          <w:t>4001</w:t>
        </w:r>
      </w:hyperlink>
      <w:r w:rsidRPr="00D27B05">
        <w:rPr>
          <w:lang w:val="en-AU"/>
        </w:rPr>
        <w:t>), refer to </w:t>
      </w:r>
      <w:hyperlink r:id="rId328" w:anchor="_Public_interest_criteria" w:history="1">
        <w:r w:rsidRPr="00D27B05">
          <w:rPr>
            <w:rStyle w:val="Hyperlink"/>
            <w:lang w:val="en-AU"/>
          </w:rPr>
          <w:t>Public interest criteria (PICs)</w:t>
        </w:r>
      </w:hyperlink>
      <w:r w:rsidRPr="00D27B05">
        <w:rPr>
          <w:lang w:val="en-AU"/>
        </w:rPr>
        <w:t>.</w:t>
      </w:r>
    </w:p>
    <w:p w14:paraId="4783D3F3" w14:textId="77777777" w:rsidR="00D27B05" w:rsidRPr="00D27B05" w:rsidRDefault="00D27B05" w:rsidP="00D27B05">
      <w:pPr>
        <w:rPr>
          <w:b/>
          <w:bCs/>
          <w:lang w:val="en-AU"/>
        </w:rPr>
      </w:pPr>
      <w:bookmarkStart w:id="153" w:name="_Toc434568442"/>
      <w:bookmarkEnd w:id="153"/>
      <w:r w:rsidRPr="00D27B05">
        <w:rPr>
          <w:b/>
          <w:bCs/>
          <w:lang w:val="en-AU"/>
        </w:rPr>
        <w:t>Processing in the WAHVPC</w:t>
      </w:r>
    </w:p>
    <w:p w14:paraId="2766EEA4" w14:textId="77777777" w:rsidR="00D27B05" w:rsidRPr="00D27B05" w:rsidRDefault="00D27B05" w:rsidP="00D27B05">
      <w:pPr>
        <w:rPr>
          <w:lang w:val="en-AU"/>
        </w:rPr>
      </w:pPr>
      <w:r w:rsidRPr="00D27B05">
        <w:rPr>
          <w:lang w:val="en-AU"/>
        </w:rPr>
        <w:t>If additional information is requested from the applicant, they should be given 28 days to respond (from the statutory time at which the applicant is taken to have received the notification):</w:t>
      </w:r>
    </w:p>
    <w:p w14:paraId="32DDC97E" w14:textId="77777777" w:rsidR="00D27B05" w:rsidRPr="00D27B05" w:rsidRDefault="00D27B05" w:rsidP="00D27B05">
      <w:pPr>
        <w:numPr>
          <w:ilvl w:val="1"/>
          <w:numId w:val="11"/>
        </w:numPr>
        <w:rPr>
          <w:lang w:val="en-AU"/>
        </w:rPr>
      </w:pPr>
      <w:r w:rsidRPr="00D27B05">
        <w:rPr>
          <w:lang w:val="en-AU"/>
        </w:rPr>
        <w:t>If they do not respond to the request within the 28 day period, the application should be decided (visa granted or refused, as appropriate) on the information available.</w:t>
      </w:r>
    </w:p>
    <w:p w14:paraId="0187BE4B" w14:textId="77777777" w:rsidR="00D27B05" w:rsidRPr="00D27B05" w:rsidRDefault="00D27B05" w:rsidP="00D27B05">
      <w:pPr>
        <w:numPr>
          <w:ilvl w:val="1"/>
          <w:numId w:val="11"/>
        </w:numPr>
        <w:rPr>
          <w:lang w:val="en-AU"/>
        </w:rPr>
      </w:pPr>
      <w:r w:rsidRPr="00D27B05">
        <w:rPr>
          <w:lang w:val="en-AU"/>
        </w:rPr>
        <w:t>If they respond but indicate on reasonable grounds that they cannot provide the requested information within the 28 day timeframe, the applicant should be given an additional 7 days to provide the information (from the statutory time at which the applicant is taken to have received the notification - refer to </w:t>
      </w:r>
      <w:hyperlink r:id="rId329" w:anchor="JD_A104" w:history="1">
        <w:r w:rsidRPr="00D27B05">
          <w:rPr>
            <w:rStyle w:val="Hyperlink"/>
            <w:lang w:val="en-AU"/>
          </w:rPr>
          <w:t>PAM3: Act - Code of procedure - Notification requirements</w:t>
        </w:r>
      </w:hyperlink>
      <w:r w:rsidRPr="00D27B05">
        <w:rPr>
          <w:lang w:val="en-AU"/>
        </w:rPr>
        <w:t>, in particular </w:t>
      </w:r>
      <w:hyperlink r:id="rId330" w:anchor="_Toc445995396" w:history="1">
        <w:r w:rsidRPr="00D27B05">
          <w:rPr>
            <w:rStyle w:val="Hyperlink"/>
            <w:lang w:val="en-AU"/>
          </w:rPr>
          <w:t>Inviting comment before decision - s56-s58</w:t>
        </w:r>
      </w:hyperlink>
      <w:r w:rsidRPr="00D27B05">
        <w:rPr>
          <w:lang w:val="en-AU"/>
        </w:rPr>
        <w:t>). If they do not respond to the request within the 7 day period (if provided), the application should be decided (visa granted or refused, as appropriate) on the information available.</w:t>
      </w:r>
    </w:p>
    <w:p w14:paraId="4F9BFCB7" w14:textId="77777777" w:rsidR="00D27B05" w:rsidRPr="00D27B05" w:rsidRDefault="00D27B05" w:rsidP="00D27B05">
      <w:pPr>
        <w:rPr>
          <w:lang w:val="en-AU"/>
        </w:rPr>
      </w:pPr>
      <w:r w:rsidRPr="00D27B05">
        <w:rPr>
          <w:lang w:val="en-AU"/>
        </w:rPr>
        <w:t xml:space="preserve">Where assessment of a case is complete and indicatively positive but there are requirements from CMAL, Health, SRS or Biometrics outstanding, case officers must ensure that all follow-ups have been appropriately actioned to enable delayed auto-grant to occur for eligible applications. The delayed auto-grant process will be triggered </w:t>
      </w:r>
      <w:r w:rsidRPr="00D27B05">
        <w:rPr>
          <w:lang w:val="en-AU"/>
        </w:rPr>
        <w:lastRenderedPageBreak/>
        <w:t>if the external system positively finalises the relevant outcome (CMAL Green, Health Met, SRS Clear or Biometrics Green). Where the external system returns a negative outcome, the case will require manual action from an officer. If the visa is to be refused, the case officer is to manually record the decision in ICSE and notify the applicant as required by s66 of the Act.</w:t>
      </w:r>
    </w:p>
    <w:p w14:paraId="2E3ADE89" w14:textId="77777777" w:rsidR="00D27B05" w:rsidRPr="00D27B05" w:rsidRDefault="00D27B05" w:rsidP="00D27B05">
      <w:pPr>
        <w:rPr>
          <w:b/>
          <w:bCs/>
          <w:lang w:val="en-AU"/>
        </w:rPr>
      </w:pPr>
      <w:bookmarkStart w:id="154" w:name="_Toc478383405"/>
      <w:bookmarkStart w:id="155" w:name="_Toc470273973"/>
      <w:bookmarkStart w:id="156" w:name="_Toc434568443"/>
      <w:bookmarkStart w:id="157" w:name="_Toc425759374"/>
      <w:bookmarkEnd w:id="154"/>
      <w:bookmarkEnd w:id="155"/>
      <w:bookmarkEnd w:id="156"/>
      <w:bookmarkEnd w:id="157"/>
      <w:r w:rsidRPr="00D27B05">
        <w:rPr>
          <w:b/>
          <w:bCs/>
          <w:lang w:val="en-AU"/>
        </w:rPr>
        <w:t>4.8. Subclass 462 family unit members</w:t>
      </w:r>
    </w:p>
    <w:p w14:paraId="2377FBD9" w14:textId="77777777" w:rsidR="00D27B05" w:rsidRPr="00D27B05" w:rsidRDefault="00D27B05" w:rsidP="00D27B05">
      <w:pPr>
        <w:rPr>
          <w:lang w:val="en-AU"/>
        </w:rPr>
      </w:pPr>
      <w:r w:rsidRPr="00D27B05">
        <w:rPr>
          <w:lang w:val="en-AU"/>
        </w:rPr>
        <w:t>The Regulations do not provide for combined Subclass </w:t>
      </w:r>
      <w:hyperlink r:id="rId331" w:anchor="JD_462-WORKANDHOLIDAY" w:history="1">
        <w:r w:rsidRPr="00D27B05">
          <w:rPr>
            <w:rStyle w:val="Hyperlink"/>
            <w:lang w:val="en-AU"/>
          </w:rPr>
          <w:t>462</w:t>
        </w:r>
      </w:hyperlink>
      <w:r w:rsidRPr="00D27B05">
        <w:rPr>
          <w:lang w:val="en-AU"/>
        </w:rPr>
        <w:t> applications by family unit members - each applicant must apply separately and:</w:t>
      </w:r>
    </w:p>
    <w:p w14:paraId="4D0571A6" w14:textId="77777777" w:rsidR="00D27B05" w:rsidRPr="00D27B05" w:rsidRDefault="00D27B05" w:rsidP="00D27B05">
      <w:pPr>
        <w:numPr>
          <w:ilvl w:val="1"/>
          <w:numId w:val="11"/>
        </w:numPr>
        <w:rPr>
          <w:lang w:val="en-AU"/>
        </w:rPr>
      </w:pPr>
      <w:r w:rsidRPr="00D27B05">
        <w:rPr>
          <w:lang w:val="en-AU"/>
        </w:rPr>
        <w:t>complete an application form</w:t>
      </w:r>
    </w:p>
    <w:p w14:paraId="64E5C186" w14:textId="77777777" w:rsidR="00D27B05" w:rsidRPr="00D27B05" w:rsidRDefault="00D27B05" w:rsidP="00D27B05">
      <w:pPr>
        <w:numPr>
          <w:ilvl w:val="1"/>
          <w:numId w:val="11"/>
        </w:numPr>
        <w:rPr>
          <w:lang w:val="en-AU"/>
        </w:rPr>
      </w:pPr>
      <w:r w:rsidRPr="00D27B05">
        <w:rPr>
          <w:lang w:val="en-AU"/>
        </w:rPr>
        <w:t>pay the VAC</w:t>
      </w:r>
    </w:p>
    <w:p w14:paraId="5D3E11D0" w14:textId="77777777" w:rsidR="00D27B05" w:rsidRPr="00D27B05" w:rsidRDefault="00D27B05" w:rsidP="00D27B05">
      <w:pPr>
        <w:numPr>
          <w:ilvl w:val="1"/>
          <w:numId w:val="11"/>
        </w:numPr>
        <w:rPr>
          <w:lang w:val="en-AU"/>
        </w:rPr>
      </w:pPr>
      <w:r w:rsidRPr="00D27B05">
        <w:rPr>
          <w:lang w:val="en-AU"/>
        </w:rPr>
        <w:t>satisfy Subclass </w:t>
      </w:r>
      <w:hyperlink r:id="rId332" w:anchor="JD_462-WORKANDHOLIDAY" w:history="1">
        <w:r w:rsidRPr="00D27B05">
          <w:rPr>
            <w:rStyle w:val="Hyperlink"/>
            <w:lang w:val="en-AU"/>
          </w:rPr>
          <w:t>462</w:t>
        </w:r>
      </w:hyperlink>
      <w:r w:rsidRPr="00D27B05">
        <w:rPr>
          <w:lang w:val="en-AU"/>
        </w:rPr>
        <w:t> primary criteria - this visa does not have secondary criteria.</w:t>
      </w:r>
    </w:p>
    <w:p w14:paraId="313E3420" w14:textId="77777777" w:rsidR="00D27B05" w:rsidRPr="00D27B05" w:rsidRDefault="00D27B05" w:rsidP="00D27B05">
      <w:pPr>
        <w:rPr>
          <w:lang w:val="en-AU"/>
        </w:rPr>
      </w:pPr>
      <w:r w:rsidRPr="00D27B05">
        <w:rPr>
          <w:lang w:val="en-AU"/>
        </w:rPr>
        <w:t>Refer also to Dependent children and Subclass </w:t>
      </w:r>
      <w:hyperlink r:id="rId333" w:anchor="JD_462-WORKANDHOLIDAY" w:history="1">
        <w:r w:rsidRPr="00D27B05">
          <w:rPr>
            <w:rStyle w:val="Hyperlink"/>
            <w:lang w:val="en-AU"/>
          </w:rPr>
          <w:t>462</w:t>
        </w:r>
      </w:hyperlink>
      <w:r w:rsidRPr="00D27B05">
        <w:rPr>
          <w:lang w:val="en-AU"/>
        </w:rPr>
        <w:t> eligibility.</w:t>
      </w:r>
    </w:p>
    <w:p w14:paraId="3A62881E" w14:textId="77777777" w:rsidR="00D27B05" w:rsidRPr="00D27B05" w:rsidRDefault="00D27B05" w:rsidP="00D27B05">
      <w:pPr>
        <w:rPr>
          <w:b/>
          <w:bCs/>
          <w:lang w:val="en-AU"/>
        </w:rPr>
      </w:pPr>
      <w:bookmarkStart w:id="158" w:name="_Toc478383406"/>
      <w:bookmarkStart w:id="159" w:name="_Toc470273974"/>
      <w:bookmarkStart w:id="160" w:name="_Toc434568444"/>
      <w:bookmarkStart w:id="161" w:name="_Toc425759376"/>
      <w:bookmarkEnd w:id="158"/>
      <w:bookmarkEnd w:id="159"/>
      <w:bookmarkEnd w:id="160"/>
      <w:bookmarkEnd w:id="161"/>
      <w:r w:rsidRPr="00D27B05">
        <w:rPr>
          <w:b/>
          <w:bCs/>
          <w:lang w:val="en-AU"/>
        </w:rPr>
        <w:t>4.9. Subclass 462 visa grant</w:t>
      </w:r>
    </w:p>
    <w:p w14:paraId="710CAE3A" w14:textId="77777777" w:rsidR="00D27B05" w:rsidRPr="00D27B05" w:rsidRDefault="00D27B05" w:rsidP="00D27B05">
      <w:pPr>
        <w:rPr>
          <w:b/>
          <w:bCs/>
          <w:lang w:val="en-AU"/>
        </w:rPr>
      </w:pPr>
      <w:bookmarkStart w:id="162" w:name="_Toc478383407"/>
      <w:bookmarkStart w:id="163" w:name="_Toc470273975"/>
      <w:bookmarkStart w:id="164" w:name="_Toc434568445"/>
      <w:bookmarkEnd w:id="162"/>
      <w:bookmarkEnd w:id="163"/>
      <w:bookmarkEnd w:id="164"/>
      <w:r w:rsidRPr="00D27B05">
        <w:rPr>
          <w:b/>
          <w:bCs/>
          <w:lang w:val="en-AU"/>
        </w:rPr>
        <w:t>Overview</w:t>
      </w:r>
    </w:p>
    <w:p w14:paraId="0E84E447" w14:textId="77777777" w:rsidR="00D27B05" w:rsidRPr="00D27B05" w:rsidRDefault="00D27B05" w:rsidP="00D27B05">
      <w:pPr>
        <w:rPr>
          <w:lang w:val="en-AU"/>
        </w:rPr>
      </w:pPr>
      <w:r w:rsidRPr="00D27B05">
        <w:rPr>
          <w:lang w:val="en-AU"/>
        </w:rPr>
        <w:t>For policy and procedure on granting and refusing visas, refer to </w:t>
      </w:r>
      <w:hyperlink r:id="rId334" w:history="1">
        <w:r w:rsidRPr="00D27B05">
          <w:rPr>
            <w:rStyle w:val="Hyperlink"/>
            <w:lang w:val="en-AU"/>
          </w:rPr>
          <w:t>PAM3: GenGuideA - Visa application procedures</w:t>
        </w:r>
      </w:hyperlink>
      <w:r w:rsidRPr="00D27B05">
        <w:rPr>
          <w:lang w:val="en-AU"/>
        </w:rPr>
        <w:t>.</w:t>
      </w:r>
    </w:p>
    <w:p w14:paraId="1B363F5A" w14:textId="77777777" w:rsidR="00D27B05" w:rsidRPr="00D27B05" w:rsidRDefault="00D27B05" w:rsidP="00D27B05">
      <w:pPr>
        <w:rPr>
          <w:lang w:val="en-AU"/>
        </w:rPr>
      </w:pPr>
      <w:r w:rsidRPr="00D27B05">
        <w:rPr>
          <w:lang w:val="en-AU"/>
        </w:rPr>
        <w:t>For policy and procedure on notification of decisions, refer to </w:t>
      </w:r>
      <w:hyperlink r:id="rId335" w:anchor="JD_A104" w:history="1">
        <w:r w:rsidRPr="00D27B05">
          <w:rPr>
            <w:rStyle w:val="Hyperlink"/>
            <w:lang w:val="en-AU"/>
          </w:rPr>
          <w:t>PAM3: Act - Code of procedure - Notification requirements</w:t>
        </w:r>
      </w:hyperlink>
      <w:r w:rsidRPr="00D27B05">
        <w:rPr>
          <w:lang w:val="en-AU"/>
        </w:rPr>
        <w:t>.</w:t>
      </w:r>
    </w:p>
    <w:p w14:paraId="0B292515" w14:textId="77777777" w:rsidR="00D27B05" w:rsidRPr="00D27B05" w:rsidRDefault="00D27B05" w:rsidP="00D27B05">
      <w:pPr>
        <w:rPr>
          <w:lang w:val="en-AU"/>
        </w:rPr>
      </w:pPr>
      <w:r w:rsidRPr="00D27B05">
        <w:rPr>
          <w:lang w:val="en-AU"/>
        </w:rPr>
        <w:t>If additional information is requested from an applicant, they should be given 28 days to respond:</w:t>
      </w:r>
    </w:p>
    <w:p w14:paraId="448051BF" w14:textId="77777777" w:rsidR="00D27B05" w:rsidRPr="00D27B05" w:rsidRDefault="00D27B05" w:rsidP="00D27B05">
      <w:pPr>
        <w:numPr>
          <w:ilvl w:val="1"/>
          <w:numId w:val="11"/>
        </w:numPr>
        <w:rPr>
          <w:lang w:val="en-AU"/>
        </w:rPr>
      </w:pPr>
      <w:r w:rsidRPr="00D27B05">
        <w:rPr>
          <w:lang w:val="en-AU"/>
        </w:rPr>
        <w:t>If the applicant has not responded to the request within the 28 day period, the application should be decided (visa granted or refused, as appropriate) on the information available.</w:t>
      </w:r>
    </w:p>
    <w:p w14:paraId="09CCF24B" w14:textId="77777777" w:rsidR="00D27B05" w:rsidRPr="00D27B05" w:rsidRDefault="00D27B05" w:rsidP="00D27B05">
      <w:pPr>
        <w:numPr>
          <w:ilvl w:val="1"/>
          <w:numId w:val="11"/>
        </w:numPr>
        <w:rPr>
          <w:lang w:val="en-AU"/>
        </w:rPr>
      </w:pPr>
      <w:r w:rsidRPr="00D27B05">
        <w:rPr>
          <w:lang w:val="en-AU"/>
        </w:rPr>
        <w:t>If the applicant responds but indicates on reasonable grounds that they cannot provide the requested information within the 28 day time frame, they should be given an additional 7 days to provide the information - refer to </w:t>
      </w:r>
      <w:hyperlink r:id="rId336" w:anchor="JD_A104" w:history="1">
        <w:r w:rsidRPr="00D27B05">
          <w:rPr>
            <w:rStyle w:val="Hyperlink"/>
            <w:lang w:val="en-AU"/>
          </w:rPr>
          <w:t>PAM3: Act - Code of procedure - Notification requirements</w:t>
        </w:r>
      </w:hyperlink>
      <w:r w:rsidRPr="00D27B05">
        <w:rPr>
          <w:lang w:val="en-AU"/>
        </w:rPr>
        <w:t>, in particular </w:t>
      </w:r>
      <w:hyperlink r:id="rId337" w:anchor="_Toc445995396" w:history="1">
        <w:r w:rsidRPr="00D27B05">
          <w:rPr>
            <w:rStyle w:val="Hyperlink"/>
            <w:lang w:val="en-AU"/>
          </w:rPr>
          <w:t>Inviting comment before decision - s56-s58</w:t>
        </w:r>
      </w:hyperlink>
      <w:r w:rsidRPr="00D27B05">
        <w:rPr>
          <w:lang w:val="en-AU"/>
        </w:rPr>
        <w:t>.</w:t>
      </w:r>
    </w:p>
    <w:p w14:paraId="1677DBEC" w14:textId="77777777" w:rsidR="00D27B05" w:rsidRPr="00D27B05" w:rsidRDefault="00D27B05" w:rsidP="00D27B05">
      <w:pPr>
        <w:rPr>
          <w:b/>
          <w:bCs/>
          <w:lang w:val="en-AU"/>
        </w:rPr>
      </w:pPr>
      <w:bookmarkStart w:id="165" w:name="_Toc478383408"/>
      <w:bookmarkStart w:id="166" w:name="_Toc470273976"/>
      <w:bookmarkStart w:id="167" w:name="_Toc434568446"/>
      <w:bookmarkStart w:id="168" w:name="_Toc425759378"/>
      <w:bookmarkEnd w:id="165"/>
      <w:bookmarkEnd w:id="166"/>
      <w:bookmarkEnd w:id="167"/>
      <w:bookmarkEnd w:id="168"/>
      <w:r w:rsidRPr="00D27B05">
        <w:rPr>
          <w:b/>
          <w:bCs/>
          <w:lang w:val="en-AU"/>
        </w:rPr>
        <w:t>Where the applicant must be to be granted their visa</w:t>
      </w:r>
    </w:p>
    <w:p w14:paraId="0F3CBAD0" w14:textId="77777777" w:rsidR="00D27B05" w:rsidRPr="00D27B05" w:rsidRDefault="00D27B05" w:rsidP="00D27B05">
      <w:pPr>
        <w:rPr>
          <w:b/>
          <w:bCs/>
          <w:lang w:val="en-AU"/>
        </w:rPr>
      </w:pPr>
      <w:bookmarkStart w:id="169" w:name="_Toc434568447"/>
      <w:bookmarkEnd w:id="169"/>
      <w:r w:rsidRPr="00D27B05">
        <w:rPr>
          <w:b/>
          <w:bCs/>
          <w:lang w:val="en-AU"/>
        </w:rPr>
        <w:t>First Subclass 462 visa applicants</w:t>
      </w:r>
    </w:p>
    <w:p w14:paraId="27D77B61" w14:textId="77777777" w:rsidR="00D27B05" w:rsidRPr="00D27B05" w:rsidRDefault="00D27B05" w:rsidP="00D27B05">
      <w:pPr>
        <w:rPr>
          <w:lang w:val="en-AU"/>
        </w:rPr>
      </w:pPr>
      <w:r w:rsidRPr="00D27B05">
        <w:rPr>
          <w:lang w:val="en-AU"/>
        </w:rPr>
        <w:lastRenderedPageBreak/>
        <w:t>Under cl </w:t>
      </w:r>
      <w:hyperlink r:id="rId338" w:anchor="JD_462411" w:history="1">
        <w:r w:rsidRPr="00D27B05">
          <w:rPr>
            <w:rStyle w:val="Hyperlink"/>
            <w:lang w:val="en-AU"/>
          </w:rPr>
          <w:t>462.411</w:t>
        </w:r>
      </w:hyperlink>
      <w:r w:rsidRPr="00D27B05">
        <w:rPr>
          <w:lang w:val="en-AU"/>
        </w:rPr>
        <w:t>, applicants who were outside Australia when they made their application (as required under item </w:t>
      </w:r>
      <w:hyperlink r:id="rId339" w:anchor="JD_1224A-WorkandHoliday40Temporary4140ClassUS41" w:history="1">
        <w:r w:rsidRPr="00D27B05">
          <w:rPr>
            <w:rStyle w:val="Hyperlink"/>
            <w:lang w:val="en-AU"/>
          </w:rPr>
          <w:t>1224A(3)(b)</w:t>
        </w:r>
      </w:hyperlink>
      <w:r w:rsidRPr="00D27B05">
        <w:rPr>
          <w:lang w:val="en-AU"/>
        </w:rPr>
        <w:t> of Schedule 1 – refer to </w:t>
      </w:r>
      <w:hyperlink r:id="rId340" w:anchor="_Where_the_applicant" w:history="1">
        <w:r w:rsidRPr="00D27B05">
          <w:rPr>
            <w:rStyle w:val="Hyperlink"/>
            <w:lang w:val="en-AU"/>
          </w:rPr>
          <w:t>Where the applicant must be</w:t>
        </w:r>
      </w:hyperlink>
      <w:r w:rsidRPr="00D27B05">
        <w:rPr>
          <w:lang w:val="en-AU"/>
        </w:rPr>
        <w:t>) must be outside Australia at the time of grant.</w:t>
      </w:r>
    </w:p>
    <w:p w14:paraId="10A50C76" w14:textId="77777777" w:rsidR="00D27B05" w:rsidRPr="00D27B05" w:rsidRDefault="00D27B05" w:rsidP="00D27B05">
      <w:pPr>
        <w:rPr>
          <w:b/>
          <w:bCs/>
          <w:lang w:val="en-AU"/>
        </w:rPr>
      </w:pPr>
      <w:bookmarkStart w:id="170" w:name="_Toc434568448"/>
      <w:bookmarkEnd w:id="170"/>
      <w:r w:rsidRPr="00D27B05">
        <w:rPr>
          <w:b/>
          <w:bCs/>
          <w:lang w:val="en-AU"/>
        </w:rPr>
        <w:t>Second Subclass 462 visa applications</w:t>
      </w:r>
    </w:p>
    <w:p w14:paraId="26DBC4A4" w14:textId="77777777" w:rsidR="00D27B05" w:rsidRPr="00D27B05" w:rsidRDefault="00D27B05" w:rsidP="00D27B05">
      <w:pPr>
        <w:rPr>
          <w:lang w:val="en-AU"/>
        </w:rPr>
      </w:pPr>
      <w:r w:rsidRPr="00D27B05">
        <w:rPr>
          <w:lang w:val="en-AU"/>
        </w:rPr>
        <w:t>If an applicant for a second Work and Holiday visa lodged their application:</w:t>
      </w:r>
    </w:p>
    <w:p w14:paraId="58137CC7" w14:textId="77777777" w:rsidR="00D27B05" w:rsidRPr="00D27B05" w:rsidRDefault="00D27B05" w:rsidP="00D27B05">
      <w:pPr>
        <w:numPr>
          <w:ilvl w:val="1"/>
          <w:numId w:val="11"/>
        </w:numPr>
        <w:rPr>
          <w:lang w:val="en-AU"/>
        </w:rPr>
      </w:pPr>
      <w:r w:rsidRPr="00D27B05">
        <w:rPr>
          <w:lang w:val="en-AU"/>
        </w:rPr>
        <w:t>while in Australia – they must be in Australia, but not in immigration clearance, when the visa is granted (cl </w:t>
      </w:r>
      <w:hyperlink r:id="rId341" w:anchor="JD_462412" w:history="1">
        <w:r w:rsidRPr="00D27B05">
          <w:rPr>
            <w:rStyle w:val="Hyperlink"/>
            <w:lang w:val="en-AU"/>
          </w:rPr>
          <w:t>462.412</w:t>
        </w:r>
      </w:hyperlink>
      <w:r w:rsidRPr="00D27B05">
        <w:rPr>
          <w:lang w:val="en-AU"/>
        </w:rPr>
        <w:t>)</w:t>
      </w:r>
    </w:p>
    <w:p w14:paraId="7EA6B6C8" w14:textId="77777777" w:rsidR="00D27B05" w:rsidRPr="00D27B05" w:rsidRDefault="00D27B05" w:rsidP="00D27B05">
      <w:pPr>
        <w:numPr>
          <w:ilvl w:val="1"/>
          <w:numId w:val="11"/>
        </w:numPr>
        <w:rPr>
          <w:lang w:val="en-AU"/>
        </w:rPr>
      </w:pPr>
      <w:r w:rsidRPr="00D27B05">
        <w:rPr>
          <w:lang w:val="en-AU"/>
        </w:rPr>
        <w:t>while outside Australia – they must be outside Australia when the visa is granted (cl </w:t>
      </w:r>
      <w:hyperlink r:id="rId342" w:anchor="JD_462411" w:history="1">
        <w:r w:rsidRPr="00D27B05">
          <w:rPr>
            <w:rStyle w:val="Hyperlink"/>
            <w:lang w:val="en-AU"/>
          </w:rPr>
          <w:t>462.411</w:t>
        </w:r>
      </w:hyperlink>
      <w:r w:rsidRPr="00D27B05">
        <w:rPr>
          <w:lang w:val="en-AU"/>
        </w:rPr>
        <w:t>).</w:t>
      </w:r>
    </w:p>
    <w:p w14:paraId="5CBF045A" w14:textId="77777777" w:rsidR="00D27B05" w:rsidRPr="00D27B05" w:rsidRDefault="00D27B05" w:rsidP="00D27B05">
      <w:pPr>
        <w:rPr>
          <w:lang w:val="en-AU"/>
        </w:rPr>
      </w:pPr>
      <w:r w:rsidRPr="00D27B05">
        <w:rPr>
          <w:lang w:val="en-AU"/>
        </w:rPr>
        <w:t>Applicants who apply in Australia, but wish to leave Australia temporarily during processing (including applying for a Bridging Visa B), should be directed to the WAHVPC so their movements can be closely monitored and service standards maintained. If applicants must leave Australia during processing, they should be encouraged to complete any unfinalised health requirements prior to departure.</w:t>
      </w:r>
    </w:p>
    <w:p w14:paraId="2716C78A" w14:textId="77777777" w:rsidR="00D27B05" w:rsidRPr="00D27B05" w:rsidRDefault="00D27B05" w:rsidP="00D27B05">
      <w:pPr>
        <w:rPr>
          <w:lang w:val="en-AU"/>
        </w:rPr>
      </w:pPr>
      <w:r w:rsidRPr="00D27B05">
        <w:rPr>
          <w:lang w:val="en-AU"/>
        </w:rPr>
        <w:t>.</w:t>
      </w:r>
    </w:p>
    <w:p w14:paraId="2FF1C09E" w14:textId="77777777" w:rsidR="00D27B05" w:rsidRPr="00D27B05" w:rsidRDefault="00D27B05" w:rsidP="00D27B05">
      <w:pPr>
        <w:rPr>
          <w:lang w:val="en-AU"/>
        </w:rPr>
      </w:pPr>
      <w:bookmarkStart w:id="171" w:name="_Toc470273977"/>
      <w:bookmarkStart w:id="172" w:name="_Toc434568449"/>
      <w:bookmarkStart w:id="173" w:name="_Toc425759379"/>
      <w:bookmarkEnd w:id="171"/>
      <w:bookmarkEnd w:id="172"/>
      <w:bookmarkEnd w:id="173"/>
      <w:r w:rsidRPr="00D27B05">
        <w:rPr>
          <w:lang w:val="en-AU"/>
        </w:rPr>
        <w:t> </w:t>
      </w:r>
    </w:p>
    <w:p w14:paraId="68772BD0" w14:textId="77777777" w:rsidR="00D27B05" w:rsidRPr="00D27B05" w:rsidRDefault="00D27B05" w:rsidP="00D27B05">
      <w:pPr>
        <w:rPr>
          <w:b/>
          <w:bCs/>
          <w:lang w:val="en-AU"/>
        </w:rPr>
      </w:pPr>
      <w:bookmarkStart w:id="174" w:name="_Toc478383409"/>
      <w:bookmarkEnd w:id="174"/>
      <w:r w:rsidRPr="00D27B05">
        <w:rPr>
          <w:b/>
          <w:bCs/>
          <w:lang w:val="en-AU"/>
        </w:rPr>
        <w:t>4.10.                The Subclass 462 visa period</w:t>
      </w:r>
    </w:p>
    <w:p w14:paraId="3ED8B02A" w14:textId="77777777" w:rsidR="00D27B05" w:rsidRPr="00D27B05" w:rsidRDefault="00D27B05" w:rsidP="00D27B05">
      <w:pPr>
        <w:rPr>
          <w:b/>
          <w:bCs/>
          <w:lang w:val="en-AU"/>
        </w:rPr>
      </w:pPr>
      <w:bookmarkStart w:id="175" w:name="_Toc478383410"/>
      <w:bookmarkStart w:id="176" w:name="_Toc470273978"/>
      <w:bookmarkStart w:id="177" w:name="_Toc470107406"/>
      <w:bookmarkEnd w:id="175"/>
      <w:bookmarkEnd w:id="176"/>
      <w:bookmarkEnd w:id="177"/>
      <w:r w:rsidRPr="00D27B05">
        <w:rPr>
          <w:b/>
          <w:bCs/>
          <w:lang w:val="en-AU"/>
        </w:rPr>
        <w:t>Applicant outside Australia</w:t>
      </w:r>
    </w:p>
    <w:p w14:paraId="19EB20CA" w14:textId="77777777" w:rsidR="00D27B05" w:rsidRPr="00D27B05" w:rsidRDefault="00D27B05" w:rsidP="00D27B05">
      <w:pPr>
        <w:rPr>
          <w:lang w:val="en-AU"/>
        </w:rPr>
      </w:pPr>
      <w:r w:rsidRPr="00D27B05">
        <w:rPr>
          <w:lang w:val="en-AU"/>
        </w:rPr>
        <w:t>Applicants who are outside Australia when their (first or second) Work and Holiday visa is granted may:</w:t>
      </w:r>
    </w:p>
    <w:p w14:paraId="6C559D94" w14:textId="77777777" w:rsidR="00D27B05" w:rsidRPr="00D27B05" w:rsidRDefault="00D27B05" w:rsidP="00D27B05">
      <w:pPr>
        <w:numPr>
          <w:ilvl w:val="1"/>
          <w:numId w:val="11"/>
        </w:numPr>
        <w:rPr>
          <w:lang w:val="en-AU"/>
        </w:rPr>
      </w:pPr>
      <w:r w:rsidRPr="00D27B05">
        <w:rPr>
          <w:lang w:val="en-AU"/>
        </w:rPr>
        <w:t>travel to Australia at any time in the 12 months from the date the Work and Holiday visa is granted (cl </w:t>
      </w:r>
      <w:hyperlink r:id="rId343" w:anchor="JD_46251140a41" w:history="1">
        <w:r w:rsidRPr="00D27B05">
          <w:rPr>
            <w:rStyle w:val="Hyperlink"/>
            <w:lang w:val="en-AU"/>
          </w:rPr>
          <w:t>462.511(a)</w:t>
        </w:r>
      </w:hyperlink>
      <w:r w:rsidRPr="00D27B05">
        <w:rPr>
          <w:lang w:val="en-AU"/>
        </w:rPr>
        <w:t>) - this “first entry” period of the travel component of the visa cannot be extended or deferred</w:t>
      </w:r>
    </w:p>
    <w:p w14:paraId="2B8B1973" w14:textId="77777777" w:rsidR="00D27B05" w:rsidRPr="00D27B05" w:rsidRDefault="00D27B05" w:rsidP="00D27B05">
      <w:pPr>
        <w:numPr>
          <w:ilvl w:val="1"/>
          <w:numId w:val="11"/>
        </w:numPr>
        <w:rPr>
          <w:lang w:val="en-AU"/>
        </w:rPr>
      </w:pPr>
      <w:r w:rsidRPr="00D27B05">
        <w:rPr>
          <w:lang w:val="en-AU"/>
        </w:rPr>
        <w:t>remain in Australia for 12 months from their date of first entry to Australia on that Work and Holiday visa (cl </w:t>
      </w:r>
      <w:hyperlink r:id="rId344" w:anchor="JD_46251140b41" w:history="1">
        <w:r w:rsidRPr="00D27B05">
          <w:rPr>
            <w:rStyle w:val="Hyperlink"/>
            <w:lang w:val="en-AU"/>
          </w:rPr>
          <w:t>462.511(b)</w:t>
        </w:r>
      </w:hyperlink>
      <w:r w:rsidRPr="00D27B05">
        <w:rPr>
          <w:lang w:val="en-AU"/>
        </w:rPr>
        <w:t>)</w:t>
      </w:r>
    </w:p>
    <w:p w14:paraId="125C0CCC" w14:textId="77777777" w:rsidR="00D27B05" w:rsidRPr="00D27B05" w:rsidRDefault="00D27B05" w:rsidP="00D27B05">
      <w:pPr>
        <w:numPr>
          <w:ilvl w:val="1"/>
          <w:numId w:val="11"/>
        </w:numPr>
        <w:rPr>
          <w:lang w:val="en-AU"/>
        </w:rPr>
      </w:pPr>
      <w:r w:rsidRPr="00D27B05">
        <w:rPr>
          <w:lang w:val="en-AU"/>
        </w:rPr>
        <w:t>leave and re-enter Australia on multiple occasions during the 12 months from first entry (cl </w:t>
      </w:r>
      <w:hyperlink r:id="rId345" w:anchor="JD_46251140b41" w:history="1">
        <w:r w:rsidRPr="00D27B05">
          <w:rPr>
            <w:rStyle w:val="Hyperlink"/>
            <w:lang w:val="en-AU"/>
          </w:rPr>
          <w:t>462.511(b)</w:t>
        </w:r>
      </w:hyperlink>
      <w:r w:rsidRPr="00D27B05">
        <w:rPr>
          <w:lang w:val="en-AU"/>
        </w:rPr>
        <w:t>).</w:t>
      </w:r>
    </w:p>
    <w:p w14:paraId="7063B48A" w14:textId="77777777" w:rsidR="00D27B05" w:rsidRPr="00D27B05" w:rsidRDefault="00D27B05" w:rsidP="00D27B05">
      <w:pPr>
        <w:rPr>
          <w:lang w:val="en-AU"/>
        </w:rPr>
      </w:pPr>
      <w:r w:rsidRPr="00D27B05">
        <w:rPr>
          <w:lang w:val="en-AU"/>
        </w:rPr>
        <w:t>If the applicant outside Australia holds a first Work and Holiday visa at the time their second Work and Holiday visa is granted, the first Work and Holiday visa ceases upon grant of the second Working Holiday visa (s</w:t>
      </w:r>
      <w:hyperlink r:id="rId346" w:anchor="JD_82-Whenvisasceasetobeineffect" w:history="1">
        <w:r w:rsidRPr="00D27B05">
          <w:rPr>
            <w:rStyle w:val="Hyperlink"/>
            <w:lang w:val="en-AU"/>
          </w:rPr>
          <w:t>82</w:t>
        </w:r>
      </w:hyperlink>
      <w:r w:rsidRPr="00D27B05">
        <w:rPr>
          <w:lang w:val="en-AU"/>
        </w:rPr>
        <w:t> of the Act) and the applicant effectively loses any remaining time on the first visa.</w:t>
      </w:r>
    </w:p>
    <w:p w14:paraId="3C120872" w14:textId="77777777" w:rsidR="00D27B05" w:rsidRPr="00D27B05" w:rsidRDefault="00D27B05" w:rsidP="00D27B05">
      <w:pPr>
        <w:rPr>
          <w:b/>
          <w:bCs/>
          <w:lang w:val="en-AU"/>
        </w:rPr>
      </w:pPr>
      <w:bookmarkStart w:id="178" w:name="_Toc478383411"/>
      <w:bookmarkStart w:id="179" w:name="_Toc470273979"/>
      <w:bookmarkStart w:id="180" w:name="_Toc470107407"/>
      <w:bookmarkEnd w:id="178"/>
      <w:bookmarkEnd w:id="179"/>
      <w:bookmarkEnd w:id="180"/>
      <w:r w:rsidRPr="00D27B05">
        <w:rPr>
          <w:b/>
          <w:bCs/>
          <w:lang w:val="en-AU"/>
        </w:rPr>
        <w:t>Applicant in Australia – not the holder of a first Work and Holiday visa</w:t>
      </w:r>
    </w:p>
    <w:p w14:paraId="1ADAD010" w14:textId="77777777" w:rsidR="00D27B05" w:rsidRPr="00D27B05" w:rsidRDefault="00D27B05" w:rsidP="00D27B05">
      <w:pPr>
        <w:rPr>
          <w:lang w:val="en-AU"/>
        </w:rPr>
      </w:pPr>
      <w:r w:rsidRPr="00D27B05">
        <w:rPr>
          <w:lang w:val="en-AU"/>
        </w:rPr>
        <w:t>This section applies only to second Work and Holiday visas.</w:t>
      </w:r>
    </w:p>
    <w:p w14:paraId="576CB6B3" w14:textId="77777777" w:rsidR="00D27B05" w:rsidRPr="00D27B05" w:rsidRDefault="00D27B05" w:rsidP="00D27B05">
      <w:pPr>
        <w:rPr>
          <w:lang w:val="en-AU"/>
        </w:rPr>
      </w:pPr>
      <w:r w:rsidRPr="00D27B05">
        <w:rPr>
          <w:lang w:val="en-AU"/>
        </w:rPr>
        <w:lastRenderedPageBreak/>
        <w:t>If the applicant did not hold a first Work and Holiday visa when they made their second Work and Holiday visa application (that is, they held another class of visa or their last substantive visa had ceased within the previous 28 days), under cl </w:t>
      </w:r>
      <w:hyperlink r:id="rId347" w:anchor="462512" w:history="1">
        <w:r w:rsidRPr="00D27B05">
          <w:rPr>
            <w:rStyle w:val="Hyperlink"/>
            <w:lang w:val="en-AU"/>
          </w:rPr>
          <w:t>462.512</w:t>
        </w:r>
      </w:hyperlink>
      <w:r w:rsidRPr="00D27B05">
        <w:rPr>
          <w:lang w:val="en-AU"/>
        </w:rPr>
        <w:t>, when the second Work and Holiday visa is granted, it will allow them to stay in, leave and re-enter Australia on multiple occasions for 12 months from the date of visa grant.</w:t>
      </w:r>
    </w:p>
    <w:p w14:paraId="00A9D669" w14:textId="77777777" w:rsidR="00D27B05" w:rsidRPr="00D27B05" w:rsidRDefault="00D27B05" w:rsidP="00D27B05">
      <w:pPr>
        <w:rPr>
          <w:b/>
          <w:bCs/>
          <w:lang w:val="en-AU"/>
        </w:rPr>
      </w:pPr>
      <w:bookmarkStart w:id="181" w:name="_Toc478383412"/>
      <w:bookmarkStart w:id="182" w:name="_Toc470273980"/>
      <w:bookmarkEnd w:id="181"/>
      <w:bookmarkEnd w:id="182"/>
      <w:r w:rsidRPr="00D27B05">
        <w:rPr>
          <w:b/>
          <w:bCs/>
          <w:lang w:val="en-AU"/>
        </w:rPr>
        <w:t>Applicant in Australia – holder of a first Work and Holiday visa</w:t>
      </w:r>
    </w:p>
    <w:p w14:paraId="0E932468" w14:textId="77777777" w:rsidR="00D27B05" w:rsidRPr="00D27B05" w:rsidRDefault="00D27B05" w:rsidP="00D27B05">
      <w:pPr>
        <w:rPr>
          <w:lang w:val="en-AU"/>
        </w:rPr>
      </w:pPr>
      <w:r w:rsidRPr="00D27B05">
        <w:rPr>
          <w:lang w:val="en-AU"/>
        </w:rPr>
        <w:t>This section applies only to second Work and Holiday visas.</w:t>
      </w:r>
    </w:p>
    <w:p w14:paraId="3DE86E58" w14:textId="77777777" w:rsidR="00D27B05" w:rsidRPr="00D27B05" w:rsidRDefault="00D27B05" w:rsidP="00D27B05">
      <w:pPr>
        <w:rPr>
          <w:lang w:val="en-AU"/>
        </w:rPr>
      </w:pPr>
      <w:r w:rsidRPr="00D27B05">
        <w:rPr>
          <w:lang w:val="en-AU"/>
        </w:rPr>
        <w:t>If the applicant held a Work and Holiday visa when they made their second Work and Holiday visa application:</w:t>
      </w:r>
    </w:p>
    <w:p w14:paraId="18DDECAB" w14:textId="77777777" w:rsidR="00D27B05" w:rsidRPr="00D27B05" w:rsidRDefault="00D27B05" w:rsidP="00D27B05">
      <w:pPr>
        <w:numPr>
          <w:ilvl w:val="1"/>
          <w:numId w:val="11"/>
        </w:numPr>
        <w:rPr>
          <w:lang w:val="en-AU"/>
        </w:rPr>
      </w:pPr>
      <w:r w:rsidRPr="00D27B05">
        <w:rPr>
          <w:lang w:val="en-AU"/>
        </w:rPr>
        <w:t>the first Work and Holiday visa will cease on grant of the second Work and Holiday visa (s</w:t>
      </w:r>
      <w:hyperlink r:id="rId348" w:anchor="JD_82-Whenvisasceasetobeineffect" w:history="1">
        <w:r w:rsidRPr="00D27B05">
          <w:rPr>
            <w:rStyle w:val="Hyperlink"/>
            <w:lang w:val="en-AU"/>
          </w:rPr>
          <w:t>82</w:t>
        </w:r>
      </w:hyperlink>
      <w:r w:rsidRPr="00D27B05">
        <w:rPr>
          <w:lang w:val="en-AU"/>
        </w:rPr>
        <w:t> of the Act) and</w:t>
      </w:r>
    </w:p>
    <w:p w14:paraId="14CD0AE1" w14:textId="77777777" w:rsidR="00D27B05" w:rsidRPr="00D27B05" w:rsidRDefault="00D27B05" w:rsidP="00D27B05">
      <w:pPr>
        <w:numPr>
          <w:ilvl w:val="1"/>
          <w:numId w:val="11"/>
        </w:numPr>
        <w:rPr>
          <w:lang w:val="en-AU"/>
        </w:rPr>
      </w:pPr>
      <w:r w:rsidRPr="00D27B05">
        <w:rPr>
          <w:lang w:val="en-AU"/>
        </w:rPr>
        <w:t>under cl </w:t>
      </w:r>
      <w:hyperlink r:id="rId349" w:anchor="462513" w:history="1">
        <w:r w:rsidRPr="00D27B05">
          <w:rPr>
            <w:rStyle w:val="Hyperlink"/>
            <w:lang w:val="en-AU"/>
          </w:rPr>
          <w:t>462.513</w:t>
        </w:r>
      </w:hyperlink>
      <w:r w:rsidRPr="00D27B05">
        <w:rPr>
          <w:lang w:val="en-AU"/>
        </w:rPr>
        <w:t>, the second Work and Holiday visa will allow them to stay in, leave and re-enter Australia on multiple occasions until 12 months after the date that the first Work and Holiday visa would have otherwise ceased to be in effect. That is, the visa will allow them to stay in, leave and re-enter Australia on multiple occasions for a total of 24 months from the date of first entry into Australia on the first Work and Holiday visa. This ensures that persons can apply for and be granted a second Work and Holiday visa before their first Work and Holiday visa ceases without losing any of the visa period of the first Work and Holiday visa by lodging an early application.</w:t>
      </w:r>
    </w:p>
    <w:p w14:paraId="19271A67" w14:textId="77777777" w:rsidR="00D27B05" w:rsidRPr="00D27B05" w:rsidRDefault="00D27B05" w:rsidP="00D27B05">
      <w:pPr>
        <w:rPr>
          <w:lang w:val="en-AU"/>
        </w:rPr>
      </w:pPr>
      <w:r w:rsidRPr="00D27B05">
        <w:rPr>
          <w:lang w:val="en-AU"/>
        </w:rPr>
        <w:t>If an application is remitted to the department from the AAT and the applicant satisfies criteria for grant, but 24 months have elapsed since entry on the first Subclass </w:t>
      </w:r>
      <w:hyperlink r:id="rId350" w:anchor="JD_462-WORKANDHOLIDAY" w:history="1">
        <w:r w:rsidRPr="00D27B05">
          <w:rPr>
            <w:rStyle w:val="Hyperlink"/>
            <w:lang w:val="en-AU"/>
          </w:rPr>
          <w:t>462</w:t>
        </w:r>
      </w:hyperlink>
      <w:r w:rsidRPr="00D27B05">
        <w:rPr>
          <w:lang w:val="en-AU"/>
        </w:rPr>
        <w:t> visa, officers should contact the applicants and advise them as to the ramifications of grant of the visa (that is, upon grant the visa ceases and they become unlawful). Officers should ask whether the applicant intends applying for a different kind of visa in Australia. If they intend applying for a different kind of visa, and being unlawful would prevent the application for, or grant of, that visa, officers should consider not making a decision on the remitted Work and Holiday visa application until the application for the other visa has been made.</w:t>
      </w:r>
    </w:p>
    <w:p w14:paraId="0C2CB1E5" w14:textId="77777777" w:rsidR="00D27B05" w:rsidRPr="00D27B05" w:rsidRDefault="00D27B05" w:rsidP="00D27B05">
      <w:pPr>
        <w:rPr>
          <w:b/>
          <w:bCs/>
          <w:lang w:val="en-AU"/>
        </w:rPr>
      </w:pPr>
      <w:bookmarkStart w:id="183" w:name="_Toc478383413"/>
      <w:bookmarkStart w:id="184" w:name="_Toc470273981"/>
      <w:bookmarkStart w:id="185" w:name="_Toc434568450"/>
      <w:bookmarkStart w:id="186" w:name="_Toc425759380"/>
      <w:bookmarkEnd w:id="183"/>
      <w:bookmarkEnd w:id="184"/>
      <w:bookmarkEnd w:id="185"/>
      <w:bookmarkEnd w:id="186"/>
      <w:r w:rsidRPr="00D27B05">
        <w:rPr>
          <w:b/>
          <w:bCs/>
          <w:lang w:val="en-AU"/>
        </w:rPr>
        <w:t>4.11.                Subclass 462 visa conditions</w:t>
      </w:r>
    </w:p>
    <w:p w14:paraId="29B154D1" w14:textId="77777777" w:rsidR="00D27B05" w:rsidRPr="00D27B05" w:rsidRDefault="00D27B05" w:rsidP="00D27B05">
      <w:pPr>
        <w:rPr>
          <w:b/>
          <w:bCs/>
          <w:lang w:val="en-AU"/>
        </w:rPr>
      </w:pPr>
      <w:bookmarkStart w:id="187" w:name="_Toc478383414"/>
      <w:bookmarkStart w:id="188" w:name="_Toc470273982"/>
      <w:bookmarkStart w:id="189" w:name="_Toc434568451"/>
      <w:bookmarkEnd w:id="187"/>
      <w:bookmarkEnd w:id="188"/>
      <w:bookmarkEnd w:id="189"/>
      <w:r w:rsidRPr="00D27B05">
        <w:rPr>
          <w:b/>
          <w:bCs/>
          <w:lang w:val="en-AU"/>
        </w:rPr>
        <w:t>Mandatory conditions</w:t>
      </w:r>
    </w:p>
    <w:p w14:paraId="130F995D" w14:textId="77777777" w:rsidR="00D27B05" w:rsidRPr="00D27B05" w:rsidRDefault="00D27B05" w:rsidP="00D27B05">
      <w:pPr>
        <w:rPr>
          <w:lang w:val="en-AU"/>
        </w:rPr>
      </w:pPr>
      <w:r w:rsidRPr="00D27B05">
        <w:rPr>
          <w:lang w:val="en-AU"/>
        </w:rPr>
        <w:t>Under cl </w:t>
      </w:r>
      <w:hyperlink r:id="rId351" w:anchor="JD_462611" w:history="1">
        <w:r w:rsidRPr="00D27B05">
          <w:rPr>
            <w:rStyle w:val="Hyperlink"/>
            <w:lang w:val="en-AU"/>
          </w:rPr>
          <w:t>462.611</w:t>
        </w:r>
      </w:hyperlink>
      <w:r w:rsidRPr="00D27B05">
        <w:rPr>
          <w:lang w:val="en-AU"/>
        </w:rPr>
        <w:t>, by law all Work and Holiday visas are subject to at least two mandatory visa conditions that limit the work and study or training the visa holder can undertake:</w:t>
      </w:r>
    </w:p>
    <w:p w14:paraId="587B4A8B" w14:textId="77777777" w:rsidR="00D27B05" w:rsidRPr="00D27B05" w:rsidRDefault="00D27B05" w:rsidP="00D27B05">
      <w:pPr>
        <w:numPr>
          <w:ilvl w:val="1"/>
          <w:numId w:val="11"/>
        </w:numPr>
        <w:rPr>
          <w:lang w:val="en-AU"/>
        </w:rPr>
      </w:pPr>
      <w:r w:rsidRPr="00D27B05">
        <w:rPr>
          <w:lang w:val="en-AU"/>
        </w:rPr>
        <w:lastRenderedPageBreak/>
        <w:t>condition </w:t>
      </w:r>
      <w:hyperlink r:id="rId352" w:anchor="JD_8547" w:history="1">
        <w:r w:rsidRPr="00D27B05">
          <w:rPr>
            <w:rStyle w:val="Hyperlink"/>
            <w:lang w:val="en-AU"/>
          </w:rPr>
          <w:t>8547</w:t>
        </w:r>
      </w:hyperlink>
      <w:r w:rsidRPr="00D27B05">
        <w:rPr>
          <w:lang w:val="en-AU"/>
        </w:rPr>
        <w:t>, which limits work with one employer to 6 months maximum - for more details, refer to Work limitation (visa condition </w:t>
      </w:r>
      <w:hyperlink r:id="rId353" w:anchor="JD_8547" w:history="1">
        <w:r w:rsidRPr="00D27B05">
          <w:rPr>
            <w:rStyle w:val="Hyperlink"/>
            <w:lang w:val="en-AU"/>
          </w:rPr>
          <w:t>8547</w:t>
        </w:r>
      </w:hyperlink>
      <w:r w:rsidRPr="00D27B05">
        <w:rPr>
          <w:lang w:val="en-AU"/>
        </w:rPr>
        <w:t>)</w:t>
      </w:r>
    </w:p>
    <w:p w14:paraId="0CE79476" w14:textId="77777777" w:rsidR="00D27B05" w:rsidRPr="00D27B05" w:rsidRDefault="00D27B05" w:rsidP="00D27B05">
      <w:pPr>
        <w:numPr>
          <w:ilvl w:val="1"/>
          <w:numId w:val="11"/>
        </w:numPr>
        <w:rPr>
          <w:lang w:val="en-AU"/>
        </w:rPr>
      </w:pPr>
      <w:r w:rsidRPr="00D27B05">
        <w:rPr>
          <w:lang w:val="en-AU"/>
        </w:rPr>
        <w:t>condition </w:t>
      </w:r>
      <w:hyperlink r:id="rId354" w:anchor="JD_8548" w:history="1">
        <w:r w:rsidRPr="00D27B05">
          <w:rPr>
            <w:rStyle w:val="Hyperlink"/>
            <w:lang w:val="en-AU"/>
          </w:rPr>
          <w:t>8548</w:t>
        </w:r>
      </w:hyperlink>
      <w:r w:rsidRPr="00D27B05">
        <w:rPr>
          <w:lang w:val="en-AU"/>
        </w:rPr>
        <w:t>, which allows study or training for a maximum of 4 months - refer to </w:t>
      </w:r>
      <w:hyperlink r:id="rId355" w:anchor="JD_8548" w:history="1">
        <w:r w:rsidRPr="00D27B05">
          <w:rPr>
            <w:rStyle w:val="Hyperlink"/>
            <w:lang w:val="en-AU"/>
          </w:rPr>
          <w:t>PAM3: Sch8/8548 - 4 month study limitation</w:t>
        </w:r>
      </w:hyperlink>
      <w:r w:rsidRPr="00D27B05">
        <w:rPr>
          <w:lang w:val="en-AU"/>
        </w:rPr>
        <w:t>.</w:t>
      </w:r>
    </w:p>
    <w:p w14:paraId="2B371DCD" w14:textId="77777777" w:rsidR="00D27B05" w:rsidRPr="00D27B05" w:rsidRDefault="00D27B05" w:rsidP="00D27B05">
      <w:pPr>
        <w:rPr>
          <w:b/>
          <w:bCs/>
          <w:lang w:val="en-AU"/>
        </w:rPr>
      </w:pPr>
      <w:bookmarkStart w:id="190" w:name="_Toc434568452"/>
      <w:bookmarkStart w:id="191" w:name="_Toc478383415"/>
      <w:bookmarkStart w:id="192" w:name="_Toc470273983"/>
      <w:bookmarkStart w:id="193" w:name="_Toc434568457"/>
      <w:bookmarkEnd w:id="190"/>
      <w:bookmarkEnd w:id="191"/>
      <w:bookmarkEnd w:id="192"/>
      <w:bookmarkEnd w:id="193"/>
      <w:r w:rsidRPr="00D27B05">
        <w:rPr>
          <w:b/>
          <w:bCs/>
          <w:lang w:val="en-AU"/>
        </w:rPr>
        <w:t>Work limitation (visa condition 8547)</w:t>
      </w:r>
    </w:p>
    <w:p w14:paraId="7C7F1E61" w14:textId="77777777" w:rsidR="00D27B05" w:rsidRPr="00D27B05" w:rsidRDefault="00D27B05" w:rsidP="00D27B05">
      <w:pPr>
        <w:rPr>
          <w:lang w:val="en-AU"/>
        </w:rPr>
      </w:pPr>
      <w:r w:rsidRPr="00D27B05">
        <w:rPr>
          <w:lang w:val="en-AU"/>
        </w:rPr>
        <w:t>Condition 8547 states that the holder must not be employed by any one employer for more than 6 months without the prior permission in writing of the Secretary.</w:t>
      </w:r>
    </w:p>
    <w:p w14:paraId="33BD786F" w14:textId="77777777" w:rsidR="00D27B05" w:rsidRPr="00D27B05" w:rsidRDefault="00D27B05" w:rsidP="00D27B05">
      <w:pPr>
        <w:rPr>
          <w:lang w:val="en-AU"/>
        </w:rPr>
      </w:pPr>
      <w:r w:rsidRPr="00D27B05">
        <w:rPr>
          <w:lang w:val="en-AU"/>
        </w:rPr>
        <w:t>The Secretary’s permission to, in effect, “extend” a Work and Holiday visa holder’s length of employment with 1 employer beyond 6 months is delegated to several officers at the APS4 level and above in all STOs. STOs must consider requests associated with applications for subsequent visas that they are processing. All other requests are considered by the WAHVPC.</w:t>
      </w:r>
    </w:p>
    <w:p w14:paraId="06C20448" w14:textId="77777777" w:rsidR="00D27B05" w:rsidRPr="00D27B05" w:rsidRDefault="00D27B05" w:rsidP="00D27B05">
      <w:pPr>
        <w:rPr>
          <w:lang w:val="en-AU"/>
        </w:rPr>
      </w:pPr>
      <w:r w:rsidRPr="00D27B05">
        <w:rPr>
          <w:lang w:val="en-AU"/>
        </w:rPr>
        <w:t>Work and Holiday visa holders can successfully apply to the WAHVPC for an “employment extension” in limited circumstances only. This is because extensions of the employment period should be granted only if the employer supports the request and limited circumstances can be clearly demonstrated. For more information, refer to </w:t>
      </w:r>
      <w:hyperlink r:id="rId356" w:anchor="JD_8547" w:history="1">
        <w:r w:rsidRPr="00D27B05">
          <w:rPr>
            <w:rStyle w:val="Hyperlink"/>
            <w:lang w:val="en-AU"/>
          </w:rPr>
          <w:t>PAM3: Sch8/8547 - 6 month work limitation</w:t>
        </w:r>
      </w:hyperlink>
      <w:r w:rsidRPr="00D27B05">
        <w:rPr>
          <w:lang w:val="en-AU"/>
        </w:rPr>
        <w:t>.</w:t>
      </w:r>
    </w:p>
    <w:p w14:paraId="5C2AFC58" w14:textId="77777777" w:rsidR="00D27B05" w:rsidRPr="00D27B05" w:rsidRDefault="00D27B05" w:rsidP="00D27B05">
      <w:pPr>
        <w:rPr>
          <w:b/>
          <w:bCs/>
          <w:lang w:val="en-AU"/>
        </w:rPr>
      </w:pPr>
      <w:bookmarkStart w:id="194" w:name="_Toc478383416"/>
      <w:bookmarkStart w:id="195" w:name="_Toc470273984"/>
      <w:bookmarkEnd w:id="194"/>
      <w:bookmarkEnd w:id="195"/>
      <w:r w:rsidRPr="00D27B05">
        <w:rPr>
          <w:b/>
          <w:bCs/>
          <w:lang w:val="en-AU"/>
        </w:rPr>
        <w:t>Discretionary conditions</w:t>
      </w:r>
    </w:p>
    <w:p w14:paraId="781FB307" w14:textId="77777777" w:rsidR="00D27B05" w:rsidRPr="00D27B05" w:rsidRDefault="00D27B05" w:rsidP="00D27B05">
      <w:pPr>
        <w:rPr>
          <w:lang w:val="en-AU"/>
        </w:rPr>
      </w:pPr>
      <w:r w:rsidRPr="00D27B05">
        <w:rPr>
          <w:lang w:val="en-AU"/>
        </w:rPr>
        <w:t>When applying the discretionary conditions under cl </w:t>
      </w:r>
      <w:hyperlink r:id="rId357" w:anchor="JD_462612" w:history="1">
        <w:r w:rsidRPr="00D27B05">
          <w:rPr>
            <w:rStyle w:val="Hyperlink"/>
            <w:lang w:val="en-AU"/>
          </w:rPr>
          <w:t>462.612</w:t>
        </w:r>
      </w:hyperlink>
      <w:r w:rsidRPr="00D27B05">
        <w:rPr>
          <w:lang w:val="en-AU"/>
        </w:rPr>
        <w:t>, delegates should make their decision based on the merits relevant to each visa condition.</w:t>
      </w:r>
    </w:p>
    <w:p w14:paraId="7324056E" w14:textId="77777777" w:rsidR="00D27B05" w:rsidRPr="00D27B05" w:rsidRDefault="00D27B05" w:rsidP="00D27B05">
      <w:pPr>
        <w:rPr>
          <w:lang w:val="en-AU"/>
        </w:rPr>
      </w:pPr>
      <w:r w:rsidRPr="00D27B05">
        <w:rPr>
          <w:lang w:val="en-AU"/>
        </w:rPr>
        <w:t>Policy, however, envisages few circumstances, if any, in which officers would have reason to attach to a Work and Holiday visa any of the available discretionary conditions. If such circumstances appear to arise, email </w:t>
      </w:r>
      <w:hyperlink r:id="rId358" w:history="1">
        <w:r w:rsidRPr="00D27B05">
          <w:rPr>
            <w:rStyle w:val="Hyperlink"/>
            <w:lang w:val="en-AU"/>
          </w:rPr>
          <w:t>WHM Policy Enquiries</w:t>
        </w:r>
      </w:hyperlink>
      <w:r w:rsidRPr="00D27B05">
        <w:rPr>
          <w:lang w:val="en-AU"/>
        </w:rPr>
        <w:t> for advice.</w:t>
      </w:r>
    </w:p>
    <w:p w14:paraId="47F150C2" w14:textId="77777777" w:rsidR="00D27B05" w:rsidRPr="00D27B05" w:rsidRDefault="00D27B05" w:rsidP="00D27B05">
      <w:pPr>
        <w:rPr>
          <w:b/>
          <w:bCs/>
          <w:lang w:val="en-AU"/>
        </w:rPr>
      </w:pPr>
      <w:bookmarkStart w:id="196" w:name="_Toc434568455"/>
      <w:bookmarkEnd w:id="196"/>
      <w:r w:rsidRPr="00D27B05">
        <w:rPr>
          <w:b/>
          <w:bCs/>
          <w:lang w:val="en-AU"/>
        </w:rPr>
        <w:t>Health insurance (condition 8501)</w:t>
      </w:r>
    </w:p>
    <w:p w14:paraId="0FB40FCD" w14:textId="77777777" w:rsidR="00D27B05" w:rsidRPr="00D27B05" w:rsidRDefault="00D27B05" w:rsidP="00D27B05">
      <w:pPr>
        <w:rPr>
          <w:lang w:val="en-AU"/>
        </w:rPr>
      </w:pPr>
      <w:r w:rsidRPr="00D27B05">
        <w:rPr>
          <w:lang w:val="en-AU"/>
        </w:rPr>
        <w:t>While it is recommended that all visa holders take out health insurance for the duration of their stay in Australia, health insurance is not mandatory.</w:t>
      </w:r>
    </w:p>
    <w:p w14:paraId="09CEDF7A" w14:textId="77777777" w:rsidR="00D27B05" w:rsidRPr="00D27B05" w:rsidRDefault="00D27B05" w:rsidP="00D27B05">
      <w:pPr>
        <w:rPr>
          <w:lang w:val="en-AU"/>
        </w:rPr>
      </w:pPr>
      <w:r w:rsidRPr="00D27B05">
        <w:rPr>
          <w:lang w:val="en-AU"/>
        </w:rPr>
        <w:t>Condition </w:t>
      </w:r>
      <w:hyperlink r:id="rId359" w:anchor="JD_8501" w:history="1">
        <w:r w:rsidRPr="00D27B05">
          <w:rPr>
            <w:rStyle w:val="Hyperlink"/>
            <w:lang w:val="en-AU"/>
          </w:rPr>
          <w:t>8501</w:t>
        </w:r>
      </w:hyperlink>
      <w:r w:rsidRPr="00D27B05">
        <w:rPr>
          <w:lang w:val="en-AU"/>
        </w:rPr>
        <w:t> may be imposed if the delegate is satisfied that there are grounds for doing so. For example, where there is evidence to suggest the applicant will require access to medical treatment whilst in Australia. Applicants are to be advised that medical treatment in Australia can be very expensive. They can obtain health insurance through a health insurance provider or travel agent in their country of residence or upon arrival in Australia.</w:t>
      </w:r>
    </w:p>
    <w:p w14:paraId="6060010B" w14:textId="77777777" w:rsidR="00D27B05" w:rsidRPr="00D27B05" w:rsidRDefault="00D27B05" w:rsidP="00D27B05">
      <w:pPr>
        <w:rPr>
          <w:lang w:val="en-AU"/>
        </w:rPr>
      </w:pPr>
      <w:r w:rsidRPr="00D27B05">
        <w:rPr>
          <w:lang w:val="en-AU"/>
        </w:rPr>
        <w:lastRenderedPageBreak/>
        <w:t>Tourists are not covered by Australia's national health scheme, unless there is a reciprocal health care agreement between Australia and the applicant’s country. Health care for visitors to Australia is explained on the Medicare Australia website.</w:t>
      </w:r>
    </w:p>
    <w:p w14:paraId="5E14E5E6" w14:textId="77777777" w:rsidR="00D27B05" w:rsidRPr="00D27B05" w:rsidRDefault="00D27B05" w:rsidP="00D27B05">
      <w:pPr>
        <w:rPr>
          <w:lang w:val="en-AU"/>
        </w:rPr>
      </w:pPr>
      <w:r w:rsidRPr="00D27B05">
        <w:rPr>
          <w:lang w:val="en-AU"/>
        </w:rPr>
        <w:t>For policy and procedure on condition 8501, refer to </w:t>
      </w:r>
      <w:hyperlink r:id="rId360" w:anchor="JD_8501" w:history="1">
        <w:r w:rsidRPr="00D27B05">
          <w:rPr>
            <w:rStyle w:val="Hyperlink"/>
            <w:lang w:val="en-AU"/>
          </w:rPr>
          <w:t>PAM3:Sch8/8501 - Maintain health insurance</w:t>
        </w:r>
      </w:hyperlink>
      <w:r w:rsidRPr="00D27B05">
        <w:rPr>
          <w:lang w:val="en-AU"/>
        </w:rPr>
        <w:t>.</w:t>
      </w:r>
    </w:p>
    <w:p w14:paraId="62C49FC4" w14:textId="77777777" w:rsidR="00D27B05" w:rsidRPr="00D27B05" w:rsidRDefault="00D27B05" w:rsidP="00D27B05">
      <w:pPr>
        <w:rPr>
          <w:b/>
          <w:bCs/>
          <w:lang w:val="en-AU"/>
        </w:rPr>
      </w:pPr>
      <w:bookmarkStart w:id="197" w:name="_Toc434568456"/>
      <w:bookmarkEnd w:id="197"/>
      <w:r w:rsidRPr="00D27B05">
        <w:rPr>
          <w:b/>
          <w:bCs/>
          <w:lang w:val="en-AU"/>
        </w:rPr>
        <w:t>Other discretionary conditions</w:t>
      </w:r>
    </w:p>
    <w:p w14:paraId="2C31FBAB" w14:textId="77777777" w:rsidR="00D27B05" w:rsidRPr="00D27B05" w:rsidRDefault="00D27B05" w:rsidP="00D27B05">
      <w:pPr>
        <w:rPr>
          <w:lang w:val="en-AU"/>
        </w:rPr>
      </w:pPr>
      <w:r w:rsidRPr="00D27B05">
        <w:rPr>
          <w:lang w:val="en-AU"/>
        </w:rPr>
        <w:t>For Work and Holiday visas granted as a result of applications made on or after 31 October 2007, unless the application is decided by the use of a computer program in accordance with an arrangement under s495A of the Act, the following conditions may be attached:</w:t>
      </w:r>
    </w:p>
    <w:p w14:paraId="1490A451" w14:textId="77777777" w:rsidR="00D27B05" w:rsidRPr="00D27B05" w:rsidRDefault="00D27B05" w:rsidP="00D27B05">
      <w:pPr>
        <w:numPr>
          <w:ilvl w:val="1"/>
          <w:numId w:val="11"/>
        </w:numPr>
        <w:rPr>
          <w:lang w:val="en-AU"/>
        </w:rPr>
      </w:pPr>
      <w:r w:rsidRPr="00D27B05">
        <w:rPr>
          <w:lang w:val="en-AU"/>
        </w:rPr>
        <w:t>condition </w:t>
      </w:r>
      <w:hyperlink r:id="rId361" w:anchor="JD_8503" w:history="1">
        <w:r w:rsidRPr="00D27B05">
          <w:rPr>
            <w:rStyle w:val="Hyperlink"/>
            <w:lang w:val="en-AU"/>
          </w:rPr>
          <w:t>8503</w:t>
        </w:r>
      </w:hyperlink>
      <w:r w:rsidRPr="00D27B05">
        <w:rPr>
          <w:lang w:val="en-AU"/>
        </w:rPr>
        <w:t>, which requires that the holder must not become involved in activities disruptive to, or violence threatening harm to, the Australian community or a group within the Australian community</w:t>
      </w:r>
    </w:p>
    <w:p w14:paraId="0BFC7F10" w14:textId="77777777" w:rsidR="00D27B05" w:rsidRPr="00D27B05" w:rsidRDefault="00D27B05" w:rsidP="00D27B05">
      <w:pPr>
        <w:numPr>
          <w:ilvl w:val="1"/>
          <w:numId w:val="11"/>
        </w:numPr>
        <w:rPr>
          <w:lang w:val="en-AU"/>
        </w:rPr>
      </w:pPr>
      <w:r w:rsidRPr="00D27B05">
        <w:rPr>
          <w:lang w:val="en-AU"/>
        </w:rPr>
        <w:t>condition </w:t>
      </w:r>
      <w:hyperlink r:id="rId362" w:anchor="JD_8503" w:history="1">
        <w:r w:rsidRPr="00D27B05">
          <w:rPr>
            <w:rStyle w:val="Hyperlink"/>
            <w:lang w:val="en-AU"/>
          </w:rPr>
          <w:t>8503</w:t>
        </w:r>
      </w:hyperlink>
      <w:r w:rsidRPr="00D27B05">
        <w:rPr>
          <w:lang w:val="en-AU"/>
        </w:rPr>
        <w:t>, which requires that the holder will not, after entering Australia, be entitled to be granted a substantive visa, other than a protection visa, while the holder remains in Australia</w:t>
      </w:r>
    </w:p>
    <w:p w14:paraId="70A32ECC" w14:textId="77777777" w:rsidR="00D27B05" w:rsidRPr="00D27B05" w:rsidRDefault="00D27B05" w:rsidP="00D27B05">
      <w:pPr>
        <w:numPr>
          <w:ilvl w:val="1"/>
          <w:numId w:val="11"/>
        </w:numPr>
        <w:rPr>
          <w:lang w:val="en-AU"/>
        </w:rPr>
      </w:pPr>
      <w:r w:rsidRPr="00D27B05">
        <w:rPr>
          <w:lang w:val="en-AU"/>
        </w:rPr>
        <w:t>condition </w:t>
      </w:r>
      <w:hyperlink r:id="rId363" w:anchor="JD_8516" w:history="1">
        <w:r w:rsidRPr="00D27B05">
          <w:rPr>
            <w:rStyle w:val="Hyperlink"/>
            <w:lang w:val="en-AU"/>
          </w:rPr>
          <w:t>8516</w:t>
        </w:r>
      </w:hyperlink>
      <w:r w:rsidRPr="00D27B05">
        <w:rPr>
          <w:lang w:val="en-AU"/>
        </w:rPr>
        <w:t>, which requires the holder to continue to be a person who would satisfy the primary or secondary criteria, as the case requires, for the grant of the visa</w:t>
      </w:r>
    </w:p>
    <w:p w14:paraId="3F474BD5" w14:textId="77777777" w:rsidR="00D27B05" w:rsidRPr="00D27B05" w:rsidRDefault="00D27B05" w:rsidP="00D27B05">
      <w:pPr>
        <w:numPr>
          <w:ilvl w:val="1"/>
          <w:numId w:val="11"/>
        </w:numPr>
        <w:rPr>
          <w:lang w:val="en-AU"/>
        </w:rPr>
      </w:pPr>
      <w:r w:rsidRPr="00D27B05">
        <w:rPr>
          <w:lang w:val="en-AU"/>
        </w:rPr>
        <w:t>Condition </w:t>
      </w:r>
      <w:hyperlink r:id="rId364" w:anchor="JD_8540" w:history="1">
        <w:r w:rsidRPr="00D27B05">
          <w:rPr>
            <w:rStyle w:val="Hyperlink"/>
            <w:lang w:val="en-AU"/>
          </w:rPr>
          <w:t>8540</w:t>
        </w:r>
      </w:hyperlink>
      <w:r w:rsidRPr="00D27B05">
        <w:rPr>
          <w:lang w:val="en-AU"/>
        </w:rPr>
        <w:t>, which requires that the holder will not, after entering Australia, be entitled to be granted a substantive visa, other than a protection visa or a Subclass </w:t>
      </w:r>
      <w:hyperlink r:id="rId365" w:anchor="JD_462-WORKANDHOLIDAY" w:history="1">
        <w:r w:rsidRPr="00D27B05">
          <w:rPr>
            <w:rStyle w:val="Hyperlink"/>
            <w:lang w:val="en-AU"/>
          </w:rPr>
          <w:t>462</w:t>
        </w:r>
      </w:hyperlink>
      <w:r w:rsidRPr="00D27B05">
        <w:rPr>
          <w:lang w:val="en-AU"/>
        </w:rPr>
        <w:t> visa, while the holder remains in Australia.</w:t>
      </w:r>
    </w:p>
    <w:p w14:paraId="2D3510CF" w14:textId="77777777" w:rsidR="00D27B05" w:rsidRPr="00D27B05" w:rsidRDefault="00D27B05" w:rsidP="00D27B05">
      <w:pPr>
        <w:rPr>
          <w:b/>
          <w:bCs/>
          <w:lang w:val="en-AU"/>
        </w:rPr>
      </w:pPr>
      <w:bookmarkStart w:id="198" w:name="_Toc478383417"/>
      <w:bookmarkEnd w:id="198"/>
      <w:r w:rsidRPr="00D27B05">
        <w:rPr>
          <w:b/>
          <w:bCs/>
          <w:lang w:val="en-AU"/>
        </w:rPr>
        <w:t>4.12.                Records management</w:t>
      </w:r>
    </w:p>
    <w:p w14:paraId="67D29449" w14:textId="77777777" w:rsidR="00D27B05" w:rsidRPr="00D27B05" w:rsidRDefault="00D27B05" w:rsidP="00D27B05">
      <w:pPr>
        <w:rPr>
          <w:lang w:val="en-AU"/>
        </w:rPr>
      </w:pPr>
      <w:r w:rsidRPr="00D27B05">
        <w:rPr>
          <w:lang w:val="en-AU"/>
        </w:rPr>
        <w:t>All records created as a result of this Procedural Instruction must be managed in accordance with the Records Management Policy Statement. Records created as a result of this document must be saved in TRIM RM8.</w:t>
      </w:r>
    </w:p>
    <w:p w14:paraId="148FB27A" w14:textId="77777777" w:rsidR="00D27B05" w:rsidRPr="00D27B05" w:rsidRDefault="00D27B05" w:rsidP="00D27B05">
      <w:pPr>
        <w:rPr>
          <w:b/>
          <w:bCs/>
          <w:lang w:val="en-AU"/>
        </w:rPr>
      </w:pPr>
      <w:bookmarkStart w:id="199" w:name="_Toc478383418"/>
      <w:bookmarkEnd w:id="199"/>
      <w:r w:rsidRPr="00D27B05">
        <w:rPr>
          <w:b/>
          <w:bCs/>
          <w:lang w:val="en-AU"/>
        </w:rPr>
        <w:t>5.  Accountability and responsibilities</w:t>
      </w:r>
    </w:p>
    <w:p w14:paraId="67BEB2C2" w14:textId="77777777" w:rsidR="00D27B05" w:rsidRPr="00D27B05" w:rsidRDefault="00D27B05" w:rsidP="00D27B05">
      <w:pPr>
        <w:rPr>
          <w:lang w:val="en-AU"/>
        </w:rPr>
      </w:pPr>
      <w:r w:rsidRPr="00D27B05">
        <w:rPr>
          <w:i/>
          <w:iCs/>
          <w:lang w:val="en-AU"/>
        </w:rPr>
        <w:t>Table 2 – Procedural Instruction roles and responsibilities</w:t>
      </w:r>
    </w:p>
    <w:tbl>
      <w:tblPr>
        <w:tblW w:w="9645" w:type="dxa"/>
        <w:tblInd w:w="1040" w:type="dxa"/>
        <w:tblCellMar>
          <w:top w:w="15" w:type="dxa"/>
          <w:left w:w="15" w:type="dxa"/>
          <w:bottom w:w="15" w:type="dxa"/>
          <w:right w:w="15" w:type="dxa"/>
        </w:tblCellMar>
        <w:tblLook w:val="04A0" w:firstRow="1" w:lastRow="0" w:firstColumn="1" w:lastColumn="0" w:noHBand="0" w:noVBand="1"/>
      </w:tblPr>
      <w:tblGrid>
        <w:gridCol w:w="2895"/>
        <w:gridCol w:w="6750"/>
      </w:tblGrid>
      <w:tr w:rsidR="00D27B05" w:rsidRPr="00D27B05" w14:paraId="40240BAA" w14:textId="77777777">
        <w:trPr>
          <w:tblHeader/>
        </w:trPr>
        <w:tc>
          <w:tcPr>
            <w:tcW w:w="2895" w:type="dxa"/>
            <w:tcBorders>
              <w:top w:val="single" w:sz="6" w:space="0" w:color="EEEFF1"/>
              <w:left w:val="single" w:sz="6" w:space="0" w:color="EEEFF1"/>
              <w:bottom w:val="single" w:sz="6" w:space="0" w:color="EEEFF1"/>
              <w:right w:val="single" w:sz="6" w:space="0" w:color="EEEFF1"/>
            </w:tcBorders>
            <w:tcMar>
              <w:top w:w="60" w:type="dxa"/>
              <w:left w:w="60" w:type="dxa"/>
              <w:bottom w:w="0" w:type="dxa"/>
              <w:right w:w="60" w:type="dxa"/>
            </w:tcMar>
            <w:vAlign w:val="center"/>
            <w:hideMark/>
          </w:tcPr>
          <w:p w14:paraId="19DC9E69" w14:textId="77777777" w:rsidR="00D27B05" w:rsidRPr="00D27B05" w:rsidRDefault="00D27B05" w:rsidP="00D27B05">
            <w:pPr>
              <w:rPr>
                <w:lang w:val="en-AU"/>
              </w:rPr>
            </w:pPr>
            <w:r w:rsidRPr="00D27B05">
              <w:rPr>
                <w:b/>
                <w:bCs/>
                <w:lang w:val="en-AU"/>
              </w:rPr>
              <w:t>Position</w:t>
            </w:r>
          </w:p>
        </w:tc>
        <w:tc>
          <w:tcPr>
            <w:tcW w:w="6750" w:type="dxa"/>
            <w:tcBorders>
              <w:top w:val="single" w:sz="6" w:space="0" w:color="EEEFF1"/>
              <w:left w:val="single" w:sz="6" w:space="0" w:color="EEEFF1"/>
              <w:bottom w:val="single" w:sz="6" w:space="0" w:color="EEEFF1"/>
              <w:right w:val="single" w:sz="6" w:space="0" w:color="EEEFF1"/>
            </w:tcBorders>
            <w:tcMar>
              <w:top w:w="60" w:type="dxa"/>
              <w:left w:w="60" w:type="dxa"/>
              <w:bottom w:w="0" w:type="dxa"/>
              <w:right w:w="60" w:type="dxa"/>
            </w:tcMar>
            <w:vAlign w:val="center"/>
            <w:hideMark/>
          </w:tcPr>
          <w:p w14:paraId="3FB5E521" w14:textId="77777777" w:rsidR="00D27B05" w:rsidRPr="00D27B05" w:rsidRDefault="00D27B05" w:rsidP="00D27B05">
            <w:pPr>
              <w:rPr>
                <w:lang w:val="en-AU"/>
              </w:rPr>
            </w:pPr>
            <w:r w:rsidRPr="00D27B05">
              <w:rPr>
                <w:b/>
                <w:bCs/>
                <w:lang w:val="en-AU"/>
              </w:rPr>
              <w:t>Accountability and/or responsibility</w:t>
            </w:r>
          </w:p>
        </w:tc>
      </w:tr>
      <w:tr w:rsidR="00D27B05" w:rsidRPr="00D27B05" w14:paraId="1428D3E4" w14:textId="77777777">
        <w:tc>
          <w:tcPr>
            <w:tcW w:w="2895"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41E04915" w14:textId="77777777" w:rsidR="00D27B05" w:rsidRPr="00D27B05" w:rsidRDefault="00D27B05" w:rsidP="00D27B05">
            <w:pPr>
              <w:rPr>
                <w:lang w:val="en-AU"/>
              </w:rPr>
            </w:pPr>
            <w:r w:rsidRPr="00D27B05">
              <w:rPr>
                <w:lang w:val="en-AU"/>
              </w:rPr>
              <w:t>Visitor and Working Holiday Visa Management Section</w:t>
            </w:r>
          </w:p>
        </w:tc>
        <w:tc>
          <w:tcPr>
            <w:tcW w:w="6750" w:type="dxa"/>
            <w:tcBorders>
              <w:top w:val="single" w:sz="6" w:space="0" w:color="000000"/>
              <w:left w:val="single" w:sz="6" w:space="0" w:color="000000"/>
              <w:bottom w:val="single" w:sz="6" w:space="0" w:color="000000"/>
              <w:right w:val="single" w:sz="6" w:space="0" w:color="000000"/>
            </w:tcBorders>
            <w:shd w:val="clear" w:color="auto" w:fill="FFFFFF"/>
            <w:tcMar>
              <w:top w:w="60" w:type="dxa"/>
              <w:left w:w="60" w:type="dxa"/>
              <w:bottom w:w="0" w:type="dxa"/>
              <w:right w:w="60" w:type="dxa"/>
            </w:tcMar>
            <w:vAlign w:val="center"/>
            <w:hideMark/>
          </w:tcPr>
          <w:p w14:paraId="546079AD" w14:textId="77777777" w:rsidR="00D27B05" w:rsidRPr="00D27B05" w:rsidRDefault="00D27B05" w:rsidP="00D27B05">
            <w:pPr>
              <w:rPr>
                <w:lang w:val="en-AU"/>
              </w:rPr>
            </w:pPr>
            <w:r w:rsidRPr="00D27B05">
              <w:rPr>
                <w:lang w:val="en-AU"/>
              </w:rPr>
              <w:t>Responsibility for Work and Holiday visa programme management.</w:t>
            </w:r>
          </w:p>
        </w:tc>
      </w:tr>
    </w:tbl>
    <w:p w14:paraId="7D5596D5" w14:textId="77777777" w:rsidR="00D27B05" w:rsidRPr="00D27B05" w:rsidRDefault="00D27B05" w:rsidP="00D27B05">
      <w:pPr>
        <w:rPr>
          <w:lang w:val="en-AU"/>
        </w:rPr>
      </w:pPr>
      <w:r w:rsidRPr="00D27B05">
        <w:rPr>
          <w:lang w:val="en-AU"/>
        </w:rPr>
        <w:t>.</w:t>
      </w:r>
    </w:p>
    <w:p w14:paraId="578874BF" w14:textId="77777777" w:rsidR="00D27B05" w:rsidRPr="00D27B05" w:rsidRDefault="00D27B05" w:rsidP="00D27B05">
      <w:pPr>
        <w:rPr>
          <w:b/>
          <w:bCs/>
          <w:lang w:val="en-AU"/>
        </w:rPr>
      </w:pPr>
      <w:bookmarkStart w:id="200" w:name="_Toc444768359"/>
      <w:bookmarkStart w:id="201" w:name="_Toc478383419"/>
      <w:bookmarkStart w:id="202" w:name="_Toc446318079"/>
      <w:bookmarkEnd w:id="200"/>
      <w:bookmarkEnd w:id="201"/>
      <w:bookmarkEnd w:id="202"/>
      <w:r w:rsidRPr="00D27B05">
        <w:rPr>
          <w:b/>
          <w:bCs/>
          <w:lang w:val="en-AU"/>
        </w:rPr>
        <w:lastRenderedPageBreak/>
        <w:t>6.  What happens if this Procedural Instruction is not followed?</w:t>
      </w:r>
    </w:p>
    <w:p w14:paraId="28F39788" w14:textId="77777777" w:rsidR="00D27B05" w:rsidRPr="00D27B05" w:rsidRDefault="00D27B05" w:rsidP="00D27B05">
      <w:pPr>
        <w:rPr>
          <w:lang w:val="en-AU"/>
        </w:rPr>
      </w:pPr>
      <w:bookmarkStart w:id="203" w:name="_Toc418607691"/>
      <w:bookmarkEnd w:id="203"/>
      <w:r w:rsidRPr="00D27B05">
        <w:rPr>
          <w:lang w:val="en-AU"/>
        </w:rPr>
        <w:t>Procedural Instructions issued under the Policy and Procedure Control Framework are lawful and reasonable directions under section 13(5) of the Public Service Act 1999. For departmental employees and Australian Public Service employees seconded to the Department, failure to comply with this Procedural Instruction may be referred as a breach of the Code of Conduct and may result in disciplinary action being taken.</w:t>
      </w:r>
    </w:p>
    <w:p w14:paraId="24091593" w14:textId="77777777" w:rsidR="00D27B05" w:rsidRPr="00D27B05" w:rsidRDefault="00D27B05" w:rsidP="00D27B05">
      <w:pPr>
        <w:rPr>
          <w:lang w:val="en-AU"/>
        </w:rPr>
      </w:pPr>
      <w:r w:rsidRPr="00D27B05">
        <w:rPr>
          <w:lang w:val="en-AU"/>
        </w:rPr>
        <w:t>For other secondees, contractors and consultants, failure to comply may constitute a breach of the working agreement, contract and/or a direction under the Australian Border Force Act 2015.</w:t>
      </w:r>
    </w:p>
    <w:p w14:paraId="0B8D61BA" w14:textId="77777777" w:rsidR="00D27B05" w:rsidRPr="00D27B05" w:rsidRDefault="00D27B05" w:rsidP="00D27B05">
      <w:pPr>
        <w:rPr>
          <w:b/>
          <w:bCs/>
          <w:lang w:val="en-AU"/>
        </w:rPr>
      </w:pPr>
      <w:bookmarkStart w:id="204" w:name="_Toc444768360"/>
      <w:bookmarkStart w:id="205" w:name="_Toc444166728"/>
      <w:bookmarkStart w:id="206" w:name="_Toc446318080"/>
      <w:bookmarkEnd w:id="204"/>
      <w:bookmarkEnd w:id="205"/>
      <w:bookmarkEnd w:id="206"/>
      <w:r w:rsidRPr="00D27B05">
        <w:rPr>
          <w:b/>
          <w:bCs/>
          <w:lang w:val="en-AU"/>
        </w:rPr>
        <w:t>7.   </w:t>
      </w:r>
      <w:bookmarkStart w:id="207" w:name="_Toc478383420"/>
      <w:bookmarkEnd w:id="207"/>
      <w:r w:rsidRPr="00D27B05">
        <w:rPr>
          <w:b/>
          <w:bCs/>
          <w:lang w:val="en-AU"/>
        </w:rPr>
        <w:t>Related Framework documents</w:t>
      </w:r>
    </w:p>
    <w:p w14:paraId="49EACE53" w14:textId="77777777" w:rsidR="00D27B05" w:rsidRPr="00D27B05" w:rsidRDefault="00D27B05" w:rsidP="00D27B05">
      <w:pPr>
        <w:numPr>
          <w:ilvl w:val="1"/>
          <w:numId w:val="11"/>
        </w:numPr>
        <w:rPr>
          <w:lang w:val="en-AU"/>
        </w:rPr>
      </w:pPr>
      <w:hyperlink r:id="rId366" w:history="1">
        <w:r w:rsidRPr="00D27B05">
          <w:rPr>
            <w:rStyle w:val="Hyperlink"/>
            <w:lang w:val="en-AU"/>
          </w:rPr>
          <w:t>PAM3: GenGuideA - All visas- Visa application procedures</w:t>
        </w:r>
      </w:hyperlink>
      <w:r w:rsidRPr="00D27B05">
        <w:rPr>
          <w:lang w:val="en-AU"/>
        </w:rPr>
        <w:t>..</w:t>
      </w:r>
    </w:p>
    <w:p w14:paraId="4FFA1101" w14:textId="77777777" w:rsidR="00D27B05" w:rsidRPr="00D27B05" w:rsidRDefault="00D27B05" w:rsidP="00D27B05">
      <w:pPr>
        <w:numPr>
          <w:ilvl w:val="1"/>
          <w:numId w:val="11"/>
        </w:numPr>
        <w:rPr>
          <w:lang w:val="en-AU"/>
        </w:rPr>
      </w:pPr>
      <w:hyperlink r:id="rId367" w:anchor="JD_GGA-91TP93Whatisavalidapplication" w:history="1">
        <w:r w:rsidRPr="00D27B05">
          <w:rPr>
            <w:rStyle w:val="Hyperlink"/>
            <w:lang w:val="en-AU"/>
          </w:rPr>
          <w:t>PAM3: GenGuideA - Visa application procedures - Applications for visas - What is a valid application</w:t>
        </w:r>
      </w:hyperlink>
    </w:p>
    <w:p w14:paraId="476B3ECF" w14:textId="77777777" w:rsidR="00D27B05" w:rsidRPr="00D27B05" w:rsidRDefault="00D27B05" w:rsidP="00D27B05">
      <w:pPr>
        <w:numPr>
          <w:ilvl w:val="1"/>
          <w:numId w:val="11"/>
        </w:numPr>
        <w:rPr>
          <w:lang w:val="en-AU"/>
        </w:rPr>
      </w:pPr>
      <w:hyperlink r:id="rId368" w:anchor="JD_GGA-22ELECTRONICLODGMENT" w:history="1">
        <w:r w:rsidRPr="00D27B05">
          <w:rPr>
            <w:rStyle w:val="Hyperlink"/>
            <w:lang w:val="en-AU"/>
          </w:rPr>
          <w:t>PAM3: GenGuideA - All visas - Visa application procedures - Applications for visas - How the application may be made - Visa application procedures - Electronic lodgment</w:t>
        </w:r>
      </w:hyperlink>
      <w:r w:rsidRPr="00D27B05">
        <w:rPr>
          <w:lang w:val="en-AU"/>
        </w:rPr>
        <w:t>.</w:t>
      </w:r>
    </w:p>
    <w:p w14:paraId="7855772B" w14:textId="77777777" w:rsidR="00D27B05" w:rsidRPr="00D27B05" w:rsidRDefault="00D27B05" w:rsidP="00D27B05">
      <w:pPr>
        <w:numPr>
          <w:ilvl w:val="1"/>
          <w:numId w:val="11"/>
        </w:numPr>
        <w:rPr>
          <w:lang w:val="en-AU"/>
        </w:rPr>
      </w:pPr>
      <w:hyperlink r:id="rId369" w:anchor="Immigrationstatusofchildrenborntovisaholders" w:history="1">
        <w:r w:rsidRPr="00D27B05">
          <w:rPr>
            <w:rStyle w:val="Hyperlink"/>
            <w:lang w:val="en-AU"/>
          </w:rPr>
          <w:t>PAM3: GenGuideA - All visas - Visa application procedures - Immigration status of children born to visa holders</w:t>
        </w:r>
      </w:hyperlink>
    </w:p>
    <w:p w14:paraId="01C9A303" w14:textId="77777777" w:rsidR="00D27B05" w:rsidRPr="00D27B05" w:rsidRDefault="00D27B05" w:rsidP="00D27B05">
      <w:pPr>
        <w:numPr>
          <w:ilvl w:val="1"/>
          <w:numId w:val="11"/>
        </w:numPr>
        <w:rPr>
          <w:lang w:val="en-AU"/>
        </w:rPr>
      </w:pPr>
      <w:hyperlink r:id="rId370" w:anchor="JD_GGA-40STP41CommunicationofMinisterwithapplicant" w:history="1">
        <w:r w:rsidRPr="00D27B05">
          <w:rPr>
            <w:rStyle w:val="Hyperlink"/>
            <w:lang w:val="en-AU"/>
          </w:rPr>
          <w:t>PAM3: GenGuideA - All visas - Visa application procedures - Communication of Minister with applicant</w:t>
        </w:r>
      </w:hyperlink>
    </w:p>
    <w:p w14:paraId="2F7F5D44" w14:textId="77777777" w:rsidR="00D27B05" w:rsidRPr="00D27B05" w:rsidRDefault="00D27B05" w:rsidP="00D27B05">
      <w:pPr>
        <w:numPr>
          <w:ilvl w:val="1"/>
          <w:numId w:val="11"/>
        </w:numPr>
        <w:rPr>
          <w:lang w:val="en-AU"/>
        </w:rPr>
      </w:pPr>
      <w:hyperlink r:id="rId371" w:history="1">
        <w:r w:rsidRPr="00D27B05">
          <w:rPr>
            <w:rStyle w:val="Hyperlink"/>
            <w:lang w:val="en-AU"/>
          </w:rPr>
          <w:t>PAM3: Div2.2A - Visa application charge</w:t>
        </w:r>
      </w:hyperlink>
    </w:p>
    <w:p w14:paraId="4429D5DE" w14:textId="77777777" w:rsidR="00D27B05" w:rsidRPr="00D27B05" w:rsidRDefault="00D27B05" w:rsidP="00D27B05">
      <w:pPr>
        <w:numPr>
          <w:ilvl w:val="1"/>
          <w:numId w:val="11"/>
        </w:numPr>
        <w:rPr>
          <w:lang w:val="en-AU"/>
        </w:rPr>
      </w:pPr>
      <w:r w:rsidRPr="00D27B05">
        <w:rPr>
          <w:lang w:val="en-AU"/>
        </w:rPr>
        <w:t>PAM3: Act – Identity, biometrics and immigration status - Biometrics for offshore visa processing</w:t>
      </w:r>
    </w:p>
    <w:p w14:paraId="13FE802A" w14:textId="77777777" w:rsidR="00D27B05" w:rsidRPr="00D27B05" w:rsidRDefault="00D27B05" w:rsidP="00D27B05">
      <w:pPr>
        <w:numPr>
          <w:ilvl w:val="1"/>
          <w:numId w:val="11"/>
        </w:numPr>
        <w:rPr>
          <w:lang w:val="en-AU"/>
        </w:rPr>
      </w:pPr>
      <w:hyperlink r:id="rId372" w:anchor="JD_4005-4007" w:history="1">
        <w:r w:rsidRPr="00D27B05">
          <w:rPr>
            <w:rStyle w:val="Hyperlink"/>
            <w:lang w:val="en-AU"/>
          </w:rPr>
          <w:t>PAM3: Sch4/4005-4007 - The health requirement</w:t>
        </w:r>
      </w:hyperlink>
    </w:p>
    <w:p w14:paraId="25878EEC" w14:textId="77777777" w:rsidR="00D27B05" w:rsidRPr="00D27B05" w:rsidRDefault="00D27B05" w:rsidP="00D27B05">
      <w:pPr>
        <w:numPr>
          <w:ilvl w:val="1"/>
          <w:numId w:val="11"/>
        </w:numPr>
        <w:rPr>
          <w:lang w:val="en-AU"/>
        </w:rPr>
      </w:pPr>
      <w:hyperlink r:id="rId373" w:history="1">
        <w:r w:rsidRPr="00D27B05">
          <w:rPr>
            <w:rStyle w:val="Hyperlink"/>
            <w:lang w:val="en-AU"/>
          </w:rPr>
          <w:t>PAM3: Act - Character and security - Penal checking handbook</w:t>
        </w:r>
      </w:hyperlink>
    </w:p>
    <w:p w14:paraId="5C82A808" w14:textId="77777777" w:rsidR="00D27B05" w:rsidRPr="00D27B05" w:rsidRDefault="00D27B05" w:rsidP="00D27B05">
      <w:pPr>
        <w:numPr>
          <w:ilvl w:val="1"/>
          <w:numId w:val="11"/>
        </w:numPr>
        <w:rPr>
          <w:lang w:val="en-AU"/>
        </w:rPr>
      </w:pPr>
      <w:hyperlink r:id="rId374" w:anchor="JD_A066" w:history="1">
        <w:r w:rsidRPr="00D27B05">
          <w:rPr>
            <w:rStyle w:val="Hyperlink"/>
            <w:lang w:val="en-AU"/>
          </w:rPr>
          <w:t>PAM3: Act - Character and security - s501 - The character test, visa refusal and visa cancellation</w:t>
        </w:r>
      </w:hyperlink>
    </w:p>
    <w:p w14:paraId="1B7532DE" w14:textId="77777777" w:rsidR="00D27B05" w:rsidRPr="00D27B05" w:rsidRDefault="00D27B05" w:rsidP="00D27B05">
      <w:pPr>
        <w:numPr>
          <w:ilvl w:val="1"/>
          <w:numId w:val="11"/>
        </w:numPr>
        <w:rPr>
          <w:lang w:val="en-AU"/>
        </w:rPr>
      </w:pPr>
      <w:hyperlink r:id="rId375" w:anchor="JD_Sched4-Publicinterestcriteria" w:history="1">
        <w:r w:rsidRPr="00D27B05">
          <w:rPr>
            <w:rStyle w:val="Hyperlink"/>
            <w:lang w:val="en-AU"/>
          </w:rPr>
          <w:t>PAM3: Sch4 instructions</w:t>
        </w:r>
      </w:hyperlink>
    </w:p>
    <w:p w14:paraId="7A2D4111" w14:textId="77777777" w:rsidR="00D27B05" w:rsidRPr="00D27B05" w:rsidRDefault="00D27B05" w:rsidP="00D27B05">
      <w:pPr>
        <w:numPr>
          <w:ilvl w:val="1"/>
          <w:numId w:val="11"/>
        </w:numPr>
        <w:rPr>
          <w:lang w:val="en-AU"/>
        </w:rPr>
      </w:pPr>
      <w:r w:rsidRPr="00D27B05">
        <w:rPr>
          <w:lang w:val="en-AU"/>
        </w:rPr>
        <w:t>PAM3: Div1.2/reg1.04A - Foreign Affairs Recipients and Foreign Affairs Students           </w:t>
      </w:r>
    </w:p>
    <w:p w14:paraId="352621E3" w14:textId="77777777" w:rsidR="00D27B05" w:rsidRPr="00D27B05" w:rsidRDefault="00D27B05" w:rsidP="00D27B05">
      <w:pPr>
        <w:numPr>
          <w:ilvl w:val="1"/>
          <w:numId w:val="11"/>
        </w:numPr>
        <w:rPr>
          <w:lang w:val="en-AU"/>
        </w:rPr>
      </w:pPr>
      <w:hyperlink r:id="rId376" w:anchor="JD_8548" w:history="1">
        <w:r w:rsidRPr="00D27B05">
          <w:rPr>
            <w:rStyle w:val="Hyperlink"/>
            <w:lang w:val="en-AU"/>
          </w:rPr>
          <w:t>PAM3: Sch8/8548 - 4 month study limitation</w:t>
        </w:r>
      </w:hyperlink>
    </w:p>
    <w:p w14:paraId="12EECCEC" w14:textId="77777777" w:rsidR="00D27B05" w:rsidRPr="00D27B05" w:rsidRDefault="00D27B05" w:rsidP="00D27B05">
      <w:pPr>
        <w:numPr>
          <w:ilvl w:val="1"/>
          <w:numId w:val="11"/>
        </w:numPr>
        <w:rPr>
          <w:lang w:val="en-AU"/>
        </w:rPr>
      </w:pPr>
      <w:hyperlink r:id="rId377" w:anchor="Substantialcompliancewithvisaconditions" w:history="1">
        <w:r w:rsidRPr="00D27B05">
          <w:rPr>
            <w:rStyle w:val="Hyperlink"/>
            <w:lang w:val="en-AU"/>
          </w:rPr>
          <w:t>PAM3: Sch8 - About visa conditions - Substantial compliance with visa conditions</w:t>
        </w:r>
      </w:hyperlink>
    </w:p>
    <w:p w14:paraId="6E3829D6" w14:textId="77777777" w:rsidR="00D27B05" w:rsidRPr="00D27B05" w:rsidRDefault="00D27B05" w:rsidP="00D27B05">
      <w:pPr>
        <w:numPr>
          <w:ilvl w:val="1"/>
          <w:numId w:val="11"/>
        </w:numPr>
        <w:rPr>
          <w:lang w:val="en-AU"/>
        </w:rPr>
      </w:pPr>
      <w:hyperlink r:id="rId378" w:history="1">
        <w:r w:rsidRPr="00D27B05">
          <w:rPr>
            <w:rStyle w:val="Hyperlink"/>
            <w:lang w:val="en-AU"/>
          </w:rPr>
          <w:t>PAM3: Act - Visa cancellation - General visa cancellation powers (s109, s116, s128, s134B and s140)</w:t>
        </w:r>
      </w:hyperlink>
    </w:p>
    <w:p w14:paraId="7BA9E81B" w14:textId="77777777" w:rsidR="00D27B05" w:rsidRPr="00D27B05" w:rsidRDefault="00D27B05" w:rsidP="00D27B05">
      <w:pPr>
        <w:numPr>
          <w:ilvl w:val="1"/>
          <w:numId w:val="11"/>
        </w:numPr>
        <w:rPr>
          <w:lang w:val="en-AU"/>
        </w:rPr>
      </w:pPr>
      <w:hyperlink r:id="rId379" w:anchor="JD_A104" w:history="1">
        <w:r w:rsidRPr="00D27B05">
          <w:rPr>
            <w:rStyle w:val="Hyperlink"/>
            <w:lang w:val="en-AU"/>
          </w:rPr>
          <w:t>PAM3: Act - Code of procedure - Notification requirements</w:t>
        </w:r>
      </w:hyperlink>
    </w:p>
    <w:p w14:paraId="403A4D45" w14:textId="77777777" w:rsidR="00D27B05" w:rsidRPr="00D27B05" w:rsidRDefault="00D27B05" w:rsidP="00D27B05">
      <w:pPr>
        <w:numPr>
          <w:ilvl w:val="1"/>
          <w:numId w:val="11"/>
        </w:numPr>
        <w:rPr>
          <w:lang w:val="en-AU"/>
        </w:rPr>
      </w:pPr>
      <w:hyperlink r:id="rId380" w:anchor="JD_8501" w:history="1">
        <w:r w:rsidRPr="00D27B05">
          <w:rPr>
            <w:rStyle w:val="Hyperlink"/>
            <w:lang w:val="en-AU"/>
          </w:rPr>
          <w:t>PAM3:Sch8/8501 - Maintain health insurance</w:t>
        </w:r>
      </w:hyperlink>
    </w:p>
    <w:p w14:paraId="17B3147B" w14:textId="77777777" w:rsidR="00D27B05" w:rsidRPr="00D27B05" w:rsidRDefault="00D27B05" w:rsidP="00D27B05">
      <w:pPr>
        <w:numPr>
          <w:ilvl w:val="0"/>
          <w:numId w:val="11"/>
        </w:numPr>
        <w:rPr>
          <w:lang w:val="en-AU"/>
        </w:rPr>
      </w:pPr>
      <w:bookmarkStart w:id="208" w:name="_Toc444768361"/>
      <w:bookmarkStart w:id="209" w:name="_Toc444166729"/>
      <w:bookmarkStart w:id="210" w:name="_Toc446318081"/>
      <w:bookmarkEnd w:id="208"/>
      <w:bookmarkEnd w:id="209"/>
      <w:bookmarkEnd w:id="210"/>
      <w:r w:rsidRPr="00D27B05">
        <w:rPr>
          <w:lang w:val="en-AU"/>
        </w:rPr>
        <w:t> </w:t>
      </w:r>
    </w:p>
    <w:p w14:paraId="4C255FF1" w14:textId="77777777" w:rsidR="00D27B05" w:rsidRPr="00D27B05" w:rsidRDefault="00D27B05" w:rsidP="00D27B05">
      <w:pPr>
        <w:rPr>
          <w:b/>
          <w:bCs/>
          <w:lang w:val="en-AU"/>
        </w:rPr>
      </w:pPr>
      <w:bookmarkStart w:id="211" w:name="_Toc478383421"/>
      <w:bookmarkEnd w:id="211"/>
      <w:r w:rsidRPr="00D27B05">
        <w:rPr>
          <w:b/>
          <w:bCs/>
          <w:lang w:val="en-AU"/>
        </w:rPr>
        <w:t>8.  References and legislation</w:t>
      </w:r>
    </w:p>
    <w:p w14:paraId="50DE6F4D" w14:textId="77777777" w:rsidR="00D27B05" w:rsidRPr="00D27B05" w:rsidRDefault="00D27B05" w:rsidP="00D27B05">
      <w:pPr>
        <w:numPr>
          <w:ilvl w:val="1"/>
          <w:numId w:val="11"/>
        </w:numPr>
        <w:rPr>
          <w:lang w:val="en-AU"/>
        </w:rPr>
      </w:pPr>
      <w:r w:rsidRPr="00D27B05">
        <w:rPr>
          <w:i/>
          <w:iCs/>
          <w:lang w:val="en-AU"/>
        </w:rPr>
        <w:t>Migration Act 1958</w:t>
      </w:r>
    </w:p>
    <w:p w14:paraId="0060B325" w14:textId="77777777" w:rsidR="00D27B05" w:rsidRPr="00D27B05" w:rsidRDefault="00D27B05" w:rsidP="00D27B05">
      <w:pPr>
        <w:numPr>
          <w:ilvl w:val="1"/>
          <w:numId w:val="11"/>
        </w:numPr>
        <w:rPr>
          <w:lang w:val="en-AU"/>
        </w:rPr>
      </w:pPr>
      <w:r w:rsidRPr="00D27B05">
        <w:rPr>
          <w:i/>
          <w:iCs/>
          <w:lang w:val="en-AU"/>
        </w:rPr>
        <w:t>Migration Regulations 1994</w:t>
      </w:r>
    </w:p>
    <w:p w14:paraId="18C54193" w14:textId="77777777" w:rsidR="00D27B05" w:rsidRPr="00D27B05" w:rsidRDefault="00D27B05" w:rsidP="00D27B05">
      <w:pPr>
        <w:numPr>
          <w:ilvl w:val="1"/>
          <w:numId w:val="11"/>
        </w:numPr>
        <w:rPr>
          <w:lang w:val="en-AU"/>
        </w:rPr>
      </w:pPr>
      <w:r w:rsidRPr="00D27B05">
        <w:rPr>
          <w:lang w:val="en-AU"/>
        </w:rPr>
        <w:t>Item 1224A of Schedule 1 to the </w:t>
      </w:r>
      <w:r w:rsidRPr="00D27B05">
        <w:rPr>
          <w:i/>
          <w:iCs/>
          <w:lang w:val="en-AU"/>
        </w:rPr>
        <w:t>Migration Regulations 1994</w:t>
      </w:r>
    </w:p>
    <w:p w14:paraId="6271618B" w14:textId="77777777" w:rsidR="00D27B05" w:rsidRPr="00D27B05" w:rsidRDefault="00D27B05" w:rsidP="00D27B05">
      <w:pPr>
        <w:numPr>
          <w:ilvl w:val="1"/>
          <w:numId w:val="11"/>
        </w:numPr>
        <w:rPr>
          <w:lang w:val="en-AU"/>
        </w:rPr>
      </w:pPr>
      <w:r w:rsidRPr="00D27B05">
        <w:rPr>
          <w:lang w:val="en-AU"/>
        </w:rPr>
        <w:t>Part 462 of Schedule 2 to the </w:t>
      </w:r>
      <w:r w:rsidRPr="00D27B05">
        <w:rPr>
          <w:i/>
          <w:iCs/>
          <w:lang w:val="en-AU"/>
        </w:rPr>
        <w:t>Migration Regulations1994</w:t>
      </w:r>
    </w:p>
    <w:p w14:paraId="32B80219" w14:textId="77777777" w:rsidR="00D27B05" w:rsidRPr="00D27B05" w:rsidRDefault="00D27B05" w:rsidP="00D27B05">
      <w:pPr>
        <w:rPr>
          <w:b/>
          <w:bCs/>
          <w:lang w:val="en-AU"/>
        </w:rPr>
      </w:pPr>
      <w:bookmarkStart w:id="212" w:name="_Toc478383422"/>
      <w:bookmarkEnd w:id="212"/>
      <w:r w:rsidRPr="00D27B05">
        <w:rPr>
          <w:b/>
          <w:bCs/>
          <w:lang w:val="en-AU"/>
        </w:rPr>
        <w:t>9.  Consultation</w:t>
      </w:r>
    </w:p>
    <w:p w14:paraId="583534A6" w14:textId="77777777" w:rsidR="00D27B05" w:rsidRPr="00D27B05" w:rsidRDefault="00D27B05" w:rsidP="00D27B05">
      <w:pPr>
        <w:rPr>
          <w:b/>
          <w:bCs/>
          <w:lang w:val="en-AU"/>
        </w:rPr>
      </w:pPr>
      <w:bookmarkStart w:id="213" w:name="_Toc444768363"/>
      <w:bookmarkStart w:id="214" w:name="_Toc444166731"/>
      <w:bookmarkStart w:id="215" w:name="_Toc478383423"/>
      <w:bookmarkStart w:id="216" w:name="_Toc443994412"/>
      <w:bookmarkStart w:id="217" w:name="_Toc446318083"/>
      <w:bookmarkEnd w:id="213"/>
      <w:bookmarkEnd w:id="214"/>
      <w:bookmarkEnd w:id="215"/>
      <w:bookmarkEnd w:id="216"/>
      <w:bookmarkEnd w:id="217"/>
      <w:r w:rsidRPr="00D27B05">
        <w:rPr>
          <w:b/>
          <w:bCs/>
          <w:lang w:val="en-AU"/>
        </w:rPr>
        <w:t>9.1. Internal consultation</w:t>
      </w:r>
    </w:p>
    <w:p w14:paraId="0C31ADA8" w14:textId="77777777" w:rsidR="00D27B05" w:rsidRPr="00D27B05" w:rsidRDefault="00D27B05" w:rsidP="00D27B05">
      <w:pPr>
        <w:rPr>
          <w:lang w:val="en-AU"/>
        </w:rPr>
      </w:pPr>
      <w:r w:rsidRPr="00D27B05">
        <w:rPr>
          <w:lang w:val="en-AU"/>
        </w:rPr>
        <w:t>The following internal stakeholders were consulted in the development of this Policy Statement:</w:t>
      </w:r>
    </w:p>
    <w:p w14:paraId="68DFC857" w14:textId="77777777" w:rsidR="00D27B05" w:rsidRPr="00D27B05" w:rsidRDefault="00D27B05" w:rsidP="00D27B05">
      <w:pPr>
        <w:numPr>
          <w:ilvl w:val="1"/>
          <w:numId w:val="11"/>
        </w:numPr>
        <w:rPr>
          <w:lang w:val="en-AU"/>
        </w:rPr>
      </w:pPr>
      <w:r w:rsidRPr="00D27B05">
        <w:rPr>
          <w:lang w:val="en-AU"/>
        </w:rPr>
        <w:t>Tourism Policy Section, Economic Mobility Branch</w:t>
      </w:r>
    </w:p>
    <w:p w14:paraId="6C15A84A" w14:textId="77777777" w:rsidR="00D27B05" w:rsidRPr="00D27B05" w:rsidRDefault="00D27B05" w:rsidP="00D27B05">
      <w:pPr>
        <w:numPr>
          <w:ilvl w:val="1"/>
          <w:numId w:val="11"/>
        </w:numPr>
        <w:rPr>
          <w:lang w:val="en-AU"/>
        </w:rPr>
      </w:pPr>
      <w:r w:rsidRPr="00D27B05">
        <w:rPr>
          <w:lang w:val="en-AU"/>
        </w:rPr>
        <w:t>Temporary Visas Queensland, Temporary Visa Programme Branch</w:t>
      </w:r>
    </w:p>
    <w:p w14:paraId="15E6144C" w14:textId="77777777" w:rsidR="00D27B05" w:rsidRPr="00D27B05" w:rsidRDefault="00D27B05" w:rsidP="00D27B05">
      <w:pPr>
        <w:numPr>
          <w:ilvl w:val="1"/>
          <w:numId w:val="11"/>
        </w:numPr>
        <w:rPr>
          <w:lang w:val="en-AU"/>
        </w:rPr>
      </w:pPr>
      <w:r w:rsidRPr="00D27B05">
        <w:rPr>
          <w:lang w:val="en-AU"/>
        </w:rPr>
        <w:t>Hobart Global Processing Centre, Temporary Visa Programme Branch</w:t>
      </w:r>
    </w:p>
    <w:p w14:paraId="36A5735D" w14:textId="77777777" w:rsidR="00D27B05" w:rsidRPr="00D27B05" w:rsidRDefault="00D27B05" w:rsidP="00D27B05">
      <w:pPr>
        <w:numPr>
          <w:ilvl w:val="1"/>
          <w:numId w:val="11"/>
        </w:numPr>
        <w:rPr>
          <w:lang w:val="en-AU"/>
        </w:rPr>
      </w:pPr>
      <w:r w:rsidRPr="00D27B05">
        <w:rPr>
          <w:lang w:val="en-AU"/>
        </w:rPr>
        <w:t>Legislation and Framework Branch</w:t>
      </w:r>
    </w:p>
    <w:p w14:paraId="044782C4" w14:textId="77777777" w:rsidR="00D27B05" w:rsidRPr="00D27B05" w:rsidRDefault="00D27B05" w:rsidP="00D27B05">
      <w:pPr>
        <w:numPr>
          <w:ilvl w:val="1"/>
          <w:numId w:val="11"/>
        </w:numPr>
        <w:rPr>
          <w:lang w:val="en-AU"/>
        </w:rPr>
      </w:pPr>
      <w:r w:rsidRPr="00D27B05">
        <w:rPr>
          <w:lang w:val="en-AU"/>
        </w:rPr>
        <w:t>Records Management Section</w:t>
      </w:r>
    </w:p>
    <w:p w14:paraId="467053B9" w14:textId="77777777" w:rsidR="00D27B05" w:rsidRPr="00D27B05" w:rsidRDefault="00D27B05" w:rsidP="00D27B05">
      <w:pPr>
        <w:numPr>
          <w:ilvl w:val="1"/>
          <w:numId w:val="11"/>
        </w:numPr>
        <w:rPr>
          <w:lang w:val="en-AU"/>
        </w:rPr>
      </w:pPr>
      <w:r w:rsidRPr="00D27B05">
        <w:rPr>
          <w:lang w:val="en-AU"/>
        </w:rPr>
        <w:t>Integrity and Professional Standards Branch</w:t>
      </w:r>
    </w:p>
    <w:p w14:paraId="5E48B4BA" w14:textId="77777777" w:rsidR="00D27B05" w:rsidRPr="00D27B05" w:rsidRDefault="00D27B05" w:rsidP="00D27B05">
      <w:pPr>
        <w:numPr>
          <w:ilvl w:val="1"/>
          <w:numId w:val="11"/>
        </w:numPr>
        <w:rPr>
          <w:lang w:val="en-AU"/>
        </w:rPr>
      </w:pPr>
      <w:r w:rsidRPr="00D27B05">
        <w:rPr>
          <w:lang w:val="en-AU"/>
        </w:rPr>
        <w:t>Legal Division</w:t>
      </w:r>
    </w:p>
    <w:p w14:paraId="264A1937" w14:textId="77777777" w:rsidR="00D27B05" w:rsidRPr="00D27B05" w:rsidRDefault="00D27B05" w:rsidP="00D27B05">
      <w:pPr>
        <w:rPr>
          <w:b/>
          <w:bCs/>
          <w:lang w:val="en-AU"/>
        </w:rPr>
      </w:pPr>
      <w:bookmarkStart w:id="218" w:name="_Toc478383424"/>
      <w:bookmarkStart w:id="219" w:name="_Toc443994413"/>
      <w:bookmarkStart w:id="220" w:name="_Toc446318084"/>
      <w:bookmarkEnd w:id="218"/>
      <w:bookmarkEnd w:id="219"/>
      <w:bookmarkEnd w:id="220"/>
      <w:r w:rsidRPr="00D27B05">
        <w:rPr>
          <w:b/>
          <w:bCs/>
          <w:lang w:val="en-AU"/>
        </w:rPr>
        <w:t>9.2. External consultation</w:t>
      </w:r>
    </w:p>
    <w:p w14:paraId="03B61E10" w14:textId="77777777" w:rsidR="00D27B05" w:rsidRPr="00D27B05" w:rsidRDefault="00D27B05" w:rsidP="00D27B05">
      <w:pPr>
        <w:numPr>
          <w:ilvl w:val="1"/>
          <w:numId w:val="11"/>
        </w:numPr>
        <w:rPr>
          <w:lang w:val="en-AU"/>
        </w:rPr>
      </w:pPr>
      <w:r w:rsidRPr="00D27B05">
        <w:rPr>
          <w:lang w:val="en-AU"/>
        </w:rPr>
        <w:t>Nil</w:t>
      </w:r>
    </w:p>
    <w:p w14:paraId="31A3D3A7"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5A1A"/>
    <w:multiLevelType w:val="multilevel"/>
    <w:tmpl w:val="D83C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C1E73"/>
    <w:multiLevelType w:val="multilevel"/>
    <w:tmpl w:val="B73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85BF5"/>
    <w:multiLevelType w:val="multilevel"/>
    <w:tmpl w:val="334C5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5278E"/>
    <w:multiLevelType w:val="multilevel"/>
    <w:tmpl w:val="3D7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12F2D"/>
    <w:multiLevelType w:val="multilevel"/>
    <w:tmpl w:val="401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145F0"/>
    <w:multiLevelType w:val="multilevel"/>
    <w:tmpl w:val="B03A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84F52"/>
    <w:multiLevelType w:val="multilevel"/>
    <w:tmpl w:val="948C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43280"/>
    <w:multiLevelType w:val="multilevel"/>
    <w:tmpl w:val="0C8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5A14E2"/>
    <w:multiLevelType w:val="multilevel"/>
    <w:tmpl w:val="B5423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857E2C"/>
    <w:multiLevelType w:val="multilevel"/>
    <w:tmpl w:val="5204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D73E37"/>
    <w:multiLevelType w:val="multilevel"/>
    <w:tmpl w:val="2C28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986261">
    <w:abstractNumId w:val="4"/>
  </w:num>
  <w:num w:numId="2" w16cid:durableId="1352603961">
    <w:abstractNumId w:val="1"/>
  </w:num>
  <w:num w:numId="3" w16cid:durableId="1997299170">
    <w:abstractNumId w:val="8"/>
  </w:num>
  <w:num w:numId="4" w16cid:durableId="1622957682">
    <w:abstractNumId w:val="7"/>
  </w:num>
  <w:num w:numId="5" w16cid:durableId="1641688106">
    <w:abstractNumId w:val="0"/>
  </w:num>
  <w:num w:numId="6" w16cid:durableId="395861456">
    <w:abstractNumId w:val="10"/>
  </w:num>
  <w:num w:numId="7" w16cid:durableId="833181914">
    <w:abstractNumId w:val="6"/>
  </w:num>
  <w:num w:numId="8" w16cid:durableId="2107535723">
    <w:abstractNumId w:val="9"/>
  </w:num>
  <w:num w:numId="9" w16cid:durableId="1694962579">
    <w:abstractNumId w:val="5"/>
  </w:num>
  <w:num w:numId="10" w16cid:durableId="1961377759">
    <w:abstractNumId w:val="3"/>
  </w:num>
  <w:num w:numId="11" w16cid:durableId="277955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4A"/>
    <w:rsid w:val="000A7DE4"/>
    <w:rsid w:val="000D4CAB"/>
    <w:rsid w:val="00435E09"/>
    <w:rsid w:val="00C32D81"/>
    <w:rsid w:val="00D27B05"/>
    <w:rsid w:val="00FA6F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25A2"/>
  <w15:chartTrackingRefBased/>
  <w15:docId w15:val="{015F46DA-B3C1-4E1E-BE22-EEA5D234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FA6F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6F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6F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A6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A6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6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F4A"/>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FA6F4A"/>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FA6F4A"/>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FA6F4A"/>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FA6F4A"/>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semiHidden/>
    <w:rsid w:val="00FA6F4A"/>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FA6F4A"/>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FA6F4A"/>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FA6F4A"/>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FA6F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F4A"/>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FA6F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F4A"/>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FA6F4A"/>
    <w:pPr>
      <w:spacing w:before="160"/>
      <w:jc w:val="center"/>
    </w:pPr>
    <w:rPr>
      <w:i/>
      <w:iCs/>
      <w:color w:val="404040" w:themeColor="text1" w:themeTint="BF"/>
    </w:rPr>
  </w:style>
  <w:style w:type="character" w:customStyle="1" w:styleId="QuoteChar">
    <w:name w:val="Quote Char"/>
    <w:basedOn w:val="DefaultParagraphFont"/>
    <w:link w:val="Quote"/>
    <w:uiPriority w:val="29"/>
    <w:rsid w:val="00FA6F4A"/>
    <w:rPr>
      <w:i/>
      <w:iCs/>
      <w:color w:val="404040" w:themeColor="text1" w:themeTint="BF"/>
      <w:lang w:val="tr-TR"/>
    </w:rPr>
  </w:style>
  <w:style w:type="paragraph" w:styleId="ListParagraph">
    <w:name w:val="List Paragraph"/>
    <w:basedOn w:val="Normal"/>
    <w:uiPriority w:val="34"/>
    <w:qFormat/>
    <w:rsid w:val="00FA6F4A"/>
    <w:pPr>
      <w:ind w:left="720"/>
      <w:contextualSpacing/>
    </w:pPr>
  </w:style>
  <w:style w:type="character" w:styleId="IntenseEmphasis">
    <w:name w:val="Intense Emphasis"/>
    <w:basedOn w:val="DefaultParagraphFont"/>
    <w:uiPriority w:val="21"/>
    <w:qFormat/>
    <w:rsid w:val="00FA6F4A"/>
    <w:rPr>
      <w:i/>
      <w:iCs/>
      <w:color w:val="0F4761" w:themeColor="accent1" w:themeShade="BF"/>
    </w:rPr>
  </w:style>
  <w:style w:type="paragraph" w:styleId="IntenseQuote">
    <w:name w:val="Intense Quote"/>
    <w:basedOn w:val="Normal"/>
    <w:next w:val="Normal"/>
    <w:link w:val="IntenseQuoteChar"/>
    <w:uiPriority w:val="30"/>
    <w:qFormat/>
    <w:rsid w:val="00FA6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6F4A"/>
    <w:rPr>
      <w:i/>
      <w:iCs/>
      <w:color w:val="0F4761" w:themeColor="accent1" w:themeShade="BF"/>
      <w:lang w:val="tr-TR"/>
    </w:rPr>
  </w:style>
  <w:style w:type="character" w:styleId="IntenseReference">
    <w:name w:val="Intense Reference"/>
    <w:basedOn w:val="DefaultParagraphFont"/>
    <w:uiPriority w:val="32"/>
    <w:qFormat/>
    <w:rsid w:val="00FA6F4A"/>
    <w:rPr>
      <w:b/>
      <w:bCs/>
      <w:smallCaps/>
      <w:color w:val="0F4761" w:themeColor="accent1" w:themeShade="BF"/>
      <w:spacing w:val="5"/>
    </w:rPr>
  </w:style>
  <w:style w:type="paragraph" w:customStyle="1" w:styleId="msonormal0">
    <w:name w:val="msonormal"/>
    <w:basedOn w:val="Normal"/>
    <w:rsid w:val="00D27B05"/>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D27B05"/>
    <w:rPr>
      <w:color w:val="0000FF"/>
      <w:u w:val="single"/>
    </w:rPr>
  </w:style>
  <w:style w:type="character" w:styleId="FollowedHyperlink">
    <w:name w:val="FollowedHyperlink"/>
    <w:basedOn w:val="DefaultParagraphFont"/>
    <w:uiPriority w:val="99"/>
    <w:semiHidden/>
    <w:unhideWhenUsed/>
    <w:rsid w:val="00D27B05"/>
    <w:rPr>
      <w:color w:val="800080"/>
      <w:u w:val="single"/>
    </w:rPr>
  </w:style>
  <w:style w:type="paragraph" w:styleId="NormalWeb">
    <w:name w:val="Normal (Web)"/>
    <w:basedOn w:val="Normal"/>
    <w:uiPriority w:val="99"/>
    <w:semiHidden/>
    <w:unhideWhenUsed/>
    <w:rsid w:val="00D27B05"/>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backcolor-4">
    <w:name w:val="ms-rtebackcolor-4"/>
    <w:basedOn w:val="DefaultParagraphFont"/>
    <w:rsid w:val="00D27B05"/>
  </w:style>
  <w:style w:type="character" w:styleId="Strong">
    <w:name w:val="Strong"/>
    <w:basedOn w:val="DefaultParagraphFont"/>
    <w:uiPriority w:val="22"/>
    <w:qFormat/>
    <w:rsid w:val="00D27B05"/>
    <w:rPr>
      <w:b/>
      <w:bCs/>
    </w:rPr>
  </w:style>
  <w:style w:type="character" w:customStyle="1" w:styleId="ms-rtethemeforecolor-2-0">
    <w:name w:val="ms-rtethemeforecolor-2-0"/>
    <w:basedOn w:val="DefaultParagraphFont"/>
    <w:rsid w:val="00D27B05"/>
  </w:style>
  <w:style w:type="character" w:customStyle="1" w:styleId="ms-rteelement-indent-one">
    <w:name w:val="ms-rteelement-indent-one"/>
    <w:basedOn w:val="DefaultParagraphFont"/>
    <w:rsid w:val="00D27B05"/>
  </w:style>
  <w:style w:type="character" w:customStyle="1" w:styleId="ms-rteelement-indentthree">
    <w:name w:val="ms-rteelement-indentthree"/>
    <w:basedOn w:val="DefaultParagraphFont"/>
    <w:rsid w:val="00D27B05"/>
  </w:style>
  <w:style w:type="character" w:customStyle="1" w:styleId="ms-rteelement-indent-two">
    <w:name w:val="ms-rteelement-indent-two"/>
    <w:basedOn w:val="DefaultParagraphFont"/>
    <w:rsid w:val="00D27B05"/>
  </w:style>
  <w:style w:type="character" w:styleId="Emphasis">
    <w:name w:val="Emphasis"/>
    <w:basedOn w:val="DefaultParagraphFont"/>
    <w:uiPriority w:val="20"/>
    <w:qFormat/>
    <w:rsid w:val="00D27B05"/>
    <w:rPr>
      <w:i/>
      <w:iCs/>
    </w:rPr>
  </w:style>
  <w:style w:type="character" w:styleId="UnresolvedMention">
    <w:name w:val="Unresolved Mention"/>
    <w:basedOn w:val="DefaultParagraphFont"/>
    <w:uiPriority w:val="99"/>
    <w:semiHidden/>
    <w:unhideWhenUsed/>
    <w:rsid w:val="00D27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regs/Pages/_document00000/_level%20100007/level%20200072.aspx" TargetMode="External"/><Relationship Id="rId299" Type="http://schemas.openxmlformats.org/officeDocument/2006/relationships/hyperlink" Target="https://legend.online.immi.gov.au/migration/2025-2028/2026/03-04-2026/regs/Pages/_document00000/_level%20100010/level%20200372.aspx" TargetMode="External"/><Relationship Id="rId21" Type="http://schemas.openxmlformats.org/officeDocument/2006/relationships/hyperlink" Target="https://legend.online.immi.gov.au/migration/2025-2028/2026/03-04-2026/policy/Pages/_document00003/level%20100267.aspx" TargetMode="External"/><Relationship Id="rId63" Type="http://schemas.openxmlformats.org/officeDocument/2006/relationships/hyperlink" Target="https://legend.online.immi.gov.au/migration/2025-2028/2026/03-04-2026/policy/Pages/_document00003/level%20100178.aspx" TargetMode="External"/><Relationship Id="rId159" Type="http://schemas.openxmlformats.org/officeDocument/2006/relationships/hyperlink" Target="https://legend.online.immi.gov.au/migration/2025-2028/2026/03-04-2026/regs/Pages/_document00000/_level%20100008/level%20200229.aspx" TargetMode="External"/><Relationship Id="rId324" Type="http://schemas.openxmlformats.org/officeDocument/2006/relationships/hyperlink" Target="https://legend.online.immi.gov.au/migration/2025-2028/2026/03-04-2026/regs/Pages/_document00000/_level%20100008/level%20200229.aspx" TargetMode="External"/><Relationship Id="rId366" Type="http://schemas.openxmlformats.org/officeDocument/2006/relationships/hyperlink" Target="https://legend.online.immi.gov.au/migration/2025-2028/2026/03-04-2026/policy/Pages/_document00004/level%20100303.aspx" TargetMode="External"/><Relationship Id="rId170" Type="http://schemas.openxmlformats.org/officeDocument/2006/relationships/hyperlink" Target="https://legend.online.immi.gov.au/migration/2025-2028/2026/03-04-2026/regs/Pages/_document00000/_level%20100008/level%20200229.aspx" TargetMode="External"/><Relationship Id="rId226" Type="http://schemas.openxmlformats.org/officeDocument/2006/relationships/hyperlink" Target="https://legend.online.immi.gov.au/migration/2025-2028/2026/03-04-2026/policy/Pages/_document00003/level%20100178.aspx" TargetMode="External"/><Relationship Id="rId268" Type="http://schemas.openxmlformats.org/officeDocument/2006/relationships/hyperlink" Target="https://legend.online.immi.gov.au/migration/2025-2028/2026/03-04-2026/regs/Pages/_document00000/_level%20100008/level%20200229.aspx" TargetMode="External"/><Relationship Id="rId32" Type="http://schemas.openxmlformats.org/officeDocument/2006/relationships/hyperlink" Target="https://legend.online.immi.gov.au/migration/2025-2028/2026/03-04-2026/policy/Pages/_document00003/level%20100178.aspx" TargetMode="External"/><Relationship Id="rId74" Type="http://schemas.openxmlformats.org/officeDocument/2006/relationships/hyperlink" Target="https://legend.online.immi.gov.au/migration/2025-2028/2026/03-04-2026/policy/Pages/_document00003/level%20100178.aspx" TargetMode="External"/><Relationship Id="rId128" Type="http://schemas.openxmlformats.org/officeDocument/2006/relationships/hyperlink" Target="https://legend.online.immi.gov.au/migration/2025-2028/2026/03-04-2026/regs/Pages/_document00000/_level%20100007/level%20200072.aspx" TargetMode="External"/><Relationship Id="rId335" Type="http://schemas.openxmlformats.org/officeDocument/2006/relationships/hyperlink" Target="https://legend.online.immi.gov.au/migration/2025-2028/2026/03-04-2026/policy/Pages/_document00001/_level%20100005/level%20200060.aspx" TargetMode="External"/><Relationship Id="rId377" Type="http://schemas.openxmlformats.org/officeDocument/2006/relationships/hyperlink" Target="https://legend.online.immi.gov.au/migration/2025-2028/2026/03-04-2026/policy/Pages/_document00003/level%20100254.aspx" TargetMode="External"/><Relationship Id="rId5" Type="http://schemas.openxmlformats.org/officeDocument/2006/relationships/hyperlink" Target="https://legend.online.immi.gov.au/migration/2025-2028/2026/03-04-2026/policy/Pages/_document00003/_level%20100178/legend_current_mppop02322.aspx" TargetMode="External"/><Relationship Id="rId181" Type="http://schemas.openxmlformats.org/officeDocument/2006/relationships/hyperlink" Target="mailto:whm.policy.enquiries@border.gov.au" TargetMode="External"/><Relationship Id="rId237" Type="http://schemas.openxmlformats.org/officeDocument/2006/relationships/hyperlink" Target="https://legend.online.immi.gov.au/migration/2025-2028/2026/03-04-2026/regs/Pages/_document00000/_level%20100008/level%20200229.aspx" TargetMode="External"/><Relationship Id="rId279" Type="http://schemas.openxmlformats.org/officeDocument/2006/relationships/hyperlink" Target="https://legend.online.immi.gov.au/migration/2025-2028/2026/03-04-2026/acts/Pages/_document00000/_level%20100005/_level%20200002/level%20200006.aspx" TargetMode="External"/><Relationship Id="rId43" Type="http://schemas.openxmlformats.org/officeDocument/2006/relationships/hyperlink" Target="https://legend.online.immi.gov.au/migration/2025-2028/2026/03-04-2026/policy/Pages/_document00003/level%20100178.aspx" TargetMode="External"/><Relationship Id="rId139" Type="http://schemas.openxmlformats.org/officeDocument/2006/relationships/hyperlink" Target="https://legend.online.immi.gov.au/migration/2025-2028/2026/03-04-2026/regs/Pages/_document00000/_level%20100008/level%20200229.aspx" TargetMode="External"/><Relationship Id="rId290" Type="http://schemas.openxmlformats.org/officeDocument/2006/relationships/hyperlink" Target="https://legend.online.immi.gov.au/migration/2025-2028/2026/03-04-2026/regs/Pages/_document00000/_level%20100008/level%20200229.aspx" TargetMode="External"/><Relationship Id="rId304" Type="http://schemas.openxmlformats.org/officeDocument/2006/relationships/hyperlink" Target="https://legend.online.immi.gov.au/migration/2025-2028/2026/03-04-2026/policy/Pages/_document00001/_level%20100004/level%20300189.aspx" TargetMode="External"/><Relationship Id="rId346" Type="http://schemas.openxmlformats.org/officeDocument/2006/relationships/hyperlink" Target="https://legend.online.immi.gov.au/migration/2025-2028/2026/03-04-2026/acts/Pages/_document00000/_level%20100005/_level%20200002/level%20200004.aspx" TargetMode="External"/><Relationship Id="rId85" Type="http://schemas.openxmlformats.org/officeDocument/2006/relationships/hyperlink" Target="https://legend.online.immi.gov.au/migration/2025-2028/2026/03-04-2026/policy/Pages/_document00003/level%20100178.aspx" TargetMode="External"/><Relationship Id="rId150" Type="http://schemas.openxmlformats.org/officeDocument/2006/relationships/hyperlink" Target="https://legend.online.immi.gov.au/migration/2025-2028/2026/03-04-2026/regs/Pages/_document00000/_level%20100008/level%20200229.aspx" TargetMode="External"/><Relationship Id="rId192" Type="http://schemas.openxmlformats.org/officeDocument/2006/relationships/hyperlink" Target="mailto:whm.policy.enquiries@border.gov.au" TargetMode="External"/><Relationship Id="rId206" Type="http://schemas.openxmlformats.org/officeDocument/2006/relationships/hyperlink" Target="https://legend.online.immi.gov.au/migration/2025-2028/2026/03-04-2026/regs/Pages/_document00000/_level%20100008/level%20200229.aspx" TargetMode="External"/><Relationship Id="rId248" Type="http://schemas.openxmlformats.org/officeDocument/2006/relationships/hyperlink" Target="https://legend.online.immi.gov.au/migration/2025-2028/2026/03-04-2026/regs/Pages/_document00000/_level%20100008/level%20200229.aspx" TargetMode="External"/><Relationship Id="rId12" Type="http://schemas.openxmlformats.org/officeDocument/2006/relationships/hyperlink" Target="https://legend.online.immi.gov.au/migration/2025-2028/2026/03-04-2026/policy/Pages/_document00002/level%20100034.aspx" TargetMode="External"/><Relationship Id="rId108" Type="http://schemas.openxmlformats.org/officeDocument/2006/relationships/hyperlink" Target="https://legend.online.immi.gov.au/migration/2025-2028/2026/03-04-2026/regs/Pages/_document00000/_level%20100008/level%20200229.aspx" TargetMode="External"/><Relationship Id="rId315" Type="http://schemas.openxmlformats.org/officeDocument/2006/relationships/hyperlink" Target="https://legend.online.immi.gov.au/migration/2025-2028/2026/03-04-2026/regs/Pages/_document00000/_level%20100008/level%20200229.aspx" TargetMode="External"/><Relationship Id="rId357" Type="http://schemas.openxmlformats.org/officeDocument/2006/relationships/hyperlink" Target="https://legend.online.immi.gov.au/migration/2025-2028/2026/03-04-2026/regs/Pages/_document00000/_level%20100008/level%20200229.aspx" TargetMode="External"/><Relationship Id="rId54" Type="http://schemas.openxmlformats.org/officeDocument/2006/relationships/hyperlink" Target="https://legend.online.immi.gov.au/migration/2025-2028/2026/03-04-2026/policy/Pages/_document00003/level%20100178.aspx" TargetMode="External"/><Relationship Id="rId96" Type="http://schemas.openxmlformats.org/officeDocument/2006/relationships/hyperlink" Target="https://legend.online.immi.gov.au/migration/2025-2028/2026/03-04-2026/regs/Pages/_document00000/_level%20100008/level%20200229.aspx" TargetMode="External"/><Relationship Id="rId161" Type="http://schemas.openxmlformats.org/officeDocument/2006/relationships/hyperlink" Target="https://legend.online.immi.gov.au/migration/2025-2028/2026/03-04-2026/regs/Pages/_document00000/_level%20100008/level%20200229.aspx" TargetMode="External"/><Relationship Id="rId217" Type="http://schemas.openxmlformats.org/officeDocument/2006/relationships/hyperlink" Target="https://legend.online.immi.gov.au/migration/2025-2028/2026/03-04-2026/regs/Pages/_document00000/_level%20100001/_level%20200001/level%20200004.aspx" TargetMode="External"/><Relationship Id="rId259" Type="http://schemas.openxmlformats.org/officeDocument/2006/relationships/hyperlink" Target="https://legend.online.immi.gov.au/migration/2025-2028/2026/03-04-2026/regs/Pages/_document00000/_level%20100008/level%20200229.aspx" TargetMode="External"/><Relationship Id="rId23" Type="http://schemas.openxmlformats.org/officeDocument/2006/relationships/hyperlink" Target="https://immi.homeaffairs.gov.au/" TargetMode="External"/><Relationship Id="rId119" Type="http://schemas.openxmlformats.org/officeDocument/2006/relationships/hyperlink" Target="https://legend.online.immi.gov.au/migration/2025-2028/2026/03-04-2026/regs/Pages/_document00000/_level%20100007/level%20200072.aspx" TargetMode="External"/><Relationship Id="rId270" Type="http://schemas.openxmlformats.org/officeDocument/2006/relationships/hyperlink" Target="https://legend.online.immi.gov.au/migration/2025-2028/2026/03-04-2026/regs/Pages/_document00000/_level%20100008/level%20200229.aspx" TargetMode="External"/><Relationship Id="rId326" Type="http://schemas.openxmlformats.org/officeDocument/2006/relationships/hyperlink" Target="https://legend.online.immi.gov.au/migration/2025-2028/2026/03-04-2026/policy/Pages/_document00003/_level%20100237/level%20200941.aspx" TargetMode="External"/><Relationship Id="rId65" Type="http://schemas.openxmlformats.org/officeDocument/2006/relationships/hyperlink" Target="https://legend.online.immi.gov.au/migration/2025-2028/2026/03-04-2026/policy/Pages/_document00003/level%20100178.aspx" TargetMode="External"/><Relationship Id="rId130" Type="http://schemas.openxmlformats.org/officeDocument/2006/relationships/hyperlink" Target="https://legend.online.immi.gov.au/migration/2025-2028/2026/03-04-2026/regs/Pages/_document00000/_level%20100007/level%20200072.aspx" TargetMode="External"/><Relationship Id="rId368" Type="http://schemas.openxmlformats.org/officeDocument/2006/relationships/hyperlink" Target="https://legend.online.immi.gov.au/migration/2025-2028/2026/03-04-2026/policy/Pages/_document00004/level%20100303.aspx" TargetMode="External"/><Relationship Id="rId172" Type="http://schemas.openxmlformats.org/officeDocument/2006/relationships/hyperlink" Target="https://legend.online.immi.gov.au/migration/2025-2028/2026/03-04-2026/acts/Pages/_document00000/_level%20100005/_level%20200002/level%20200006.aspx" TargetMode="External"/><Relationship Id="rId228" Type="http://schemas.openxmlformats.org/officeDocument/2006/relationships/hyperlink" Target="https://legend.online.immi.gov.au/migration/2025-2028/2026/03-04-2026/policy/Pages/_document00003/level%20100178.aspx" TargetMode="External"/><Relationship Id="rId281" Type="http://schemas.openxmlformats.org/officeDocument/2006/relationships/hyperlink" Target="https://legend.online.immi.gov.au/migration/2025-2028/2026/03-04-2026/policy/Pages/_document00001/_level%20100016/level%20200121.aspx" TargetMode="External"/><Relationship Id="rId337" Type="http://schemas.openxmlformats.org/officeDocument/2006/relationships/hyperlink" Target="https://legend.online.immi.gov.au/migration/2025-2028/2026/03-04-2026/policy/Pages/_document00001/_level%20100005/level%20200060.aspx" TargetMode="External"/><Relationship Id="rId34" Type="http://schemas.openxmlformats.org/officeDocument/2006/relationships/hyperlink" Target="https://legend.online.immi.gov.au/migration/2025-2028/2026/03-04-2026/policy/Pages/_document00003/level%20100178.aspx" TargetMode="External"/><Relationship Id="rId76" Type="http://schemas.openxmlformats.org/officeDocument/2006/relationships/hyperlink" Target="https://legend.online.immi.gov.au/migration/2025-2028/2026/03-04-2026/policy/Pages/_document00003/level%20100178.aspx" TargetMode="External"/><Relationship Id="rId141" Type="http://schemas.openxmlformats.org/officeDocument/2006/relationships/hyperlink" Target="https://legend.online.immi.gov.au/migration/2025-2028/2026/03-04-2026/regs/Pages/_document00000/_level%20100008/level%20200229.aspx" TargetMode="External"/><Relationship Id="rId379" Type="http://schemas.openxmlformats.org/officeDocument/2006/relationships/hyperlink" Target="https://legend.online.immi.gov.au/migration/2025-2028/2026/03-04-2026/policy/Pages/_document00001/_level%20100005/level%20200060.aspx" TargetMode="External"/><Relationship Id="rId7" Type="http://schemas.openxmlformats.org/officeDocument/2006/relationships/hyperlink" Target="https://legend.online.immi.gov.au/migration/2025-2028/2026/03-04-2026/policy/Pages/_document00004/level%20100303.aspx" TargetMode="External"/><Relationship Id="rId183" Type="http://schemas.openxmlformats.org/officeDocument/2006/relationships/hyperlink" Target="https://legend.online.immi.gov.au/migration/2025-2028/2026/03-04-2026/acts/Pages/_document00000/_level%20100002/level%20100003.aspx" TargetMode="External"/><Relationship Id="rId239" Type="http://schemas.openxmlformats.org/officeDocument/2006/relationships/hyperlink" Target="https://legend.online.immi.gov.au/migration/2025-2028/2026/03-04-2026/regs/Pages/_document00000/_level%20100008/level%20200229.aspx" TargetMode="External"/><Relationship Id="rId250" Type="http://schemas.openxmlformats.org/officeDocument/2006/relationships/hyperlink" Target="https://legend.online.immi.gov.au/migration/2025-2028/2026/03-04-2026/regs/Pages/_document00000/_level%20100008/level%20200229.aspx" TargetMode="External"/><Relationship Id="rId292" Type="http://schemas.openxmlformats.org/officeDocument/2006/relationships/hyperlink" Target="https://legend.online.immi.gov.au/migration/2025-2028/2026/03-04-2026/regs/Pages/_document00000/_level%20100010/level%20200372.aspx" TargetMode="External"/><Relationship Id="rId306" Type="http://schemas.openxmlformats.org/officeDocument/2006/relationships/hyperlink" Target="https://legend.online.immi.gov.au/migration/2025-2028/2026/03-04-2026/regs/Pages/_document00000/_level%20100008/level%20200229.aspx" TargetMode="External"/><Relationship Id="rId45" Type="http://schemas.openxmlformats.org/officeDocument/2006/relationships/hyperlink" Target="https://legend.online.immi.gov.au/migration/2025-2028/2026/03-04-2026/policy/Pages/_document00003/level%20100178.aspx" TargetMode="External"/><Relationship Id="rId87" Type="http://schemas.openxmlformats.org/officeDocument/2006/relationships/hyperlink" Target="https://legend.online.immi.gov.au/migration/2025-2028/2026/03-04-2026/regs/Pages/_document00000/_level%20100008/level%20200229.aspx" TargetMode="External"/><Relationship Id="rId110" Type="http://schemas.openxmlformats.org/officeDocument/2006/relationships/hyperlink" Target="https://legend.online.immi.gov.au/migration/2025-2028/2026/03-04-2026/policy/Pages/_document00004/level%20100303.aspx" TargetMode="External"/><Relationship Id="rId348" Type="http://schemas.openxmlformats.org/officeDocument/2006/relationships/hyperlink" Target="https://legend.online.immi.gov.au/migration/2025-2028/2026/03-04-2026/acts/Pages/_document00000/_level%20100005/_level%20200002/level%20200004.aspx" TargetMode="External"/><Relationship Id="rId152" Type="http://schemas.openxmlformats.org/officeDocument/2006/relationships/hyperlink" Target="https://legend.online.immi.gov.au/migration/2025-2028/2026/03-04-2026/regs/Pages/_document00000/_level%20100008/level%20200229.aspx" TargetMode="External"/><Relationship Id="rId194" Type="http://schemas.openxmlformats.org/officeDocument/2006/relationships/hyperlink" Target="https://legend.online.immi.gov.au/migration/2025-2028/2026/03-04-2026/regs/Pages/_document00000/_level%20100008/level%20200229.aspx" TargetMode="External"/><Relationship Id="rId208" Type="http://schemas.openxmlformats.org/officeDocument/2006/relationships/hyperlink" Target="https://legend.online.immi.gov.au/migration/2025-2028/2026/03-04-2026/policy/Pages/_document00003/level%20100178.aspx" TargetMode="External"/><Relationship Id="rId261" Type="http://schemas.openxmlformats.org/officeDocument/2006/relationships/hyperlink" Target="http://calculate.fairwork.gov.au/findyouraward" TargetMode="External"/><Relationship Id="rId14" Type="http://schemas.openxmlformats.org/officeDocument/2006/relationships/hyperlink" Target="https://legend.online.immi.gov.au/migration/2025-2028/2026/03-04-2026/policy/Pages/_document00001/_level%20100004/level%20300189.aspx" TargetMode="External"/><Relationship Id="rId56" Type="http://schemas.openxmlformats.org/officeDocument/2006/relationships/hyperlink" Target="https://legend.online.immi.gov.au/migration/2025-2028/2026/03-04-2026/policy/Pages/_document00003/level%20100178.aspx" TargetMode="External"/><Relationship Id="rId317" Type="http://schemas.openxmlformats.org/officeDocument/2006/relationships/hyperlink" Target="https://legend.online.immi.gov.au/migration/2025-2028/2026/03-04-2026/policy/Pages/_document00003/level%20100178.aspx" TargetMode="External"/><Relationship Id="rId359" Type="http://schemas.openxmlformats.org/officeDocument/2006/relationships/hyperlink" Target="https://legend.online.immi.gov.au/migration/2025-2028/2026/03-04-2026/regs/Pages/_document00000/level%20100021.aspx" TargetMode="External"/><Relationship Id="rId98" Type="http://schemas.openxmlformats.org/officeDocument/2006/relationships/hyperlink" Target="https://legend.online.immi.gov.au/migration/2025-2028/2026/03-04-2026/regs/Pages/_document00000/_level%20100008/level%20200229.aspx" TargetMode="External"/><Relationship Id="rId121" Type="http://schemas.openxmlformats.org/officeDocument/2006/relationships/hyperlink" Target="https://legend.online.immi.gov.au/migration/2025-2028/2026/03-04-2026/regs/Pages/_document00000/_level%20100008/level%20200229.aspx" TargetMode="External"/><Relationship Id="rId163" Type="http://schemas.openxmlformats.org/officeDocument/2006/relationships/hyperlink" Target="https://legend.online.immi.gov.au/migration/2025-2028/2026/03-04-2026/regs/Pages/_document00000/_level%20100008/level%20200229.aspx" TargetMode="External"/><Relationship Id="rId219" Type="http://schemas.openxmlformats.org/officeDocument/2006/relationships/hyperlink" Target="https://legend.online.immi.gov.au/migration/2025-2028/2026/03-04-2026/regs/Pages/_document00000/_level%20100008/level%20200229.aspx" TargetMode="External"/><Relationship Id="rId370" Type="http://schemas.openxmlformats.org/officeDocument/2006/relationships/hyperlink" Target="https://legend.online.immi.gov.au/migration/2025-2028/2026/03-04-2026/policy/Pages/_document00004/level%20100303.aspx" TargetMode="External"/><Relationship Id="rId230" Type="http://schemas.openxmlformats.org/officeDocument/2006/relationships/hyperlink" Target="https://legend.online.immi.gov.au/migration/2025-2028/2026/03-04-2026/regs/Pages/_document00000/_level%20100008/level%20200229.aspx" TargetMode="External"/><Relationship Id="rId25" Type="http://schemas.openxmlformats.org/officeDocument/2006/relationships/hyperlink" Target="mailto:whm.policy.enquiries@homeaffairs.gov.au" TargetMode="External"/><Relationship Id="rId67" Type="http://schemas.openxmlformats.org/officeDocument/2006/relationships/hyperlink" Target="https://legend.online.immi.gov.au/migration/2025-2028/2026/03-04-2026/policy/Pages/_document00003/level%20100178.aspx" TargetMode="External"/><Relationship Id="rId272" Type="http://schemas.openxmlformats.org/officeDocument/2006/relationships/hyperlink" Target="https://legend.online.immi.gov.au/migration/2025-2028/2026/03-04-2026/regs/Pages/_document00000/_level%20100008/level%20200229.aspx" TargetMode="External"/><Relationship Id="rId328" Type="http://schemas.openxmlformats.org/officeDocument/2006/relationships/hyperlink" Target="https://legend.online.immi.gov.au/migration/2025-2028/2026/03-04-2026/policy/Pages/_document00003/level%20100178.aspx" TargetMode="External"/><Relationship Id="rId132" Type="http://schemas.openxmlformats.org/officeDocument/2006/relationships/hyperlink" Target="https://legend.online.immi.gov.au/migration/2025-2028/2026/03-04-2026/regs/Pages/_document00000/_level%20100008/level%20200229.aspx" TargetMode="External"/><Relationship Id="rId174" Type="http://schemas.openxmlformats.org/officeDocument/2006/relationships/hyperlink" Target="https://legend.online.immi.gov.au/migration/2025-2028/2026/03-04-2026/regs/Pages/_document00000/_level%20100008/level%20200229.aspx" TargetMode="External"/><Relationship Id="rId381" Type="http://schemas.openxmlformats.org/officeDocument/2006/relationships/fontTable" Target="fontTable.xml"/><Relationship Id="rId241" Type="http://schemas.openxmlformats.org/officeDocument/2006/relationships/hyperlink" Target="https://legend.online.immi.gov.au/migration/2025-2028/2026/03-04-2026/regs/Pages/_document00000/_level%20100008/level%20200229.aspx" TargetMode="External"/><Relationship Id="rId36" Type="http://schemas.openxmlformats.org/officeDocument/2006/relationships/hyperlink" Target="https://legend.online.immi.gov.au/migration/2025-2028/2026/03-04-2026/policy/Pages/_document00003/level%20100178.aspx" TargetMode="External"/><Relationship Id="rId283" Type="http://schemas.openxmlformats.org/officeDocument/2006/relationships/hyperlink" Target="https://legend.online.immi.gov.au/migration/2025-2028/2026/03-04-2026/regs/Pages/_document00000/_level%20100008/level%20200229.aspx" TargetMode="External"/><Relationship Id="rId339" Type="http://schemas.openxmlformats.org/officeDocument/2006/relationships/hyperlink" Target="https://legend.online.immi.gov.au/migration/2025-2028/2026/03-04-2026/regs/Pages/_document00000/_level%20100007/level%20200072.aspx" TargetMode="External"/><Relationship Id="rId78" Type="http://schemas.openxmlformats.org/officeDocument/2006/relationships/hyperlink" Target="https://legend.online.immi.gov.au/migration/2025-2028/2026/03-04-2026/policy/Pages/_document00003/level%20100178.aspx" TargetMode="External"/><Relationship Id="rId101" Type="http://schemas.openxmlformats.org/officeDocument/2006/relationships/hyperlink" Target="https://legend.online.immi.gov.au/migration/2025-2028/2026/03-04-2026/regs/Pages/_document00000/_level%20100007/level%20200072.aspx" TargetMode="External"/><Relationship Id="rId143" Type="http://schemas.openxmlformats.org/officeDocument/2006/relationships/hyperlink" Target="https://legend.online.immi.gov.au/migration/2025-2028/2026/03-04-2026/regs/Pages/_document00000/_level%20100008/level%20200229.aspx" TargetMode="External"/><Relationship Id="rId185" Type="http://schemas.openxmlformats.org/officeDocument/2006/relationships/hyperlink" Target="https://legend.online.immi.gov.au/migration/2025-2028/2026/03-04-2026/regs/Pages/_document00000/_level%20100008/level%20200229.aspx" TargetMode="External"/><Relationship Id="rId350" Type="http://schemas.openxmlformats.org/officeDocument/2006/relationships/hyperlink" Target="https://legend.online.immi.gov.au/migration/2025-2028/2026/03-04-2026/regs/Pages/_document00000/_level%20100008/level%20200229.aspx" TargetMode="External"/><Relationship Id="rId9" Type="http://schemas.openxmlformats.org/officeDocument/2006/relationships/hyperlink" Target="https://legend.online.immi.gov.au/migration/2025-2028/2026/03-04-2026/policy/Pages/_document00004/level%20100303.aspx" TargetMode="External"/><Relationship Id="rId210" Type="http://schemas.openxmlformats.org/officeDocument/2006/relationships/hyperlink" Target="https://legend.online.immi.gov.au/migration/2025-2028/2026/03-04-2026/regs/Pages/_document00000/_level%20100008/level%20200229.aspx" TargetMode="External"/><Relationship Id="rId26" Type="http://schemas.openxmlformats.org/officeDocument/2006/relationships/hyperlink" Target="https://legend.online.immi.gov.au/migration/2025-2028/2026/03-04-2026/policy/Pages/_document00003/level%20100178.aspx" TargetMode="External"/><Relationship Id="rId231" Type="http://schemas.openxmlformats.org/officeDocument/2006/relationships/hyperlink" Target="https://legend.online.immi.gov.au/migration/2025-2028/2026/03-04-2026/regs/Pages/_document00000/_level%20100008/level%20200229.aspx" TargetMode="External"/><Relationship Id="rId252" Type="http://schemas.openxmlformats.org/officeDocument/2006/relationships/hyperlink" Target="https://legend.online.immi.gov.au/migration/2025-2028/2026/03-04-2026/regs/Pages/_document00000/_level%20100008/level%20200229.aspx" TargetMode="External"/><Relationship Id="rId273" Type="http://schemas.openxmlformats.org/officeDocument/2006/relationships/hyperlink" Target="https://legend.online.immi.gov.au/migration/2025-2028/2026/03-04-2026/policy/Pages/_document00004/level%20100303.aspx" TargetMode="External"/><Relationship Id="rId294" Type="http://schemas.openxmlformats.org/officeDocument/2006/relationships/hyperlink" Target="https://legend.online.immi.gov.au/migration/2025-2028/2026/03-04-2026/regs/Pages/_document00000/_level%20100010/level%20200372.aspx" TargetMode="External"/><Relationship Id="rId308" Type="http://schemas.openxmlformats.org/officeDocument/2006/relationships/hyperlink" Target="https://legend.online.immi.gov.au/migration/2025-2028/2026/03-04-2026/regs/Pages/_document00000/_level%20100008/level%20200229.aspx" TargetMode="External"/><Relationship Id="rId329" Type="http://schemas.openxmlformats.org/officeDocument/2006/relationships/hyperlink" Target="https://legend.online.immi.gov.au/migration/2025-2028/2026/03-04-2026/policy/Pages/_document00001/_level%20100005/level%20200060.aspx" TargetMode="External"/><Relationship Id="rId47" Type="http://schemas.openxmlformats.org/officeDocument/2006/relationships/hyperlink" Target="https://legend.online.immi.gov.au/migration/2025-2028/2026/03-04-2026/policy/Pages/_document00003/level%20100178.aspx" TargetMode="External"/><Relationship Id="rId68" Type="http://schemas.openxmlformats.org/officeDocument/2006/relationships/hyperlink" Target="https://legend.online.immi.gov.au/migration/2025-2028/2026/03-04-2026/policy/Pages/_document00003/level%20100178.aspx" TargetMode="External"/><Relationship Id="rId89" Type="http://schemas.openxmlformats.org/officeDocument/2006/relationships/hyperlink" Target="https://legend.online.immi.gov.au/migration/2025-2028/2026/03-04-2026/regs/Pages/_document00000/_level%20100008/level%20200229.aspx" TargetMode="External"/><Relationship Id="rId112" Type="http://schemas.openxmlformats.org/officeDocument/2006/relationships/hyperlink" Target="https://legend.online.immi.gov.au/migration/2025-2028/2026/03-04-2026/regs/Pages/_document00000/_level%20100007/level%20200072.aspx" TargetMode="External"/><Relationship Id="rId133" Type="http://schemas.openxmlformats.org/officeDocument/2006/relationships/hyperlink" Target="https://legend.online.immi.gov.au/migration/2025-2028/2026/03-04-2026/policy/Pages/_document00003/level%20100178.aspx" TargetMode="External"/><Relationship Id="rId154" Type="http://schemas.openxmlformats.org/officeDocument/2006/relationships/hyperlink" Target="https://legend.online.immi.gov.au/migration/2025-2028/2026/03-04-2026/policy/Pages/_document00003/level%20100280.aspx" TargetMode="External"/><Relationship Id="rId175" Type="http://schemas.openxmlformats.org/officeDocument/2006/relationships/hyperlink" Target="https://legend.online.immi.gov.au/migration/2025-2028/2026/03-04-2026/regs/Pages/_document00000/_level%20100008/level%20200229.aspx" TargetMode="External"/><Relationship Id="rId340" Type="http://schemas.openxmlformats.org/officeDocument/2006/relationships/hyperlink" Target="https://legend.online.immi.gov.au/migration/2025-2028/2026/03-04-2026/policy/Pages/_document00003/level%20100178.aspx" TargetMode="External"/><Relationship Id="rId361" Type="http://schemas.openxmlformats.org/officeDocument/2006/relationships/hyperlink" Target="https://legend.online.immi.gov.au/migration/2025-2028/2026/03-04-2026/regs/Pages/_document00000/level%20100021.aspx" TargetMode="External"/><Relationship Id="rId196" Type="http://schemas.openxmlformats.org/officeDocument/2006/relationships/hyperlink" Target="https://legend.online.immi.gov.au/migration/2025-2028/2026/03-04-2026/regs/Pages/_document00000/_level%20100008/level%20200229.aspx" TargetMode="External"/><Relationship Id="rId200" Type="http://schemas.openxmlformats.org/officeDocument/2006/relationships/hyperlink" Target="http://www.border.gov.au/Forms/Documents/1208.pdf" TargetMode="External"/><Relationship Id="rId382" Type="http://schemas.openxmlformats.org/officeDocument/2006/relationships/theme" Target="theme/theme1.xml"/><Relationship Id="rId16" Type="http://schemas.openxmlformats.org/officeDocument/2006/relationships/hyperlink" Target="https://legend.online.immi.gov.au/migration/2025-2028/2026/03-04-2026/policy/Pages/_document00003/level%20100227.aspx" TargetMode="External"/><Relationship Id="rId221" Type="http://schemas.openxmlformats.org/officeDocument/2006/relationships/hyperlink" Target="https://legend.online.immi.gov.au/migration/2025-2028/2026/03-04-2026/regs/Pages/_document00000/_level%20100008/level%20200229.aspx" TargetMode="External"/><Relationship Id="rId242" Type="http://schemas.openxmlformats.org/officeDocument/2006/relationships/hyperlink" Target="https://legend.online.immi.gov.au/migration/2025-2028/2026/03-04-2026/regs/Pages/_document00000/_level%20100008/level%20200229.aspx" TargetMode="External"/><Relationship Id="rId263" Type="http://schemas.openxmlformats.org/officeDocument/2006/relationships/hyperlink" Target="https://legend.online.immi.gov.au/migration/2025-2028/2026/03-04-2026/regs/Pages/_document00000/_level%20100008/level%20200229.aspx" TargetMode="External"/><Relationship Id="rId284" Type="http://schemas.openxmlformats.org/officeDocument/2006/relationships/hyperlink" Target="https://legend.online.immi.gov.au/migration/2025-2028/2026/03-04-2026/regs/Pages/_document00000/_level%20100008/level%20200229.aspx" TargetMode="External"/><Relationship Id="rId319" Type="http://schemas.openxmlformats.org/officeDocument/2006/relationships/hyperlink" Target="https://legend.online.immi.gov.au/migration/2025-2028/2026/03-04-2026/policy/Pages/_document00003/level%20100281.aspx" TargetMode="External"/><Relationship Id="rId37" Type="http://schemas.openxmlformats.org/officeDocument/2006/relationships/hyperlink" Target="https://legend.online.immi.gov.au/migration/2025-2028/2026/03-04-2026/policy/Pages/_document00003/level%20100178.aspx" TargetMode="External"/><Relationship Id="rId58" Type="http://schemas.openxmlformats.org/officeDocument/2006/relationships/hyperlink" Target="https://legend.online.immi.gov.au/migration/2025-2028/2026/03-04-2026/policy/Pages/_document00003/level%20100178.aspx" TargetMode="External"/><Relationship Id="rId79" Type="http://schemas.openxmlformats.org/officeDocument/2006/relationships/hyperlink" Target="https://legend.online.immi.gov.au/migration/2025-2028/2026/03-04-2026/policy/Pages/_document00003/level%20100178.aspx" TargetMode="External"/><Relationship Id="rId102" Type="http://schemas.openxmlformats.org/officeDocument/2006/relationships/hyperlink" Target="https://legend.online.immi.gov.au/migration/2025-2028/2026/03-04-2026/regs/Pages/_document00000/_level%20100008/level%20200229.aspx" TargetMode="External"/><Relationship Id="rId123" Type="http://schemas.openxmlformats.org/officeDocument/2006/relationships/hyperlink" Target="https://legend.online.immi.gov.au/migration/2025-2028/2026/03-04-2026/regs/Pages/_document00000/_level%20100007/level%20200072.aspx" TargetMode="External"/><Relationship Id="rId144" Type="http://schemas.openxmlformats.org/officeDocument/2006/relationships/hyperlink" Target="https://legend.online.immi.gov.au/migration/2025-2028/2026/03-04-2026/policy/Pages/_document00003/level%20100178.aspx" TargetMode="External"/><Relationship Id="rId330" Type="http://schemas.openxmlformats.org/officeDocument/2006/relationships/hyperlink" Target="https://legend.online.immi.gov.au/migration/2025-2028/2026/03-04-2026/policy/Pages/_document00001/_level%20100005/level%20200060.aspx" TargetMode="External"/><Relationship Id="rId90" Type="http://schemas.openxmlformats.org/officeDocument/2006/relationships/hyperlink" Target="https://legend.online.immi.gov.au/migration/2025-2028/2026/03-04-2026/regs/Pages/_document00000/_level%20100008/level%20200229.aspx" TargetMode="External"/><Relationship Id="rId165" Type="http://schemas.openxmlformats.org/officeDocument/2006/relationships/hyperlink" Target="https://legend.online.immi.gov.au/migration/2025-2028/2026/03-04-2026/regs/Pages/_document00000/_level%20100008/level%20200229.aspx" TargetMode="External"/><Relationship Id="rId186" Type="http://schemas.openxmlformats.org/officeDocument/2006/relationships/hyperlink" Target="https://legend.online.immi.gov.au/migration/2025-2028/2026/03-04-2026/acts/Pages/_document00000/_level%20100002/level%20100003.aspx" TargetMode="External"/><Relationship Id="rId351" Type="http://schemas.openxmlformats.org/officeDocument/2006/relationships/hyperlink" Target="https://legend.online.immi.gov.au/migration/2025-2028/2026/03-04-2026/regs/Pages/_document00000/_level%20100008/level%20200229.aspx" TargetMode="External"/><Relationship Id="rId372" Type="http://schemas.openxmlformats.org/officeDocument/2006/relationships/hyperlink" Target="https://legend.online.immi.gov.au/migration/2025-2028/2026/03-04-2026/policy/Pages/_document00003/_level%20100237/level%20200941.aspx" TargetMode="External"/><Relationship Id="rId211" Type="http://schemas.openxmlformats.org/officeDocument/2006/relationships/hyperlink" Target="https://legend.online.immi.gov.au/migration/2025-2028/2026/03-04-2026/regs/Pages/_document00000/_level%20100008/level%20200229.aspx" TargetMode="External"/><Relationship Id="rId232" Type="http://schemas.openxmlformats.org/officeDocument/2006/relationships/hyperlink" Target="https://legend.online.immi.gov.au/migration/2025-2028/2026/03-04-2026/regs/Pages/_document00000/_level%20100008/level%20200229.aspx" TargetMode="External"/><Relationship Id="rId253" Type="http://schemas.openxmlformats.org/officeDocument/2006/relationships/hyperlink" Target="https://legend.online.immi.gov.au/migration/2025-2028/2026/03-04-2026/regs/Pages/_document00000/_level%20100008/level%20200229.aspx" TargetMode="External"/><Relationship Id="rId274" Type="http://schemas.openxmlformats.org/officeDocument/2006/relationships/hyperlink" Target="https://legend.online.immi.gov.au/migration/2025-2028/2026/03-04-2026/regs/Pages/_document00000/_level%20100008/level%20200229.aspx" TargetMode="External"/><Relationship Id="rId295" Type="http://schemas.openxmlformats.org/officeDocument/2006/relationships/hyperlink" Target="https://legend.online.immi.gov.au/migration/2025-2028/2026/03-04-2026/regs/Pages/_document00000/_level%20100010/level%20200372.aspx" TargetMode="External"/><Relationship Id="rId309" Type="http://schemas.openxmlformats.org/officeDocument/2006/relationships/hyperlink" Target="https://legend.online.immi.gov.au/migration/2025-2028/2026/03-04-2026/policy/Pages/_document00003/_level%20100237/level%20200941.aspx" TargetMode="External"/><Relationship Id="rId27" Type="http://schemas.openxmlformats.org/officeDocument/2006/relationships/hyperlink" Target="https://legend.online.immi.gov.au/migration/2025-2028/2026/03-04-2026/policy/Pages/_document00003/level%20100178.aspx" TargetMode="External"/><Relationship Id="rId48" Type="http://schemas.openxmlformats.org/officeDocument/2006/relationships/hyperlink" Target="https://legend.online.immi.gov.au/migration/2025-2028/2026/03-04-2026/policy/Pages/_document00003/level%20100178.aspx" TargetMode="External"/><Relationship Id="rId69" Type="http://schemas.openxmlformats.org/officeDocument/2006/relationships/hyperlink" Target="https://legend.online.immi.gov.au/migration/2025-2028/2026/03-04-2026/policy/Pages/_document00003/level%20100178.aspx" TargetMode="External"/><Relationship Id="rId113" Type="http://schemas.openxmlformats.org/officeDocument/2006/relationships/hyperlink" Target="https://legend.online.immi.gov.au/migration/2025-2028/2026/03-04-2026/regs/Pages/_document00000/_level%20100008/level%20200229.aspx" TargetMode="External"/><Relationship Id="rId134" Type="http://schemas.openxmlformats.org/officeDocument/2006/relationships/hyperlink" Target="https://legend.online.immi.gov.au/migration/2025-2028/2026/03-04-2026/regs/Pages/_document00000/_level%20100008/level%20200229.aspx" TargetMode="External"/><Relationship Id="rId320" Type="http://schemas.openxmlformats.org/officeDocument/2006/relationships/hyperlink" Target="https://legend.online.immi.gov.au/migration/2025-2028/2026/03-04-2026/policy/Pages/_document00003/level%20100254.aspx" TargetMode="External"/><Relationship Id="rId80" Type="http://schemas.openxmlformats.org/officeDocument/2006/relationships/hyperlink" Target="https://legend.online.immi.gov.au/migration/2025-2028/2026/03-04-2026/policy/Pages/_document00003/level%20100178.aspx" TargetMode="External"/><Relationship Id="rId155" Type="http://schemas.openxmlformats.org/officeDocument/2006/relationships/hyperlink" Target="https://legend.online.immi.gov.au/migration/2025-2028/2026/03-04-2026/regs/Pages/_document00000/_level%20100008/level%20200229.aspx" TargetMode="External"/><Relationship Id="rId176" Type="http://schemas.openxmlformats.org/officeDocument/2006/relationships/hyperlink" Target="https://legend.online.immi.gov.au/migration/2025-2028/2026/03-04-2026/acts/Pages/_document00000/_level%20100005/_level%20200002/level%20200006.aspx" TargetMode="External"/><Relationship Id="rId197" Type="http://schemas.openxmlformats.org/officeDocument/2006/relationships/hyperlink" Target="https://legend.online.immi.gov.au/migration/2025-2028/2026/03-04-2026/regs/Pages/_document00000/_level%20100008/level%20200229.aspx" TargetMode="External"/><Relationship Id="rId341" Type="http://schemas.openxmlformats.org/officeDocument/2006/relationships/hyperlink" Target="https://legend.online.immi.gov.au/migration/2025-2028/2026/03-04-2026/regs/Pages/_document00000/_level%20100008/level%20200229.aspx" TargetMode="External"/><Relationship Id="rId362" Type="http://schemas.openxmlformats.org/officeDocument/2006/relationships/hyperlink" Target="https://legend.online.immi.gov.au/migration/2025-2028/2026/03-04-2026/regs/Pages/_document00000/level%20100021.aspx" TargetMode="External"/><Relationship Id="rId201" Type="http://schemas.openxmlformats.org/officeDocument/2006/relationships/hyperlink" Target="https://legend.online.immi.gov.au/migration/2025-2028/2026/03-04-2026/regs/Pages/_document00000/_level%20100008/level%20200229.aspx" TargetMode="External"/><Relationship Id="rId222" Type="http://schemas.openxmlformats.org/officeDocument/2006/relationships/hyperlink" Target="https://legend.online.immi.gov.au/migration/2025-2028/2026/03-04-2026/policy/Pages/_document00003/level%20100178.aspx" TargetMode="External"/><Relationship Id="rId243" Type="http://schemas.openxmlformats.org/officeDocument/2006/relationships/hyperlink" Target="https://legend.online.immi.gov.au/migration/2025-2028/2026/03-04-2026/regs/Pages/_document00000/_level%20100008/level%20200229.aspx" TargetMode="External"/><Relationship Id="rId264" Type="http://schemas.openxmlformats.org/officeDocument/2006/relationships/hyperlink" Target="https://legend.online.immi.gov.au/migration/2025-2028/2026/03-04-2026/regs/Pages/_document00000/_level%20100008/level%20200229.aspx" TargetMode="External"/><Relationship Id="rId285" Type="http://schemas.openxmlformats.org/officeDocument/2006/relationships/hyperlink" Target="https://legend.online.immi.gov.au/migration/2025-2028/2026/03-04-2026/regs/Pages/_document00000/_level%20100008/level%20200229.aspx" TargetMode="External"/><Relationship Id="rId17" Type="http://schemas.openxmlformats.org/officeDocument/2006/relationships/hyperlink" Target="https://legend.online.immi.gov.au/migration/2025-2028/2026/03-04-2026/policy/Pages/_document00003/level%20100281.aspx" TargetMode="External"/><Relationship Id="rId38" Type="http://schemas.openxmlformats.org/officeDocument/2006/relationships/hyperlink" Target="https://legend.online.immi.gov.au/migration/2025-2028/2026/03-04-2026/policy/Pages/_document00003/level%20100178.aspx" TargetMode="External"/><Relationship Id="rId59" Type="http://schemas.openxmlformats.org/officeDocument/2006/relationships/hyperlink" Target="https://legend.online.immi.gov.au/migration/2025-2028/2026/03-04-2026/policy/Pages/_document00003/level%20100178.aspx" TargetMode="External"/><Relationship Id="rId103" Type="http://schemas.openxmlformats.org/officeDocument/2006/relationships/hyperlink" Target="https://legend.online.immi.gov.au/migration/2025-2028/2026/03-04-2026/policy/Pages/_document00004/level%20100303.aspx" TargetMode="External"/><Relationship Id="rId124" Type="http://schemas.openxmlformats.org/officeDocument/2006/relationships/hyperlink" Target="https://legend.online.immi.gov.au/migration/2025-2028/2026/03-04-2026/regs/Pages/_document00000/_level%20100008/level%20200229.aspx" TargetMode="External"/><Relationship Id="rId310" Type="http://schemas.openxmlformats.org/officeDocument/2006/relationships/hyperlink" Target="https://legend.online.immi.gov.au/migration/2025-2028/2026/03-04-2026/regs/Pages/_document00000/_level%20100008/level%20200229.aspx" TargetMode="External"/><Relationship Id="rId70" Type="http://schemas.openxmlformats.org/officeDocument/2006/relationships/hyperlink" Target="https://legend.online.immi.gov.au/migration/2025-2028/2026/03-04-2026/policy/Pages/_document00003/level%20100178.aspx" TargetMode="External"/><Relationship Id="rId91" Type="http://schemas.openxmlformats.org/officeDocument/2006/relationships/hyperlink" Target="https://legend.online.immi.gov.au/migration/2025-2028/2026/03-04-2026/regs/Pages/_document00000/_level%20100008/level%20200229.aspx" TargetMode="External"/><Relationship Id="rId145" Type="http://schemas.openxmlformats.org/officeDocument/2006/relationships/hyperlink" Target="https://legend.online.immi.gov.au/migration/2025-2028/2026/03-04-2026/regs/Pages/_document00000/_level%20100008/level%20200229.aspx" TargetMode="External"/><Relationship Id="rId166" Type="http://schemas.openxmlformats.org/officeDocument/2006/relationships/hyperlink" Target="https://legend.online.immi.gov.au/migration/2025-2028/2026/03-04-2026/regs/Pages/_document00000/_level%20100008/level%20200229.aspx" TargetMode="External"/><Relationship Id="rId187" Type="http://schemas.openxmlformats.org/officeDocument/2006/relationships/hyperlink" Target="https://legend.online.immi.gov.au/migration/2025-2028/2026/03-04-2026/acts/Pages/_document00000/_level%20100002/level%20100003.aspx" TargetMode="External"/><Relationship Id="rId331" Type="http://schemas.openxmlformats.org/officeDocument/2006/relationships/hyperlink" Target="https://legend.online.immi.gov.au/migration/2025-2028/2026/03-04-2026/regs/Pages/_document00000/_level%20100008/level%20200229.aspx" TargetMode="External"/><Relationship Id="rId352" Type="http://schemas.openxmlformats.org/officeDocument/2006/relationships/hyperlink" Target="https://legend.online.immi.gov.au/migration/2025-2028/2026/03-04-2026/regs/Pages/_document00000/_level%20100021/level%20100022.aspx" TargetMode="External"/><Relationship Id="rId373" Type="http://schemas.openxmlformats.org/officeDocument/2006/relationships/hyperlink" Target="https://legend.online.immi.gov.au/migration/2025-2028/2026/03-04-2026/policy/Pages/_document00001/_level%20100004/level%20300189.aspx"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regs/Pages/_document00000/_level%20100008/level%20200229.aspx" TargetMode="External"/><Relationship Id="rId233" Type="http://schemas.openxmlformats.org/officeDocument/2006/relationships/hyperlink" Target="https://legend.online.immi.gov.au/migration/2025-2028/2026/03-04-2026/regs/Pages/_document00000/_level%20100008/level%20200229.aspx" TargetMode="External"/><Relationship Id="rId254" Type="http://schemas.openxmlformats.org/officeDocument/2006/relationships/hyperlink" Target="https://legend.online.immi.gov.au/migration/2025-2028/2026/03-04-2026/regs/Pages/_document00000/_level%20100007/level%20200072.aspx" TargetMode="External"/><Relationship Id="rId28" Type="http://schemas.openxmlformats.org/officeDocument/2006/relationships/hyperlink" Target="https://legend.online.immi.gov.au/migration/2025-2028/2026/03-04-2026/policy/Pages/_document00003/level%20100178.aspx" TargetMode="External"/><Relationship Id="rId49" Type="http://schemas.openxmlformats.org/officeDocument/2006/relationships/hyperlink" Target="https://legend.online.immi.gov.au/migration/2025-2028/2026/03-04-2026/policy/Pages/_document00003/level%20100178.aspx" TargetMode="External"/><Relationship Id="rId114" Type="http://schemas.openxmlformats.org/officeDocument/2006/relationships/hyperlink" Target="https://legend.online.immi.gov.au/migration/2025-2028/2026/03-04-2026/regs/Pages/_document00000/_level%20100007/level%20200072.aspx" TargetMode="External"/><Relationship Id="rId275" Type="http://schemas.openxmlformats.org/officeDocument/2006/relationships/hyperlink" Target="https://legend.online.immi.gov.au/migration/2025-2028/2026/03-04-2026/regs/Pages/_document00000/_level%20100008/level%20200193.aspx" TargetMode="External"/><Relationship Id="rId296" Type="http://schemas.openxmlformats.org/officeDocument/2006/relationships/hyperlink" Target="https://legend.online.immi.gov.au/migration/2025-2028/2026/03-04-2026/regs/Pages/_document00000/_level%20100010/level%20200372.aspx" TargetMode="External"/><Relationship Id="rId300" Type="http://schemas.openxmlformats.org/officeDocument/2006/relationships/hyperlink" Target="https://legend.online.immi.gov.au/migration/2025-2028/2026/03-04-2026/regs/Pages/_document00000/_level%20100010/level%20200372.aspx" TargetMode="External"/><Relationship Id="rId60" Type="http://schemas.openxmlformats.org/officeDocument/2006/relationships/hyperlink" Target="https://legend.online.immi.gov.au/migration/2025-2028/2026/03-04-2026/policy/Pages/_document00003/level%20100178.aspx" TargetMode="External"/><Relationship Id="rId81" Type="http://schemas.openxmlformats.org/officeDocument/2006/relationships/hyperlink" Target="https://legend.online.immi.gov.au/migration/2025-2028/2026/03-04-2026/policy/Pages/_document00003/level%20100178.aspx" TargetMode="External"/><Relationship Id="rId135" Type="http://schemas.openxmlformats.org/officeDocument/2006/relationships/hyperlink" Target="https://legend.online.immi.gov.au/migration/2025-2028/2026/03-04-2026/regs/Pages/_document00000/_level%20100008/level%20200229.aspx" TargetMode="External"/><Relationship Id="rId156" Type="http://schemas.openxmlformats.org/officeDocument/2006/relationships/hyperlink" Target="https://legend.online.immi.gov.au/migration/2025-2028/2026/03-04-2026/regs/Pages/_document00000/_level%20100008/level%20200229.aspx" TargetMode="External"/><Relationship Id="rId177" Type="http://schemas.openxmlformats.org/officeDocument/2006/relationships/hyperlink" Target="https://legend.online.immi.gov.au/migration/2025-2028/2026/03-04-2026/regs/Pages/_document00000/_level%20100008/level%20200229.aspx" TargetMode="External"/><Relationship Id="rId198" Type="http://schemas.openxmlformats.org/officeDocument/2006/relationships/hyperlink" Target="https://legend.online.immi.gov.au/migration/2025-2028/2026/03-04-2026/regs/Pages/_document00000/_level%20100008/level%20200229.aspx" TargetMode="External"/><Relationship Id="rId321" Type="http://schemas.openxmlformats.org/officeDocument/2006/relationships/hyperlink" Target="https://legend.online.immi.gov.au/migration/2025-2028/2026/03-04-2026/regs/Pages/_document00000/_level%20100008/level%20200229.aspx" TargetMode="External"/><Relationship Id="rId342" Type="http://schemas.openxmlformats.org/officeDocument/2006/relationships/hyperlink" Target="https://legend.online.immi.gov.au/migration/2025-2028/2026/03-04-2026/regs/Pages/_document00000/_level%20100008/level%20200229.aspx" TargetMode="External"/><Relationship Id="rId363" Type="http://schemas.openxmlformats.org/officeDocument/2006/relationships/hyperlink" Target="https://legend.online.immi.gov.au/migration/2025-2028/2026/03-04-2026/regs/Pages/_document00000/level%20100021.aspx" TargetMode="External"/><Relationship Id="rId202" Type="http://schemas.openxmlformats.org/officeDocument/2006/relationships/hyperlink" Target="https://legend.online.immi.gov.au/migration/2025-2028/2026/03-04-2026/regs/Pages/_document00000/_level%20100008/level%20200229.aspx" TargetMode="External"/><Relationship Id="rId223" Type="http://schemas.openxmlformats.org/officeDocument/2006/relationships/hyperlink" Target="https://legend.online.immi.gov.au/migration/2025-2028/2026/03-04-2026/policy/Pages/_document00003/level%20100178.aspx" TargetMode="External"/><Relationship Id="rId244" Type="http://schemas.openxmlformats.org/officeDocument/2006/relationships/hyperlink" Target="https://legend.online.immi.gov.au/migration/2025-2028/2026/03-04-2026/regs/Pages/_document00000/_level%20100008/level%20200229.aspx" TargetMode="External"/><Relationship Id="rId18" Type="http://schemas.openxmlformats.org/officeDocument/2006/relationships/hyperlink" Target="https://legend.online.immi.gov.au/migration/2025-2028/2026/03-04-2026/policy/Pages/_document00003/level%20100254.aspx" TargetMode="External"/><Relationship Id="rId39" Type="http://schemas.openxmlformats.org/officeDocument/2006/relationships/hyperlink" Target="https://legend.online.immi.gov.au/migration/2025-2028/2026/03-04-2026/policy/Pages/_document00003/level%20100178.aspx" TargetMode="External"/><Relationship Id="rId265" Type="http://schemas.openxmlformats.org/officeDocument/2006/relationships/hyperlink" Target="https://legend.online.immi.gov.au/migration/2025-2028/2026/03-04-2026/regs/Pages/_document00000/_level%20100008/level%20200229.aspx" TargetMode="External"/><Relationship Id="rId286" Type="http://schemas.openxmlformats.org/officeDocument/2006/relationships/hyperlink" Target="https://legend.online.immi.gov.au/migration/2025-2028/2026/03-04-2026/regs/Pages/_document00000/_level%20100008/level%20200229.aspx" TargetMode="External"/><Relationship Id="rId50" Type="http://schemas.openxmlformats.org/officeDocument/2006/relationships/hyperlink" Target="https://legend.online.immi.gov.au/migration/2025-2028/2026/03-04-2026/policy/Pages/_document00003/level%20100178.aspx" TargetMode="External"/><Relationship Id="rId104" Type="http://schemas.openxmlformats.org/officeDocument/2006/relationships/hyperlink" Target="https://legend.online.immi.gov.au/migration/2025-2028/2026/03-04-2026/policy/Pages/_document00002/level%20100034.aspx" TargetMode="External"/><Relationship Id="rId125" Type="http://schemas.openxmlformats.org/officeDocument/2006/relationships/hyperlink" Target="https://legend.online.immi.gov.au/migration/2025-2028/2026/03-04-2026/regs/Pages/_document00000/_level%20100007/level%20200072.aspx" TargetMode="External"/><Relationship Id="rId146" Type="http://schemas.openxmlformats.org/officeDocument/2006/relationships/hyperlink" Target="https://legend.online.immi.gov.au/migration/2025-2028/2026/03-04-2026/regs/Pages/_document00000/_level%20100008/level%20200229.aspx" TargetMode="External"/><Relationship Id="rId167" Type="http://schemas.openxmlformats.org/officeDocument/2006/relationships/hyperlink" Target="https://legend.online.immi.gov.au/migration/2025-2028/2026/03-04-2026/regs/Pages/_document00000/_level%20100008/level%20200229.aspx" TargetMode="External"/><Relationship Id="rId188" Type="http://schemas.openxmlformats.org/officeDocument/2006/relationships/hyperlink" Target="https://legend.online.immi.gov.au/migration/2025-2028/2026/03-04-2026/regs/Pages/_document00000/_level%20100008/level%20200229.aspx" TargetMode="External"/><Relationship Id="rId311" Type="http://schemas.openxmlformats.org/officeDocument/2006/relationships/hyperlink" Target="https://legend.online.immi.gov.au/migration/2025-2028/2026/03-04-2026/regs/Pages/_document00000/_level%20100008/level%20200229.aspx" TargetMode="External"/><Relationship Id="rId332" Type="http://schemas.openxmlformats.org/officeDocument/2006/relationships/hyperlink" Target="https://legend.online.immi.gov.au/migration/2025-2028/2026/03-04-2026/regs/Pages/_document00000/_level%20100008/level%20200229.aspx" TargetMode="External"/><Relationship Id="rId353" Type="http://schemas.openxmlformats.org/officeDocument/2006/relationships/hyperlink" Target="https://legend.online.immi.gov.au/migration/2025-2028/2026/03-04-2026/regs/Pages/_document00000/_level%20100021/level%20100022.aspx" TargetMode="External"/><Relationship Id="rId374" Type="http://schemas.openxmlformats.org/officeDocument/2006/relationships/hyperlink" Target="https://legend.online.immi.gov.au/migration/2025-2028/2026/03-04-2026/policy/Pages/_document00001/_level%20100004/level%20100235.aspx" TargetMode="External"/><Relationship Id="rId71" Type="http://schemas.openxmlformats.org/officeDocument/2006/relationships/hyperlink" Target="https://legend.online.immi.gov.au/migration/2025-2028/2026/03-04-2026/policy/Pages/_document00003/level%20100178.aspx" TargetMode="External"/><Relationship Id="rId92" Type="http://schemas.openxmlformats.org/officeDocument/2006/relationships/hyperlink" Target="https://legend.online.immi.gov.au/migration/2025-2028/2026/03-04-2026/regs/Pages/_document00000/_level%20100008/level%20200229.aspx" TargetMode="External"/><Relationship Id="rId213" Type="http://schemas.openxmlformats.org/officeDocument/2006/relationships/hyperlink" Target="https://legend.online.immi.gov.au/migration/2025-2028/2026/03-04-2026/regs/Pages/_document00000/_level%20100008/level%20200229.aspx" TargetMode="External"/><Relationship Id="rId234" Type="http://schemas.openxmlformats.org/officeDocument/2006/relationships/hyperlink" Target="https://legend.online.immi.gov.au/migration/2025-2028/2026/03-04-2026/regs/Pages/_document00000/_level%20100008/level%20200229.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78.aspx" TargetMode="External"/><Relationship Id="rId255" Type="http://schemas.openxmlformats.org/officeDocument/2006/relationships/hyperlink" Target="https://legend.online.immi.gov.au/migration/2025-2028/2026/03-04-2026/regs/Pages/_document00000/_level%20100008/level%20200229.aspx" TargetMode="External"/><Relationship Id="rId276" Type="http://schemas.openxmlformats.org/officeDocument/2006/relationships/hyperlink" Target="https://legend.online.immi.gov.au/migration/2025-2028/2026/03-04-2026/regs/Pages/_document00000/_level%20100008/level%20200229.aspx" TargetMode="External"/><Relationship Id="rId297" Type="http://schemas.openxmlformats.org/officeDocument/2006/relationships/hyperlink" Target="https://legend.online.immi.gov.au/migration/2025-2028/2026/03-04-2026/regs/Pages/_document00000/_level%20100010/level%20200372.aspx" TargetMode="External"/><Relationship Id="rId40" Type="http://schemas.openxmlformats.org/officeDocument/2006/relationships/hyperlink" Target="https://legend.online.immi.gov.au/migration/2025-2028/2026/03-04-2026/policy/Pages/_document00003/level%20100178.aspx" TargetMode="External"/><Relationship Id="rId115" Type="http://schemas.openxmlformats.org/officeDocument/2006/relationships/hyperlink" Target="https://legend.online.immi.gov.au/migration/2025-2028/2026/03-04-2026/regs/Pages/_document00000/_level%20100007/level%20200072.aspx" TargetMode="External"/><Relationship Id="rId136" Type="http://schemas.openxmlformats.org/officeDocument/2006/relationships/hyperlink" Target="https://legend.online.immi.gov.au/migration/2025-2028/2026/03-04-2026/regs/Pages/_document00000/_level%20100008/level%20200229.aspx" TargetMode="External"/><Relationship Id="rId157" Type="http://schemas.openxmlformats.org/officeDocument/2006/relationships/hyperlink" Target="https://legend.online.immi.gov.au/migration/2025-2028/2026/03-04-2026/regs/Pages/_document00000/_level%20100008/level%20200229.aspx" TargetMode="External"/><Relationship Id="rId178" Type="http://schemas.openxmlformats.org/officeDocument/2006/relationships/hyperlink" Target="https://legend.online.immi.gov.au/migration/2025-2028/2026/03-04-2026/regs/Pages/_document00000/_level%20100008/level%20200229.aspx" TargetMode="External"/><Relationship Id="rId301" Type="http://schemas.openxmlformats.org/officeDocument/2006/relationships/hyperlink" Target="https://legend.online.immi.gov.au/migration/2025-2028/2026/03-04-2026/regs/Pages/_document00000/_level%20100010/level%20200372.aspx" TargetMode="External"/><Relationship Id="rId322" Type="http://schemas.openxmlformats.org/officeDocument/2006/relationships/hyperlink" Target="https://legend.online.immi.gov.au/migration/2025-2028/2026/03-04-2026/regs/Pages/_document00000/_level%20100008/level%20200229.aspx" TargetMode="External"/><Relationship Id="rId343" Type="http://schemas.openxmlformats.org/officeDocument/2006/relationships/hyperlink" Target="https://legend.online.immi.gov.au/migration/2025-2028/2026/03-04-2026/regs/Pages/_document00000/_level%20100008/level%20200229.aspx" TargetMode="External"/><Relationship Id="rId364" Type="http://schemas.openxmlformats.org/officeDocument/2006/relationships/hyperlink" Target="https://legend.online.immi.gov.au/migration/2025-2028/2026/03-04-2026/regs/Pages/_document00000/_level%20100021/level%20100022.aspx" TargetMode="External"/><Relationship Id="rId61" Type="http://schemas.openxmlformats.org/officeDocument/2006/relationships/hyperlink" Target="https://legend.online.immi.gov.au/migration/2025-2028/2026/03-04-2026/policy/Pages/_document00003/level%20100178.aspx" TargetMode="External"/><Relationship Id="rId82" Type="http://schemas.openxmlformats.org/officeDocument/2006/relationships/hyperlink" Target="https://legend.online.immi.gov.au/migration/2025-2028/2026/03-04-2026/policy/Pages/_document00003/level%20100178.aspx" TargetMode="External"/><Relationship Id="rId199" Type="http://schemas.openxmlformats.org/officeDocument/2006/relationships/hyperlink" Target="https://legend.online.immi.gov.au/migration/2025-2028/2026/03-04-2026/regs/Pages/_document00000/_level%20100008/level%20200229.aspx" TargetMode="External"/><Relationship Id="rId203" Type="http://schemas.openxmlformats.org/officeDocument/2006/relationships/hyperlink" Target="https://legend.online.immi.gov.au/migration/2025-2028/2026/03-04-2026/regs/Pages/_document00000/_level%20100008/level%20200229.aspx" TargetMode="External"/><Relationship Id="rId19" Type="http://schemas.openxmlformats.org/officeDocument/2006/relationships/hyperlink" Target="https://legend.online.immi.gov.au/migration/2025-2028/2026/03-04-2026/policy/Pages/_document00001/_level%20100016/level%20200121.aspx" TargetMode="External"/><Relationship Id="rId224" Type="http://schemas.openxmlformats.org/officeDocument/2006/relationships/hyperlink" Target="https://legend.online.immi.gov.au/migration/2025-2028/2026/03-04-2026/policy/Pages/_document00003/level%20100178.aspx" TargetMode="External"/><Relationship Id="rId245" Type="http://schemas.openxmlformats.org/officeDocument/2006/relationships/hyperlink" Target="https://legend.online.immi.gov.au/migration/2025-2028/2026/03-04-2026/regs/Pages/_document00000/_level%20100008/level%20200229.aspx" TargetMode="External"/><Relationship Id="rId266" Type="http://schemas.openxmlformats.org/officeDocument/2006/relationships/hyperlink" Target="https://legend.online.immi.gov.au/migration/2025-2028/2026/03-04-2026/regs/Pages/_document00000/_level%20100008/level%20200229.aspx" TargetMode="External"/><Relationship Id="rId287" Type="http://schemas.openxmlformats.org/officeDocument/2006/relationships/hyperlink" Target="https://legend.online.immi.gov.au/migration/2025-2028/2026/03-04-2026/policy/Pages/_document00003/level%20100178.aspx" TargetMode="External"/><Relationship Id="rId30" Type="http://schemas.openxmlformats.org/officeDocument/2006/relationships/hyperlink" Target="https://legend.online.immi.gov.au/migration/2025-2028/2026/03-04-2026/policy/Pages/_document00003/level%20100178.aspx" TargetMode="External"/><Relationship Id="rId105" Type="http://schemas.openxmlformats.org/officeDocument/2006/relationships/hyperlink" Target="https://legend.online.immi.gov.au/migration/2025-2028/2026/03-04-2026/regs/Pages/_document00000/_level%20100007/level%20200072.aspx" TargetMode="External"/><Relationship Id="rId126" Type="http://schemas.openxmlformats.org/officeDocument/2006/relationships/hyperlink" Target="https://legend.online.immi.gov.au/migration/2025-2028/2026/03-04-2026/regs/Pages/_document00000/_level%20100007/level%20200072.aspx" TargetMode="External"/><Relationship Id="rId147" Type="http://schemas.openxmlformats.org/officeDocument/2006/relationships/hyperlink" Target="https://legend.online.immi.gov.au/migration/2025-2028/2026/03-04-2026/regs/Pages/_document00000/_level%20100008/level%20200229.aspx" TargetMode="External"/><Relationship Id="rId168" Type="http://schemas.openxmlformats.org/officeDocument/2006/relationships/hyperlink" Target="https://legend.online.immi.gov.au/migration/2025-2028/2026/03-04-2026/regs/Pages/_document00000/_level%20100008/level%20200229.aspx" TargetMode="External"/><Relationship Id="rId312" Type="http://schemas.openxmlformats.org/officeDocument/2006/relationships/hyperlink" Target="https://legend.online.immi.gov.au/migration/2025-2028/2026/03-04-2026/regs/Pages/_document00000/_level%20100008/level%20200229.aspx" TargetMode="External"/><Relationship Id="rId333" Type="http://schemas.openxmlformats.org/officeDocument/2006/relationships/hyperlink" Target="https://legend.online.immi.gov.au/migration/2025-2028/2026/03-04-2026/regs/Pages/_document00000/_level%20100008/level%20200229.aspx" TargetMode="External"/><Relationship Id="rId354" Type="http://schemas.openxmlformats.org/officeDocument/2006/relationships/hyperlink" Target="https://legend.online.immi.gov.au/migration/2025-2028/2026/03-04-2026/regs/Pages/_document00000/_level%20100021/level%20100022.aspx" TargetMode="External"/><Relationship Id="rId51" Type="http://schemas.openxmlformats.org/officeDocument/2006/relationships/hyperlink" Target="https://legend.online.immi.gov.au/migration/2025-2028/2026/03-04-2026/policy/Pages/_document00003/level%20100178.aspx" TargetMode="External"/><Relationship Id="rId72" Type="http://schemas.openxmlformats.org/officeDocument/2006/relationships/hyperlink" Target="https://legend.online.immi.gov.au/migration/2025-2028/2026/03-04-2026/policy/Pages/_document00003/level%20100178.aspx" TargetMode="External"/><Relationship Id="rId93" Type="http://schemas.openxmlformats.org/officeDocument/2006/relationships/hyperlink" Target="https://legend.online.immi.gov.au/migration/2025-2028/2026/03-04-2026/regs/Pages/_document00000/_level%20100008/level%20200229.aspx" TargetMode="External"/><Relationship Id="rId189" Type="http://schemas.openxmlformats.org/officeDocument/2006/relationships/hyperlink" Target="https://legend.online.immi.gov.au/migration/2025-2028/2026/03-04-2026/regs/Pages/_document00000/_level%20100008/level%20200229.aspx" TargetMode="External"/><Relationship Id="rId375" Type="http://schemas.openxmlformats.org/officeDocument/2006/relationships/hyperlink" Target="https://legend.online.immi.gov.au/migration/2025-2028/2026/03-04-2026/policy/Pages/_document00003/level%20100227.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regs/Pages/_document00000/_level%20100008/level%20200229.aspx" TargetMode="External"/><Relationship Id="rId235" Type="http://schemas.openxmlformats.org/officeDocument/2006/relationships/hyperlink" Target="https://legend.online.immi.gov.au/migration/2025-2028/2026/03-04-2026/regs/Pages/_document00000/_level%20100008/level%20200229.aspx" TargetMode="External"/><Relationship Id="rId256" Type="http://schemas.openxmlformats.org/officeDocument/2006/relationships/hyperlink" Target="https://legend.online.immi.gov.au/migration/2025-2028/2026/03-04-2026/regs/Pages/_document00000/_level%20100008/level%20200229.aspx" TargetMode="External"/><Relationship Id="rId277" Type="http://schemas.openxmlformats.org/officeDocument/2006/relationships/hyperlink" Target="https://legend.online.immi.gov.au/migration/2025-2028/2026/03-04-2026/regs/Pages/_document00000/_level%20100008/level%20200229.aspx" TargetMode="External"/><Relationship Id="rId298" Type="http://schemas.openxmlformats.org/officeDocument/2006/relationships/hyperlink" Target="https://legend.online.immi.gov.au/migration/2025-2028/2026/03-04-2026/regs/Pages/_document00000/_level%20100010/level%20200372.aspx" TargetMode="External"/><Relationship Id="rId116" Type="http://schemas.openxmlformats.org/officeDocument/2006/relationships/hyperlink" Target="https://legend.online.immi.gov.au/migration/2025-2028/2026/03-04-2026/regs/Pages/_document00000/_level%20100008/level%20200229.aspx" TargetMode="External"/><Relationship Id="rId137" Type="http://schemas.openxmlformats.org/officeDocument/2006/relationships/hyperlink" Target="https://legend.online.immi.gov.au/migration/2025-2028/2026/03-04-2026/regs/Pages/_document00000/_level%20100008/level%20200229.aspx" TargetMode="External"/><Relationship Id="rId158" Type="http://schemas.openxmlformats.org/officeDocument/2006/relationships/hyperlink" Target="https://legend.online.immi.gov.au/migration/2025-2028/2026/03-04-2026/regs/Pages/_document00000/_level%20100008/level%20200229.aspx" TargetMode="External"/><Relationship Id="rId302" Type="http://schemas.openxmlformats.org/officeDocument/2006/relationships/hyperlink" Target="https://legend.online.immi.gov.au/migration/2025-2028/2026/03-04-2026/regs/Pages/_document00000/_level%20100010/level%20200372.aspx" TargetMode="External"/><Relationship Id="rId323" Type="http://schemas.openxmlformats.org/officeDocument/2006/relationships/hyperlink" Target="https://legend.online.immi.gov.au/migration/2025-2028/2026/03-04-2026/regs/Pages/_document00000/_level%20100008/level%20200193.aspx" TargetMode="External"/><Relationship Id="rId344" Type="http://schemas.openxmlformats.org/officeDocument/2006/relationships/hyperlink" Target="https://legend.online.immi.gov.au/migration/2025-2028/2026/03-04-2026/regs/Pages/_document00000/_level%20100008/level%20200229.aspx" TargetMode="External"/><Relationship Id="rId20" Type="http://schemas.openxmlformats.org/officeDocument/2006/relationships/hyperlink" Target="https://legend.online.immi.gov.au/migration/2025-2028/2026/03-04-2026/policy/Pages/_document00001/_level%20100005/level%20200060.aspx" TargetMode="External"/><Relationship Id="rId41" Type="http://schemas.openxmlformats.org/officeDocument/2006/relationships/hyperlink" Target="https://legend.online.immi.gov.au/migration/2025-2028/2026/03-04-2026/policy/Pages/_document00003/level%20100178.aspx" TargetMode="External"/><Relationship Id="rId62" Type="http://schemas.openxmlformats.org/officeDocument/2006/relationships/hyperlink" Target="https://legend.online.immi.gov.au/migration/2025-2028/2026/03-04-2026/policy/Pages/_document00003/level%20100178.aspx" TargetMode="External"/><Relationship Id="rId83" Type="http://schemas.openxmlformats.org/officeDocument/2006/relationships/hyperlink" Target="https://legend.online.immi.gov.au/migration/2025-2028/2026/03-04-2026/policy/Pages/_document00003/level%20100178.aspx" TargetMode="External"/><Relationship Id="rId179" Type="http://schemas.openxmlformats.org/officeDocument/2006/relationships/hyperlink" Target="https://legend.online.immi.gov.au/migration/2025-2028/2026/03-04-2026/regs/Pages/_document00000/_level%20100008/level%20200229.aspx" TargetMode="External"/><Relationship Id="rId365" Type="http://schemas.openxmlformats.org/officeDocument/2006/relationships/hyperlink" Target="https://legend.online.immi.gov.au/migration/2025-2028/2026/03-04-2026/regs/Pages/_document00000/_level%20100008/level%20200229.aspx" TargetMode="External"/><Relationship Id="rId190" Type="http://schemas.openxmlformats.org/officeDocument/2006/relationships/hyperlink" Target="https://legend.online.immi.gov.au/migration/2025-2028/2026/03-04-2026/regs/Pages/_document00000/_level%20100008/level%20200229.aspx" TargetMode="External"/><Relationship Id="rId204" Type="http://schemas.openxmlformats.org/officeDocument/2006/relationships/hyperlink" Target="https://legend.online.immi.gov.au/migration/2025-2028/2026/03-04-2026/regs/Pages/_document00000/_level%20100008/level%20200229.aspx" TargetMode="External"/><Relationship Id="rId225" Type="http://schemas.openxmlformats.org/officeDocument/2006/relationships/hyperlink" Target="https://legend.online.immi.gov.au/migration/2025-2028/2026/03-04-2026/policy/Pages/_document00003/level%20100178.aspx" TargetMode="External"/><Relationship Id="rId246" Type="http://schemas.openxmlformats.org/officeDocument/2006/relationships/hyperlink" Target="https://legend.online.immi.gov.au/migration/2025-2028/2026/03-04-2026/regs/Pages/_document00000/_level%20100001/_level%20200001/level%20200004.aspx" TargetMode="External"/><Relationship Id="rId267" Type="http://schemas.openxmlformats.org/officeDocument/2006/relationships/hyperlink" Target="https://legend.online.immi.gov.au/migration/2025-2028/2026/03-04-2026/regs/Pages/_document00000/_level%20100008/level%20200229.aspx" TargetMode="External"/><Relationship Id="rId288" Type="http://schemas.openxmlformats.org/officeDocument/2006/relationships/hyperlink" Target="https://legend.online.immi.gov.au/migration/2025-2028/2026/03-04-2026/regs/Pages/_document00000/_level%20100008/level%20200229.aspx" TargetMode="External"/><Relationship Id="rId106" Type="http://schemas.openxmlformats.org/officeDocument/2006/relationships/hyperlink" Target="https://legend.online.immi.gov.au/migration/2025-2028/2026/03-04-2026/regs/Pages/_document00000/_level%20100007/level%20200072.aspx" TargetMode="External"/><Relationship Id="rId127" Type="http://schemas.openxmlformats.org/officeDocument/2006/relationships/hyperlink" Target="https://legend.online.immi.gov.au/migration/2025-2028/2026/03-04-2026/regs/Pages/_document00000/_level%20100008/level%20200229.aspx" TargetMode="External"/><Relationship Id="rId313" Type="http://schemas.openxmlformats.org/officeDocument/2006/relationships/hyperlink" Target="https://legend.online.immi.gov.au/migration/2025-2028/2026/03-04-2026/regs/Pages/_document00000/level%20100011.aspx" TargetMode="External"/><Relationship Id="rId10" Type="http://schemas.openxmlformats.org/officeDocument/2006/relationships/hyperlink" Target="https://legend.online.immi.gov.au/migration/2025-2028/2026/03-04-2026/policy/Pages/_document00004/level%20100303.aspx" TargetMode="External"/><Relationship Id="rId31" Type="http://schemas.openxmlformats.org/officeDocument/2006/relationships/hyperlink" Target="https://legend.online.immi.gov.au/migration/2025-2028/2026/03-04-2026/policy/Pages/_document00003/level%20100178.aspx" TargetMode="External"/><Relationship Id="rId52" Type="http://schemas.openxmlformats.org/officeDocument/2006/relationships/hyperlink" Target="https://legend.online.immi.gov.au/migration/2025-2028/2026/03-04-2026/policy/Pages/_document00003/level%20100178.aspx" TargetMode="External"/><Relationship Id="rId73" Type="http://schemas.openxmlformats.org/officeDocument/2006/relationships/hyperlink" Target="https://legend.online.immi.gov.au/migration/2025-2028/2026/03-04-2026/policy/Pages/_document00003/level%20100178.aspx" TargetMode="External"/><Relationship Id="rId94" Type="http://schemas.openxmlformats.org/officeDocument/2006/relationships/hyperlink" Target="https://legend.online.immi.gov.au/migration/2025-2028/2026/03-04-2026/policy/Pages/_document00003/level%20100178.aspx" TargetMode="External"/><Relationship Id="rId148" Type="http://schemas.openxmlformats.org/officeDocument/2006/relationships/hyperlink" Target="https://legend.online.immi.gov.au/migration/2025-2028/2026/03-04-2026/regs/Pages/_document00000/_level%20100008/level%20200229.aspx" TargetMode="External"/><Relationship Id="rId169" Type="http://schemas.openxmlformats.org/officeDocument/2006/relationships/hyperlink" Target="https://legend.online.immi.gov.au/migration/2025-2028/2026/03-04-2026/regs/Pages/_document00000/_level%20100008/level%20200229.aspx" TargetMode="External"/><Relationship Id="rId334" Type="http://schemas.openxmlformats.org/officeDocument/2006/relationships/hyperlink" Target="https://legend.online.immi.gov.au/migration/2025-2028/2026/03-04-2026/policy/Pages/_document00004/level%20100303.aspx" TargetMode="External"/><Relationship Id="rId355" Type="http://schemas.openxmlformats.org/officeDocument/2006/relationships/hyperlink" Target="https://legend.online.immi.gov.au/migration/2025-2028/2026/03-04-2026/policy/Pages/_document00003/level%20100281.aspx" TargetMode="External"/><Relationship Id="rId376" Type="http://schemas.openxmlformats.org/officeDocument/2006/relationships/hyperlink" Target="https://legend.online.immi.gov.au/migration/2025-2028/2026/03-04-2026/policy/Pages/_document00003/level%20100281.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policy/Pages/_document00004/level%20100303.aspx" TargetMode="External"/><Relationship Id="rId215" Type="http://schemas.openxmlformats.org/officeDocument/2006/relationships/hyperlink" Target="https://legend.online.immi.gov.au/migration/2025-2028/2026/03-04-2026/regs/Pages/_document00000/_level%20100008/level%20200229.aspx" TargetMode="External"/><Relationship Id="rId236" Type="http://schemas.openxmlformats.org/officeDocument/2006/relationships/hyperlink" Target="https://legend.online.immi.gov.au/migration/2025-2028/2026/03-04-2026/regs/Pages/_document00000/_level%20100008/level%20200229.aspx" TargetMode="External"/><Relationship Id="rId257" Type="http://schemas.openxmlformats.org/officeDocument/2006/relationships/hyperlink" Target="https://legend.online.immi.gov.au/migration/2025-2028/2026/03-04-2026/policy/Pages/_document00003/level%20100178.aspx" TargetMode="External"/><Relationship Id="rId278" Type="http://schemas.openxmlformats.org/officeDocument/2006/relationships/hyperlink" Target="https://legend.online.immi.gov.au/migration/2025-2028/2026/03-04-2026/regs/Pages/_document00000/_level%20100008/level%20200193.aspx" TargetMode="External"/><Relationship Id="rId303" Type="http://schemas.openxmlformats.org/officeDocument/2006/relationships/hyperlink" Target="https://legend.online.immi.gov.au/migration/2025-2028/2026/03-04-2026/policy/Pages/_document00003/_level%20100237/level%20200941.aspx" TargetMode="External"/><Relationship Id="rId42" Type="http://schemas.openxmlformats.org/officeDocument/2006/relationships/hyperlink" Target="https://legend.online.immi.gov.au/migration/2025-2028/2026/03-04-2026/policy/Pages/_document00003/level%20100178.aspx" TargetMode="External"/><Relationship Id="rId84" Type="http://schemas.openxmlformats.org/officeDocument/2006/relationships/hyperlink" Target="https://legend.online.immi.gov.au/migration/2025-2028/2026/03-04-2026/policy/Pages/_document00003/level%20100178.aspx" TargetMode="External"/><Relationship Id="rId138" Type="http://schemas.openxmlformats.org/officeDocument/2006/relationships/hyperlink" Target="https://legend.online.immi.gov.au/migration/2025-2028/2026/03-04-2026/regs/Pages/_document00000/_level%20100008/level%20200229.aspx" TargetMode="External"/><Relationship Id="rId345" Type="http://schemas.openxmlformats.org/officeDocument/2006/relationships/hyperlink" Target="https://legend.online.immi.gov.au/migration/2025-2028/2026/03-04-2026/regs/Pages/_document00000/_level%20100008/level%20200229.aspx" TargetMode="External"/><Relationship Id="rId191" Type="http://schemas.openxmlformats.org/officeDocument/2006/relationships/hyperlink" Target="https://legend.online.immi.gov.au/migration/2025-2028/2026/03-04-2026/regs/Pages/_document00000/_level%20100007/level%20200072.aspx" TargetMode="External"/><Relationship Id="rId205" Type="http://schemas.openxmlformats.org/officeDocument/2006/relationships/hyperlink" Target="https://legend.online.immi.gov.au/migration/2025-2028/2026/03-04-2026/policy/Pages/_document00003/level%20100178.aspx" TargetMode="External"/><Relationship Id="rId247" Type="http://schemas.openxmlformats.org/officeDocument/2006/relationships/hyperlink" Target="https://legend.online.immi.gov.au/migration/2025-2028/2026/03-04-2026/regs/Pages/_document00000/_level%20100008/level%20200229.aspx" TargetMode="External"/><Relationship Id="rId107" Type="http://schemas.openxmlformats.org/officeDocument/2006/relationships/hyperlink" Target="https://legend.online.immi.gov.au/migration/2025-2028/2026/03-04-2026/regs/Pages/_document00000/_level%20100008/level%20200229.aspx" TargetMode="External"/><Relationship Id="rId289" Type="http://schemas.openxmlformats.org/officeDocument/2006/relationships/hyperlink" Target="https://legend.online.immi.gov.au/migration/2025-2028/2026/03-04-2026/regs/Pages/_document00000/_level%20100008/level%20200229.aspx" TargetMode="External"/><Relationship Id="rId11" Type="http://schemas.openxmlformats.org/officeDocument/2006/relationships/hyperlink" Target="https://legend.online.immi.gov.au/migration/2025-2028/2026/03-04-2026/policy/Pages/_document00004/level%20100303.aspx" TargetMode="External"/><Relationship Id="rId53" Type="http://schemas.openxmlformats.org/officeDocument/2006/relationships/hyperlink" Target="https://legend.online.immi.gov.au/migration/2025-2028/2026/03-04-2026/policy/Pages/_document00003/level%20100178.aspx" TargetMode="External"/><Relationship Id="rId149" Type="http://schemas.openxmlformats.org/officeDocument/2006/relationships/hyperlink" Target="https://legend.online.immi.gov.au/migration/2025-2028/2026/03-04-2026/policy/Pages/_document00003/level%20100280.aspx" TargetMode="External"/><Relationship Id="rId314" Type="http://schemas.openxmlformats.org/officeDocument/2006/relationships/hyperlink" Target="https://legend.online.immi.gov.au/migration/2025-2028/2026/03-04-2026/regs/Pages/_document00000/level%20100011.aspx" TargetMode="External"/><Relationship Id="rId356" Type="http://schemas.openxmlformats.org/officeDocument/2006/relationships/hyperlink" Target="https://legend.online.immi.gov.au/migration/2025-2028/2026/03-04-2026/policy/Pages/_document00003/level%20100280.aspx" TargetMode="External"/><Relationship Id="rId95" Type="http://schemas.openxmlformats.org/officeDocument/2006/relationships/hyperlink" Target="https://legend.online.immi.gov.au/migration/2025-2028/2026/03-04-2026/regs/Pages/_document00000/_level%20100008/level%20200229.aspx" TargetMode="External"/><Relationship Id="rId160" Type="http://schemas.openxmlformats.org/officeDocument/2006/relationships/hyperlink" Target="https://legend.online.immi.gov.au/migration/2025-2028/2026/03-04-2026/regs/Pages/_document00000/_level%20100008/level%20200229.aspx" TargetMode="External"/><Relationship Id="rId216" Type="http://schemas.openxmlformats.org/officeDocument/2006/relationships/hyperlink" Target="https://legend.online.immi.gov.au/migration/2025-2028/2026/03-04-2026/regs/Pages/_document00000/_level%20100001/_level%20200001/level%20200004.aspx" TargetMode="External"/><Relationship Id="rId258" Type="http://schemas.openxmlformats.org/officeDocument/2006/relationships/hyperlink" Target="https://legend.online.immi.gov.au/migration/2025-2028/2026/03-04-2026/regs/Pages/_document00000/_level%20100008/level%20200229.aspx" TargetMode="External"/><Relationship Id="rId22" Type="http://schemas.openxmlformats.org/officeDocument/2006/relationships/hyperlink" Target="https://legend.online.immi.gov.au/migration/2025-2028/2026/03-04-2026/regs/Pages/_document00000/_level%20100008/level%20200229.aspx" TargetMode="External"/><Relationship Id="rId64" Type="http://schemas.openxmlformats.org/officeDocument/2006/relationships/hyperlink" Target="https://legend.online.immi.gov.au/migration/2025-2028/2026/03-04-2026/policy/Pages/_document00003/level%20100178.aspx" TargetMode="External"/><Relationship Id="rId118" Type="http://schemas.openxmlformats.org/officeDocument/2006/relationships/hyperlink" Target="https://legend.online.immi.gov.au/migration/2025-2028/2026/03-04-2026/regs/Pages/_document00000/_level%20100008/level%20200229.aspx" TargetMode="External"/><Relationship Id="rId325" Type="http://schemas.openxmlformats.org/officeDocument/2006/relationships/hyperlink" Target="https://legend.online.immi.gov.au/migration/2025-2028/2026/03-04-2026/regs/Pages/_document00000/_level%20100008/level%20200229.aspx" TargetMode="External"/><Relationship Id="rId367" Type="http://schemas.openxmlformats.org/officeDocument/2006/relationships/hyperlink" Target="https://legend.online.immi.gov.au/migration/2025-2028/2026/03-04-2026/policy/Pages/_document00004/level%20100303.aspx" TargetMode="External"/><Relationship Id="rId171" Type="http://schemas.openxmlformats.org/officeDocument/2006/relationships/hyperlink" Target="https://legend.online.immi.gov.au/migration/2025-2028/2026/03-04-2026/regs/Pages/_document00000/_level%20100008/level%20200229.aspx" TargetMode="External"/><Relationship Id="rId227" Type="http://schemas.openxmlformats.org/officeDocument/2006/relationships/hyperlink" Target="https://legend.online.immi.gov.au/migration/2025-2028/2026/03-04-2026/policy/Pages/_document00003/level%20100178.aspx" TargetMode="External"/><Relationship Id="rId269" Type="http://schemas.openxmlformats.org/officeDocument/2006/relationships/hyperlink" Target="https://legend.online.immi.gov.au/migration/2025-2028/2026/03-04-2026/regs/Pages/_document00000/_level%20100008/level%20200229.aspx" TargetMode="External"/><Relationship Id="rId33" Type="http://schemas.openxmlformats.org/officeDocument/2006/relationships/hyperlink" Target="https://legend.online.immi.gov.au/migration/2025-2028/2026/03-04-2026/policy/Pages/_document00003/level%20100178.aspx" TargetMode="External"/><Relationship Id="rId129" Type="http://schemas.openxmlformats.org/officeDocument/2006/relationships/hyperlink" Target="https://legend.online.immi.gov.au/migration/2025-2028/2026/03-04-2026/regs/Pages/_document00000/_level%20100008/level%20200229.aspx" TargetMode="External"/><Relationship Id="rId280" Type="http://schemas.openxmlformats.org/officeDocument/2006/relationships/hyperlink" Target="https://legend.online.immi.gov.au/migration/2025-2028/2026/03-04-2026/regs/Pages/_document00000/_level%20100002/level%20200029.aspx" TargetMode="External"/><Relationship Id="rId336" Type="http://schemas.openxmlformats.org/officeDocument/2006/relationships/hyperlink" Target="https://legend.online.immi.gov.au/migration/2025-2028/2026/03-04-2026/policy/Pages/_document00001/_level%20100005/level%20200060.aspx" TargetMode="External"/><Relationship Id="rId75" Type="http://schemas.openxmlformats.org/officeDocument/2006/relationships/hyperlink" Target="https://legend.online.immi.gov.au/migration/2025-2028/2026/03-04-2026/policy/Pages/_document00003/level%20100178.aspx" TargetMode="External"/><Relationship Id="rId140" Type="http://schemas.openxmlformats.org/officeDocument/2006/relationships/hyperlink" Target="https://legend.online.immi.gov.au/migration/2025-2028/2026/03-04-2026/regs/Pages/_document00000/_level%20100008/level%20200229.aspx" TargetMode="External"/><Relationship Id="rId182" Type="http://schemas.openxmlformats.org/officeDocument/2006/relationships/hyperlink" Target="https://legend.online.immi.gov.au/migration/2025-2028/2026/03-04-2026/regs/Pages/_document00000/_level%20100008/level%20200229.aspx" TargetMode="External"/><Relationship Id="rId378" Type="http://schemas.openxmlformats.org/officeDocument/2006/relationships/hyperlink" Target="https://legend.online.immi.gov.au/migration/2025-2028/2026/03-04-2026/policy/Pages/_document00001/_level%20100016/level%20200121.aspx" TargetMode="External"/><Relationship Id="rId6" Type="http://schemas.openxmlformats.org/officeDocument/2006/relationships/hyperlink" Target="https://legend.online.immi.gov.au/migration/2025-2028/2026/03-04-2026/regs/Pages/_document00000/_level%20100008/level%20200229.aspx" TargetMode="External"/><Relationship Id="rId238" Type="http://schemas.openxmlformats.org/officeDocument/2006/relationships/hyperlink" Target="mailto:whm.policy.enquiries@border.gov.au" TargetMode="External"/><Relationship Id="rId291" Type="http://schemas.openxmlformats.org/officeDocument/2006/relationships/hyperlink" Target="https://legend.online.immi.gov.au/migration/2025-2028/2026/03-04-2026/regs/Pages/_document00000/_level%20100010/level%20200372.aspx" TargetMode="External"/><Relationship Id="rId305" Type="http://schemas.openxmlformats.org/officeDocument/2006/relationships/hyperlink" Target="https://legend.online.immi.gov.au/migration/2025-2028/2026/03-04-2026/policy/Pages/_document00003/level%20100227.aspx" TargetMode="External"/><Relationship Id="rId347" Type="http://schemas.openxmlformats.org/officeDocument/2006/relationships/hyperlink" Target="https://legend.online.immi.gov.au/migration/2025-2028/2026/03-04-2026/regs/Pages/_document00000/_level%20100008/level%20200229.aspx" TargetMode="External"/><Relationship Id="rId44" Type="http://schemas.openxmlformats.org/officeDocument/2006/relationships/hyperlink" Target="https://legend.online.immi.gov.au/migration/2025-2028/2026/03-04-2026/policy/Pages/_document00003/level%20100178.aspx" TargetMode="External"/><Relationship Id="rId86" Type="http://schemas.openxmlformats.org/officeDocument/2006/relationships/hyperlink" Target="https://legend.online.immi.gov.au/migration/2025-2028/2026/03-04-2026/policy/Pages/_document00003/level%20100178.aspx" TargetMode="External"/><Relationship Id="rId151" Type="http://schemas.openxmlformats.org/officeDocument/2006/relationships/hyperlink" Target="https://legend.online.immi.gov.au/migration/2025-2028/2026/03-04-2026/regs/Pages/_document00000/_level%20100008/level%20200229.aspx" TargetMode="External"/><Relationship Id="rId193" Type="http://schemas.openxmlformats.org/officeDocument/2006/relationships/hyperlink" Target="https://legend.online.immi.gov.au/migration/2025-2028/2026/03-04-2026/regs/Pages/_document00000/_level%20100008/level%20200229.aspx" TargetMode="External"/><Relationship Id="rId207" Type="http://schemas.openxmlformats.org/officeDocument/2006/relationships/hyperlink" Target="https://legend.online.immi.gov.au/migration/2025-2028/2026/03-04-2026/regs/Pages/_document00000/_level%20100008/level%20200229.aspx" TargetMode="External"/><Relationship Id="rId249" Type="http://schemas.openxmlformats.org/officeDocument/2006/relationships/hyperlink" Target="https://legend.online.immi.gov.au/migration/2025-2028/2026/03-04-2026/regs/Pages/_document00000/_level%20100008/level%20200229.aspx" TargetMode="External"/><Relationship Id="rId13" Type="http://schemas.openxmlformats.org/officeDocument/2006/relationships/hyperlink" Target="https://legend.online.immi.gov.au/migration/2025-2028/2026/03-04-2026/policy/Pages/_document00003/_level%20100237/level%20200941.aspx" TargetMode="External"/><Relationship Id="rId109" Type="http://schemas.openxmlformats.org/officeDocument/2006/relationships/hyperlink" Target="https://legend.online.immi.gov.au/migration/2025-2028/2026/03-04-2026/regs/Pages/_document00000/_level%20100007/level%20200072.aspx" TargetMode="External"/><Relationship Id="rId260" Type="http://schemas.openxmlformats.org/officeDocument/2006/relationships/hyperlink" Target="http://www.fairwork.gov.au/pay/minimum-wages" TargetMode="External"/><Relationship Id="rId316" Type="http://schemas.openxmlformats.org/officeDocument/2006/relationships/hyperlink" Target="https://legend.online.immi.gov.au/migration/2025-2028/2026/03-04-2026/regs/Pages/_document00000/_level%20100008/level%20200229.aspx" TargetMode="External"/><Relationship Id="rId55" Type="http://schemas.openxmlformats.org/officeDocument/2006/relationships/hyperlink" Target="https://legend.online.immi.gov.au/migration/2025-2028/2026/03-04-2026/policy/Pages/_document00003/level%20100178.aspx" TargetMode="External"/><Relationship Id="rId97" Type="http://schemas.openxmlformats.org/officeDocument/2006/relationships/hyperlink" Target="https://legend.online.immi.gov.au/migration/2025-2028/2026/03-04-2026/regs/Pages/_document00000/_level%20100008/level%20200229.aspx" TargetMode="External"/><Relationship Id="rId120" Type="http://schemas.openxmlformats.org/officeDocument/2006/relationships/hyperlink" Target="https://legend.online.immi.gov.au/migration/2025-2028/2026/03-04-2026/regs/Pages/_document00000/_level%20100007/level%20200072.aspx" TargetMode="External"/><Relationship Id="rId358" Type="http://schemas.openxmlformats.org/officeDocument/2006/relationships/hyperlink" Target="mailto:whm.policy.enquiries@border.gov.au" TargetMode="External"/><Relationship Id="rId162" Type="http://schemas.openxmlformats.org/officeDocument/2006/relationships/hyperlink" Target="https://legend.online.immi.gov.au/migration/2025-2028/2026/03-04-2026/regs/Pages/_document00000/_level%20100008/level%20200229.aspx" TargetMode="External"/><Relationship Id="rId218" Type="http://schemas.openxmlformats.org/officeDocument/2006/relationships/hyperlink" Target="https://legend.online.immi.gov.au/migration/2025-2028/2026/03-04-2026/regs/Pages/_document00000/_level%20100008/level%20200229.aspx" TargetMode="External"/><Relationship Id="rId271" Type="http://schemas.openxmlformats.org/officeDocument/2006/relationships/hyperlink" Target="https://legend.online.immi.gov.au/migration/2025-2028/2026/03-04-2026/policy/Pages/_document00004/level%20100303.aspx" TargetMode="External"/><Relationship Id="rId24" Type="http://schemas.openxmlformats.org/officeDocument/2006/relationships/hyperlink" Target="https://homeaffairsgovau.sharepoint.com/sites/PPCR" TargetMode="External"/><Relationship Id="rId66" Type="http://schemas.openxmlformats.org/officeDocument/2006/relationships/hyperlink" Target="https://legend.online.immi.gov.au/migration/2025-2028/2026/03-04-2026/policy/Pages/_document00003/level%20100178.aspx" TargetMode="External"/><Relationship Id="rId131" Type="http://schemas.openxmlformats.org/officeDocument/2006/relationships/hyperlink" Target="https://legend.online.immi.gov.au/migration/2025-2028/2026/03-04-2026/regs/Pages/_document00000/_level%20100007/level%20200072.aspx" TargetMode="External"/><Relationship Id="rId327" Type="http://schemas.openxmlformats.org/officeDocument/2006/relationships/hyperlink" Target="https://legend.online.immi.gov.au/migration/2025-2028/2026/03-04-2026/regs/Pages/_document00000/_level%20100010/level%20200372.aspx" TargetMode="External"/><Relationship Id="rId369" Type="http://schemas.openxmlformats.org/officeDocument/2006/relationships/hyperlink" Target="https://legend.online.immi.gov.au/migration/2025-2028/2026/03-04-2026/policy/Pages/_document00004/level%20100303.aspx" TargetMode="External"/><Relationship Id="rId173" Type="http://schemas.openxmlformats.org/officeDocument/2006/relationships/hyperlink" Target="https://legend.online.immi.gov.au/migration/2025-2028/2026/03-04-2026/regs/Pages/_document00000/_level%20100008/level%20200229.aspx" TargetMode="External"/><Relationship Id="rId229" Type="http://schemas.openxmlformats.org/officeDocument/2006/relationships/hyperlink" Target="https://legend.online.immi.gov.au/migration/2025-2028/2026/03-04-2026/policy/Pages/_document00003/level%20100178.aspx" TargetMode="External"/><Relationship Id="rId380" Type="http://schemas.openxmlformats.org/officeDocument/2006/relationships/hyperlink" Target="https://legend.online.immi.gov.au/migration/2025-2028/2026/03-04-2026/policy/Pages/_document00003/level%20100267.aspx" TargetMode="External"/><Relationship Id="rId240" Type="http://schemas.openxmlformats.org/officeDocument/2006/relationships/hyperlink" Target="https://legend.online.immi.gov.au/migration/2025-2028/2026/03-04-2026/regs/Pages/_document00000/_level%20100008/level%20200229.aspx" TargetMode="External"/><Relationship Id="rId35" Type="http://schemas.openxmlformats.org/officeDocument/2006/relationships/hyperlink" Target="https://legend.online.immi.gov.au/migration/2025-2028/2026/03-04-2026/policy/Pages/_document00003/level%20100178.aspx" TargetMode="External"/><Relationship Id="rId77" Type="http://schemas.openxmlformats.org/officeDocument/2006/relationships/hyperlink" Target="https://legend.online.immi.gov.au/migration/2025-2028/2026/03-04-2026/policy/Pages/_document00003/level%20100178.aspx" TargetMode="External"/><Relationship Id="rId100" Type="http://schemas.openxmlformats.org/officeDocument/2006/relationships/hyperlink" Target="http://www.border.gov.au/" TargetMode="External"/><Relationship Id="rId282" Type="http://schemas.openxmlformats.org/officeDocument/2006/relationships/hyperlink" Target="https://legend.online.immi.gov.au/migration/2025-2028/2026/03-04-2026/regs/Pages/_document00000/_level%20100008/level%20200229.aspx" TargetMode="External"/><Relationship Id="rId338" Type="http://schemas.openxmlformats.org/officeDocument/2006/relationships/hyperlink" Target="https://legend.online.immi.gov.au/migration/2025-2028/2026/03-04-2026/regs/Pages/_document00000/_level%20100008/level%20200229.aspx" TargetMode="External"/><Relationship Id="rId8" Type="http://schemas.openxmlformats.org/officeDocument/2006/relationships/hyperlink" Target="https://legend.online.immi.gov.au/migration/2025-2028/2026/03-04-2026/policy/Pages/_document00004/level%20100303.aspx" TargetMode="External"/><Relationship Id="rId142" Type="http://schemas.openxmlformats.org/officeDocument/2006/relationships/hyperlink" Target="https://legend.online.immi.gov.au/migration/2025-2028/2026/03-04-2026/regs/Pages/_document00000/_level%20100008/level%20200229.aspx" TargetMode="External"/><Relationship Id="rId184" Type="http://schemas.openxmlformats.org/officeDocument/2006/relationships/hyperlink" Target="https://legend.online.immi.gov.au/migration/2025-2028/2026/03-04-2026/regs/Pages/_document00000/_level%20100008/level%20200229.aspx" TargetMode="External"/><Relationship Id="rId251" Type="http://schemas.openxmlformats.org/officeDocument/2006/relationships/hyperlink" Target="https://legend.online.immi.gov.au/migration/2025-2028/2026/03-04-2026/regs/Pages/_document00000/_level%20100008/level%20200229.aspx" TargetMode="External"/><Relationship Id="rId46" Type="http://schemas.openxmlformats.org/officeDocument/2006/relationships/hyperlink" Target="https://legend.online.immi.gov.au/migration/2025-2028/2026/03-04-2026/policy/Pages/_document00003/level%20100178.aspx" TargetMode="External"/><Relationship Id="rId293" Type="http://schemas.openxmlformats.org/officeDocument/2006/relationships/hyperlink" Target="https://legend.online.immi.gov.au/migration/2025-2028/2026/03-04-2026/regs/Pages/_document00000/_level%20100010/level%20200372.aspx" TargetMode="External"/><Relationship Id="rId307" Type="http://schemas.openxmlformats.org/officeDocument/2006/relationships/hyperlink" Target="https://legend.online.immi.gov.au/migration/2025-2028/2026/03-04-2026/policy/Pages/_document00001/_level%20100004/level%20100235.aspx" TargetMode="External"/><Relationship Id="rId349" Type="http://schemas.openxmlformats.org/officeDocument/2006/relationships/hyperlink" Target="https://legend.online.immi.gov.au/migration/2025-2028/2026/03-04-2026/regs/Pages/_document00000/_level%20100008/level%20200229.aspx" TargetMode="External"/><Relationship Id="rId88" Type="http://schemas.openxmlformats.org/officeDocument/2006/relationships/hyperlink" Target="https://legend.online.immi.gov.au/migration/2025-2028/2026/03-04-2026/regs/Pages/_document00000/_level%20100008/level%20200229.aspx" TargetMode="External"/><Relationship Id="rId111" Type="http://schemas.openxmlformats.org/officeDocument/2006/relationships/hyperlink" Target="https://legend.online.immi.gov.au/migration/2025-2028/2026/03-04-2026/regs/Pages/_document00000/_level%20100008/level%20200229.aspx" TargetMode="External"/><Relationship Id="rId153" Type="http://schemas.openxmlformats.org/officeDocument/2006/relationships/hyperlink" Target="https://legend.online.immi.gov.au/migration/2025-2028/2026/03-04-2026/regs/Pages/_document00000/_level%20100008/level%20200229.aspx" TargetMode="External"/><Relationship Id="rId195" Type="http://schemas.openxmlformats.org/officeDocument/2006/relationships/hyperlink" Target="https://legend.online.immi.gov.au/migration/2025-2028/2026/03-04-2026/policy/Pages/_document00003/level%20100178.aspx" TargetMode="External"/><Relationship Id="rId209" Type="http://schemas.openxmlformats.org/officeDocument/2006/relationships/hyperlink" Target="https://legend.online.immi.gov.au/migration/2025-2028/2026/03-04-2026/policy/Pages/_document00003/level%20100178.aspx" TargetMode="External"/><Relationship Id="rId360" Type="http://schemas.openxmlformats.org/officeDocument/2006/relationships/hyperlink" Target="https://legend.online.immi.gov.au/migration/2025-2028/2026/03-04-2026/policy/Pages/_document00003/level%20100267.aspx" TargetMode="External"/><Relationship Id="rId220" Type="http://schemas.openxmlformats.org/officeDocument/2006/relationships/hyperlink" Target="https://legend.online.immi.gov.au/migration/2025-2028/2026/03-04-2026/regs/Pages/_document00000/_level%20100008/level%20200229.aspx" TargetMode="External"/><Relationship Id="rId15" Type="http://schemas.openxmlformats.org/officeDocument/2006/relationships/hyperlink" Target="https://legend.online.immi.gov.au/migration/2025-2028/2026/03-04-2026/policy/Pages/_document00001/_level%20100004/level%20100235.aspx" TargetMode="External"/><Relationship Id="rId57" Type="http://schemas.openxmlformats.org/officeDocument/2006/relationships/hyperlink" Target="https://legend.online.immi.gov.au/migration/2025-2028/2026/03-04-2026/policy/Pages/_document00003/level%20100178.aspx" TargetMode="External"/><Relationship Id="rId262" Type="http://schemas.openxmlformats.org/officeDocument/2006/relationships/hyperlink" Target="https://legend.online.immi.gov.au/migration/2025-2028/2026/03-04-2026/regs/Pages/_document00000/_level%20100008/level%20200229.aspx" TargetMode="External"/><Relationship Id="rId318" Type="http://schemas.openxmlformats.org/officeDocument/2006/relationships/hyperlink" Target="https://legend.online.immi.gov.au/migration/2025-2028/2026/03-04-2026/policy/Pages/_document00003/level%20100280.aspx" TargetMode="External"/><Relationship Id="rId99" Type="http://schemas.openxmlformats.org/officeDocument/2006/relationships/hyperlink" Target="https://legend.online.immi.gov.au/migration/2025-2028/2026/03-04-2026/regs/Pages/_document00000/_level%20100008/level%20200229.aspx" TargetMode="External"/><Relationship Id="rId122" Type="http://schemas.openxmlformats.org/officeDocument/2006/relationships/hyperlink" Target="https://legend.online.immi.gov.au/migration/2025-2028/2026/03-04-2026/regs/Pages/_document00000/_level%20100008/level%20200229.aspx" TargetMode="External"/><Relationship Id="rId164" Type="http://schemas.openxmlformats.org/officeDocument/2006/relationships/hyperlink" Target="https://legend.online.immi.gov.au/migration/2025-2028/2026/03-04-2026/regs/Pages/_document00000/_level%20100008/level%20200229.aspx" TargetMode="External"/><Relationship Id="rId371" Type="http://schemas.openxmlformats.org/officeDocument/2006/relationships/hyperlink" Target="https://legend.online.immi.gov.au/migration/2025-2028/2026/03-04-2026/policy/Pages/_document00002/level%20100034.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19425</Words>
  <Characters>110724</Characters>
  <Application>Microsoft Office Word</Application>
  <DocSecurity>0</DocSecurity>
  <Lines>922</Lines>
  <Paragraphs>259</Paragraphs>
  <ScaleCrop>false</ScaleCrop>
  <Company/>
  <LinksUpToDate>false</LinksUpToDate>
  <CharactersWithSpaces>129890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2026-04-30T11:04:00Z</dcterms:created>
  <dcterms:modified xsi:type="dcterms:W3CDTF">2026-04-30T11:04:00Z</dcterms:modified>
</cp:coreProperties>
</file>