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CEF8" w14:textId="77777777" w:rsidR="00114CBB" w:rsidRPr="00114CBB" w:rsidRDefault="00114CBB" w:rsidP="00114CBB">
      <w:pPr>
        <w:rPr>
          <w:b/>
          <w:bCs/>
          <w:lang w:val="en-AU"/>
        </w:rPr>
      </w:pPr>
      <w:hyperlink r:id="rId5" w:history="1">
        <w:r w:rsidRPr="00114CBB">
          <w:rPr>
            <w:rStyle w:val="Hyperlink"/>
            <w:b/>
            <w:bCs/>
            <w:lang w:val="en-AU"/>
          </w:rPr>
          <w:t>Subclass 870 (Sponsored Parent (Temporary)) visa</w:t>
        </w:r>
      </w:hyperlink>
    </w:p>
    <w:p w14:paraId="3537B37F" w14:textId="77777777" w:rsidR="00114CBB" w:rsidRPr="00114CBB" w:rsidRDefault="00114CBB" w:rsidP="00114CBB">
      <w:pPr>
        <w:rPr>
          <w:lang w:val="en-AU"/>
        </w:rPr>
      </w:pPr>
      <w:r w:rsidRPr="00114CBB">
        <w:rPr>
          <w:lang w:val="en-AU"/>
        </w:rPr>
        <w:t>Migration Regulations - Schedules &gt; Subclass 870 (Sponsored Parent (Temporary)) visa</w:t>
      </w:r>
    </w:p>
    <w:p w14:paraId="34EDD9D7" w14:textId="77777777" w:rsidR="00114CBB" w:rsidRPr="00114CBB" w:rsidRDefault="00114CBB" w:rsidP="00114CBB">
      <w:pPr>
        <w:rPr>
          <w:lang w:val="en-AU"/>
        </w:rPr>
      </w:pPr>
      <w:r w:rsidRPr="00114CBB">
        <w:rPr>
          <w:lang w:val="en-AU"/>
        </w:rPr>
        <w:br/>
      </w:r>
    </w:p>
    <w:p w14:paraId="23CAEA9E" w14:textId="77777777" w:rsidR="00114CBB" w:rsidRPr="00114CBB" w:rsidRDefault="00114CBB" w:rsidP="00114CBB">
      <w:pPr>
        <w:rPr>
          <w:b/>
          <w:bCs/>
          <w:lang w:val="en-AU"/>
        </w:rPr>
      </w:pPr>
      <w:r w:rsidRPr="00114CBB">
        <w:rPr>
          <w:b/>
          <w:bCs/>
          <w:lang w:val="en-AU"/>
        </w:rPr>
        <w:t>Procedural Instruction</w:t>
      </w:r>
    </w:p>
    <w:p w14:paraId="3A977D40" w14:textId="77777777" w:rsidR="00114CBB" w:rsidRPr="00114CBB" w:rsidRDefault="00114CBB" w:rsidP="00114CBB">
      <w:pPr>
        <w:rPr>
          <w:lang w:val="en-AU"/>
        </w:rPr>
      </w:pPr>
      <w:r w:rsidRPr="00114CBB">
        <w:rPr>
          <w:lang w:val="en-AU"/>
        </w:rPr>
        <w:t>The purpose of this Procedural Instruction (PI) is to identify the legal requirements and related policy and procedures that apply to the </w:t>
      </w:r>
      <w:hyperlink r:id="rId6" w:anchor="Sub870" w:history="1">
        <w:r w:rsidRPr="00114CBB">
          <w:rPr>
            <w:rStyle w:val="Hyperlink"/>
            <w:lang w:val="en-AU"/>
          </w:rPr>
          <w:t>Subclass 870 (Sponsored Parent (Temporary)) visa</w:t>
        </w:r>
      </w:hyperlink>
      <w:r w:rsidRPr="00114CBB">
        <w:rPr>
          <w:lang w:val="en-AU"/>
        </w:rPr>
        <w:t> (the Subclass 870 visa).</w:t>
      </w:r>
    </w:p>
    <w:p w14:paraId="60ACCF86" w14:textId="77777777" w:rsidR="00114CBB" w:rsidRPr="00114CBB" w:rsidRDefault="00114CBB" w:rsidP="00114CBB">
      <w:pPr>
        <w:rPr>
          <w:lang w:val="en-AU"/>
        </w:rPr>
      </w:pPr>
      <w:r w:rsidRPr="00114CBB">
        <w:rPr>
          <w:lang w:val="en-AU"/>
        </w:rPr>
        <w:br/>
      </w:r>
    </w:p>
    <w:p w14:paraId="60A22843" w14:textId="77777777" w:rsidR="00114CBB" w:rsidRPr="00114CBB" w:rsidRDefault="00114CBB" w:rsidP="00114CBB">
      <w:pPr>
        <w:rPr>
          <w:b/>
          <w:bCs/>
          <w:lang w:val="en-AU"/>
        </w:rPr>
      </w:pPr>
      <w:r w:rsidRPr="00114CBB">
        <w:rPr>
          <w:b/>
          <w:bCs/>
          <w:lang w:val="en-AU"/>
        </w:rPr>
        <w:t>Latest LEGEND Version</w:t>
      </w:r>
    </w:p>
    <w:p w14:paraId="47EF7159" w14:textId="77777777" w:rsidR="00114CBB" w:rsidRPr="00114CBB" w:rsidRDefault="00114CBB" w:rsidP="00114CBB">
      <w:pPr>
        <w:rPr>
          <w:lang w:val="en-AU"/>
        </w:rPr>
      </w:pPr>
      <w:r w:rsidRPr="00114CBB">
        <w:rPr>
          <w:lang w:val="en-AU"/>
        </w:rPr>
        <w:t>06 February 2026</w:t>
      </w:r>
    </w:p>
    <w:p w14:paraId="47DC4976" w14:textId="77777777" w:rsidR="00114CBB" w:rsidRPr="00114CBB" w:rsidRDefault="00114CBB" w:rsidP="00114CBB">
      <w:pPr>
        <w:rPr>
          <w:b/>
          <w:bCs/>
          <w:lang w:val="en-AU"/>
        </w:rPr>
      </w:pPr>
    </w:p>
    <w:p w14:paraId="68FAFD72" w14:textId="77777777" w:rsidR="00114CBB" w:rsidRPr="00114CBB" w:rsidRDefault="00114CBB" w:rsidP="00114CBB">
      <w:pPr>
        <w:rPr>
          <w:b/>
          <w:bCs/>
          <w:lang w:val="en-AU"/>
        </w:rPr>
      </w:pPr>
      <w:r w:rsidRPr="00114CBB">
        <w:rPr>
          <w:b/>
          <w:bCs/>
          <w:lang w:val="en-AU"/>
        </w:rPr>
        <w:t>Contact</w:t>
      </w:r>
    </w:p>
    <w:p w14:paraId="7FD9E67C" w14:textId="77777777" w:rsidR="00114CBB" w:rsidRPr="00114CBB" w:rsidRDefault="00114CBB" w:rsidP="00114CBB">
      <w:pPr>
        <w:rPr>
          <w:lang w:val="en-AU"/>
        </w:rPr>
      </w:pPr>
      <w:r w:rsidRPr="00114CBB">
        <w:rPr>
          <w:lang w:val="en-AU"/>
        </w:rPr>
        <w:t>Family Program Management</w:t>
      </w:r>
    </w:p>
    <w:p w14:paraId="656C2EB6" w14:textId="77777777" w:rsidR="00114CBB" w:rsidRPr="00114CBB" w:rsidRDefault="00114CBB" w:rsidP="00114CBB">
      <w:pPr>
        <w:rPr>
          <w:b/>
          <w:bCs/>
          <w:lang w:val="en-AU"/>
        </w:rPr>
      </w:pPr>
      <w:r w:rsidRPr="00114CBB">
        <w:rPr>
          <w:b/>
          <w:bCs/>
          <w:lang w:val="en-AU"/>
        </w:rPr>
        <w:t>Email</w:t>
      </w:r>
    </w:p>
    <w:p w14:paraId="0248EC24" w14:textId="77777777" w:rsidR="00114CBB" w:rsidRPr="00114CBB" w:rsidRDefault="00114CBB" w:rsidP="00114CBB">
      <w:pPr>
        <w:rPr>
          <w:lang w:val="en-AU"/>
        </w:rPr>
      </w:pPr>
      <w:hyperlink r:id="rId7" w:history="1">
        <w:r w:rsidRPr="00114CBB">
          <w:rPr>
            <w:rStyle w:val="Hyperlink"/>
            <w:lang w:val="en-AU"/>
          </w:rPr>
          <w:t>Family.program.management@homeaffairs.gov.au</w:t>
        </w:r>
      </w:hyperlink>
    </w:p>
    <w:p w14:paraId="4297C365" w14:textId="77777777" w:rsidR="00114CBB" w:rsidRPr="00114CBB" w:rsidRDefault="00114CBB" w:rsidP="00114CBB">
      <w:pPr>
        <w:rPr>
          <w:lang w:val="en-AU"/>
        </w:rPr>
      </w:pPr>
      <w:r w:rsidRPr="00114CBB">
        <w:rPr>
          <w:lang w:val="en-AU"/>
        </w:rPr>
        <w:br/>
      </w:r>
    </w:p>
    <w:p w14:paraId="532FDAE0" w14:textId="77777777" w:rsidR="00114CBB" w:rsidRPr="00114CBB" w:rsidRDefault="00114CBB" w:rsidP="00114CBB">
      <w:pPr>
        <w:rPr>
          <w:b/>
          <w:bCs/>
          <w:lang w:val="en-AU"/>
        </w:rPr>
      </w:pPr>
      <w:r w:rsidRPr="00114CBB">
        <w:rPr>
          <w:b/>
          <w:bCs/>
          <w:lang w:val="en-AU"/>
        </w:rPr>
        <w:t>Document ID</w:t>
      </w:r>
    </w:p>
    <w:p w14:paraId="6DECA468" w14:textId="77777777" w:rsidR="00114CBB" w:rsidRPr="00114CBB" w:rsidRDefault="00114CBB" w:rsidP="00114CBB">
      <w:pPr>
        <w:rPr>
          <w:lang w:val="en-AU"/>
        </w:rPr>
      </w:pPr>
      <w:r w:rsidRPr="00114CBB">
        <w:rPr>
          <w:lang w:val="en-AU"/>
        </w:rPr>
        <w:t>VM-6327</w:t>
      </w:r>
    </w:p>
    <w:p w14:paraId="2A6C0C3D" w14:textId="77777777" w:rsidR="00114CBB" w:rsidRPr="00114CBB" w:rsidRDefault="00114CBB" w:rsidP="00114CBB">
      <w:pPr>
        <w:rPr>
          <w:lang w:val="en-AU"/>
        </w:rPr>
      </w:pPr>
    </w:p>
    <w:p w14:paraId="0E1E4DB7" w14:textId="77777777" w:rsidR="00114CBB" w:rsidRPr="00114CBB" w:rsidRDefault="00114CBB" w:rsidP="00114CBB">
      <w:pPr>
        <w:rPr>
          <w:lang w:val="en-AU"/>
        </w:rPr>
      </w:pPr>
      <w:r w:rsidRPr="00114CBB">
        <w:rPr>
          <w:lang w:val="en-AU"/>
        </w:rPr>
        <w:br/>
      </w:r>
    </w:p>
    <w:p w14:paraId="3B9818E2" w14:textId="77777777" w:rsidR="00114CBB" w:rsidRPr="00114CBB" w:rsidRDefault="00114CBB" w:rsidP="00114CBB">
      <w:pPr>
        <w:rPr>
          <w:b/>
          <w:bCs/>
          <w:lang w:val="en-AU"/>
        </w:rPr>
      </w:pPr>
      <w:r w:rsidRPr="00114CBB">
        <w:rPr>
          <w:b/>
          <w:bCs/>
          <w:lang w:val="en-AU"/>
        </w:rPr>
        <w:t>Table of Contents</w:t>
      </w:r>
    </w:p>
    <w:p w14:paraId="54FF60CE" w14:textId="77777777" w:rsidR="00114CBB" w:rsidRPr="00114CBB" w:rsidRDefault="00114CBB" w:rsidP="00114CBB">
      <w:pPr>
        <w:rPr>
          <w:lang w:val="en-AU"/>
        </w:rPr>
      </w:pPr>
      <w:hyperlink r:id="rId8" w:anchor="1" w:history="1">
        <w:r w:rsidRPr="00114CBB">
          <w:rPr>
            <w:rStyle w:val="Hyperlink"/>
            <w:lang w:val="en-AU"/>
          </w:rPr>
          <w:t>1. Purpose</w:t>
        </w:r>
      </w:hyperlink>
    </w:p>
    <w:p w14:paraId="64319C58" w14:textId="77777777" w:rsidR="00114CBB" w:rsidRPr="00114CBB" w:rsidRDefault="00114CBB" w:rsidP="00114CBB">
      <w:pPr>
        <w:rPr>
          <w:lang w:val="en-AU"/>
        </w:rPr>
      </w:pPr>
      <w:hyperlink r:id="rId9" w:anchor="2" w:history="1">
        <w:r w:rsidRPr="00114CBB">
          <w:rPr>
            <w:rStyle w:val="Hyperlink"/>
            <w:lang w:val="en-AU"/>
          </w:rPr>
          <w:t>2. Scope</w:t>
        </w:r>
      </w:hyperlink>
    </w:p>
    <w:p w14:paraId="5E47D02E" w14:textId="77777777" w:rsidR="00114CBB" w:rsidRPr="00114CBB" w:rsidRDefault="00114CBB" w:rsidP="00114CBB">
      <w:pPr>
        <w:rPr>
          <w:lang w:val="en-AU"/>
        </w:rPr>
      </w:pPr>
      <w:hyperlink r:id="rId10" w:anchor="3" w:history="1">
        <w:r w:rsidRPr="00114CBB">
          <w:rPr>
            <w:rStyle w:val="Hyperlink"/>
            <w:lang w:val="en-AU"/>
          </w:rPr>
          <w:t>3. Procedural Instruction</w:t>
        </w:r>
      </w:hyperlink>
    </w:p>
    <w:p w14:paraId="040A6A5A" w14:textId="77777777" w:rsidR="00114CBB" w:rsidRPr="00114CBB" w:rsidRDefault="00114CBB" w:rsidP="00114CBB">
      <w:pPr>
        <w:rPr>
          <w:lang w:val="en-AU"/>
        </w:rPr>
      </w:pPr>
      <w:hyperlink r:id="rId11" w:anchor="3_1" w:history="1">
        <w:r w:rsidRPr="00114CBB">
          <w:rPr>
            <w:rStyle w:val="Hyperlink"/>
            <w:lang w:val="en-AU"/>
          </w:rPr>
          <w:t>3.1. About the SPTV</w:t>
        </w:r>
      </w:hyperlink>
    </w:p>
    <w:p w14:paraId="1E9EB8EB" w14:textId="77777777" w:rsidR="00114CBB" w:rsidRPr="00114CBB" w:rsidRDefault="00114CBB" w:rsidP="00114CBB">
      <w:pPr>
        <w:rPr>
          <w:lang w:val="en-AU"/>
        </w:rPr>
      </w:pPr>
      <w:hyperlink r:id="rId12" w:anchor="3_2" w:history="1">
        <w:r w:rsidRPr="00114CBB">
          <w:rPr>
            <w:rStyle w:val="Hyperlink"/>
            <w:lang w:val="en-AU"/>
          </w:rPr>
          <w:t>3.2. Restrictions</w:t>
        </w:r>
      </w:hyperlink>
    </w:p>
    <w:p w14:paraId="4A28C804" w14:textId="77777777" w:rsidR="00114CBB" w:rsidRPr="00114CBB" w:rsidRDefault="00114CBB" w:rsidP="00114CBB">
      <w:pPr>
        <w:rPr>
          <w:lang w:val="en-AU"/>
        </w:rPr>
      </w:pPr>
      <w:hyperlink r:id="rId13" w:anchor="3_3" w:history="1">
        <w:r w:rsidRPr="00114CBB">
          <w:rPr>
            <w:rStyle w:val="Hyperlink"/>
            <w:lang w:val="en-AU"/>
          </w:rPr>
          <w:t>3.3. Schedule 1 requirements</w:t>
        </w:r>
      </w:hyperlink>
    </w:p>
    <w:p w14:paraId="198E2795" w14:textId="77777777" w:rsidR="00114CBB" w:rsidRPr="00114CBB" w:rsidRDefault="00114CBB" w:rsidP="00114CBB">
      <w:pPr>
        <w:rPr>
          <w:lang w:val="en-AU"/>
        </w:rPr>
      </w:pPr>
      <w:hyperlink r:id="rId14" w:anchor="3_3_1" w:history="1">
        <w:r w:rsidRPr="00114CBB">
          <w:rPr>
            <w:rStyle w:val="Hyperlink"/>
            <w:lang w:val="en-AU"/>
          </w:rPr>
          <w:t>3.3.1. The application form</w:t>
        </w:r>
      </w:hyperlink>
    </w:p>
    <w:p w14:paraId="7D9148B4" w14:textId="77777777" w:rsidR="00114CBB" w:rsidRPr="00114CBB" w:rsidRDefault="00114CBB" w:rsidP="00114CBB">
      <w:pPr>
        <w:rPr>
          <w:lang w:val="en-AU"/>
        </w:rPr>
      </w:pPr>
      <w:hyperlink r:id="rId15" w:anchor="3_3_2" w:history="1">
        <w:r w:rsidRPr="00114CBB">
          <w:rPr>
            <w:rStyle w:val="Hyperlink"/>
            <w:lang w:val="en-AU"/>
          </w:rPr>
          <w:t>3.3.2. How the application must be made</w:t>
        </w:r>
      </w:hyperlink>
    </w:p>
    <w:p w14:paraId="499F2FD4" w14:textId="77777777" w:rsidR="00114CBB" w:rsidRPr="00114CBB" w:rsidRDefault="00114CBB" w:rsidP="00114CBB">
      <w:pPr>
        <w:rPr>
          <w:lang w:val="en-AU"/>
        </w:rPr>
      </w:pPr>
      <w:hyperlink r:id="rId16" w:anchor="3_3_3" w:history="1">
        <w:r w:rsidRPr="00114CBB">
          <w:rPr>
            <w:rStyle w:val="Hyperlink"/>
            <w:lang w:val="en-AU"/>
          </w:rPr>
          <w:t>3.3.3. VAC – first instalment</w:t>
        </w:r>
      </w:hyperlink>
    </w:p>
    <w:p w14:paraId="7AFABD64" w14:textId="77777777" w:rsidR="00114CBB" w:rsidRPr="00114CBB" w:rsidRDefault="00114CBB" w:rsidP="00114CBB">
      <w:pPr>
        <w:rPr>
          <w:lang w:val="en-AU"/>
        </w:rPr>
      </w:pPr>
      <w:hyperlink r:id="rId17" w:anchor="3_3_4" w:history="1">
        <w:r w:rsidRPr="00114CBB">
          <w:rPr>
            <w:rStyle w:val="Hyperlink"/>
            <w:lang w:val="en-AU"/>
          </w:rPr>
          <w:t>3.3.4. Applicant does not hold a SPTV</w:t>
        </w:r>
      </w:hyperlink>
    </w:p>
    <w:p w14:paraId="00409C52" w14:textId="77777777" w:rsidR="00114CBB" w:rsidRPr="00114CBB" w:rsidRDefault="00114CBB" w:rsidP="00114CBB">
      <w:pPr>
        <w:rPr>
          <w:lang w:val="en-AU"/>
        </w:rPr>
      </w:pPr>
      <w:hyperlink r:id="rId18" w:anchor="3_3_5" w:history="1">
        <w:r w:rsidRPr="00114CBB">
          <w:rPr>
            <w:rStyle w:val="Hyperlink"/>
            <w:lang w:val="en-AU"/>
          </w:rPr>
          <w:t>3.3.5. Aged 18 years</w:t>
        </w:r>
      </w:hyperlink>
    </w:p>
    <w:p w14:paraId="49B993FC" w14:textId="77777777" w:rsidR="00114CBB" w:rsidRPr="00114CBB" w:rsidRDefault="00114CBB" w:rsidP="00114CBB">
      <w:pPr>
        <w:rPr>
          <w:lang w:val="en-AU"/>
        </w:rPr>
      </w:pPr>
      <w:hyperlink r:id="rId19" w:anchor="3_3_6" w:history="1">
        <w:r w:rsidRPr="00114CBB">
          <w:rPr>
            <w:rStyle w:val="Hyperlink"/>
            <w:lang w:val="en-AU"/>
          </w:rPr>
          <w:t>3.3.6. Application specifies an approved parent sponsor</w:t>
        </w:r>
      </w:hyperlink>
    </w:p>
    <w:p w14:paraId="6F6F0C1A" w14:textId="77777777" w:rsidR="00114CBB" w:rsidRPr="00114CBB" w:rsidRDefault="00114CBB" w:rsidP="00114CBB">
      <w:pPr>
        <w:rPr>
          <w:lang w:val="en-AU"/>
        </w:rPr>
      </w:pPr>
      <w:hyperlink r:id="rId20" w:anchor="3_3_7" w:history="1">
        <w:r w:rsidRPr="00114CBB">
          <w:rPr>
            <w:rStyle w:val="Hyperlink"/>
            <w:lang w:val="en-AU"/>
          </w:rPr>
          <w:t>3.3.7. Where the visa applicant must be at the time of making application</w:t>
        </w:r>
      </w:hyperlink>
    </w:p>
    <w:p w14:paraId="12303CB5" w14:textId="77777777" w:rsidR="00114CBB" w:rsidRPr="00114CBB" w:rsidRDefault="00114CBB" w:rsidP="00114CBB">
      <w:pPr>
        <w:rPr>
          <w:lang w:val="en-AU"/>
        </w:rPr>
      </w:pPr>
      <w:hyperlink r:id="rId21" w:anchor="3_3_8" w:history="1">
        <w:r w:rsidRPr="00114CBB">
          <w:rPr>
            <w:rStyle w:val="Hyperlink"/>
            <w:lang w:val="en-AU"/>
          </w:rPr>
          <w:t>3.3.8. Cumulative maximum stay</w:t>
        </w:r>
      </w:hyperlink>
    </w:p>
    <w:p w14:paraId="5F959796" w14:textId="77777777" w:rsidR="00114CBB" w:rsidRPr="00114CBB" w:rsidRDefault="00114CBB" w:rsidP="00114CBB">
      <w:pPr>
        <w:rPr>
          <w:lang w:val="en-AU"/>
        </w:rPr>
      </w:pPr>
      <w:hyperlink r:id="rId22" w:anchor="3_4" w:history="1">
        <w:r w:rsidRPr="00114CBB">
          <w:rPr>
            <w:rStyle w:val="Hyperlink"/>
            <w:lang w:val="en-AU"/>
          </w:rPr>
          <w:t>3.4. Combined applications</w:t>
        </w:r>
      </w:hyperlink>
    </w:p>
    <w:p w14:paraId="08E5394D" w14:textId="77777777" w:rsidR="00114CBB" w:rsidRPr="00114CBB" w:rsidRDefault="00114CBB" w:rsidP="00114CBB">
      <w:pPr>
        <w:rPr>
          <w:lang w:val="en-AU"/>
        </w:rPr>
      </w:pPr>
      <w:hyperlink r:id="rId23" w:anchor="3_5" w:history="1">
        <w:r w:rsidRPr="00114CBB">
          <w:rPr>
            <w:rStyle w:val="Hyperlink"/>
            <w:lang w:val="en-AU"/>
          </w:rPr>
          <w:t>3.5. Bridging visas</w:t>
        </w:r>
      </w:hyperlink>
    </w:p>
    <w:p w14:paraId="5CD3F059" w14:textId="77777777" w:rsidR="00114CBB" w:rsidRPr="00114CBB" w:rsidRDefault="00114CBB" w:rsidP="00114CBB">
      <w:pPr>
        <w:rPr>
          <w:lang w:val="en-AU"/>
        </w:rPr>
      </w:pPr>
      <w:hyperlink r:id="rId24" w:anchor="3_6" w:history="1">
        <w:r w:rsidRPr="00114CBB">
          <w:rPr>
            <w:rStyle w:val="Hyperlink"/>
            <w:lang w:val="en-AU"/>
          </w:rPr>
          <w:t>3.6. Schedule 2 – Primary criteria</w:t>
        </w:r>
      </w:hyperlink>
    </w:p>
    <w:p w14:paraId="49B87B12" w14:textId="77777777" w:rsidR="00114CBB" w:rsidRPr="00114CBB" w:rsidRDefault="00114CBB" w:rsidP="00114CBB">
      <w:pPr>
        <w:rPr>
          <w:lang w:val="en-AU"/>
        </w:rPr>
      </w:pPr>
      <w:hyperlink r:id="rId25" w:anchor="3_6_1" w:history="1">
        <w:r w:rsidRPr="00114CBB">
          <w:rPr>
            <w:rStyle w:val="Hyperlink"/>
            <w:lang w:val="en-AU"/>
          </w:rPr>
          <w:t>3.6.1. Sponsorship</w:t>
        </w:r>
      </w:hyperlink>
    </w:p>
    <w:p w14:paraId="45563B3A" w14:textId="77777777" w:rsidR="00114CBB" w:rsidRPr="00114CBB" w:rsidRDefault="00114CBB" w:rsidP="00114CBB">
      <w:pPr>
        <w:rPr>
          <w:lang w:val="en-AU"/>
        </w:rPr>
      </w:pPr>
      <w:hyperlink r:id="rId26" w:anchor="3_6_2" w:history="1">
        <w:r w:rsidRPr="00114CBB">
          <w:rPr>
            <w:rStyle w:val="Hyperlink"/>
            <w:lang w:val="en-AU"/>
          </w:rPr>
          <w:t>3.6.2. Sufficient funds for intended stay in Australia</w:t>
        </w:r>
      </w:hyperlink>
    </w:p>
    <w:p w14:paraId="182B0A2C" w14:textId="77777777" w:rsidR="00114CBB" w:rsidRPr="00114CBB" w:rsidRDefault="00114CBB" w:rsidP="00114CBB">
      <w:pPr>
        <w:rPr>
          <w:lang w:val="en-AU"/>
        </w:rPr>
      </w:pPr>
      <w:hyperlink r:id="rId27" w:anchor="3_6_3" w:history="1">
        <w:r w:rsidRPr="00114CBB">
          <w:rPr>
            <w:rStyle w:val="Hyperlink"/>
            <w:lang w:val="en-AU"/>
          </w:rPr>
          <w:t>3.6.3. Subsequent applications and the ‘90 day rule’</w:t>
        </w:r>
      </w:hyperlink>
    </w:p>
    <w:p w14:paraId="4631F541" w14:textId="77777777" w:rsidR="00114CBB" w:rsidRPr="00114CBB" w:rsidRDefault="00114CBB" w:rsidP="00114CBB">
      <w:pPr>
        <w:rPr>
          <w:lang w:val="en-AU"/>
        </w:rPr>
      </w:pPr>
      <w:hyperlink r:id="rId28" w:anchor="3_6_4" w:history="1">
        <w:r w:rsidRPr="00114CBB">
          <w:rPr>
            <w:rStyle w:val="Hyperlink"/>
            <w:lang w:val="en-AU"/>
          </w:rPr>
          <w:t>3.6.4. Adequate arrangements for health insurance</w:t>
        </w:r>
      </w:hyperlink>
    </w:p>
    <w:p w14:paraId="059A8C18" w14:textId="77777777" w:rsidR="00114CBB" w:rsidRPr="00114CBB" w:rsidRDefault="00114CBB" w:rsidP="00114CBB">
      <w:pPr>
        <w:rPr>
          <w:lang w:val="en-AU"/>
        </w:rPr>
      </w:pPr>
      <w:hyperlink r:id="rId29" w:anchor="3_6_5" w:history="1">
        <w:r w:rsidRPr="00114CBB">
          <w:rPr>
            <w:rStyle w:val="Hyperlink"/>
            <w:lang w:val="en-AU"/>
          </w:rPr>
          <w:t>3.6.5. Substantial compliance with previous visa conditions</w:t>
        </w:r>
      </w:hyperlink>
    </w:p>
    <w:p w14:paraId="14FD2127" w14:textId="77777777" w:rsidR="00114CBB" w:rsidRPr="00114CBB" w:rsidRDefault="00114CBB" w:rsidP="00114CBB">
      <w:pPr>
        <w:rPr>
          <w:lang w:val="en-AU"/>
        </w:rPr>
      </w:pPr>
      <w:hyperlink r:id="rId30" w:anchor="3_6_6" w:history="1">
        <w:r w:rsidRPr="00114CBB">
          <w:rPr>
            <w:rStyle w:val="Hyperlink"/>
            <w:lang w:val="en-AU"/>
          </w:rPr>
          <w:t>3.6.6. Genuine intention to stay in Australia temporarily</w:t>
        </w:r>
      </w:hyperlink>
    </w:p>
    <w:p w14:paraId="4DEDA3FE" w14:textId="77777777" w:rsidR="00114CBB" w:rsidRPr="00114CBB" w:rsidRDefault="00114CBB" w:rsidP="00114CBB">
      <w:pPr>
        <w:rPr>
          <w:lang w:val="en-AU"/>
        </w:rPr>
      </w:pPr>
      <w:hyperlink r:id="rId31" w:anchor="3_6_7" w:history="1">
        <w:r w:rsidRPr="00114CBB">
          <w:rPr>
            <w:rStyle w:val="Hyperlink"/>
            <w:lang w:val="en-AU"/>
          </w:rPr>
          <w:t>3.6.7. Outstanding public health debt</w:t>
        </w:r>
      </w:hyperlink>
    </w:p>
    <w:p w14:paraId="30B92469" w14:textId="77777777" w:rsidR="00114CBB" w:rsidRPr="00114CBB" w:rsidRDefault="00114CBB" w:rsidP="00114CBB">
      <w:pPr>
        <w:rPr>
          <w:lang w:val="en-AU"/>
        </w:rPr>
      </w:pPr>
      <w:hyperlink r:id="rId32" w:anchor="3_6_8" w:history="1">
        <w:r w:rsidRPr="00114CBB">
          <w:rPr>
            <w:rStyle w:val="Hyperlink"/>
            <w:lang w:val="en-AU"/>
          </w:rPr>
          <w:t>3.6.8. Public Interest Criteria (PICs)</w:t>
        </w:r>
      </w:hyperlink>
    </w:p>
    <w:p w14:paraId="49B6A184" w14:textId="77777777" w:rsidR="00114CBB" w:rsidRPr="00114CBB" w:rsidRDefault="00114CBB" w:rsidP="00114CBB">
      <w:pPr>
        <w:rPr>
          <w:lang w:val="en-AU"/>
        </w:rPr>
      </w:pPr>
      <w:hyperlink r:id="rId33" w:anchor="3_6_9" w:history="1">
        <w:r w:rsidRPr="00114CBB">
          <w:rPr>
            <w:rStyle w:val="Hyperlink"/>
            <w:lang w:val="en-AU"/>
          </w:rPr>
          <w:t>3.6.9. Special Return Criteria</w:t>
        </w:r>
      </w:hyperlink>
    </w:p>
    <w:p w14:paraId="7E5F28D4" w14:textId="77777777" w:rsidR="00114CBB" w:rsidRPr="00114CBB" w:rsidRDefault="00114CBB" w:rsidP="00114CBB">
      <w:pPr>
        <w:rPr>
          <w:lang w:val="en-AU"/>
        </w:rPr>
      </w:pPr>
      <w:hyperlink r:id="rId34" w:anchor="3_6_10" w:history="1">
        <w:r w:rsidRPr="00114CBB">
          <w:rPr>
            <w:rStyle w:val="Hyperlink"/>
            <w:lang w:val="en-AU"/>
          </w:rPr>
          <w:t>3.6.10. Secondary criteria</w:t>
        </w:r>
      </w:hyperlink>
    </w:p>
    <w:p w14:paraId="23AE5217" w14:textId="77777777" w:rsidR="00114CBB" w:rsidRPr="00114CBB" w:rsidRDefault="00114CBB" w:rsidP="00114CBB">
      <w:pPr>
        <w:rPr>
          <w:lang w:val="en-AU"/>
        </w:rPr>
      </w:pPr>
      <w:hyperlink r:id="rId35" w:anchor="3_7" w:history="1">
        <w:r w:rsidRPr="00114CBB">
          <w:rPr>
            <w:rStyle w:val="Hyperlink"/>
            <w:lang w:val="en-AU"/>
          </w:rPr>
          <w:t>3.7. Visa grant</w:t>
        </w:r>
      </w:hyperlink>
    </w:p>
    <w:p w14:paraId="7190069B" w14:textId="77777777" w:rsidR="00114CBB" w:rsidRPr="00114CBB" w:rsidRDefault="00114CBB" w:rsidP="00114CBB">
      <w:pPr>
        <w:rPr>
          <w:lang w:val="en-AU"/>
        </w:rPr>
      </w:pPr>
      <w:hyperlink r:id="rId36" w:anchor="3_7_1" w:history="1">
        <w:r w:rsidRPr="00114CBB">
          <w:rPr>
            <w:rStyle w:val="Hyperlink"/>
            <w:lang w:val="en-AU"/>
          </w:rPr>
          <w:t>3.7.1. Where the applicant must be at time of visa grant</w:t>
        </w:r>
      </w:hyperlink>
    </w:p>
    <w:p w14:paraId="3D5A68BC" w14:textId="77777777" w:rsidR="00114CBB" w:rsidRPr="00114CBB" w:rsidRDefault="00114CBB" w:rsidP="00114CBB">
      <w:pPr>
        <w:rPr>
          <w:lang w:val="en-AU"/>
        </w:rPr>
      </w:pPr>
      <w:hyperlink r:id="rId37" w:anchor="3_7_2" w:history="1">
        <w:r w:rsidRPr="00114CBB">
          <w:rPr>
            <w:rStyle w:val="Hyperlink"/>
            <w:lang w:val="en-AU"/>
          </w:rPr>
          <w:t>3.7.2. Payment of the second VAC</w:t>
        </w:r>
      </w:hyperlink>
    </w:p>
    <w:p w14:paraId="5070DB06" w14:textId="77777777" w:rsidR="00114CBB" w:rsidRPr="00114CBB" w:rsidRDefault="00114CBB" w:rsidP="00114CBB">
      <w:pPr>
        <w:rPr>
          <w:lang w:val="en-AU"/>
        </w:rPr>
      </w:pPr>
      <w:hyperlink r:id="rId38" w:anchor="3_7_3" w:history="1">
        <w:r w:rsidRPr="00114CBB">
          <w:rPr>
            <w:rStyle w:val="Hyperlink"/>
            <w:lang w:val="en-AU"/>
          </w:rPr>
          <w:t>3.7.3. When the SPTV is in effect</w:t>
        </w:r>
      </w:hyperlink>
    </w:p>
    <w:p w14:paraId="148F5025" w14:textId="77777777" w:rsidR="00114CBB" w:rsidRPr="00114CBB" w:rsidRDefault="00114CBB" w:rsidP="00114CBB">
      <w:pPr>
        <w:rPr>
          <w:lang w:val="en-AU"/>
        </w:rPr>
      </w:pPr>
      <w:hyperlink r:id="rId39" w:anchor="3_7_4" w:history="1">
        <w:r w:rsidRPr="00114CBB">
          <w:rPr>
            <w:rStyle w:val="Hyperlink"/>
            <w:lang w:val="en-AU"/>
          </w:rPr>
          <w:t>3.7.4. Adding a newborn child</w:t>
        </w:r>
      </w:hyperlink>
    </w:p>
    <w:p w14:paraId="5902628C" w14:textId="77777777" w:rsidR="00114CBB" w:rsidRPr="00114CBB" w:rsidRDefault="00114CBB" w:rsidP="00114CBB">
      <w:pPr>
        <w:rPr>
          <w:lang w:val="en-AU"/>
        </w:rPr>
      </w:pPr>
      <w:hyperlink r:id="rId40" w:anchor="3_7_5" w:history="1">
        <w:r w:rsidRPr="00114CBB">
          <w:rPr>
            <w:rStyle w:val="Hyperlink"/>
            <w:lang w:val="en-AU"/>
          </w:rPr>
          <w:t>3.7.5. Visa conditions</w:t>
        </w:r>
      </w:hyperlink>
    </w:p>
    <w:p w14:paraId="4B8B7D29" w14:textId="77777777" w:rsidR="00114CBB" w:rsidRPr="00114CBB" w:rsidRDefault="00114CBB" w:rsidP="00114CBB">
      <w:pPr>
        <w:rPr>
          <w:lang w:val="en-AU"/>
        </w:rPr>
      </w:pPr>
      <w:hyperlink r:id="rId41" w:anchor="3_8" w:history="1">
        <w:r w:rsidRPr="00114CBB">
          <w:rPr>
            <w:rStyle w:val="Hyperlink"/>
            <w:lang w:val="en-AU"/>
          </w:rPr>
          <w:t>3.8. Visa refusal</w:t>
        </w:r>
      </w:hyperlink>
    </w:p>
    <w:p w14:paraId="414D61BD" w14:textId="77777777" w:rsidR="00114CBB" w:rsidRPr="00114CBB" w:rsidRDefault="00114CBB" w:rsidP="00114CBB">
      <w:pPr>
        <w:rPr>
          <w:lang w:val="en-AU"/>
        </w:rPr>
      </w:pPr>
      <w:hyperlink r:id="rId42" w:anchor="3_9" w:history="1">
        <w:r w:rsidRPr="00114CBB">
          <w:rPr>
            <w:rStyle w:val="Hyperlink"/>
            <w:lang w:val="en-AU"/>
          </w:rPr>
          <w:t>3.9. Review rights</w:t>
        </w:r>
      </w:hyperlink>
    </w:p>
    <w:p w14:paraId="50AB7350" w14:textId="77777777" w:rsidR="00114CBB" w:rsidRPr="00114CBB" w:rsidRDefault="00114CBB" w:rsidP="00114CBB">
      <w:pPr>
        <w:rPr>
          <w:lang w:val="en-AU"/>
        </w:rPr>
      </w:pPr>
      <w:hyperlink r:id="rId43" w:anchor="3_9_1" w:history="1">
        <w:r w:rsidRPr="00114CBB">
          <w:rPr>
            <w:rStyle w:val="Hyperlink"/>
            <w:lang w:val="en-AU"/>
          </w:rPr>
          <w:t>3.9.1. Applied whilst in Australia</w:t>
        </w:r>
      </w:hyperlink>
    </w:p>
    <w:p w14:paraId="5C73B43B" w14:textId="77777777" w:rsidR="00114CBB" w:rsidRPr="00114CBB" w:rsidRDefault="00114CBB" w:rsidP="00114CBB">
      <w:pPr>
        <w:rPr>
          <w:lang w:val="en-AU"/>
        </w:rPr>
      </w:pPr>
      <w:hyperlink r:id="rId44" w:anchor="3_9_2" w:history="1">
        <w:r w:rsidRPr="00114CBB">
          <w:rPr>
            <w:rStyle w:val="Hyperlink"/>
            <w:lang w:val="en-AU"/>
          </w:rPr>
          <w:t>3.9.2. Applied whilst outside Australia</w:t>
        </w:r>
      </w:hyperlink>
    </w:p>
    <w:p w14:paraId="5DD6120D" w14:textId="77777777" w:rsidR="00114CBB" w:rsidRPr="00114CBB" w:rsidRDefault="00114CBB" w:rsidP="00114CBB">
      <w:pPr>
        <w:rPr>
          <w:lang w:val="en-AU"/>
        </w:rPr>
      </w:pPr>
      <w:hyperlink r:id="rId45" w:anchor="4" w:history="1">
        <w:r w:rsidRPr="00114CBB">
          <w:rPr>
            <w:rStyle w:val="Hyperlink"/>
            <w:lang w:val="en-AU"/>
          </w:rPr>
          <w:t>4. Accountabilities and Responsibilities</w:t>
        </w:r>
      </w:hyperlink>
    </w:p>
    <w:p w14:paraId="787F55A9" w14:textId="77777777" w:rsidR="00114CBB" w:rsidRPr="00114CBB" w:rsidRDefault="00114CBB" w:rsidP="00114CBB">
      <w:pPr>
        <w:rPr>
          <w:lang w:val="en-AU"/>
        </w:rPr>
      </w:pPr>
      <w:hyperlink r:id="rId46" w:anchor="AttachmentA" w:history="1">
        <w:r w:rsidRPr="00114CBB">
          <w:rPr>
            <w:rStyle w:val="Hyperlink"/>
            <w:lang w:val="en-AU"/>
          </w:rPr>
          <w:t>Attachment A – Definitions</w:t>
        </w:r>
      </w:hyperlink>
    </w:p>
    <w:p w14:paraId="48062589" w14:textId="77777777" w:rsidR="00114CBB" w:rsidRPr="00114CBB" w:rsidRDefault="00114CBB" w:rsidP="00114CBB">
      <w:pPr>
        <w:rPr>
          <w:lang w:val="en-AU"/>
        </w:rPr>
      </w:pPr>
      <w:hyperlink r:id="rId47" w:anchor="AttachmentB" w:history="1">
        <w:r w:rsidRPr="00114CBB">
          <w:rPr>
            <w:rStyle w:val="Hyperlink"/>
            <w:lang w:val="en-AU"/>
          </w:rPr>
          <w:t>Attachment B – Assurance and Control Matrix</w:t>
        </w:r>
      </w:hyperlink>
    </w:p>
    <w:p w14:paraId="2EDADD66" w14:textId="77777777" w:rsidR="00114CBB" w:rsidRPr="00114CBB" w:rsidRDefault="00114CBB" w:rsidP="00114CBB">
      <w:pPr>
        <w:rPr>
          <w:lang w:val="en-AU"/>
        </w:rPr>
      </w:pPr>
      <w:hyperlink r:id="rId48" w:anchor="AttachmentB1" w:history="1">
        <w:r w:rsidRPr="00114CBB">
          <w:rPr>
            <w:rStyle w:val="Hyperlink"/>
            <w:lang w:val="en-AU"/>
          </w:rPr>
          <w:t>1.1. Powers and Obligations</w:t>
        </w:r>
      </w:hyperlink>
    </w:p>
    <w:p w14:paraId="1D6C69B9" w14:textId="77777777" w:rsidR="00114CBB" w:rsidRPr="00114CBB" w:rsidRDefault="00114CBB" w:rsidP="00114CBB">
      <w:pPr>
        <w:rPr>
          <w:lang w:val="en-AU"/>
        </w:rPr>
      </w:pPr>
      <w:hyperlink r:id="rId49" w:anchor="AttachmentB2" w:history="1">
        <w:r w:rsidRPr="00114CBB">
          <w:rPr>
            <w:rStyle w:val="Hyperlink"/>
            <w:lang w:val="en-AU"/>
          </w:rPr>
          <w:t>1.2. Controls and Assurance</w:t>
        </w:r>
      </w:hyperlink>
    </w:p>
    <w:p w14:paraId="6320A59D" w14:textId="77777777" w:rsidR="00114CBB" w:rsidRPr="00114CBB" w:rsidRDefault="00114CBB" w:rsidP="00114CBB">
      <w:pPr>
        <w:rPr>
          <w:lang w:val="en-AU"/>
        </w:rPr>
      </w:pPr>
      <w:hyperlink r:id="rId50" w:anchor="AttachmentC" w:history="1">
        <w:r w:rsidRPr="00114CBB">
          <w:rPr>
            <w:rStyle w:val="Hyperlink"/>
            <w:lang w:val="en-AU"/>
          </w:rPr>
          <w:t>Attachment C – Consultation</w:t>
        </w:r>
      </w:hyperlink>
    </w:p>
    <w:p w14:paraId="767E55D8" w14:textId="77777777" w:rsidR="00114CBB" w:rsidRPr="00114CBB" w:rsidRDefault="00114CBB" w:rsidP="00114CBB">
      <w:pPr>
        <w:rPr>
          <w:lang w:val="en-AU"/>
        </w:rPr>
      </w:pPr>
      <w:hyperlink r:id="rId51" w:anchor="AttachmentC1" w:history="1">
        <w:r w:rsidRPr="00114CBB">
          <w:rPr>
            <w:rStyle w:val="Hyperlink"/>
            <w:lang w:val="en-AU"/>
          </w:rPr>
          <w:t>1.1 Internal Consultation</w:t>
        </w:r>
      </w:hyperlink>
    </w:p>
    <w:p w14:paraId="67B02931" w14:textId="77777777" w:rsidR="00114CBB" w:rsidRPr="00114CBB" w:rsidRDefault="00114CBB" w:rsidP="00114CBB">
      <w:pPr>
        <w:rPr>
          <w:b/>
          <w:bCs/>
          <w:lang w:val="en-AU"/>
        </w:rPr>
      </w:pPr>
      <w:bookmarkStart w:id="0" w:name="1"/>
      <w:bookmarkEnd w:id="0"/>
      <w:r w:rsidRPr="00114CBB">
        <w:rPr>
          <w:b/>
          <w:bCs/>
          <w:lang w:val="en-AU"/>
        </w:rPr>
        <w:t>1. Purpose</w:t>
      </w:r>
    </w:p>
    <w:p w14:paraId="6C292207" w14:textId="77777777" w:rsidR="00114CBB" w:rsidRPr="00114CBB" w:rsidRDefault="00114CBB" w:rsidP="00114CBB">
      <w:pPr>
        <w:rPr>
          <w:lang w:val="en-AU"/>
        </w:rPr>
      </w:pPr>
      <w:r w:rsidRPr="00114CBB">
        <w:rPr>
          <w:lang w:val="en-AU"/>
        </w:rPr>
        <w:t>The purpose of this procedural instruction (PI) is to identify the legal requirements and related policy and procedure that apply to the Subclass </w:t>
      </w:r>
      <w:hyperlink r:id="rId52" w:anchor="Sub870" w:history="1">
        <w:r w:rsidRPr="00114CBB">
          <w:rPr>
            <w:rStyle w:val="Hyperlink"/>
            <w:lang w:val="en-AU"/>
          </w:rPr>
          <w:t>870</w:t>
        </w:r>
      </w:hyperlink>
      <w:r w:rsidRPr="00114CBB">
        <w:rPr>
          <w:lang w:val="en-AU"/>
        </w:rPr>
        <w:t> Sponsored Parent (Temporary) visa (</w:t>
      </w:r>
      <w:hyperlink r:id="rId53" w:anchor="Sub870" w:history="1">
        <w:r w:rsidRPr="00114CBB">
          <w:rPr>
            <w:rStyle w:val="Hyperlink"/>
            <w:lang w:val="en-AU"/>
          </w:rPr>
          <w:t>SPTV</w:t>
        </w:r>
      </w:hyperlink>
      <w:r w:rsidRPr="00114CBB">
        <w:rPr>
          <w:lang w:val="en-AU"/>
        </w:rPr>
        <w:t>).</w:t>
      </w:r>
    </w:p>
    <w:p w14:paraId="010B4F99" w14:textId="77777777" w:rsidR="00114CBB" w:rsidRPr="00114CBB" w:rsidRDefault="00114CBB" w:rsidP="00114CBB">
      <w:pPr>
        <w:rPr>
          <w:lang w:val="en-AU"/>
        </w:rPr>
      </w:pPr>
      <w:r w:rsidRPr="00114CBB">
        <w:rPr>
          <w:lang w:val="en-AU"/>
        </w:rPr>
        <w:t>Officers are required to understand and apply the relevant legislation as set out in the </w:t>
      </w:r>
      <w:hyperlink r:id="rId54" w:history="1">
        <w:r w:rsidRPr="00114CBB">
          <w:rPr>
            <w:rStyle w:val="Hyperlink"/>
            <w:i/>
            <w:iCs/>
            <w:lang w:val="en-AU"/>
          </w:rPr>
          <w:t>Migration Act 1958</w:t>
        </w:r>
      </w:hyperlink>
      <w:r w:rsidRPr="00114CBB">
        <w:rPr>
          <w:lang w:val="en-AU"/>
        </w:rPr>
        <w:t> (the Act) and the </w:t>
      </w:r>
      <w:hyperlink r:id="rId55" w:history="1">
        <w:r w:rsidRPr="00114CBB">
          <w:rPr>
            <w:rStyle w:val="Hyperlink"/>
            <w:i/>
            <w:iCs/>
            <w:lang w:val="en-AU"/>
          </w:rPr>
          <w:t>Migration Regulations 1994</w:t>
        </w:r>
      </w:hyperlink>
      <w:r w:rsidRPr="00114CBB">
        <w:rPr>
          <w:lang w:val="en-AU"/>
        </w:rPr>
        <w:t> (the Regulations). Many of the requirements in the Act and the Regulations are expressed in objective terms and do not allow any discretion for officers. To the extent that the Act and the Regulations allow for discretion, officers must consider the approved policy and procedure of the Department of Home Affairs (the Department) where relevant and appropriate in decision making. This ensures that decision making is consistent to the extent appropriate and that arbitrary outcomes are avoided.</w:t>
      </w:r>
    </w:p>
    <w:p w14:paraId="29F9472C" w14:textId="77777777" w:rsidR="00114CBB" w:rsidRPr="00114CBB" w:rsidRDefault="00114CBB" w:rsidP="00114CBB">
      <w:pPr>
        <w:rPr>
          <w:lang w:val="en-AU"/>
        </w:rPr>
      </w:pPr>
      <w:r w:rsidRPr="00114CBB">
        <w:rPr>
          <w:lang w:val="en-AU"/>
        </w:rPr>
        <w:t>Notwithstanding the above, officers must understand that policy and procedure do not have the force of law. When exercising powers or making decisions under legislation, officers must give policy documents due weight, but they must not apply policy inflexibly, and must instead consider the merits of each individual case. In order to make a fair, reasonable and lawful decision, it may be appropriate to depart from the approved policy and procedure, depending on the facts of the particular case. Before departing from approved policy or procedure, officers must first discuss with their immediate manager, and may escalate to the PI owner when required. In all cases, a note of the reasons for departing from approved policy or procedure must be added to the client record in the relevant departmental systems.</w:t>
      </w:r>
    </w:p>
    <w:p w14:paraId="5B2C2B5D" w14:textId="77777777" w:rsidR="00114CBB" w:rsidRPr="00114CBB" w:rsidRDefault="00114CBB" w:rsidP="00114CBB">
      <w:pPr>
        <w:rPr>
          <w:b/>
          <w:bCs/>
          <w:lang w:val="en-AU"/>
        </w:rPr>
      </w:pPr>
      <w:bookmarkStart w:id="1" w:name="2"/>
      <w:bookmarkEnd w:id="1"/>
      <w:r w:rsidRPr="00114CBB">
        <w:rPr>
          <w:b/>
          <w:bCs/>
          <w:lang w:val="en-AU"/>
        </w:rPr>
        <w:t>2. Scope</w:t>
      </w:r>
    </w:p>
    <w:p w14:paraId="488885F5" w14:textId="77777777" w:rsidR="00114CBB" w:rsidRPr="00114CBB" w:rsidRDefault="00114CBB" w:rsidP="00114CBB">
      <w:pPr>
        <w:rPr>
          <w:lang w:val="en-AU"/>
        </w:rPr>
      </w:pPr>
      <w:r w:rsidRPr="00114CBB">
        <w:rPr>
          <w:lang w:val="en-AU"/>
        </w:rPr>
        <w:lastRenderedPageBreak/>
        <w:t>This PI provides guidance to officers of the Department, in particular visa decision making delegates, in relation to the </w:t>
      </w:r>
      <w:hyperlink r:id="rId56" w:anchor="Sub870" w:history="1">
        <w:r w:rsidRPr="00114CBB">
          <w:rPr>
            <w:rStyle w:val="Hyperlink"/>
            <w:lang w:val="en-AU"/>
          </w:rPr>
          <w:t>SPTV</w:t>
        </w:r>
      </w:hyperlink>
      <w:r w:rsidRPr="00114CBB">
        <w:rPr>
          <w:lang w:val="en-AU"/>
        </w:rPr>
        <w:t>. It includes guidance in relation to Schedule 1 and Schedule 2 to the Regulations, as well as other related regulatory provisions.</w:t>
      </w:r>
    </w:p>
    <w:p w14:paraId="3887F134" w14:textId="77777777" w:rsidR="00114CBB" w:rsidRPr="00114CBB" w:rsidRDefault="00114CBB" w:rsidP="00114CBB">
      <w:pPr>
        <w:rPr>
          <w:lang w:val="en-AU"/>
        </w:rPr>
      </w:pPr>
      <w:r w:rsidRPr="00114CBB">
        <w:rPr>
          <w:lang w:val="en-AU"/>
        </w:rPr>
        <w:t>This PI does not provide policy and procedural guidance in relation to SPTV sponsorship arrangements in </w:t>
      </w:r>
      <w:hyperlink r:id="rId57" w:anchor="JD_Part2-Div3A-SubdivA-ApplicationofDivision" w:history="1">
        <w:r w:rsidRPr="00114CBB">
          <w:rPr>
            <w:rStyle w:val="Hyperlink"/>
            <w:lang w:val="en-AU"/>
          </w:rPr>
          <w:t>Division 3A of Part 2 of the Act</w:t>
        </w:r>
      </w:hyperlink>
      <w:r w:rsidRPr="00114CBB">
        <w:rPr>
          <w:lang w:val="en-AU"/>
        </w:rPr>
        <w:t>, and </w:t>
      </w:r>
      <w:hyperlink r:id="rId58" w:anchor="Div2-13A" w:history="1">
        <w:r w:rsidRPr="00114CBB">
          <w:rPr>
            <w:rStyle w:val="Hyperlink"/>
            <w:lang w:val="en-AU"/>
          </w:rPr>
          <w:t>Division 2.13A of Part 2A of the Regulations</w:t>
        </w:r>
      </w:hyperlink>
      <w:r w:rsidRPr="00114CBB">
        <w:rPr>
          <w:lang w:val="en-AU"/>
        </w:rPr>
        <w:t>.</w:t>
      </w:r>
    </w:p>
    <w:p w14:paraId="523D32A1" w14:textId="77777777" w:rsidR="00114CBB" w:rsidRPr="00114CBB" w:rsidRDefault="00114CBB" w:rsidP="00114CBB">
      <w:pPr>
        <w:rPr>
          <w:lang w:val="en-AU"/>
        </w:rPr>
      </w:pPr>
      <w:r w:rsidRPr="00114CBB">
        <w:rPr>
          <w:lang w:val="en-AU"/>
        </w:rPr>
        <w:t>See: </w:t>
      </w:r>
      <w:hyperlink r:id="rId59" w:history="1">
        <w:r w:rsidRPr="00114CBB">
          <w:rPr>
            <w:rStyle w:val="Hyperlink"/>
            <w:lang w:val="en-AU"/>
          </w:rPr>
          <w:t>Division 2.13A – Family (Parent) Sponsor</w:t>
        </w:r>
      </w:hyperlink>
      <w:r w:rsidRPr="00114CBB">
        <w:rPr>
          <w:lang w:val="en-AU"/>
        </w:rPr>
        <w:t>.</w:t>
      </w:r>
    </w:p>
    <w:p w14:paraId="10CC230F" w14:textId="77777777" w:rsidR="00114CBB" w:rsidRPr="00114CBB" w:rsidRDefault="00114CBB" w:rsidP="00114CBB">
      <w:pPr>
        <w:rPr>
          <w:b/>
          <w:bCs/>
          <w:lang w:val="en-AU"/>
        </w:rPr>
      </w:pPr>
      <w:bookmarkStart w:id="2" w:name="3"/>
      <w:bookmarkEnd w:id="2"/>
      <w:r w:rsidRPr="00114CBB">
        <w:rPr>
          <w:b/>
          <w:bCs/>
          <w:lang w:val="en-AU"/>
        </w:rPr>
        <w:t>3. Procedural Instruction</w:t>
      </w:r>
    </w:p>
    <w:p w14:paraId="02699E64" w14:textId="77777777" w:rsidR="00114CBB" w:rsidRPr="00114CBB" w:rsidRDefault="00114CBB" w:rsidP="00114CBB">
      <w:pPr>
        <w:rPr>
          <w:b/>
          <w:bCs/>
          <w:lang w:val="en-AU"/>
        </w:rPr>
      </w:pPr>
      <w:bookmarkStart w:id="3" w:name="3_1"/>
      <w:bookmarkEnd w:id="3"/>
      <w:r w:rsidRPr="00114CBB">
        <w:rPr>
          <w:b/>
          <w:bCs/>
          <w:lang w:val="en-AU"/>
        </w:rPr>
        <w:t>3.1. About the SPTV</w:t>
      </w:r>
    </w:p>
    <w:p w14:paraId="28EE0EB0" w14:textId="77777777" w:rsidR="00114CBB" w:rsidRPr="00114CBB" w:rsidRDefault="00114CBB" w:rsidP="00114CBB">
      <w:pPr>
        <w:rPr>
          <w:lang w:val="en-AU"/>
        </w:rPr>
      </w:pPr>
      <w:r w:rsidRPr="00114CBB">
        <w:rPr>
          <w:lang w:val="en-AU"/>
        </w:rPr>
        <w:t>The </w:t>
      </w:r>
      <w:hyperlink r:id="rId60" w:anchor="Sub870" w:history="1">
        <w:r w:rsidRPr="00114CBB">
          <w:rPr>
            <w:rStyle w:val="Hyperlink"/>
            <w:lang w:val="en-AU"/>
          </w:rPr>
          <w:t>SPTV</w:t>
        </w:r>
      </w:hyperlink>
      <w:r w:rsidRPr="00114CBB">
        <w:rPr>
          <w:lang w:val="en-AU"/>
        </w:rPr>
        <w:t> provides an option for parents to temporarily reunite with their Australian citizen, permanent resident or eligible New Zealand citizen children without imposing any additional burden on the Australian community, including Australia’s health care system. The visa was created in response to community concerns regarding the limited places allocated for Parent visas within the Migration Program and the commensurately lengthy processing times due to the unmet demand for permanent Parent program places.</w:t>
      </w:r>
    </w:p>
    <w:p w14:paraId="4FB63DCC" w14:textId="77777777" w:rsidR="00114CBB" w:rsidRPr="00114CBB" w:rsidRDefault="00114CBB" w:rsidP="00114CBB">
      <w:pPr>
        <w:rPr>
          <w:lang w:val="en-AU"/>
        </w:rPr>
      </w:pPr>
      <w:r w:rsidRPr="00114CBB">
        <w:rPr>
          <w:lang w:val="en-AU"/>
        </w:rPr>
        <w:t>The SPTV is a temporary visa that does not provide a right to remain in Australia permanently. It does not provide a pathway to permanent residence, including under any of the permanent Parent visa programs.</w:t>
      </w:r>
    </w:p>
    <w:p w14:paraId="1D6D8D02" w14:textId="77777777" w:rsidR="00114CBB" w:rsidRPr="00114CBB" w:rsidRDefault="00114CBB" w:rsidP="00114CBB">
      <w:pPr>
        <w:rPr>
          <w:b/>
          <w:bCs/>
          <w:lang w:val="en-AU"/>
        </w:rPr>
      </w:pPr>
      <w:bookmarkStart w:id="4" w:name="3_2"/>
      <w:bookmarkEnd w:id="4"/>
      <w:r w:rsidRPr="00114CBB">
        <w:rPr>
          <w:b/>
          <w:bCs/>
          <w:lang w:val="en-AU"/>
        </w:rPr>
        <w:t>3.2. Restrictions</w:t>
      </w:r>
    </w:p>
    <w:p w14:paraId="0EC74DA9" w14:textId="77777777" w:rsidR="00114CBB" w:rsidRPr="00114CBB" w:rsidRDefault="00114CBB" w:rsidP="00114CBB">
      <w:pPr>
        <w:rPr>
          <w:lang w:val="en-AU"/>
        </w:rPr>
      </w:pPr>
      <w:r w:rsidRPr="00114CBB">
        <w:rPr>
          <w:lang w:val="en-AU"/>
        </w:rPr>
        <w:t>SPTV applicants, holders and persons who have previously held a SPTV which has ceased to be in effect and who have not left Australia cannot make a valid application for any the following Parent visas:</w:t>
      </w:r>
    </w:p>
    <w:p w14:paraId="0EFB0E43" w14:textId="77777777" w:rsidR="00114CBB" w:rsidRPr="00114CBB" w:rsidRDefault="00114CBB" w:rsidP="00114CBB">
      <w:pPr>
        <w:numPr>
          <w:ilvl w:val="0"/>
          <w:numId w:val="1"/>
        </w:numPr>
        <w:rPr>
          <w:lang w:val="en-AU"/>
        </w:rPr>
      </w:pPr>
      <w:hyperlink r:id="rId61" w:anchor="Sub103" w:history="1">
        <w:r w:rsidRPr="00114CBB">
          <w:rPr>
            <w:rStyle w:val="Hyperlink"/>
            <w:lang w:val="en-AU"/>
          </w:rPr>
          <w:t>Subclass 103 (Parent)</w:t>
        </w:r>
      </w:hyperlink>
    </w:p>
    <w:p w14:paraId="505EC6DA" w14:textId="77777777" w:rsidR="00114CBB" w:rsidRPr="00114CBB" w:rsidRDefault="00114CBB" w:rsidP="00114CBB">
      <w:pPr>
        <w:numPr>
          <w:ilvl w:val="0"/>
          <w:numId w:val="1"/>
        </w:numPr>
        <w:rPr>
          <w:lang w:val="en-AU"/>
        </w:rPr>
      </w:pPr>
      <w:hyperlink r:id="rId62" w:anchor="Sub804" w:history="1">
        <w:r w:rsidRPr="00114CBB">
          <w:rPr>
            <w:rStyle w:val="Hyperlink"/>
            <w:lang w:val="en-AU"/>
          </w:rPr>
          <w:t>Subclass 804 (Aged Parent)</w:t>
        </w:r>
      </w:hyperlink>
    </w:p>
    <w:p w14:paraId="5EFF80F8" w14:textId="77777777" w:rsidR="00114CBB" w:rsidRPr="00114CBB" w:rsidRDefault="00114CBB" w:rsidP="00114CBB">
      <w:pPr>
        <w:numPr>
          <w:ilvl w:val="0"/>
          <w:numId w:val="1"/>
        </w:numPr>
        <w:rPr>
          <w:lang w:val="en-AU"/>
        </w:rPr>
      </w:pPr>
      <w:hyperlink r:id="rId63" w:anchor="Sub143" w:history="1">
        <w:r w:rsidRPr="00114CBB">
          <w:rPr>
            <w:rStyle w:val="Hyperlink"/>
            <w:lang w:val="en-AU"/>
          </w:rPr>
          <w:t>Subclass 143 (Contributory Parent)</w:t>
        </w:r>
      </w:hyperlink>
    </w:p>
    <w:p w14:paraId="0B0399E4" w14:textId="77777777" w:rsidR="00114CBB" w:rsidRPr="00114CBB" w:rsidRDefault="00114CBB" w:rsidP="00114CBB">
      <w:pPr>
        <w:numPr>
          <w:ilvl w:val="0"/>
          <w:numId w:val="1"/>
        </w:numPr>
        <w:rPr>
          <w:lang w:val="en-AU"/>
        </w:rPr>
      </w:pPr>
      <w:hyperlink r:id="rId64" w:anchor="Sub864" w:history="1">
        <w:r w:rsidRPr="00114CBB">
          <w:rPr>
            <w:rStyle w:val="Hyperlink"/>
            <w:lang w:val="en-AU"/>
          </w:rPr>
          <w:t>Subclass 864 (Contributory Aged Parent)</w:t>
        </w:r>
      </w:hyperlink>
    </w:p>
    <w:p w14:paraId="2433739B" w14:textId="77777777" w:rsidR="00114CBB" w:rsidRPr="00114CBB" w:rsidRDefault="00114CBB" w:rsidP="00114CBB">
      <w:pPr>
        <w:numPr>
          <w:ilvl w:val="0"/>
          <w:numId w:val="1"/>
        </w:numPr>
        <w:rPr>
          <w:lang w:val="en-AU"/>
        </w:rPr>
      </w:pPr>
      <w:hyperlink r:id="rId65" w:anchor="Sub173" w:history="1">
        <w:r w:rsidRPr="00114CBB">
          <w:rPr>
            <w:rStyle w:val="Hyperlink"/>
            <w:lang w:val="en-AU"/>
          </w:rPr>
          <w:t>Subclass 173 (Contributory Parent (Temporary))</w:t>
        </w:r>
      </w:hyperlink>
    </w:p>
    <w:p w14:paraId="64E6C87D" w14:textId="77777777" w:rsidR="00114CBB" w:rsidRPr="00114CBB" w:rsidRDefault="00114CBB" w:rsidP="00114CBB">
      <w:pPr>
        <w:numPr>
          <w:ilvl w:val="0"/>
          <w:numId w:val="1"/>
        </w:numPr>
        <w:rPr>
          <w:lang w:val="en-AU"/>
        </w:rPr>
      </w:pPr>
      <w:hyperlink r:id="rId66" w:anchor="Sub884" w:history="1">
        <w:r w:rsidRPr="00114CBB">
          <w:rPr>
            <w:rStyle w:val="Hyperlink"/>
            <w:lang w:val="en-AU"/>
          </w:rPr>
          <w:t>Subclass 884 (Contributory Aged Parent (Temporary))</w:t>
        </w:r>
      </w:hyperlink>
    </w:p>
    <w:p w14:paraId="04A652AF" w14:textId="77777777" w:rsidR="00114CBB" w:rsidRPr="00114CBB" w:rsidRDefault="00114CBB" w:rsidP="00114CBB">
      <w:pPr>
        <w:rPr>
          <w:lang w:val="en-AU"/>
        </w:rPr>
      </w:pPr>
      <w:r w:rsidRPr="00114CBB">
        <w:rPr>
          <w:b/>
          <w:bCs/>
          <w:lang w:val="en-AU"/>
        </w:rPr>
        <w:t>Note</w:t>
      </w:r>
      <w:r w:rsidRPr="00114CBB">
        <w:rPr>
          <w:lang w:val="en-AU"/>
        </w:rPr>
        <w:t>: A person who has already made a permanent Parent visa application may apply for and be granted a </w:t>
      </w:r>
      <w:hyperlink r:id="rId67" w:anchor="Sub870" w:history="1">
        <w:r w:rsidRPr="00114CBB">
          <w:rPr>
            <w:rStyle w:val="Hyperlink"/>
            <w:lang w:val="en-AU"/>
          </w:rPr>
          <w:t>SPTV</w:t>
        </w:r>
      </w:hyperlink>
      <w:r w:rsidRPr="00114CBB">
        <w:rPr>
          <w:lang w:val="en-AU"/>
        </w:rPr>
        <w:t> (subject to satisfying all application requirements and criteria for visa grant), to enable them to visit temporarily, but not remain permanently in Australia until the permanent Parent visa application is finalised.</w:t>
      </w:r>
    </w:p>
    <w:p w14:paraId="7BBEACEE" w14:textId="77777777" w:rsidR="00114CBB" w:rsidRPr="00114CBB" w:rsidRDefault="00114CBB" w:rsidP="00114CBB">
      <w:pPr>
        <w:rPr>
          <w:b/>
          <w:bCs/>
          <w:lang w:val="en-AU"/>
        </w:rPr>
      </w:pPr>
      <w:bookmarkStart w:id="5" w:name="3_3"/>
      <w:bookmarkEnd w:id="5"/>
      <w:r w:rsidRPr="00114CBB">
        <w:rPr>
          <w:b/>
          <w:bCs/>
          <w:lang w:val="en-AU"/>
        </w:rPr>
        <w:lastRenderedPageBreak/>
        <w:t>3.3. Schedule 1 requirements</w:t>
      </w:r>
    </w:p>
    <w:p w14:paraId="5CFD30DA" w14:textId="77777777" w:rsidR="00114CBB" w:rsidRPr="00114CBB" w:rsidRDefault="00114CBB" w:rsidP="00114CBB">
      <w:pPr>
        <w:rPr>
          <w:lang w:val="en-AU"/>
        </w:rPr>
      </w:pPr>
      <w:r w:rsidRPr="00114CBB">
        <w:rPr>
          <w:lang w:val="en-AU"/>
        </w:rPr>
        <w:t>The requirements for a valid </w:t>
      </w:r>
      <w:hyperlink r:id="rId68" w:anchor="Sub870" w:history="1">
        <w:r w:rsidRPr="00114CBB">
          <w:rPr>
            <w:rStyle w:val="Hyperlink"/>
            <w:lang w:val="en-AU"/>
          </w:rPr>
          <w:t>SPTV</w:t>
        </w:r>
      </w:hyperlink>
      <w:r w:rsidRPr="00114CBB">
        <w:rPr>
          <w:lang w:val="en-AU"/>
        </w:rPr>
        <w:t> application are outlined in section </w:t>
      </w:r>
      <w:hyperlink r:id="rId69" w:anchor="JD_legend_current_maPop00262" w:history="1">
        <w:r w:rsidRPr="00114CBB">
          <w:rPr>
            <w:rStyle w:val="Hyperlink"/>
            <w:lang w:val="en-AU"/>
          </w:rPr>
          <w:t>46</w:t>
        </w:r>
      </w:hyperlink>
      <w:r w:rsidRPr="00114CBB">
        <w:rPr>
          <w:lang w:val="en-AU"/>
        </w:rPr>
        <w:t> of the Act and prescribed in </w:t>
      </w:r>
      <w:hyperlink r:id="rId70" w:anchor="1239" w:history="1">
        <w:r w:rsidRPr="00114CBB">
          <w:rPr>
            <w:rStyle w:val="Hyperlink"/>
            <w:lang w:val="en-AU"/>
          </w:rPr>
          <w:t>Item 1239</w:t>
        </w:r>
      </w:hyperlink>
      <w:r w:rsidRPr="00114CBB">
        <w:rPr>
          <w:lang w:val="en-AU"/>
        </w:rPr>
        <w:t> of Schedule 1 to the Regulations. This includes the manner in which an SPTV application must be made, the location of the visa applicant and payment of the visa application charge (VAC). Each applicant must make a visa application in their own right and have an approved parent sponsor prior to making the application.</w:t>
      </w:r>
    </w:p>
    <w:p w14:paraId="784807EA" w14:textId="77777777" w:rsidR="00114CBB" w:rsidRPr="00114CBB" w:rsidRDefault="00114CBB" w:rsidP="00114CBB">
      <w:pPr>
        <w:rPr>
          <w:b/>
          <w:bCs/>
          <w:lang w:val="en-AU"/>
        </w:rPr>
      </w:pPr>
      <w:bookmarkStart w:id="6" w:name="3_3_1"/>
      <w:bookmarkStart w:id="7" w:name="ql-temp1"/>
      <w:bookmarkEnd w:id="6"/>
      <w:bookmarkEnd w:id="7"/>
      <w:r w:rsidRPr="00114CBB">
        <w:rPr>
          <w:b/>
          <w:bCs/>
          <w:lang w:val="en-AU"/>
        </w:rPr>
        <w:t> 3.3.1. The application form</w:t>
      </w:r>
    </w:p>
    <w:p w14:paraId="7E648B59" w14:textId="77777777" w:rsidR="00114CBB" w:rsidRPr="00114CBB" w:rsidRDefault="00114CBB" w:rsidP="00114CBB">
      <w:pPr>
        <w:rPr>
          <w:lang w:val="en-AU"/>
        </w:rPr>
      </w:pPr>
      <w:r w:rsidRPr="00114CBB">
        <w:rPr>
          <w:lang w:val="en-AU"/>
        </w:rPr>
        <w:t>An application for a </w:t>
      </w:r>
      <w:hyperlink r:id="rId71" w:anchor="Sub870" w:history="1">
        <w:r w:rsidRPr="00114CBB">
          <w:rPr>
            <w:rStyle w:val="Hyperlink"/>
            <w:lang w:val="en-AU"/>
          </w:rPr>
          <w:t>SPTV</w:t>
        </w:r>
      </w:hyperlink>
      <w:r w:rsidRPr="00114CBB">
        <w:rPr>
          <w:lang w:val="en-AU"/>
        </w:rPr>
        <w:t> must be made using the approved form specified by the Minister in a legislative instrument made for the purposes of this item under subregulation </w:t>
      </w:r>
      <w:hyperlink r:id="rId72" w:anchor="2075" w:history="1">
        <w:r w:rsidRPr="00114CBB">
          <w:rPr>
            <w:rStyle w:val="Hyperlink"/>
            <w:lang w:val="en-AU"/>
          </w:rPr>
          <w:t>2.07(5)</w:t>
        </w:r>
      </w:hyperlink>
      <w:r w:rsidRPr="00114CBB">
        <w:rPr>
          <w:lang w:val="en-AU"/>
        </w:rPr>
        <w:t>– see </w:t>
      </w:r>
      <w:hyperlink r:id="rId73" w:anchor="1239" w:history="1">
        <w:r w:rsidRPr="00114CBB">
          <w:rPr>
            <w:rStyle w:val="Hyperlink"/>
            <w:lang w:val="en-AU"/>
          </w:rPr>
          <w:t>Subitem 1239(1)</w:t>
        </w:r>
      </w:hyperlink>
      <w:r w:rsidRPr="00114CBB">
        <w:rPr>
          <w:lang w:val="en-AU"/>
        </w:rPr>
        <w:t>. The current legislative instrument, </w:t>
      </w:r>
      <w:hyperlink r:id="rId74" w:history="1">
        <w:r w:rsidRPr="00114CBB">
          <w:rPr>
            <w:rStyle w:val="Hyperlink"/>
            <w:lang w:val="en-AU"/>
          </w:rPr>
          <w:t>Migration (LIN19/185: Arrangements for Family (Temporary)(Class GH) Visa) Instrument 2019</w:t>
        </w:r>
      </w:hyperlink>
      <w:r w:rsidRPr="00114CBB">
        <w:rPr>
          <w:lang w:val="en-AU"/>
        </w:rPr>
        <w:t> (LIN 19/185) specifies the approved form as </w:t>
      </w:r>
      <w:r w:rsidRPr="00114CBB">
        <w:rPr>
          <w:i/>
          <w:iCs/>
          <w:lang w:val="en-AU"/>
        </w:rPr>
        <w:t>Form 1502 (Internet) – Application for a Sponsored Parent (Temporary) visa</w:t>
      </w:r>
      <w:r w:rsidRPr="00114CBB">
        <w:rPr>
          <w:lang w:val="en-AU"/>
        </w:rPr>
        <w:t>. There is no paper form.</w:t>
      </w:r>
    </w:p>
    <w:p w14:paraId="7242D289" w14:textId="77777777" w:rsidR="00114CBB" w:rsidRPr="00114CBB" w:rsidRDefault="00114CBB" w:rsidP="00114CBB">
      <w:pPr>
        <w:rPr>
          <w:b/>
          <w:bCs/>
          <w:lang w:val="en-AU"/>
        </w:rPr>
      </w:pPr>
      <w:bookmarkStart w:id="8" w:name="3_3_2"/>
      <w:bookmarkStart w:id="9" w:name="ql-temp2"/>
      <w:bookmarkEnd w:id="8"/>
      <w:bookmarkEnd w:id="9"/>
      <w:r w:rsidRPr="00114CBB">
        <w:rPr>
          <w:b/>
          <w:bCs/>
          <w:lang w:val="en-AU"/>
        </w:rPr>
        <w:t> 3.3.2. How the application must be made</w:t>
      </w:r>
    </w:p>
    <w:p w14:paraId="0893BFB1" w14:textId="77777777" w:rsidR="00114CBB" w:rsidRPr="00114CBB" w:rsidRDefault="00114CBB" w:rsidP="00114CBB">
      <w:pPr>
        <w:rPr>
          <w:lang w:val="en-AU"/>
        </w:rPr>
      </w:pPr>
      <w:r w:rsidRPr="00114CBB">
        <w:rPr>
          <w:lang w:val="en-AU"/>
        </w:rPr>
        <w:t>Instrument </w:t>
      </w:r>
      <w:hyperlink r:id="rId75" w:history="1">
        <w:r w:rsidRPr="00114CBB">
          <w:rPr>
            <w:rStyle w:val="Hyperlink"/>
            <w:lang w:val="en-AU"/>
          </w:rPr>
          <w:t>LIN 19/185</w:t>
        </w:r>
      </w:hyperlink>
      <w:r w:rsidRPr="00114CBB">
        <w:rPr>
          <w:lang w:val="en-AU"/>
        </w:rPr>
        <w:t> specifies that the application must be made via an Internet application (online). See: </w:t>
      </w:r>
      <w:hyperlink r:id="rId76" w:anchor="12393" w:history="1">
        <w:r w:rsidRPr="00114CBB">
          <w:rPr>
            <w:rStyle w:val="Hyperlink"/>
            <w:lang w:val="en-AU"/>
          </w:rPr>
          <w:t>Paragraph 1239(3)(a).</w:t>
        </w:r>
      </w:hyperlink>
    </w:p>
    <w:p w14:paraId="272DAEC3" w14:textId="77777777" w:rsidR="00114CBB" w:rsidRPr="00114CBB" w:rsidRDefault="00114CBB" w:rsidP="00114CBB">
      <w:pPr>
        <w:rPr>
          <w:b/>
          <w:bCs/>
          <w:lang w:val="en-AU"/>
        </w:rPr>
      </w:pPr>
      <w:bookmarkStart w:id="10" w:name="3_3_3"/>
      <w:bookmarkStart w:id="11" w:name="ql-temp3"/>
      <w:bookmarkEnd w:id="10"/>
      <w:bookmarkEnd w:id="11"/>
      <w:r w:rsidRPr="00114CBB">
        <w:rPr>
          <w:b/>
          <w:bCs/>
          <w:lang w:val="en-AU"/>
        </w:rPr>
        <w:t> 3.3.3. VAC – first instalment</w:t>
      </w:r>
    </w:p>
    <w:p w14:paraId="1E9630EE" w14:textId="77777777" w:rsidR="00114CBB" w:rsidRPr="00114CBB" w:rsidRDefault="00114CBB" w:rsidP="00114CBB">
      <w:pPr>
        <w:rPr>
          <w:lang w:val="en-AU"/>
        </w:rPr>
      </w:pPr>
      <w:r w:rsidRPr="00114CBB">
        <w:rPr>
          <w:lang w:val="en-AU"/>
        </w:rPr>
        <w:t>There are two instalments of the VAC. The first instalment is payable at the time of application and the amount is specified in paragraph </w:t>
      </w:r>
      <w:hyperlink r:id="rId77" w:anchor="1239" w:history="1">
        <w:r w:rsidRPr="00114CBB">
          <w:rPr>
            <w:rStyle w:val="Hyperlink"/>
            <w:lang w:val="en-AU"/>
          </w:rPr>
          <w:t>1239(2)(a)</w:t>
        </w:r>
      </w:hyperlink>
      <w:r w:rsidRPr="00114CBB">
        <w:rPr>
          <w:lang w:val="en-AU"/>
        </w:rPr>
        <w:t>. If the first instalment of the VAC is not received, the visa application is invalid and cannot be considered further.</w:t>
      </w:r>
    </w:p>
    <w:p w14:paraId="02DFD5E2" w14:textId="77777777" w:rsidR="00114CBB" w:rsidRPr="00114CBB" w:rsidRDefault="00114CBB" w:rsidP="00114CBB">
      <w:pPr>
        <w:rPr>
          <w:lang w:val="en-AU"/>
        </w:rPr>
      </w:pPr>
      <w:r w:rsidRPr="00114CBB">
        <w:rPr>
          <w:lang w:val="en-AU"/>
        </w:rPr>
        <w:t>For policy and PI on the VAC see:</w:t>
      </w:r>
      <w:r w:rsidRPr="00114CBB">
        <w:rPr>
          <w:u w:val="single"/>
          <w:lang w:val="en-AU"/>
        </w:rPr>
        <w:t> </w:t>
      </w:r>
      <w:hyperlink r:id="rId78" w:history="1">
        <w:r w:rsidRPr="00114CBB">
          <w:rPr>
            <w:rStyle w:val="Hyperlink"/>
            <w:lang w:val="en-AU"/>
          </w:rPr>
          <w:t>Div 2.2A of the Migration Regulations 1994 – Visa Application Charge</w:t>
        </w:r>
      </w:hyperlink>
      <w:r w:rsidRPr="00114CBB">
        <w:rPr>
          <w:lang w:val="en-AU"/>
        </w:rPr>
        <w:t> – VM 6647.</w:t>
      </w:r>
    </w:p>
    <w:p w14:paraId="601CF426" w14:textId="77777777" w:rsidR="00114CBB" w:rsidRPr="00114CBB" w:rsidRDefault="00114CBB" w:rsidP="00114CBB">
      <w:pPr>
        <w:rPr>
          <w:b/>
          <w:bCs/>
          <w:lang w:val="en-AU"/>
        </w:rPr>
      </w:pPr>
      <w:bookmarkStart w:id="12" w:name="3_3_4"/>
      <w:bookmarkStart w:id="13" w:name="ql-temp4"/>
      <w:bookmarkEnd w:id="12"/>
      <w:bookmarkEnd w:id="13"/>
      <w:r w:rsidRPr="00114CBB">
        <w:rPr>
          <w:b/>
          <w:bCs/>
          <w:lang w:val="en-AU"/>
        </w:rPr>
        <w:t> 3.3.4. Applicant does not hold a SPTV</w:t>
      </w:r>
    </w:p>
    <w:p w14:paraId="51CF46B9" w14:textId="77777777" w:rsidR="00114CBB" w:rsidRPr="00114CBB" w:rsidRDefault="00114CBB" w:rsidP="00114CBB">
      <w:pPr>
        <w:rPr>
          <w:lang w:val="en-AU"/>
        </w:rPr>
      </w:pPr>
      <w:r w:rsidRPr="00114CBB">
        <w:rPr>
          <w:lang w:val="en-AU"/>
        </w:rPr>
        <w:t>The applicant may not apply for another </w:t>
      </w:r>
      <w:hyperlink r:id="rId79" w:anchor="Sub870" w:history="1">
        <w:r w:rsidRPr="00114CBB">
          <w:rPr>
            <w:rStyle w:val="Hyperlink"/>
            <w:lang w:val="en-AU"/>
          </w:rPr>
          <w:t>SPTV</w:t>
        </w:r>
      </w:hyperlink>
      <w:r w:rsidRPr="00114CBB">
        <w:rPr>
          <w:lang w:val="en-AU"/>
        </w:rPr>
        <w:t> while being the holder of a SPTV. If an applicant applies for a subsequent SPTV while the holder of a SPTV, the application is invalid and cannot be considered further. See: Paragraph </w:t>
      </w:r>
      <w:hyperlink r:id="rId80" w:anchor="12393" w:history="1">
        <w:r w:rsidRPr="00114CBB">
          <w:rPr>
            <w:rStyle w:val="Hyperlink"/>
            <w:lang w:val="en-AU"/>
          </w:rPr>
          <w:t>1239(3)(b)</w:t>
        </w:r>
      </w:hyperlink>
      <w:r w:rsidRPr="00114CBB">
        <w:rPr>
          <w:lang w:val="en-AU"/>
        </w:rPr>
        <w:t>.</w:t>
      </w:r>
    </w:p>
    <w:p w14:paraId="17D90DC9" w14:textId="77777777" w:rsidR="00114CBB" w:rsidRPr="00114CBB" w:rsidRDefault="00114CBB" w:rsidP="00114CBB">
      <w:pPr>
        <w:rPr>
          <w:b/>
          <w:bCs/>
          <w:lang w:val="en-AU"/>
        </w:rPr>
      </w:pPr>
      <w:bookmarkStart w:id="14" w:name="3_3_5"/>
      <w:bookmarkStart w:id="15" w:name="ql-temp5"/>
      <w:bookmarkEnd w:id="14"/>
      <w:bookmarkEnd w:id="15"/>
      <w:r w:rsidRPr="00114CBB">
        <w:rPr>
          <w:b/>
          <w:bCs/>
          <w:lang w:val="en-AU"/>
        </w:rPr>
        <w:t> 3.3.5. Aged 18 years</w:t>
      </w:r>
    </w:p>
    <w:p w14:paraId="7CF2A50B" w14:textId="77777777" w:rsidR="00114CBB" w:rsidRPr="00114CBB" w:rsidRDefault="00114CBB" w:rsidP="00114CBB">
      <w:pPr>
        <w:rPr>
          <w:lang w:val="en-AU"/>
        </w:rPr>
      </w:pPr>
      <w:r w:rsidRPr="00114CBB">
        <w:rPr>
          <w:lang w:val="en-AU"/>
        </w:rPr>
        <w:t>The applicant must be at least 18 years of age at time of application.</w:t>
      </w:r>
    </w:p>
    <w:p w14:paraId="03B28CB6" w14:textId="77777777" w:rsidR="00114CBB" w:rsidRPr="00114CBB" w:rsidRDefault="00114CBB" w:rsidP="00114CBB">
      <w:pPr>
        <w:rPr>
          <w:lang w:val="en-AU"/>
        </w:rPr>
      </w:pPr>
      <w:r w:rsidRPr="00114CBB">
        <w:rPr>
          <w:lang w:val="en-AU"/>
        </w:rPr>
        <w:t>Delegates must determine the age of the visa applicant using departmental records and identity documents, such as a birth certificate or passport provided with the application. If the delegate finds that the applicant is not aged at least 18 years, the </w:t>
      </w:r>
      <w:hyperlink r:id="rId81" w:anchor="Sub870" w:history="1">
        <w:r w:rsidRPr="00114CBB">
          <w:rPr>
            <w:rStyle w:val="Hyperlink"/>
            <w:lang w:val="en-AU"/>
          </w:rPr>
          <w:t>SPTV</w:t>
        </w:r>
      </w:hyperlink>
      <w:r w:rsidRPr="00114CBB">
        <w:rPr>
          <w:lang w:val="en-AU"/>
        </w:rPr>
        <w:t> application is invalid and cannot be considered further. See: Paragraph </w:t>
      </w:r>
      <w:hyperlink r:id="rId82" w:anchor="12393" w:history="1">
        <w:r w:rsidRPr="00114CBB">
          <w:rPr>
            <w:rStyle w:val="Hyperlink"/>
            <w:lang w:val="en-AU"/>
          </w:rPr>
          <w:t>1239(3)(c)</w:t>
        </w:r>
      </w:hyperlink>
      <w:r w:rsidRPr="00114CBB">
        <w:rPr>
          <w:lang w:val="en-AU"/>
        </w:rPr>
        <w:t>.</w:t>
      </w:r>
    </w:p>
    <w:p w14:paraId="73CCE360" w14:textId="77777777" w:rsidR="00114CBB" w:rsidRPr="00114CBB" w:rsidRDefault="00114CBB" w:rsidP="00114CBB">
      <w:pPr>
        <w:rPr>
          <w:b/>
          <w:bCs/>
          <w:lang w:val="en-AU"/>
        </w:rPr>
      </w:pPr>
      <w:bookmarkStart w:id="16" w:name="3_3_6"/>
      <w:bookmarkStart w:id="17" w:name="ql-temp6"/>
      <w:bookmarkEnd w:id="16"/>
      <w:bookmarkEnd w:id="17"/>
      <w:r w:rsidRPr="00114CBB">
        <w:rPr>
          <w:b/>
          <w:bCs/>
          <w:lang w:val="en-AU"/>
        </w:rPr>
        <w:lastRenderedPageBreak/>
        <w:t> 3.3.6. Application specifies an approved parent sponsor</w:t>
      </w:r>
    </w:p>
    <w:p w14:paraId="163BE219" w14:textId="77777777" w:rsidR="00114CBB" w:rsidRPr="00114CBB" w:rsidRDefault="00114CBB" w:rsidP="00114CBB">
      <w:pPr>
        <w:rPr>
          <w:lang w:val="en-AU"/>
        </w:rPr>
      </w:pPr>
      <w:r w:rsidRPr="00114CBB">
        <w:rPr>
          <w:lang w:val="en-AU"/>
        </w:rPr>
        <w:t>The visa applicant must specify their approved parent sponsor in their </w:t>
      </w:r>
      <w:hyperlink r:id="rId83" w:anchor="Sub870" w:history="1">
        <w:r w:rsidRPr="00114CBB">
          <w:rPr>
            <w:rStyle w:val="Hyperlink"/>
            <w:lang w:val="en-AU"/>
          </w:rPr>
          <w:t>SPTV</w:t>
        </w:r>
      </w:hyperlink>
      <w:r w:rsidRPr="00114CBB">
        <w:rPr>
          <w:lang w:val="en-AU"/>
        </w:rPr>
        <w:t> application. If no approved parent sponsor is specified on the application, the application is invalid and cannot be considered further. See: Paragraph </w:t>
      </w:r>
      <w:hyperlink r:id="rId84" w:anchor="12393" w:history="1">
        <w:r w:rsidRPr="00114CBB">
          <w:rPr>
            <w:rStyle w:val="Hyperlink"/>
            <w:lang w:val="en-AU"/>
          </w:rPr>
          <w:t>1239(3)(d)</w:t>
        </w:r>
      </w:hyperlink>
      <w:r w:rsidRPr="00114CBB">
        <w:rPr>
          <w:lang w:val="en-AU"/>
        </w:rPr>
        <w:t>.</w:t>
      </w:r>
    </w:p>
    <w:p w14:paraId="125D9541" w14:textId="77777777" w:rsidR="00114CBB" w:rsidRPr="00114CBB" w:rsidRDefault="00114CBB" w:rsidP="00114CBB">
      <w:pPr>
        <w:rPr>
          <w:lang w:val="en-AU"/>
        </w:rPr>
      </w:pPr>
      <w:r w:rsidRPr="00114CBB">
        <w:rPr>
          <w:lang w:val="en-AU"/>
        </w:rPr>
        <w:t>There is no requirement for the approved parent sponsor at the time of application to be the same approved parent sponsor at the time of decision. A sponsor may, for example, have died or withdrawn their sponsorship between the time of making a SPTV application and time of decision. Delegates must use departmental systems to confirm, at time of application, that the approved parent sponsor is identified in the application.</w:t>
      </w:r>
    </w:p>
    <w:p w14:paraId="2B338C9F" w14:textId="77777777" w:rsidR="00114CBB" w:rsidRPr="00114CBB" w:rsidRDefault="00114CBB" w:rsidP="00114CBB">
      <w:pPr>
        <w:rPr>
          <w:lang w:val="en-AU"/>
        </w:rPr>
      </w:pPr>
      <w:r w:rsidRPr="00114CBB">
        <w:rPr>
          <w:lang w:val="en-AU"/>
        </w:rPr>
        <w:t>Should the approved parent sponsorship cease prior to making a SPTV application, then the visa applicant no longer has an approved parent sponsor. The approved parent sponsorship ceases to have effect in accordance with Regulation </w:t>
      </w:r>
      <w:hyperlink r:id="rId85" w:anchor="264B" w:history="1">
        <w:r w:rsidRPr="00114CBB">
          <w:rPr>
            <w:rStyle w:val="Hyperlink"/>
            <w:lang w:val="en-AU"/>
          </w:rPr>
          <w:t>2.64B</w:t>
        </w:r>
      </w:hyperlink>
      <w:r w:rsidRPr="00114CBB">
        <w:rPr>
          <w:lang w:val="en-AU"/>
        </w:rPr>
        <w:t> as follows: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798"/>
        <w:gridCol w:w="5212"/>
      </w:tblGrid>
      <w:tr w:rsidR="00114CBB" w:rsidRPr="00114CBB" w14:paraId="04832F40" w14:textId="77777777">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A67777" w14:textId="77777777" w:rsidR="00114CBB" w:rsidRPr="00114CBB" w:rsidRDefault="00114CBB" w:rsidP="00114CBB">
            <w:pPr>
              <w:rPr>
                <w:lang w:val="en-AU"/>
              </w:rPr>
            </w:pPr>
            <w:r w:rsidRPr="00114CBB">
              <w:rPr>
                <w:b/>
                <w:bCs/>
                <w:lang w:val="en-AU"/>
              </w:rPr>
              <w:t>Event</w:t>
            </w:r>
          </w:p>
        </w:tc>
        <w:tc>
          <w:tcPr>
            <w:tcW w:w="7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4209EA" w14:textId="77777777" w:rsidR="00114CBB" w:rsidRPr="00114CBB" w:rsidRDefault="00114CBB" w:rsidP="00114CBB">
            <w:pPr>
              <w:rPr>
                <w:lang w:val="en-AU"/>
              </w:rPr>
            </w:pPr>
            <w:r w:rsidRPr="00114CBB">
              <w:rPr>
                <w:b/>
                <w:bCs/>
                <w:lang w:val="en-AU"/>
              </w:rPr>
              <w:t>When the sponsorship ceases</w:t>
            </w:r>
          </w:p>
        </w:tc>
      </w:tr>
      <w:tr w:rsidR="00114CBB" w:rsidRPr="00114CBB" w14:paraId="6B973137" w14:textId="77777777">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B86A8A" w14:textId="77777777" w:rsidR="00114CBB" w:rsidRPr="00114CBB" w:rsidRDefault="00114CBB" w:rsidP="00114CBB">
            <w:pPr>
              <w:rPr>
                <w:lang w:val="en-AU"/>
              </w:rPr>
            </w:pPr>
            <w:r w:rsidRPr="00114CBB">
              <w:rPr>
                <w:lang w:val="en-AU"/>
              </w:rPr>
              <w:t>A permanent visa held by the </w:t>
            </w:r>
            <w:hyperlink r:id="rId86" w:anchor="parentsponsor" w:tgtFrame="_blank" w:history="1">
              <w:r w:rsidRPr="00114CBB">
                <w:rPr>
                  <w:rStyle w:val="Hyperlink"/>
                  <w:lang w:val="en-AU"/>
                </w:rPr>
                <w:t>parent sponsor</w:t>
              </w:r>
            </w:hyperlink>
            <w:r w:rsidRPr="00114CBB">
              <w:rPr>
                <w:lang w:val="en-AU"/>
              </w:rPr>
              <w:t> is cancelled.</w:t>
            </w:r>
          </w:p>
        </w:tc>
        <w:tc>
          <w:tcPr>
            <w:tcW w:w="7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DC0421" w14:textId="77777777" w:rsidR="00114CBB" w:rsidRPr="00114CBB" w:rsidRDefault="00114CBB" w:rsidP="00114CBB">
            <w:pPr>
              <w:rPr>
                <w:lang w:val="en-AU"/>
              </w:rPr>
            </w:pPr>
            <w:r w:rsidRPr="00114CBB">
              <w:rPr>
                <w:lang w:val="en-AU"/>
              </w:rPr>
              <w:t>The day the permanent visa is cancelled.</w:t>
            </w:r>
          </w:p>
        </w:tc>
      </w:tr>
      <w:tr w:rsidR="00114CBB" w:rsidRPr="00114CBB" w14:paraId="229CE313" w14:textId="77777777">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47F2E8" w14:textId="77777777" w:rsidR="00114CBB" w:rsidRPr="00114CBB" w:rsidRDefault="00114CBB" w:rsidP="00114CBB">
            <w:pPr>
              <w:rPr>
                <w:lang w:val="en-AU"/>
              </w:rPr>
            </w:pPr>
            <w:r w:rsidRPr="00114CBB">
              <w:rPr>
                <w:lang w:val="en-AU"/>
              </w:rPr>
              <w:t>The parent sponsor dies.</w:t>
            </w:r>
          </w:p>
        </w:tc>
        <w:tc>
          <w:tcPr>
            <w:tcW w:w="7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3E85B9" w14:textId="77777777" w:rsidR="00114CBB" w:rsidRPr="00114CBB" w:rsidRDefault="00114CBB" w:rsidP="00114CBB">
            <w:pPr>
              <w:rPr>
                <w:lang w:val="en-AU"/>
              </w:rPr>
            </w:pPr>
            <w:r w:rsidRPr="00114CBB">
              <w:rPr>
                <w:lang w:val="en-AU"/>
              </w:rPr>
              <w:t>The day the parent sponsor dies.</w:t>
            </w:r>
          </w:p>
        </w:tc>
      </w:tr>
      <w:tr w:rsidR="00114CBB" w:rsidRPr="00114CBB" w14:paraId="706AFD32" w14:textId="77777777">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C013B6" w14:textId="77777777" w:rsidR="00114CBB" w:rsidRPr="00114CBB" w:rsidRDefault="00114CBB" w:rsidP="00114CBB">
            <w:pPr>
              <w:rPr>
                <w:lang w:val="en-AU"/>
              </w:rPr>
            </w:pPr>
            <w:r w:rsidRPr="00114CBB">
              <w:rPr>
                <w:lang w:val="en-AU"/>
              </w:rPr>
              <w:t>The Department receives notification in writing from the parent sponsor of their withdrawal of sponsorship for a specified person. </w:t>
            </w:r>
          </w:p>
        </w:tc>
        <w:tc>
          <w:tcPr>
            <w:tcW w:w="7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C115B8" w14:textId="77777777" w:rsidR="00114CBB" w:rsidRPr="00114CBB" w:rsidRDefault="00114CBB" w:rsidP="00114CBB">
            <w:pPr>
              <w:rPr>
                <w:lang w:val="en-AU"/>
              </w:rPr>
            </w:pPr>
            <w:r w:rsidRPr="00114CBB">
              <w:rPr>
                <w:lang w:val="en-AU"/>
              </w:rPr>
              <w:t>The day the Department receives the notification.</w:t>
            </w:r>
          </w:p>
        </w:tc>
      </w:tr>
      <w:tr w:rsidR="00114CBB" w:rsidRPr="00114CBB" w14:paraId="193304C0" w14:textId="77777777">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8060B2" w14:textId="77777777" w:rsidR="00114CBB" w:rsidRPr="00114CBB" w:rsidRDefault="00114CBB" w:rsidP="00114CBB">
            <w:pPr>
              <w:rPr>
                <w:lang w:val="en-AU"/>
              </w:rPr>
            </w:pPr>
            <w:r w:rsidRPr="00114CBB">
              <w:rPr>
                <w:lang w:val="en-AU"/>
              </w:rPr>
              <w:t>The specified permitted sponsored person (the parent) fails to apply for a </w:t>
            </w:r>
            <w:hyperlink r:id="rId87" w:anchor="Sub870" w:history="1">
              <w:r w:rsidRPr="00114CBB">
                <w:rPr>
                  <w:rStyle w:val="Hyperlink"/>
                  <w:lang w:val="en-AU"/>
                </w:rPr>
                <w:t>SPTV</w:t>
              </w:r>
            </w:hyperlink>
            <w:r w:rsidRPr="00114CBB">
              <w:rPr>
                <w:lang w:val="en-AU"/>
              </w:rPr>
              <w:t> within 6 months.</w:t>
            </w:r>
          </w:p>
        </w:tc>
        <w:tc>
          <w:tcPr>
            <w:tcW w:w="7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0A7E7A" w14:textId="77777777" w:rsidR="00114CBB" w:rsidRPr="00114CBB" w:rsidRDefault="00114CBB" w:rsidP="00114CBB">
            <w:pPr>
              <w:rPr>
                <w:lang w:val="en-AU"/>
              </w:rPr>
            </w:pPr>
            <w:r w:rsidRPr="00114CBB">
              <w:rPr>
                <w:lang w:val="en-AU"/>
              </w:rPr>
              <w:t>At the end of the period of 6 months starting from:</w:t>
            </w:r>
          </w:p>
          <w:p w14:paraId="50A30B26" w14:textId="77777777" w:rsidR="00114CBB" w:rsidRPr="00114CBB" w:rsidRDefault="00114CBB" w:rsidP="00114CBB">
            <w:pPr>
              <w:numPr>
                <w:ilvl w:val="0"/>
                <w:numId w:val="2"/>
              </w:numPr>
              <w:rPr>
                <w:lang w:val="en-AU"/>
              </w:rPr>
            </w:pPr>
            <w:r w:rsidRPr="00114CBB">
              <w:rPr>
                <w:lang w:val="en-AU"/>
              </w:rPr>
              <w:t>the day the variation to the terms of approval of the parent sponsorship is made (if applicable);</w:t>
            </w:r>
          </w:p>
          <w:p w14:paraId="19EFA253" w14:textId="77777777" w:rsidR="00114CBB" w:rsidRPr="00114CBB" w:rsidRDefault="00114CBB" w:rsidP="00114CBB">
            <w:pPr>
              <w:numPr>
                <w:ilvl w:val="0"/>
                <w:numId w:val="2"/>
              </w:numPr>
              <w:rPr>
                <w:lang w:val="en-AU"/>
              </w:rPr>
            </w:pPr>
            <w:r w:rsidRPr="00114CBB">
              <w:rPr>
                <w:lang w:val="en-AU"/>
              </w:rPr>
              <w:t>otherwise, the day the parent sponsorship starts.</w:t>
            </w:r>
          </w:p>
        </w:tc>
      </w:tr>
      <w:tr w:rsidR="00114CBB" w:rsidRPr="00114CBB" w14:paraId="7B56BB01" w14:textId="77777777">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49EEE0" w14:textId="77777777" w:rsidR="00114CBB" w:rsidRPr="00114CBB" w:rsidRDefault="00114CBB" w:rsidP="00114CBB">
            <w:pPr>
              <w:rPr>
                <w:lang w:val="en-AU"/>
              </w:rPr>
            </w:pPr>
            <w:r w:rsidRPr="00114CBB">
              <w:rPr>
                <w:lang w:val="en-AU"/>
              </w:rPr>
              <w:t>The </w:t>
            </w:r>
            <w:hyperlink r:id="rId88" w:anchor="Sub870" w:history="1">
              <w:r w:rsidRPr="00114CBB">
                <w:rPr>
                  <w:rStyle w:val="Hyperlink"/>
                  <w:lang w:val="en-AU"/>
                </w:rPr>
                <w:t>SPTV</w:t>
              </w:r>
            </w:hyperlink>
            <w:r w:rsidRPr="00114CBB">
              <w:rPr>
                <w:lang w:val="en-AU"/>
              </w:rPr>
              <w:t> visa ceases to have effect.</w:t>
            </w:r>
            <w:r w:rsidRPr="00114CBB">
              <w:rPr>
                <w:lang w:val="en-AU"/>
              </w:rPr>
              <w:br/>
              <w:t xml:space="preserve">If there are two sponsored parents, the cessation of the sponsorship only applies in relation to the sponsored parent affected and </w:t>
            </w:r>
            <w:r w:rsidRPr="00114CBB">
              <w:rPr>
                <w:lang w:val="en-AU"/>
              </w:rPr>
              <w:lastRenderedPageBreak/>
              <w:t>continues in relation to the other sponsored parent (except where the sponsor's permanent visa is cancelled or the sponsor dies)</w:t>
            </w:r>
            <w:r w:rsidRPr="00114CBB">
              <w:rPr>
                <w:lang w:val="en-AU"/>
              </w:rPr>
              <w:br/>
              <w:t>(subregulation </w:t>
            </w:r>
            <w:hyperlink r:id="rId89" w:anchor="264B" w:tgtFrame="_blank" w:history="1">
              <w:r w:rsidRPr="00114CBB">
                <w:rPr>
                  <w:rStyle w:val="Hyperlink"/>
                  <w:lang w:val="en-AU"/>
                </w:rPr>
                <w:t>2.64B(3)</w:t>
              </w:r>
            </w:hyperlink>
            <w:r w:rsidRPr="00114CBB">
              <w:rPr>
                <w:lang w:val="en-AU"/>
              </w:rPr>
              <w:t>).</w:t>
            </w:r>
          </w:p>
        </w:tc>
        <w:tc>
          <w:tcPr>
            <w:tcW w:w="7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5DD8E6" w14:textId="77777777" w:rsidR="00114CBB" w:rsidRPr="00114CBB" w:rsidRDefault="00114CBB" w:rsidP="00114CBB">
            <w:pPr>
              <w:rPr>
                <w:lang w:val="en-AU"/>
              </w:rPr>
            </w:pPr>
            <w:r w:rsidRPr="00114CBB">
              <w:rPr>
                <w:lang w:val="en-AU"/>
              </w:rPr>
              <w:lastRenderedPageBreak/>
              <w:t>The day the </w:t>
            </w:r>
            <w:hyperlink r:id="rId90" w:anchor="Sub870" w:history="1">
              <w:r w:rsidRPr="00114CBB">
                <w:rPr>
                  <w:rStyle w:val="Hyperlink"/>
                  <w:lang w:val="en-AU"/>
                </w:rPr>
                <w:t>SPTV</w:t>
              </w:r>
            </w:hyperlink>
            <w:r w:rsidRPr="00114CBB">
              <w:rPr>
                <w:lang w:val="en-AU"/>
              </w:rPr>
              <w:t> ceases to have effect.</w:t>
            </w:r>
          </w:p>
        </w:tc>
      </w:tr>
    </w:tbl>
    <w:p w14:paraId="49511232" w14:textId="77777777" w:rsidR="00114CBB" w:rsidRPr="00114CBB" w:rsidRDefault="00114CBB" w:rsidP="00114CBB">
      <w:pPr>
        <w:rPr>
          <w:b/>
          <w:bCs/>
          <w:lang w:val="en-AU"/>
        </w:rPr>
      </w:pPr>
      <w:bookmarkStart w:id="18" w:name="3_3_7"/>
      <w:bookmarkStart w:id="19" w:name="ql-temp7"/>
      <w:bookmarkEnd w:id="18"/>
      <w:bookmarkEnd w:id="19"/>
      <w:r w:rsidRPr="00114CBB">
        <w:rPr>
          <w:b/>
          <w:bCs/>
          <w:lang w:val="en-AU"/>
        </w:rPr>
        <w:t>3.3.7. Where the visa applicant must be at the time of making application</w:t>
      </w:r>
    </w:p>
    <w:p w14:paraId="4633D351" w14:textId="77777777" w:rsidR="00114CBB" w:rsidRPr="00114CBB" w:rsidRDefault="00114CBB" w:rsidP="00114CBB">
      <w:pPr>
        <w:rPr>
          <w:b/>
          <w:bCs/>
          <w:lang w:val="en-AU"/>
        </w:rPr>
      </w:pPr>
      <w:bookmarkStart w:id="20" w:name="3_3_7_1"/>
      <w:bookmarkEnd w:id="20"/>
      <w:r w:rsidRPr="00114CBB">
        <w:rPr>
          <w:b/>
          <w:bCs/>
          <w:lang w:val="en-AU"/>
        </w:rPr>
        <w:t>3.3.7.1. Applicants outside Australia</w:t>
      </w:r>
    </w:p>
    <w:p w14:paraId="4D3EAB62" w14:textId="77777777" w:rsidR="00114CBB" w:rsidRPr="00114CBB" w:rsidRDefault="00114CBB" w:rsidP="00114CBB">
      <w:pPr>
        <w:rPr>
          <w:lang w:val="en-AU"/>
        </w:rPr>
      </w:pPr>
      <w:r w:rsidRPr="00114CBB">
        <w:rPr>
          <w:lang w:val="en-AU"/>
        </w:rPr>
        <w:t>The visa applicant must be outside of Australia to make a valid application for a </w:t>
      </w:r>
      <w:hyperlink r:id="rId91" w:anchor="Sub870" w:history="1">
        <w:r w:rsidRPr="00114CBB">
          <w:rPr>
            <w:rStyle w:val="Hyperlink"/>
            <w:lang w:val="en-AU"/>
          </w:rPr>
          <w:t>SPTV</w:t>
        </w:r>
      </w:hyperlink>
      <w:r w:rsidRPr="00114CBB">
        <w:rPr>
          <w:lang w:val="en-AU"/>
        </w:rPr>
        <w:t>, unless the visa applicant has been permitted by the Minister to apply while in Australia but not in immigration clearance (referred to as Permission to Apply Onshore or Permission to Apply (PTA)). See: Paragraph </w:t>
      </w:r>
      <w:hyperlink r:id="rId92" w:anchor="12393" w:history="1">
        <w:r w:rsidRPr="00114CBB">
          <w:rPr>
            <w:rStyle w:val="Hyperlink"/>
            <w:lang w:val="en-AU"/>
          </w:rPr>
          <w:t>1239(3)(e)</w:t>
        </w:r>
      </w:hyperlink>
      <w:r w:rsidRPr="00114CBB">
        <w:rPr>
          <w:lang w:val="en-AU"/>
        </w:rPr>
        <w:t>.</w:t>
      </w:r>
    </w:p>
    <w:p w14:paraId="7841AA16" w14:textId="77777777" w:rsidR="00114CBB" w:rsidRPr="00114CBB" w:rsidRDefault="00114CBB" w:rsidP="00114CBB">
      <w:pPr>
        <w:rPr>
          <w:b/>
          <w:bCs/>
          <w:lang w:val="en-AU"/>
        </w:rPr>
      </w:pPr>
      <w:bookmarkStart w:id="21" w:name="3_3_7_2"/>
      <w:bookmarkEnd w:id="21"/>
      <w:r w:rsidRPr="00114CBB">
        <w:rPr>
          <w:b/>
          <w:bCs/>
          <w:lang w:val="en-AU"/>
        </w:rPr>
        <w:t>3.3.7.2. Applicants in Australia</w:t>
      </w:r>
    </w:p>
    <w:p w14:paraId="0A2705E2" w14:textId="77777777" w:rsidR="00114CBB" w:rsidRPr="00114CBB" w:rsidRDefault="00114CBB" w:rsidP="00114CBB">
      <w:pPr>
        <w:rPr>
          <w:lang w:val="en-AU"/>
        </w:rPr>
      </w:pPr>
      <w:r w:rsidRPr="00114CBB">
        <w:rPr>
          <w:lang w:val="en-AU"/>
        </w:rPr>
        <w:t>To make a valid application in Australia, the visa applicant must not be in immigration clearance and PTA must have been permitted. If PTA has been permitted, notification is sent to the sponsor as part of the sponsorship approval notification. This includes a ‘Permission to Apply in Australia’ letter, which advises the visa applicant to attach a copy of the letter to their </w:t>
      </w:r>
      <w:hyperlink r:id="rId93" w:anchor="Sub870" w:history="1">
        <w:r w:rsidRPr="00114CBB">
          <w:rPr>
            <w:rStyle w:val="Hyperlink"/>
            <w:lang w:val="en-AU"/>
          </w:rPr>
          <w:t>SPTV</w:t>
        </w:r>
      </w:hyperlink>
      <w:r w:rsidRPr="00114CBB">
        <w:rPr>
          <w:lang w:val="en-AU"/>
        </w:rPr>
        <w:t> application. If this letter is not uploaded to the visa applicant’s ImmiAccount, delegates should check whether PTA was issued by checking the sponsorship approval notification on departmental systems.</w:t>
      </w:r>
    </w:p>
    <w:p w14:paraId="16195432" w14:textId="77777777" w:rsidR="00114CBB" w:rsidRPr="00114CBB" w:rsidRDefault="00114CBB" w:rsidP="00114CBB">
      <w:pPr>
        <w:rPr>
          <w:lang w:val="en-AU"/>
        </w:rPr>
      </w:pPr>
      <w:r w:rsidRPr="00114CBB">
        <w:rPr>
          <w:lang w:val="en-AU"/>
        </w:rPr>
        <w:t>For applicants who have PTA, the SPTV application must be made within 60 days from the day permission was issued. If the visa application is not made within 60 days, then the visa applicant is unable to make a valid application in Australia and will need to make their SPTV application from outside Australia. An applicant can make multiple requests for PTA within the validity of their sponsorship.</w:t>
      </w:r>
    </w:p>
    <w:p w14:paraId="64BFB244" w14:textId="77777777" w:rsidR="00114CBB" w:rsidRPr="00114CBB" w:rsidRDefault="00114CBB" w:rsidP="00114CBB">
      <w:pPr>
        <w:rPr>
          <w:lang w:val="en-AU"/>
        </w:rPr>
      </w:pPr>
      <w:r w:rsidRPr="00114CBB">
        <w:rPr>
          <w:lang w:val="en-AU"/>
        </w:rPr>
        <w:t>If the visa applicant applies while they are in Australia and PTA has not been permitted, the SPTV application is invalid and cannot be considered further. See: Paragraph </w:t>
      </w:r>
      <w:hyperlink r:id="rId94" w:anchor="12393" w:history="1">
        <w:r w:rsidRPr="00114CBB">
          <w:rPr>
            <w:rStyle w:val="Hyperlink"/>
            <w:lang w:val="en-AU"/>
          </w:rPr>
          <w:t>1239(3)(d)</w:t>
        </w:r>
      </w:hyperlink>
    </w:p>
    <w:p w14:paraId="2926CC12" w14:textId="77777777" w:rsidR="00114CBB" w:rsidRPr="00114CBB" w:rsidRDefault="00114CBB" w:rsidP="00114CBB">
      <w:pPr>
        <w:rPr>
          <w:lang w:val="en-AU"/>
        </w:rPr>
      </w:pPr>
      <w:r w:rsidRPr="00114CBB">
        <w:rPr>
          <w:lang w:val="en-AU"/>
        </w:rPr>
        <w:t>For policy and PI on Permission to Apply in Australia, see </w:t>
      </w:r>
      <w:hyperlink r:id="rId95" w:history="1">
        <w:r w:rsidRPr="00114CBB">
          <w:rPr>
            <w:rStyle w:val="Hyperlink"/>
            <w:lang w:val="en-AU"/>
          </w:rPr>
          <w:t>Division 2.13A – Family (Parent) Sponsor</w:t>
        </w:r>
      </w:hyperlink>
      <w:r w:rsidRPr="00114CBB">
        <w:rPr>
          <w:lang w:val="en-AU"/>
        </w:rPr>
        <w:t> – VM 6276.</w:t>
      </w:r>
    </w:p>
    <w:p w14:paraId="506FA18F" w14:textId="77777777" w:rsidR="00114CBB" w:rsidRPr="00114CBB" w:rsidRDefault="00114CBB" w:rsidP="00114CBB">
      <w:pPr>
        <w:rPr>
          <w:b/>
          <w:bCs/>
          <w:lang w:val="en-AU"/>
        </w:rPr>
      </w:pPr>
      <w:bookmarkStart w:id="22" w:name="3_3_8"/>
      <w:bookmarkStart w:id="23" w:name="ql-temp8"/>
      <w:bookmarkEnd w:id="22"/>
      <w:bookmarkEnd w:id="23"/>
      <w:r w:rsidRPr="00114CBB">
        <w:rPr>
          <w:b/>
          <w:bCs/>
          <w:lang w:val="en-AU"/>
        </w:rPr>
        <w:t> 3.3.8. Cumulative maximum stay</w:t>
      </w:r>
    </w:p>
    <w:p w14:paraId="6595CEAD" w14:textId="77777777" w:rsidR="00114CBB" w:rsidRPr="00114CBB" w:rsidRDefault="00114CBB" w:rsidP="00114CBB">
      <w:pPr>
        <w:rPr>
          <w:lang w:val="en-AU"/>
        </w:rPr>
      </w:pPr>
      <w:r w:rsidRPr="00114CBB">
        <w:rPr>
          <w:lang w:val="en-AU"/>
        </w:rPr>
        <w:t>A visa applicant can only make a valid </w:t>
      </w:r>
      <w:hyperlink r:id="rId96" w:anchor="Sub870" w:history="1">
        <w:r w:rsidRPr="00114CBB">
          <w:rPr>
            <w:rStyle w:val="Hyperlink"/>
            <w:lang w:val="en-AU"/>
          </w:rPr>
          <w:t>SPTV</w:t>
        </w:r>
      </w:hyperlink>
      <w:r w:rsidRPr="00114CBB">
        <w:rPr>
          <w:lang w:val="en-AU"/>
        </w:rPr>
        <w:t> application if the cumulative total period of effect of all SPTVs previously held equals less than 10 years. Delegates must consider the visa applicant’s previous immigration history to determine if they have previously held one or more SPTVs, and if so, that the cumulative total period of effect is less than 10 years.</w:t>
      </w:r>
    </w:p>
    <w:p w14:paraId="3F26B9FC" w14:textId="77777777" w:rsidR="00114CBB" w:rsidRPr="00114CBB" w:rsidRDefault="00114CBB" w:rsidP="00114CBB">
      <w:pPr>
        <w:rPr>
          <w:lang w:val="en-AU"/>
        </w:rPr>
      </w:pPr>
      <w:r w:rsidRPr="00114CBB">
        <w:rPr>
          <w:lang w:val="en-AU"/>
        </w:rPr>
        <w:lastRenderedPageBreak/>
        <w:t>If an applicant held a SPTV and was outside Australia on 1 July 2021, their visa period was automatically extended by 18 months under the </w:t>
      </w:r>
      <w:hyperlink r:id="rId97" w:history="1">
        <w:r w:rsidRPr="00114CBB">
          <w:rPr>
            <w:rStyle w:val="Hyperlink"/>
            <w:lang w:val="en-AU"/>
          </w:rPr>
          <w:t>COVID-19 concessions</w:t>
        </w:r>
      </w:hyperlink>
      <w:r w:rsidRPr="00114CBB">
        <w:rPr>
          <w:lang w:val="en-AU"/>
        </w:rPr>
        <w:t>. If an applicant’s SPTV was extended under this concession, the additional 18 months will not count towards their cumulative maximum stay of 10 years.</w:t>
      </w:r>
    </w:p>
    <w:p w14:paraId="4BB9CB0B" w14:textId="77777777" w:rsidR="00114CBB" w:rsidRPr="00114CBB" w:rsidRDefault="00114CBB" w:rsidP="00114CBB">
      <w:pPr>
        <w:rPr>
          <w:lang w:val="en-AU"/>
        </w:rPr>
      </w:pPr>
      <w:r w:rsidRPr="00114CBB">
        <w:rPr>
          <w:lang w:val="en-AU"/>
        </w:rPr>
        <w:t>If the total period of effect of previous SPTVs is more than 10 years, the application is invalid and cannot be considered further. See: Paragraph </w:t>
      </w:r>
      <w:hyperlink r:id="rId98" w:anchor="12393" w:history="1">
        <w:r w:rsidRPr="00114CBB">
          <w:rPr>
            <w:rStyle w:val="Hyperlink"/>
            <w:lang w:val="en-AU"/>
          </w:rPr>
          <w:t>1239(3)(f)</w:t>
        </w:r>
      </w:hyperlink>
      <w:r w:rsidRPr="00114CBB">
        <w:rPr>
          <w:lang w:val="en-AU"/>
        </w:rPr>
        <w:t>.</w:t>
      </w:r>
    </w:p>
    <w:p w14:paraId="31AF3E50" w14:textId="77777777" w:rsidR="00114CBB" w:rsidRPr="00114CBB" w:rsidRDefault="00114CBB" w:rsidP="00114CBB">
      <w:pPr>
        <w:rPr>
          <w:b/>
          <w:bCs/>
          <w:lang w:val="en-AU"/>
        </w:rPr>
      </w:pPr>
      <w:bookmarkStart w:id="24" w:name="3_4"/>
      <w:bookmarkEnd w:id="24"/>
      <w:r w:rsidRPr="00114CBB">
        <w:rPr>
          <w:b/>
          <w:bCs/>
          <w:lang w:val="en-AU"/>
        </w:rPr>
        <w:t>3.4. Combined applications</w:t>
      </w:r>
    </w:p>
    <w:p w14:paraId="2AF64A52" w14:textId="77777777" w:rsidR="00114CBB" w:rsidRPr="00114CBB" w:rsidRDefault="00114CBB" w:rsidP="00114CBB">
      <w:pPr>
        <w:rPr>
          <w:lang w:val="en-AU"/>
        </w:rPr>
      </w:pPr>
      <w:r w:rsidRPr="00114CBB">
        <w:rPr>
          <w:lang w:val="en-AU"/>
        </w:rPr>
        <w:t>An applicant for a </w:t>
      </w:r>
      <w:hyperlink r:id="rId99" w:anchor="Sub870" w:history="1">
        <w:r w:rsidRPr="00114CBB">
          <w:rPr>
            <w:rStyle w:val="Hyperlink"/>
            <w:lang w:val="en-AU"/>
          </w:rPr>
          <w:t>SPTV</w:t>
        </w:r>
      </w:hyperlink>
      <w:r w:rsidRPr="00114CBB">
        <w:rPr>
          <w:lang w:val="en-AU"/>
        </w:rPr>
        <w:t> cannot make a combined application with another person. Only one applicant per application form is permitted.</w:t>
      </w:r>
    </w:p>
    <w:p w14:paraId="458DFBAA" w14:textId="77777777" w:rsidR="00114CBB" w:rsidRPr="00114CBB" w:rsidRDefault="00114CBB" w:rsidP="00114CBB">
      <w:pPr>
        <w:rPr>
          <w:b/>
          <w:bCs/>
          <w:lang w:val="en-AU"/>
        </w:rPr>
      </w:pPr>
      <w:bookmarkStart w:id="25" w:name="3_5"/>
      <w:bookmarkEnd w:id="25"/>
      <w:r w:rsidRPr="00114CBB">
        <w:rPr>
          <w:b/>
          <w:bCs/>
          <w:lang w:val="en-AU"/>
        </w:rPr>
        <w:t>3.5. Bridging visas</w:t>
      </w:r>
    </w:p>
    <w:p w14:paraId="72FC745C" w14:textId="77777777" w:rsidR="00114CBB" w:rsidRPr="00114CBB" w:rsidRDefault="00114CBB" w:rsidP="00114CBB">
      <w:pPr>
        <w:rPr>
          <w:lang w:val="en-AU"/>
        </w:rPr>
      </w:pPr>
      <w:r w:rsidRPr="00114CBB">
        <w:rPr>
          <w:lang w:val="en-AU"/>
        </w:rPr>
        <w:t>Application form 1502 (Internet) is an approved form for a bridging visa in accordance with legislative instrument </w:t>
      </w:r>
      <w:hyperlink r:id="rId100" w:history="1">
        <w:r w:rsidRPr="00114CBB">
          <w:rPr>
            <w:rStyle w:val="Hyperlink"/>
            <w:lang w:val="en-AU"/>
          </w:rPr>
          <w:t>Migration (Arrangements for Bridging visa applications) Instrument (LIN 21/045) 2021</w:t>
        </w:r>
      </w:hyperlink>
      <w:r w:rsidRPr="00114CBB">
        <w:rPr>
          <w:lang w:val="en-AU"/>
        </w:rPr>
        <w:t>. This means that a SPTV applicant may be eligible for a </w:t>
      </w:r>
      <w:hyperlink r:id="rId101" w:anchor="JD_010-BRIDGINGA" w:history="1">
        <w:r w:rsidRPr="00114CBB">
          <w:rPr>
            <w:rStyle w:val="Hyperlink"/>
            <w:lang w:val="en-AU"/>
          </w:rPr>
          <w:t>Subclass 010</w:t>
        </w:r>
      </w:hyperlink>
      <w:r w:rsidRPr="00114CBB">
        <w:rPr>
          <w:lang w:val="en-AU"/>
        </w:rPr>
        <w:t> (Bridging A) visa (BVA), </w:t>
      </w:r>
      <w:hyperlink r:id="rId102" w:history="1">
        <w:r w:rsidRPr="00114CBB">
          <w:rPr>
            <w:rStyle w:val="Hyperlink"/>
            <w:lang w:val="en-AU"/>
          </w:rPr>
          <w:t>Subclass 030</w:t>
        </w:r>
      </w:hyperlink>
      <w:r w:rsidRPr="00114CBB">
        <w:rPr>
          <w:lang w:val="en-AU"/>
        </w:rPr>
        <w:t> (Bridging C) visa (BVC), or </w:t>
      </w:r>
      <w:hyperlink r:id="rId103" w:history="1">
        <w:r w:rsidRPr="00114CBB">
          <w:rPr>
            <w:rStyle w:val="Hyperlink"/>
            <w:lang w:val="en-AU"/>
          </w:rPr>
          <w:t>Subclass 050</w:t>
        </w:r>
      </w:hyperlink>
      <w:r w:rsidRPr="00114CBB">
        <w:rPr>
          <w:lang w:val="en-AU"/>
        </w:rPr>
        <w:t> (Bridging E) visa (BVE) depending on their circumstances and immigration status. </w:t>
      </w:r>
    </w:p>
    <w:p w14:paraId="5A08D1D3" w14:textId="77777777" w:rsidR="00114CBB" w:rsidRPr="00114CBB" w:rsidRDefault="00114CBB" w:rsidP="00114CBB">
      <w:pPr>
        <w:rPr>
          <w:lang w:val="en-AU"/>
        </w:rPr>
      </w:pPr>
      <w:r w:rsidRPr="00114CBB">
        <w:rPr>
          <w:lang w:val="en-AU"/>
        </w:rPr>
        <w:t>To be eligible for a bridging visa, the visa applicant must have PTA and be in Australia (but not in immigration clearance) when the </w:t>
      </w:r>
      <w:hyperlink r:id="rId104" w:anchor="Sub870" w:history="1">
        <w:r w:rsidRPr="00114CBB">
          <w:rPr>
            <w:rStyle w:val="Hyperlink"/>
            <w:lang w:val="en-AU"/>
          </w:rPr>
          <w:t>SPTV</w:t>
        </w:r>
      </w:hyperlink>
      <w:r w:rsidRPr="00114CBB">
        <w:rPr>
          <w:lang w:val="en-AU"/>
        </w:rPr>
        <w:t> application is made.</w:t>
      </w:r>
    </w:p>
    <w:p w14:paraId="1F6674C7" w14:textId="77777777" w:rsidR="00114CBB" w:rsidRPr="00114CBB" w:rsidRDefault="00114CBB" w:rsidP="00114CBB">
      <w:pPr>
        <w:rPr>
          <w:lang w:val="en-AU"/>
        </w:rPr>
      </w:pPr>
      <w:r w:rsidRPr="00114CBB">
        <w:rPr>
          <w:lang w:val="en-AU"/>
        </w:rPr>
        <w:t>Application form 1502 is not an approved form for a </w:t>
      </w:r>
      <w:hyperlink r:id="rId105" w:anchor="JD_020-BRIDGINGB" w:history="1">
        <w:r w:rsidRPr="00114CBB">
          <w:rPr>
            <w:rStyle w:val="Hyperlink"/>
            <w:lang w:val="en-AU"/>
          </w:rPr>
          <w:t>Subclass 020</w:t>
        </w:r>
      </w:hyperlink>
      <w:r w:rsidRPr="00114CBB">
        <w:rPr>
          <w:lang w:val="en-AU"/>
        </w:rPr>
        <w:t> (Bridging B) visa (BVB). The application must be made using Form 1005 or Form 1006 (depending on circumstances) and applied for using ImmiAccount. An applicant must be the holder of a BVA or a BVB to apply for a BVB.</w:t>
      </w:r>
    </w:p>
    <w:p w14:paraId="389ACA10" w14:textId="77777777" w:rsidR="00114CBB" w:rsidRPr="00114CBB" w:rsidRDefault="00114CBB" w:rsidP="00114CBB">
      <w:pPr>
        <w:rPr>
          <w:lang w:val="en-AU"/>
        </w:rPr>
      </w:pPr>
      <w:r w:rsidRPr="00114CBB">
        <w:rPr>
          <w:lang w:val="en-AU"/>
        </w:rPr>
        <w:t>For policy and procedural instruction regarding eligibility for a bridging visa, refer to:</w:t>
      </w:r>
    </w:p>
    <w:p w14:paraId="2546A480" w14:textId="77777777" w:rsidR="00114CBB" w:rsidRPr="00114CBB" w:rsidRDefault="00114CBB" w:rsidP="00114CBB">
      <w:pPr>
        <w:numPr>
          <w:ilvl w:val="0"/>
          <w:numId w:val="3"/>
        </w:numPr>
        <w:rPr>
          <w:lang w:val="en-AU"/>
        </w:rPr>
      </w:pPr>
      <w:hyperlink r:id="rId106" w:anchor="search-highlight-anchor" w:history="1">
        <w:r w:rsidRPr="00114CBB">
          <w:rPr>
            <w:rStyle w:val="Hyperlink"/>
            <w:lang w:val="en-AU"/>
          </w:rPr>
          <w:t>Subclass 010 (Bridging A) visa</w:t>
        </w:r>
      </w:hyperlink>
      <w:r w:rsidRPr="00114CBB">
        <w:rPr>
          <w:lang w:val="en-AU"/>
        </w:rPr>
        <w:t> – VM 961</w:t>
      </w:r>
    </w:p>
    <w:p w14:paraId="2221906D" w14:textId="77777777" w:rsidR="00114CBB" w:rsidRPr="00114CBB" w:rsidRDefault="00114CBB" w:rsidP="00114CBB">
      <w:pPr>
        <w:numPr>
          <w:ilvl w:val="0"/>
          <w:numId w:val="3"/>
        </w:numPr>
        <w:rPr>
          <w:lang w:val="en-AU"/>
        </w:rPr>
      </w:pPr>
      <w:hyperlink r:id="rId107" w:anchor="search-highlight-anchor" w:history="1">
        <w:r w:rsidRPr="00114CBB">
          <w:rPr>
            <w:rStyle w:val="Hyperlink"/>
            <w:lang w:val="en-AU"/>
          </w:rPr>
          <w:t>Subclass 020 (Bridging B) visa</w:t>
        </w:r>
      </w:hyperlink>
      <w:r w:rsidRPr="00114CBB">
        <w:rPr>
          <w:lang w:val="en-AU"/>
        </w:rPr>
        <w:t> – VM 966</w:t>
      </w:r>
    </w:p>
    <w:p w14:paraId="7CAE7BD6" w14:textId="77777777" w:rsidR="00114CBB" w:rsidRPr="00114CBB" w:rsidRDefault="00114CBB" w:rsidP="00114CBB">
      <w:pPr>
        <w:numPr>
          <w:ilvl w:val="0"/>
          <w:numId w:val="3"/>
        </w:numPr>
        <w:rPr>
          <w:lang w:val="en-AU"/>
        </w:rPr>
      </w:pPr>
      <w:hyperlink r:id="rId108" w:history="1">
        <w:r w:rsidRPr="00114CBB">
          <w:rPr>
            <w:rStyle w:val="Hyperlink"/>
            <w:lang w:val="en-AU"/>
          </w:rPr>
          <w:t>Subclass 030 (Bridging C) visa</w:t>
        </w:r>
      </w:hyperlink>
      <w:r w:rsidRPr="00114CBB">
        <w:rPr>
          <w:lang w:val="en-AU"/>
        </w:rPr>
        <w:t> – VM 967</w:t>
      </w:r>
    </w:p>
    <w:p w14:paraId="4CD1C391" w14:textId="77777777" w:rsidR="00114CBB" w:rsidRPr="00114CBB" w:rsidRDefault="00114CBB" w:rsidP="00114CBB">
      <w:pPr>
        <w:numPr>
          <w:ilvl w:val="0"/>
          <w:numId w:val="3"/>
        </w:numPr>
        <w:rPr>
          <w:lang w:val="en-AU"/>
        </w:rPr>
      </w:pPr>
      <w:hyperlink r:id="rId109" w:anchor="search-highlight-anchor" w:history="1">
        <w:r w:rsidRPr="00114CBB">
          <w:rPr>
            <w:rStyle w:val="Hyperlink"/>
            <w:lang w:val="en-AU"/>
          </w:rPr>
          <w:t>Bridging E visas</w:t>
        </w:r>
      </w:hyperlink>
      <w:r w:rsidRPr="00114CBB">
        <w:rPr>
          <w:lang w:val="en-AU"/>
        </w:rPr>
        <w:t> – VM 1036</w:t>
      </w:r>
    </w:p>
    <w:p w14:paraId="26487136" w14:textId="77777777" w:rsidR="00114CBB" w:rsidRPr="00114CBB" w:rsidRDefault="00114CBB" w:rsidP="00114CBB">
      <w:pPr>
        <w:numPr>
          <w:ilvl w:val="0"/>
          <w:numId w:val="3"/>
        </w:numPr>
        <w:rPr>
          <w:lang w:val="en-AU"/>
        </w:rPr>
      </w:pPr>
      <w:hyperlink r:id="rId110" w:history="1">
        <w:r w:rsidRPr="00114CBB">
          <w:rPr>
            <w:rStyle w:val="Hyperlink"/>
            <w:lang w:val="en-AU"/>
          </w:rPr>
          <w:t>Bridging visas - Visa application and related procedures</w:t>
        </w:r>
      </w:hyperlink>
      <w:r w:rsidRPr="00114CBB">
        <w:rPr>
          <w:lang w:val="en-AU"/>
        </w:rPr>
        <w:t> – VM 3142.</w:t>
      </w:r>
    </w:p>
    <w:p w14:paraId="442BEECC" w14:textId="77777777" w:rsidR="00114CBB" w:rsidRPr="00114CBB" w:rsidRDefault="00114CBB" w:rsidP="00114CBB">
      <w:pPr>
        <w:rPr>
          <w:b/>
          <w:bCs/>
          <w:lang w:val="en-AU"/>
        </w:rPr>
      </w:pPr>
      <w:bookmarkStart w:id="26" w:name="3_6"/>
      <w:bookmarkEnd w:id="26"/>
      <w:r w:rsidRPr="00114CBB">
        <w:rPr>
          <w:b/>
          <w:bCs/>
          <w:lang w:val="en-AU"/>
        </w:rPr>
        <w:t>3.6. Schedule 2 – Primary criteria</w:t>
      </w:r>
    </w:p>
    <w:p w14:paraId="6474DB34" w14:textId="77777777" w:rsidR="00114CBB" w:rsidRPr="00114CBB" w:rsidRDefault="00114CBB" w:rsidP="00114CBB">
      <w:pPr>
        <w:rPr>
          <w:b/>
          <w:bCs/>
          <w:lang w:val="en-AU"/>
        </w:rPr>
      </w:pPr>
      <w:bookmarkStart w:id="27" w:name="3_6_1"/>
      <w:bookmarkStart w:id="28" w:name="ql-temp9"/>
      <w:bookmarkEnd w:id="27"/>
      <w:bookmarkEnd w:id="28"/>
      <w:r w:rsidRPr="00114CBB">
        <w:rPr>
          <w:b/>
          <w:bCs/>
          <w:lang w:val="en-AU"/>
        </w:rPr>
        <w:t> 3.6.1. Sponsorship</w:t>
      </w:r>
    </w:p>
    <w:p w14:paraId="720A4496" w14:textId="77777777" w:rsidR="00114CBB" w:rsidRPr="00114CBB" w:rsidRDefault="00114CBB" w:rsidP="00114CBB">
      <w:pPr>
        <w:rPr>
          <w:lang w:val="en-AU"/>
        </w:rPr>
      </w:pPr>
      <w:r w:rsidRPr="00114CBB">
        <w:rPr>
          <w:lang w:val="en-AU"/>
        </w:rPr>
        <w:t>Clause </w:t>
      </w:r>
      <w:hyperlink r:id="rId111" w:anchor="Sub870" w:history="1">
        <w:r w:rsidRPr="00114CBB">
          <w:rPr>
            <w:rStyle w:val="Hyperlink"/>
            <w:lang w:val="en-AU"/>
          </w:rPr>
          <w:t>870.221</w:t>
        </w:r>
      </w:hyperlink>
      <w:r w:rsidRPr="00114CBB">
        <w:rPr>
          <w:lang w:val="en-AU"/>
        </w:rPr>
        <w:t> requires that a </w:t>
      </w:r>
      <w:hyperlink r:id="rId112" w:anchor="Sub870" w:history="1">
        <w:r w:rsidRPr="00114CBB">
          <w:rPr>
            <w:rStyle w:val="Hyperlink"/>
            <w:lang w:val="en-AU"/>
          </w:rPr>
          <w:t>SPTV</w:t>
        </w:r>
      </w:hyperlink>
      <w:r w:rsidRPr="00114CBB">
        <w:rPr>
          <w:lang w:val="en-AU"/>
        </w:rPr>
        <w:t> applicant must be sponsored by an approved parent sponsor.</w:t>
      </w:r>
    </w:p>
    <w:p w14:paraId="0EF62183" w14:textId="77777777" w:rsidR="00114CBB" w:rsidRPr="00114CBB" w:rsidRDefault="00114CBB" w:rsidP="00114CBB">
      <w:pPr>
        <w:rPr>
          <w:lang w:val="en-AU"/>
        </w:rPr>
      </w:pPr>
      <w:r w:rsidRPr="00114CBB">
        <w:rPr>
          <w:lang w:val="en-AU"/>
        </w:rPr>
        <w:t>A parent sponsor, as a class of family sponsor, is prescribed in the </w:t>
      </w:r>
      <w:hyperlink r:id="rId113" w:history="1">
        <w:r w:rsidRPr="00114CBB">
          <w:rPr>
            <w:rStyle w:val="Hyperlink"/>
            <w:lang w:val="en-AU"/>
          </w:rPr>
          <w:t>Act</w:t>
        </w:r>
      </w:hyperlink>
      <w:r w:rsidRPr="00114CBB">
        <w:rPr>
          <w:lang w:val="en-AU"/>
        </w:rPr>
        <w:t> and the </w:t>
      </w:r>
      <w:hyperlink r:id="rId114" w:history="1">
        <w:r w:rsidRPr="00114CBB">
          <w:rPr>
            <w:rStyle w:val="Hyperlink"/>
            <w:lang w:val="en-AU"/>
          </w:rPr>
          <w:t>Regulations</w:t>
        </w:r>
      </w:hyperlink>
      <w:r w:rsidRPr="00114CBB">
        <w:rPr>
          <w:lang w:val="en-AU"/>
        </w:rPr>
        <w:t>, respectively, as follows: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04"/>
        <w:gridCol w:w="2338"/>
        <w:gridCol w:w="5168"/>
      </w:tblGrid>
      <w:tr w:rsidR="00114CBB" w:rsidRPr="00114CBB" w14:paraId="38124B47"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704B2D" w14:textId="77777777" w:rsidR="00114CBB" w:rsidRPr="00114CBB" w:rsidRDefault="00114CBB" w:rsidP="00114CBB">
            <w:pPr>
              <w:rPr>
                <w:lang w:val="en-AU"/>
              </w:rPr>
            </w:pPr>
            <w:r w:rsidRPr="00114CBB">
              <w:rPr>
                <w:b/>
                <w:bCs/>
                <w:lang w:val="en-AU"/>
              </w:rPr>
              <w:lastRenderedPageBreak/>
              <w:t>Legislation</w:t>
            </w:r>
          </w:p>
        </w:tc>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00B3BF" w14:textId="77777777" w:rsidR="00114CBB" w:rsidRPr="00114CBB" w:rsidRDefault="00114CBB" w:rsidP="00114CBB">
            <w:pPr>
              <w:rPr>
                <w:lang w:val="en-AU"/>
              </w:rPr>
            </w:pPr>
            <w:r w:rsidRPr="00114CBB">
              <w:rPr>
                <w:b/>
                <w:bCs/>
                <w:lang w:val="en-AU"/>
              </w:rPr>
              <w:t>Reference</w:t>
            </w:r>
          </w:p>
        </w:tc>
        <w:tc>
          <w:tcPr>
            <w:tcW w:w="85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FC7B47" w14:textId="77777777" w:rsidR="00114CBB" w:rsidRPr="00114CBB" w:rsidRDefault="00114CBB" w:rsidP="00114CBB">
            <w:pPr>
              <w:rPr>
                <w:lang w:val="en-AU"/>
              </w:rPr>
            </w:pPr>
            <w:r w:rsidRPr="00114CBB">
              <w:rPr>
                <w:b/>
                <w:bCs/>
                <w:lang w:val="en-AU"/>
              </w:rPr>
              <w:t>Criteria</w:t>
            </w:r>
          </w:p>
        </w:tc>
      </w:tr>
      <w:tr w:rsidR="00114CBB" w:rsidRPr="00114CBB" w14:paraId="635802F3" w14:textId="77777777">
        <w:tc>
          <w:tcPr>
            <w:tcW w:w="16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DEBFA1" w14:textId="77777777" w:rsidR="00114CBB" w:rsidRPr="00114CBB" w:rsidRDefault="00114CBB" w:rsidP="00114CBB">
            <w:pPr>
              <w:rPr>
                <w:lang w:val="en-AU"/>
              </w:rPr>
            </w:pPr>
            <w:r w:rsidRPr="00114CBB">
              <w:rPr>
                <w:lang w:val="en-AU"/>
              </w:rPr>
              <w:t>The Act</w:t>
            </w:r>
          </w:p>
        </w:tc>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6A5F59" w14:textId="77777777" w:rsidR="00114CBB" w:rsidRPr="00114CBB" w:rsidRDefault="00114CBB" w:rsidP="00114CBB">
            <w:pPr>
              <w:rPr>
                <w:lang w:val="en-AU"/>
              </w:rPr>
            </w:pPr>
            <w:r w:rsidRPr="00114CBB">
              <w:rPr>
                <w:lang w:val="en-AU"/>
              </w:rPr>
              <w:t>Subsection </w:t>
            </w:r>
            <w:hyperlink r:id="rId115" w:anchor="JD_140E" w:tgtFrame="_blank" w:history="1">
              <w:r w:rsidRPr="00114CBB">
                <w:rPr>
                  <w:rStyle w:val="Hyperlink"/>
                  <w:lang w:val="en-AU"/>
                </w:rPr>
                <w:t>140E(1A)</w:t>
              </w:r>
            </w:hyperlink>
          </w:p>
        </w:tc>
        <w:tc>
          <w:tcPr>
            <w:tcW w:w="85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D8CDB2" w14:textId="77777777" w:rsidR="00114CBB" w:rsidRPr="00114CBB" w:rsidRDefault="00114CBB" w:rsidP="00114CBB">
            <w:pPr>
              <w:rPr>
                <w:lang w:val="en-AU"/>
              </w:rPr>
            </w:pPr>
            <w:r w:rsidRPr="00114CBB">
              <w:rPr>
                <w:lang w:val="en-AU"/>
              </w:rPr>
              <w:t>The Minister must approve a person as a family sponsor in relation to one or more classes prescribed for the purpose of subsection (2) if prescribed criteria are satisfied.</w:t>
            </w:r>
          </w:p>
        </w:tc>
      </w:tr>
      <w:tr w:rsidR="00114CBB" w:rsidRPr="00114CBB" w14:paraId="1C7F80F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760396" w14:textId="77777777" w:rsidR="00114CBB" w:rsidRPr="00114CBB" w:rsidRDefault="00114CBB" w:rsidP="00114CBB">
            <w:pPr>
              <w:rPr>
                <w:lang w:val="en-AU"/>
              </w:rPr>
            </w:pPr>
          </w:p>
        </w:tc>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746D21" w14:textId="77777777" w:rsidR="00114CBB" w:rsidRPr="00114CBB" w:rsidRDefault="00114CBB" w:rsidP="00114CBB">
            <w:pPr>
              <w:rPr>
                <w:lang w:val="en-AU"/>
              </w:rPr>
            </w:pPr>
            <w:r w:rsidRPr="00114CBB">
              <w:rPr>
                <w:lang w:val="en-AU"/>
              </w:rPr>
              <w:t>Subsection </w:t>
            </w:r>
            <w:hyperlink r:id="rId116" w:anchor="JD_140E" w:tgtFrame="_blank" w:history="1">
              <w:r w:rsidRPr="00114CBB">
                <w:rPr>
                  <w:rStyle w:val="Hyperlink"/>
                  <w:lang w:val="en-AU"/>
                </w:rPr>
                <w:t>140E(2)</w:t>
              </w:r>
            </w:hyperlink>
          </w:p>
        </w:tc>
        <w:tc>
          <w:tcPr>
            <w:tcW w:w="85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8B6A72" w14:textId="77777777" w:rsidR="00114CBB" w:rsidRPr="00114CBB" w:rsidRDefault="00114CBB" w:rsidP="00114CBB">
            <w:pPr>
              <w:rPr>
                <w:lang w:val="en-AU"/>
              </w:rPr>
            </w:pPr>
            <w:r w:rsidRPr="00114CBB">
              <w:rPr>
                <w:lang w:val="en-AU"/>
              </w:rPr>
              <w:t>The regulations must prescribe classes in relation to which a person may be approved as a work sponsor, or family sponsor. </w:t>
            </w:r>
          </w:p>
        </w:tc>
      </w:tr>
      <w:tr w:rsidR="00114CBB" w:rsidRPr="00114CBB" w14:paraId="7B819740"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844120" w14:textId="77777777" w:rsidR="00114CBB" w:rsidRPr="00114CBB" w:rsidRDefault="00114CBB" w:rsidP="00114CBB">
            <w:pPr>
              <w:rPr>
                <w:lang w:val="en-AU"/>
              </w:rPr>
            </w:pPr>
            <w:r w:rsidRPr="00114CBB">
              <w:rPr>
                <w:lang w:val="en-AU"/>
              </w:rPr>
              <w:t>The Regulations</w:t>
            </w:r>
          </w:p>
        </w:tc>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C352F4" w14:textId="77777777" w:rsidR="00114CBB" w:rsidRPr="00114CBB" w:rsidRDefault="00114CBB" w:rsidP="00114CBB">
            <w:pPr>
              <w:rPr>
                <w:lang w:val="en-AU"/>
              </w:rPr>
            </w:pPr>
            <w:r w:rsidRPr="00114CBB">
              <w:rPr>
                <w:lang w:val="en-AU"/>
              </w:rPr>
              <w:t>Subregulation </w:t>
            </w:r>
            <w:hyperlink r:id="rId117" w:anchor="JD_2582" w:tgtFrame="_blank" w:history="1">
              <w:r w:rsidRPr="00114CBB">
                <w:rPr>
                  <w:rStyle w:val="Hyperlink"/>
                  <w:lang w:val="en-AU"/>
                </w:rPr>
                <w:t>2.58(2)</w:t>
              </w:r>
            </w:hyperlink>
          </w:p>
        </w:tc>
        <w:tc>
          <w:tcPr>
            <w:tcW w:w="85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520474" w14:textId="77777777" w:rsidR="00114CBB" w:rsidRPr="00114CBB" w:rsidRDefault="00114CBB" w:rsidP="00114CBB">
            <w:pPr>
              <w:rPr>
                <w:lang w:val="en-AU"/>
              </w:rPr>
            </w:pPr>
            <w:r w:rsidRPr="00114CBB">
              <w:rPr>
                <w:lang w:val="en-AU"/>
              </w:rPr>
              <w:t>For the purposes of subsection </w:t>
            </w:r>
            <w:hyperlink r:id="rId118" w:anchor="140E2" w:tgtFrame="_blank" w:history="1">
              <w:r w:rsidRPr="00114CBB">
                <w:rPr>
                  <w:rStyle w:val="Hyperlink"/>
                  <w:lang w:val="en-AU"/>
                </w:rPr>
                <w:t>140E(2)</w:t>
              </w:r>
            </w:hyperlink>
            <w:r w:rsidRPr="00114CBB">
              <w:rPr>
                <w:lang w:val="en-AU"/>
              </w:rPr>
              <w:t> of the Act, a parent sponsor is a class of sponsor in relation to which a person may be approved as a family sponsor.</w:t>
            </w:r>
          </w:p>
        </w:tc>
      </w:tr>
    </w:tbl>
    <w:p w14:paraId="35946C89" w14:textId="77777777" w:rsidR="00114CBB" w:rsidRPr="00114CBB" w:rsidRDefault="00114CBB" w:rsidP="00114CBB">
      <w:pPr>
        <w:rPr>
          <w:lang w:val="en-AU"/>
        </w:rPr>
      </w:pPr>
      <w:r w:rsidRPr="00114CBB">
        <w:rPr>
          <w:lang w:val="en-AU"/>
        </w:rPr>
        <w:t>The criteria for approval of a family sponsor are prescribed in </w:t>
      </w:r>
      <w:hyperlink r:id="rId119" w:anchor="Div2-13A" w:history="1">
        <w:r w:rsidRPr="00114CBB">
          <w:rPr>
            <w:rStyle w:val="Hyperlink"/>
            <w:lang w:val="en-AU"/>
          </w:rPr>
          <w:t>Division 2.13A</w:t>
        </w:r>
      </w:hyperlink>
      <w:r w:rsidRPr="00114CBB">
        <w:rPr>
          <w:lang w:val="en-AU"/>
        </w:rPr>
        <w:t> of the Regulations. The </w:t>
      </w:r>
      <w:hyperlink r:id="rId120" w:anchor="Sub870" w:history="1">
        <w:r w:rsidRPr="00114CBB">
          <w:rPr>
            <w:rStyle w:val="Hyperlink"/>
            <w:lang w:val="en-AU"/>
          </w:rPr>
          <w:t>SPTV</w:t>
        </w:r>
      </w:hyperlink>
      <w:r w:rsidRPr="00114CBB">
        <w:rPr>
          <w:lang w:val="en-AU"/>
        </w:rPr>
        <w:t> cannot be granted unless there is an approved parent sponsor in relation to the applicant. Delegates must use departmental systems to confirm the visa applicant has an approved parent sponsor.</w:t>
      </w:r>
    </w:p>
    <w:p w14:paraId="1A148808" w14:textId="77777777" w:rsidR="00114CBB" w:rsidRPr="00114CBB" w:rsidRDefault="00114CBB" w:rsidP="00114CBB">
      <w:pPr>
        <w:rPr>
          <w:lang w:val="en-AU"/>
        </w:rPr>
      </w:pPr>
      <w:r w:rsidRPr="00114CBB">
        <w:rPr>
          <w:lang w:val="en-AU"/>
        </w:rPr>
        <w:t>As outlined in paragraph </w:t>
      </w:r>
      <w:hyperlink r:id="rId121" w:anchor="3_3_6" w:history="1">
        <w:r w:rsidRPr="00114CBB">
          <w:rPr>
            <w:rStyle w:val="Hyperlink"/>
            <w:lang w:val="en-AU"/>
          </w:rPr>
          <w:t>3.3.6 Application specifies an approved parent sponsor</w:t>
        </w:r>
      </w:hyperlink>
      <w:r w:rsidRPr="00114CBB">
        <w:rPr>
          <w:lang w:val="en-AU"/>
        </w:rPr>
        <w:t> above, the parent sponsor does not need to be the same approved parent sponsor specified in the SPTV application.</w:t>
      </w:r>
    </w:p>
    <w:p w14:paraId="20B36098" w14:textId="77777777" w:rsidR="00114CBB" w:rsidRPr="00114CBB" w:rsidRDefault="00114CBB" w:rsidP="00114CBB">
      <w:pPr>
        <w:rPr>
          <w:lang w:val="en-AU"/>
        </w:rPr>
      </w:pPr>
      <w:r w:rsidRPr="00114CBB">
        <w:rPr>
          <w:lang w:val="en-AU"/>
        </w:rPr>
        <w:t>For policy and PI on sponsorship applications see </w:t>
      </w:r>
      <w:hyperlink r:id="rId122" w:history="1">
        <w:r w:rsidRPr="00114CBB">
          <w:rPr>
            <w:rStyle w:val="Hyperlink"/>
            <w:lang w:val="en-AU"/>
          </w:rPr>
          <w:t>Division 2.13A – Family (Parent) Sponsor</w:t>
        </w:r>
      </w:hyperlink>
      <w:r w:rsidRPr="00114CBB">
        <w:rPr>
          <w:lang w:val="en-AU"/>
        </w:rPr>
        <w:t> – VM 6276.</w:t>
      </w:r>
    </w:p>
    <w:p w14:paraId="1C8D57DA" w14:textId="77777777" w:rsidR="00114CBB" w:rsidRPr="00114CBB" w:rsidRDefault="00114CBB" w:rsidP="00114CBB">
      <w:pPr>
        <w:rPr>
          <w:lang w:val="en-AU"/>
        </w:rPr>
      </w:pPr>
      <w:r w:rsidRPr="00114CBB">
        <w:rPr>
          <w:lang w:val="en-AU"/>
        </w:rPr>
        <w:t>  </w:t>
      </w:r>
      <w:bookmarkStart w:id="29" w:name="3_6_2"/>
      <w:bookmarkEnd w:id="29"/>
    </w:p>
    <w:p w14:paraId="756FF53F" w14:textId="77777777" w:rsidR="00114CBB" w:rsidRPr="00114CBB" w:rsidRDefault="00114CBB" w:rsidP="00114CBB">
      <w:pPr>
        <w:rPr>
          <w:b/>
          <w:bCs/>
          <w:lang w:val="en-AU"/>
        </w:rPr>
      </w:pPr>
      <w:bookmarkStart w:id="30" w:name="ql-temp10"/>
      <w:bookmarkEnd w:id="30"/>
      <w:r w:rsidRPr="00114CBB">
        <w:rPr>
          <w:b/>
          <w:bCs/>
          <w:lang w:val="en-AU"/>
        </w:rPr>
        <w:t>3.6.2. Sufficient funds for intended stay in Australia</w:t>
      </w:r>
    </w:p>
    <w:p w14:paraId="632074C9" w14:textId="77777777" w:rsidR="00114CBB" w:rsidRPr="00114CBB" w:rsidRDefault="00114CBB" w:rsidP="00114CBB">
      <w:pPr>
        <w:rPr>
          <w:lang w:val="en-AU"/>
        </w:rPr>
      </w:pPr>
      <w:r w:rsidRPr="00114CBB">
        <w:rPr>
          <w:lang w:val="en-AU"/>
        </w:rPr>
        <w:t>Clause </w:t>
      </w:r>
      <w:hyperlink r:id="rId123" w:anchor="870-2" w:history="1">
        <w:r w:rsidRPr="00114CBB">
          <w:rPr>
            <w:rStyle w:val="Hyperlink"/>
            <w:lang w:val="en-AU"/>
          </w:rPr>
          <w:t>870.222</w:t>
        </w:r>
      </w:hyperlink>
      <w:r w:rsidRPr="00114CBB">
        <w:rPr>
          <w:lang w:val="en-AU"/>
        </w:rPr>
        <w:t> requires that the visa applicant has access to sufficient funds to meet the costs and expenses of their intended stay in Australia. This is a complementary consideration to whether the sponsor passes the income test set out in regulation </w:t>
      </w:r>
      <w:hyperlink r:id="rId124" w:anchor="2_60W" w:history="1">
        <w:r w:rsidRPr="00114CBB">
          <w:rPr>
            <w:rStyle w:val="Hyperlink"/>
            <w:lang w:val="en-AU"/>
          </w:rPr>
          <w:t>2.60W</w:t>
        </w:r>
      </w:hyperlink>
      <w:r w:rsidRPr="00114CBB">
        <w:rPr>
          <w:lang w:val="en-AU"/>
        </w:rPr>
        <w:t> for the purposes of approval as a parent sponsor.</w:t>
      </w:r>
    </w:p>
    <w:p w14:paraId="6F2D2972" w14:textId="77777777" w:rsidR="00114CBB" w:rsidRPr="00114CBB" w:rsidRDefault="00114CBB" w:rsidP="00114CBB">
      <w:pPr>
        <w:rPr>
          <w:lang w:val="en-AU"/>
        </w:rPr>
      </w:pPr>
      <w:r w:rsidRPr="00114CBB">
        <w:rPr>
          <w:lang w:val="en-AU"/>
        </w:rPr>
        <w:t>In assessing this criteria, delegates must consider evidence provided by the visa applicant, which may include, but is not limited to:</w:t>
      </w:r>
    </w:p>
    <w:p w14:paraId="329BDFDE" w14:textId="77777777" w:rsidR="00114CBB" w:rsidRPr="00114CBB" w:rsidRDefault="00114CBB" w:rsidP="00114CBB">
      <w:pPr>
        <w:numPr>
          <w:ilvl w:val="0"/>
          <w:numId w:val="4"/>
        </w:numPr>
        <w:rPr>
          <w:lang w:val="en-AU"/>
        </w:rPr>
      </w:pPr>
      <w:r w:rsidRPr="00114CBB">
        <w:rPr>
          <w:lang w:val="en-AU"/>
        </w:rPr>
        <w:t>personal bank statements of the visa applicant showing access to funds that may be considered sufficient to support the visa applicant during the period of their stay</w:t>
      </w:r>
    </w:p>
    <w:p w14:paraId="20E81F64" w14:textId="77777777" w:rsidR="00114CBB" w:rsidRPr="00114CBB" w:rsidRDefault="00114CBB" w:rsidP="00114CBB">
      <w:pPr>
        <w:numPr>
          <w:ilvl w:val="0"/>
          <w:numId w:val="4"/>
        </w:numPr>
        <w:rPr>
          <w:lang w:val="en-AU"/>
        </w:rPr>
      </w:pPr>
      <w:r w:rsidRPr="00114CBB">
        <w:rPr>
          <w:lang w:val="en-AU"/>
        </w:rPr>
        <w:t>evidence of regular income, including pension payments, received by the visa applicant.</w:t>
      </w:r>
    </w:p>
    <w:p w14:paraId="04090DB5" w14:textId="77777777" w:rsidR="00114CBB" w:rsidRPr="00114CBB" w:rsidRDefault="00114CBB" w:rsidP="00114CBB">
      <w:pPr>
        <w:rPr>
          <w:lang w:val="en-AU"/>
        </w:rPr>
      </w:pPr>
      <w:r w:rsidRPr="00114CBB">
        <w:rPr>
          <w:lang w:val="en-AU"/>
        </w:rPr>
        <w:lastRenderedPageBreak/>
        <w:t>If the delegate is not satisfied that the visa applicant has access to sufficient funds to meet the costs and expenses of their intended stay in Australia, the SPTV application must be refused.</w:t>
      </w:r>
    </w:p>
    <w:p w14:paraId="6A5F8C14" w14:textId="77777777" w:rsidR="00114CBB" w:rsidRPr="00114CBB" w:rsidRDefault="00114CBB" w:rsidP="00114CBB">
      <w:pPr>
        <w:rPr>
          <w:b/>
          <w:bCs/>
          <w:lang w:val="en-AU"/>
        </w:rPr>
      </w:pPr>
      <w:bookmarkStart w:id="31" w:name="3_6_3"/>
      <w:bookmarkStart w:id="32" w:name="ql-temp11"/>
      <w:bookmarkEnd w:id="31"/>
      <w:bookmarkEnd w:id="32"/>
      <w:r w:rsidRPr="00114CBB">
        <w:rPr>
          <w:b/>
          <w:bCs/>
          <w:lang w:val="en-AU"/>
        </w:rPr>
        <w:t> 3.6.3. Subsequent applications and the ‘90 day rule’</w:t>
      </w:r>
    </w:p>
    <w:p w14:paraId="6E8DC55D" w14:textId="77777777" w:rsidR="00114CBB" w:rsidRPr="00114CBB" w:rsidRDefault="00114CBB" w:rsidP="00114CBB">
      <w:pPr>
        <w:rPr>
          <w:lang w:val="en-AU"/>
        </w:rPr>
      </w:pPr>
      <w:r w:rsidRPr="00114CBB">
        <w:rPr>
          <w:lang w:val="en-AU"/>
        </w:rPr>
        <w:t>Clause </w:t>
      </w:r>
      <w:hyperlink r:id="rId125" w:anchor="870223" w:history="1">
        <w:r w:rsidRPr="00114CBB">
          <w:rPr>
            <w:rStyle w:val="Hyperlink"/>
            <w:lang w:val="en-AU"/>
          </w:rPr>
          <w:t>870.223</w:t>
        </w:r>
      </w:hyperlink>
      <w:r w:rsidRPr="00114CBB">
        <w:rPr>
          <w:lang w:val="en-AU"/>
        </w:rPr>
        <w:t> requires that unless there are exceptional circumstances, a visa applicant who is outside of Australia, and has previously held a </w:t>
      </w:r>
      <w:hyperlink r:id="rId126" w:anchor="Sub870" w:history="1">
        <w:r w:rsidRPr="00114CBB">
          <w:rPr>
            <w:rStyle w:val="Hyperlink"/>
            <w:lang w:val="en-AU"/>
          </w:rPr>
          <w:t>SPTV</w:t>
        </w:r>
      </w:hyperlink>
      <w:r w:rsidRPr="00114CBB">
        <w:rPr>
          <w:lang w:val="en-AU"/>
        </w:rPr>
        <w:t>, must be outside of Australia for at least 90 consecutive days before they can be granted a subsequent SPTV visa.</w:t>
      </w:r>
    </w:p>
    <w:p w14:paraId="4FD9626B" w14:textId="77777777" w:rsidR="00114CBB" w:rsidRPr="00114CBB" w:rsidRDefault="00114CBB" w:rsidP="00114CBB">
      <w:pPr>
        <w:rPr>
          <w:lang w:val="en-AU"/>
        </w:rPr>
      </w:pPr>
      <w:r w:rsidRPr="00114CBB">
        <w:rPr>
          <w:lang w:val="en-AU"/>
        </w:rPr>
        <w:t>Exceptional circumstances may include the need to travel to Australia for emergency medical treatment, or where an applicant has been permitted to apply for the SPTV in Australia. Where further advice is required regarding exceptional circumstances, delegates may escalate cases to their Manager for referral to Family Program Management Section via </w:t>
      </w:r>
      <w:hyperlink r:id="rId127" w:history="1">
        <w:r w:rsidRPr="00114CBB">
          <w:rPr>
            <w:rStyle w:val="Hyperlink"/>
            <w:lang w:val="en-AU"/>
          </w:rPr>
          <w:t>family.program.management@homeaffairs.gov.au</w:t>
        </w:r>
      </w:hyperlink>
      <w:r w:rsidRPr="00114CBB">
        <w:rPr>
          <w:lang w:val="en-AU"/>
        </w:rPr>
        <w:t>.</w:t>
      </w:r>
    </w:p>
    <w:p w14:paraId="61A1706C" w14:textId="77777777" w:rsidR="00114CBB" w:rsidRPr="00114CBB" w:rsidRDefault="00114CBB" w:rsidP="00114CBB">
      <w:pPr>
        <w:rPr>
          <w:lang w:val="en-AU"/>
        </w:rPr>
      </w:pPr>
      <w:r w:rsidRPr="00114CBB">
        <w:rPr>
          <w:lang w:val="en-AU"/>
        </w:rPr>
        <w:t>The 90 consecutive days is calculated from the relevant departure day and is dependent on the location of the applicant when their last SPTV ceased:</w:t>
      </w:r>
    </w:p>
    <w:p w14:paraId="0962B901" w14:textId="77777777" w:rsidR="00114CBB" w:rsidRPr="00114CBB" w:rsidRDefault="00114CBB" w:rsidP="00114CBB">
      <w:pPr>
        <w:numPr>
          <w:ilvl w:val="0"/>
          <w:numId w:val="5"/>
        </w:numPr>
        <w:rPr>
          <w:lang w:val="en-AU"/>
        </w:rPr>
      </w:pPr>
      <w:r w:rsidRPr="00114CBB">
        <w:rPr>
          <w:lang w:val="en-AU"/>
        </w:rPr>
        <w:t>where the applicant was in Australia when their last SPTV ceased, the relevant departure day is the first day on which the applicant left Australia after the visa ceased to be in effect</w:t>
      </w:r>
    </w:p>
    <w:p w14:paraId="2B5FFFB5" w14:textId="77777777" w:rsidR="00114CBB" w:rsidRPr="00114CBB" w:rsidRDefault="00114CBB" w:rsidP="00114CBB">
      <w:pPr>
        <w:numPr>
          <w:ilvl w:val="0"/>
          <w:numId w:val="5"/>
        </w:numPr>
        <w:rPr>
          <w:lang w:val="en-AU"/>
        </w:rPr>
      </w:pPr>
      <w:r w:rsidRPr="00114CBB">
        <w:rPr>
          <w:lang w:val="en-AU"/>
        </w:rPr>
        <w:t>where the applicant was not in Australia when their last SPTV ceased, the relevant departure day is the last day on which the applicant left Australia while the visa was in effect.</w:t>
      </w:r>
    </w:p>
    <w:p w14:paraId="1CE179E7" w14:textId="77777777" w:rsidR="00114CBB" w:rsidRPr="00114CBB" w:rsidRDefault="00114CBB" w:rsidP="00114CBB">
      <w:pPr>
        <w:rPr>
          <w:lang w:val="en-AU"/>
        </w:rPr>
      </w:pPr>
      <w:r w:rsidRPr="00114CBB">
        <w:rPr>
          <w:lang w:val="en-AU"/>
        </w:rPr>
        <w:t>Delegates can use departmental systems, to confirm the cessation date of the visa applicant’s last SPTV and whether the visa applicant has been outside Australia for at least 90 consecutive days since the relevant departure day.</w:t>
      </w:r>
    </w:p>
    <w:p w14:paraId="110E60C6" w14:textId="77777777" w:rsidR="00114CBB" w:rsidRPr="00114CBB" w:rsidRDefault="00114CBB" w:rsidP="00114CBB">
      <w:pPr>
        <w:rPr>
          <w:b/>
          <w:bCs/>
          <w:lang w:val="en-AU"/>
        </w:rPr>
      </w:pPr>
      <w:bookmarkStart w:id="33" w:name="3_6_4"/>
      <w:bookmarkStart w:id="34" w:name="ql-temp12"/>
      <w:bookmarkEnd w:id="33"/>
      <w:bookmarkEnd w:id="34"/>
      <w:r w:rsidRPr="00114CBB">
        <w:rPr>
          <w:b/>
          <w:bCs/>
          <w:lang w:val="en-AU"/>
        </w:rPr>
        <w:t> 3.6.4. Adequate arrangements for health insurance</w:t>
      </w:r>
    </w:p>
    <w:p w14:paraId="6FA334D7" w14:textId="77777777" w:rsidR="00114CBB" w:rsidRPr="00114CBB" w:rsidRDefault="00114CBB" w:rsidP="00114CBB">
      <w:pPr>
        <w:rPr>
          <w:lang w:val="en-AU"/>
        </w:rPr>
      </w:pPr>
      <w:r w:rsidRPr="00114CBB">
        <w:rPr>
          <w:lang w:val="en-AU"/>
        </w:rPr>
        <w:t>Clause </w:t>
      </w:r>
      <w:hyperlink r:id="rId128" w:anchor="870224" w:history="1">
        <w:r w:rsidRPr="00114CBB">
          <w:rPr>
            <w:rStyle w:val="Hyperlink"/>
            <w:lang w:val="en-AU"/>
          </w:rPr>
          <w:t>870.224</w:t>
        </w:r>
      </w:hyperlink>
      <w:r w:rsidRPr="00114CBB">
        <w:rPr>
          <w:lang w:val="en-AU"/>
        </w:rPr>
        <w:t> requires that the visa applicant must have adequate arrangements for health insurance during the period of their intended stay in Australia. The term </w:t>
      </w:r>
      <w:hyperlink r:id="rId129" w:anchor="adequatearrangementsforhealthinsurance" w:history="1">
        <w:r w:rsidRPr="00114CBB">
          <w:rPr>
            <w:rStyle w:val="Hyperlink"/>
            <w:lang w:val="en-AU"/>
          </w:rPr>
          <w:t>adequate arrangements for health insurance</w:t>
        </w:r>
      </w:hyperlink>
      <w:r w:rsidRPr="00114CBB">
        <w:rPr>
          <w:lang w:val="en-AU"/>
        </w:rPr>
        <w:t> is defined in regulation 1.03. As no legislative instrument has been made to specify the requirements for adequate arrangements for health insurance, delegates must consider whether the applicant’s arrangement for health insurance is adequate in the circumstances. As a guide, an overview regarding health insurance for visitors to Australia is available on the Department’s website at </w:t>
      </w:r>
      <w:hyperlink r:id="rId130" w:history="1">
        <w:r w:rsidRPr="00114CBB">
          <w:rPr>
            <w:rStyle w:val="Hyperlink"/>
            <w:lang w:val="en-AU"/>
          </w:rPr>
          <w:t>Adequate health insurance</w:t>
        </w:r>
      </w:hyperlink>
      <w:r w:rsidRPr="00114CBB">
        <w:rPr>
          <w:lang w:val="en-AU"/>
        </w:rPr>
        <w:t> for visa holders.</w:t>
      </w:r>
    </w:p>
    <w:p w14:paraId="632EFCB0" w14:textId="77777777" w:rsidR="00114CBB" w:rsidRPr="00114CBB" w:rsidRDefault="00114CBB" w:rsidP="00114CBB">
      <w:pPr>
        <w:rPr>
          <w:lang w:val="en-AU"/>
        </w:rPr>
      </w:pPr>
      <w:r w:rsidRPr="00114CBB">
        <w:rPr>
          <w:lang w:val="en-AU"/>
        </w:rPr>
        <w:t>Delegates must check whether evidence of adequate health insurance has been provided with the </w:t>
      </w:r>
      <w:hyperlink r:id="rId131" w:anchor="Sub870" w:history="1">
        <w:r w:rsidRPr="00114CBB">
          <w:rPr>
            <w:rStyle w:val="Hyperlink"/>
            <w:lang w:val="en-AU"/>
          </w:rPr>
          <w:t>SPTV</w:t>
        </w:r>
      </w:hyperlink>
      <w:r w:rsidRPr="00114CBB">
        <w:rPr>
          <w:lang w:val="en-AU"/>
        </w:rPr>
        <w:t> application. If not, delegates must request this to be provided by the applicant before a decision is made on the visa.</w:t>
      </w:r>
    </w:p>
    <w:p w14:paraId="1CA0CB06" w14:textId="77777777" w:rsidR="00114CBB" w:rsidRPr="00114CBB" w:rsidRDefault="00114CBB" w:rsidP="00114CBB">
      <w:pPr>
        <w:rPr>
          <w:lang w:val="en-AU"/>
        </w:rPr>
      </w:pPr>
      <w:r w:rsidRPr="00114CBB">
        <w:rPr>
          <w:lang w:val="en-AU"/>
        </w:rPr>
        <w:lastRenderedPageBreak/>
        <w:t>Under policy, delegates may consider clause </w:t>
      </w:r>
      <w:hyperlink r:id="rId132" w:anchor="870224" w:history="1">
        <w:r w:rsidRPr="00114CBB">
          <w:rPr>
            <w:rStyle w:val="Hyperlink"/>
            <w:lang w:val="en-AU"/>
          </w:rPr>
          <w:t>870.224</w:t>
        </w:r>
      </w:hyperlink>
      <w:r w:rsidRPr="00114CBB">
        <w:rPr>
          <w:lang w:val="en-AU"/>
        </w:rPr>
        <w:t> to be satisfied when a visa applicant has provided evidence of a health insurance policy from an Australian Health Insurance provider for the duration of their intended stay in Australia. This may be in the form of:</w:t>
      </w:r>
    </w:p>
    <w:p w14:paraId="5F996BE9" w14:textId="77777777" w:rsidR="00114CBB" w:rsidRPr="00114CBB" w:rsidRDefault="00114CBB" w:rsidP="00114CBB">
      <w:pPr>
        <w:numPr>
          <w:ilvl w:val="0"/>
          <w:numId w:val="6"/>
        </w:numPr>
        <w:rPr>
          <w:lang w:val="en-AU"/>
        </w:rPr>
      </w:pPr>
      <w:r w:rsidRPr="00114CBB">
        <w:rPr>
          <w:lang w:val="en-AU"/>
        </w:rPr>
        <w:t>a copy of their insurance policy</w:t>
      </w:r>
    </w:p>
    <w:p w14:paraId="1BCDB578" w14:textId="77777777" w:rsidR="00114CBB" w:rsidRPr="00114CBB" w:rsidRDefault="00114CBB" w:rsidP="00114CBB">
      <w:pPr>
        <w:numPr>
          <w:ilvl w:val="0"/>
          <w:numId w:val="6"/>
        </w:numPr>
        <w:rPr>
          <w:lang w:val="en-AU"/>
        </w:rPr>
      </w:pPr>
      <w:r w:rsidRPr="00114CBB">
        <w:rPr>
          <w:lang w:val="en-AU"/>
        </w:rPr>
        <w:t>a written cover letter from an acceptable insurance provider certifying that the applicant has an Overseas Visitor health policy in place</w:t>
      </w:r>
    </w:p>
    <w:p w14:paraId="3DB77EAE" w14:textId="77777777" w:rsidR="00114CBB" w:rsidRPr="00114CBB" w:rsidRDefault="00114CBB" w:rsidP="00114CBB">
      <w:pPr>
        <w:numPr>
          <w:ilvl w:val="0"/>
          <w:numId w:val="6"/>
        </w:numPr>
        <w:rPr>
          <w:lang w:val="en-AU"/>
        </w:rPr>
      </w:pPr>
      <w:r w:rsidRPr="00114CBB">
        <w:rPr>
          <w:lang w:val="en-AU"/>
        </w:rPr>
        <w:t>evidence that the applicant has enrolled with Medicare under reciprocal health care arrangements.</w:t>
      </w:r>
    </w:p>
    <w:p w14:paraId="4383BAFE" w14:textId="77777777" w:rsidR="00114CBB" w:rsidRPr="00114CBB" w:rsidRDefault="00114CBB" w:rsidP="00114CBB">
      <w:pPr>
        <w:rPr>
          <w:lang w:val="en-AU"/>
        </w:rPr>
      </w:pPr>
      <w:r w:rsidRPr="00114CBB">
        <w:rPr>
          <w:lang w:val="en-AU"/>
        </w:rPr>
        <w:t>It is a condition of visa grant that a SPTV holder must maintain adequate arrangements for health insurance while the visa holder is in Australia.</w:t>
      </w:r>
    </w:p>
    <w:p w14:paraId="2FA97DB0" w14:textId="77777777" w:rsidR="00114CBB" w:rsidRPr="00114CBB" w:rsidRDefault="00114CBB" w:rsidP="00114CBB">
      <w:pPr>
        <w:rPr>
          <w:lang w:val="en-AU"/>
        </w:rPr>
      </w:pPr>
      <w:r w:rsidRPr="00114CBB">
        <w:rPr>
          <w:lang w:val="en-AU"/>
        </w:rPr>
        <w:t>If evidence of health insurance is provided, and the delegate has concerns about its adequacy, they must discuss this with their manager for escalation to Family Program Management Section.</w:t>
      </w:r>
    </w:p>
    <w:p w14:paraId="1447937F" w14:textId="77777777" w:rsidR="00114CBB" w:rsidRPr="00114CBB" w:rsidRDefault="00114CBB" w:rsidP="00114CBB">
      <w:pPr>
        <w:rPr>
          <w:lang w:val="en-AU"/>
        </w:rPr>
      </w:pPr>
      <w:r w:rsidRPr="00114CBB">
        <w:rPr>
          <w:lang w:val="en-AU"/>
        </w:rPr>
        <w:t>If an applicant fails to provide any evidence of adequate health insurance, the SPTV must be refused.</w:t>
      </w:r>
    </w:p>
    <w:p w14:paraId="18F2185A" w14:textId="77777777" w:rsidR="00114CBB" w:rsidRPr="00114CBB" w:rsidRDefault="00114CBB" w:rsidP="00114CBB">
      <w:pPr>
        <w:rPr>
          <w:lang w:val="en-AU"/>
        </w:rPr>
      </w:pPr>
      <w:r w:rsidRPr="00114CBB">
        <w:rPr>
          <w:lang w:val="en-AU"/>
        </w:rPr>
        <w:t>For policy and PI see: </w:t>
      </w:r>
      <w:hyperlink r:id="rId133" w:history="1">
        <w:r w:rsidRPr="00114CBB">
          <w:rPr>
            <w:rStyle w:val="Hyperlink"/>
            <w:lang w:val="en-AU"/>
          </w:rPr>
          <w:t>Visa Condition 8501 – Maintain Health Insurance</w:t>
        </w:r>
      </w:hyperlink>
      <w:r w:rsidRPr="00114CBB">
        <w:rPr>
          <w:lang w:val="en-AU"/>
        </w:rPr>
        <w:t> – VM 1016</w:t>
      </w:r>
    </w:p>
    <w:p w14:paraId="1A9CE46D" w14:textId="77777777" w:rsidR="00114CBB" w:rsidRPr="00114CBB" w:rsidRDefault="00114CBB" w:rsidP="00114CBB">
      <w:pPr>
        <w:rPr>
          <w:b/>
          <w:bCs/>
          <w:lang w:val="en-AU"/>
        </w:rPr>
      </w:pPr>
      <w:bookmarkStart w:id="35" w:name="3_6_5"/>
      <w:bookmarkStart w:id="36" w:name="ql-temp13"/>
      <w:bookmarkEnd w:id="35"/>
      <w:bookmarkEnd w:id="36"/>
      <w:r w:rsidRPr="00114CBB">
        <w:rPr>
          <w:b/>
          <w:bCs/>
          <w:lang w:val="en-AU"/>
        </w:rPr>
        <w:t> 3.6.5. Substantial compliance with previous visa conditions</w:t>
      </w:r>
    </w:p>
    <w:p w14:paraId="0FF3F820" w14:textId="77777777" w:rsidR="00114CBB" w:rsidRPr="00114CBB" w:rsidRDefault="00114CBB" w:rsidP="00114CBB">
      <w:pPr>
        <w:rPr>
          <w:lang w:val="en-AU"/>
        </w:rPr>
      </w:pPr>
      <w:r w:rsidRPr="00114CBB">
        <w:rPr>
          <w:lang w:val="en-AU"/>
        </w:rPr>
        <w:t>Clause </w:t>
      </w:r>
      <w:hyperlink r:id="rId134" w:anchor="870225" w:history="1">
        <w:r w:rsidRPr="00114CBB">
          <w:rPr>
            <w:rStyle w:val="Hyperlink"/>
            <w:lang w:val="en-AU"/>
          </w:rPr>
          <w:t>870.225</w:t>
        </w:r>
      </w:hyperlink>
      <w:r w:rsidRPr="00114CBB">
        <w:rPr>
          <w:lang w:val="en-AU"/>
        </w:rPr>
        <w:t> requires that the visa applicant must have complied substantially with the conditions to which the last of any substantive visas and any subsequent bridging visas held by the applicant, were subject.</w:t>
      </w:r>
    </w:p>
    <w:p w14:paraId="1D82A4E4" w14:textId="77777777" w:rsidR="00114CBB" w:rsidRPr="00114CBB" w:rsidRDefault="00114CBB" w:rsidP="00114CBB">
      <w:pPr>
        <w:rPr>
          <w:lang w:val="en-AU"/>
        </w:rPr>
      </w:pPr>
      <w:r w:rsidRPr="00114CBB">
        <w:rPr>
          <w:lang w:val="en-AU"/>
        </w:rPr>
        <w:t>In assessing whether this criterion is satisfied or not, delegates must take all circumstances of the visa applicant into account, and consider each case on its own merits. If the delegate is not satisfied that the visa applicant has complied substantially with any substantive visa and any subsequent bridging visa conditions, the </w:t>
      </w:r>
      <w:hyperlink r:id="rId135" w:anchor="Sub870" w:history="1">
        <w:r w:rsidRPr="00114CBB">
          <w:rPr>
            <w:rStyle w:val="Hyperlink"/>
            <w:lang w:val="en-AU"/>
          </w:rPr>
          <w:t>SPTV</w:t>
        </w:r>
      </w:hyperlink>
      <w:r w:rsidRPr="00114CBB">
        <w:rPr>
          <w:lang w:val="en-AU"/>
        </w:rPr>
        <w:t> must be refused.</w:t>
      </w:r>
    </w:p>
    <w:p w14:paraId="37FC7A52" w14:textId="77777777" w:rsidR="00114CBB" w:rsidRPr="00114CBB" w:rsidRDefault="00114CBB" w:rsidP="00114CBB">
      <w:pPr>
        <w:rPr>
          <w:lang w:val="en-AU"/>
        </w:rPr>
      </w:pPr>
      <w:r w:rsidRPr="00114CBB">
        <w:rPr>
          <w:lang w:val="en-AU"/>
        </w:rPr>
        <w:t>For policy and PI on assessing substantial compliance see: </w:t>
      </w:r>
      <w:hyperlink r:id="rId136" w:history="1">
        <w:r w:rsidRPr="00114CBB">
          <w:rPr>
            <w:rStyle w:val="Hyperlink"/>
            <w:lang w:val="en-AU"/>
          </w:rPr>
          <w:t>Sch8 – Visa conditions – About visa conditions</w:t>
        </w:r>
      </w:hyperlink>
      <w:r w:rsidRPr="00114CBB">
        <w:rPr>
          <w:lang w:val="en-AU"/>
        </w:rPr>
        <w:t> – LS 1857. </w:t>
      </w:r>
      <w:bookmarkStart w:id="37" w:name="3_6_6"/>
      <w:bookmarkEnd w:id="37"/>
    </w:p>
    <w:p w14:paraId="6BED7E2B" w14:textId="77777777" w:rsidR="00114CBB" w:rsidRPr="00114CBB" w:rsidRDefault="00114CBB" w:rsidP="00114CBB">
      <w:pPr>
        <w:rPr>
          <w:b/>
          <w:bCs/>
          <w:lang w:val="en-AU"/>
        </w:rPr>
      </w:pPr>
      <w:bookmarkStart w:id="38" w:name="ql-temp14"/>
      <w:bookmarkEnd w:id="38"/>
      <w:r w:rsidRPr="00114CBB">
        <w:rPr>
          <w:b/>
          <w:bCs/>
          <w:lang w:val="en-AU"/>
        </w:rPr>
        <w:t> 3.6.6. Genuine intention to stay in Australia temporarily</w:t>
      </w:r>
    </w:p>
    <w:p w14:paraId="110E246C" w14:textId="77777777" w:rsidR="00114CBB" w:rsidRPr="00114CBB" w:rsidRDefault="00114CBB" w:rsidP="00114CBB">
      <w:pPr>
        <w:rPr>
          <w:lang w:val="en-AU"/>
        </w:rPr>
      </w:pPr>
      <w:r w:rsidRPr="00114CBB">
        <w:rPr>
          <w:lang w:val="en-AU"/>
        </w:rPr>
        <w:t>Clause </w:t>
      </w:r>
      <w:hyperlink r:id="rId137" w:anchor="870226" w:history="1">
        <w:r w:rsidRPr="00114CBB">
          <w:rPr>
            <w:rStyle w:val="Hyperlink"/>
            <w:lang w:val="en-AU"/>
          </w:rPr>
          <w:t>870.226</w:t>
        </w:r>
      </w:hyperlink>
      <w:r w:rsidRPr="00114CBB">
        <w:rPr>
          <w:lang w:val="en-AU"/>
        </w:rPr>
        <w:t> requires that the visa applicant genuinely intends to stay in Australia temporarily (GIST). The GIST criterion applies to the </w:t>
      </w:r>
      <w:hyperlink r:id="rId138" w:anchor="Sub870" w:history="1">
        <w:r w:rsidRPr="00114CBB">
          <w:rPr>
            <w:rStyle w:val="Hyperlink"/>
            <w:lang w:val="en-AU"/>
          </w:rPr>
          <w:t>SPTV</w:t>
        </w:r>
      </w:hyperlink>
      <w:r w:rsidRPr="00114CBB">
        <w:rPr>
          <w:lang w:val="en-AU"/>
        </w:rPr>
        <w:t xml:space="preserve"> program to make it clear that the SPTV is a temporary visa and does not provide a pathway to permanent residence. An applicant with an ongoing application for a permanent Parent visa must still meet the GIST criterion when subsequently applying for a SPTV, and a prior application by the visa </w:t>
      </w:r>
      <w:r w:rsidRPr="00114CBB">
        <w:rPr>
          <w:lang w:val="en-AU"/>
        </w:rPr>
        <w:lastRenderedPageBreak/>
        <w:t>applicant for a permanent Parent visa is not a determining factor for assessing their genuine intention to stay in Australia temporarily.</w:t>
      </w:r>
    </w:p>
    <w:p w14:paraId="6697ECD1" w14:textId="77777777" w:rsidR="00114CBB" w:rsidRPr="00114CBB" w:rsidRDefault="00114CBB" w:rsidP="00114CBB">
      <w:pPr>
        <w:rPr>
          <w:lang w:val="en-AU"/>
        </w:rPr>
      </w:pPr>
      <w:r w:rsidRPr="00114CBB">
        <w:rPr>
          <w:lang w:val="en-AU"/>
        </w:rPr>
        <w:t>The purpose of clause </w:t>
      </w:r>
      <w:hyperlink r:id="rId139" w:anchor="870226" w:history="1">
        <w:r w:rsidRPr="00114CBB">
          <w:rPr>
            <w:rStyle w:val="Hyperlink"/>
            <w:lang w:val="en-AU"/>
          </w:rPr>
          <w:t>870.226</w:t>
        </w:r>
      </w:hyperlink>
      <w:r w:rsidRPr="00114CBB">
        <w:rPr>
          <w:lang w:val="en-AU"/>
        </w:rPr>
        <w:t> is to protect the integrity of the SPTV program. Delegates must assess and weigh the level of risk pertaining to each individual applicant to determine whether a visa applicant has a genuine intention to stay in Australia temporarily. Delegates must consider relevant evidence, including publicly available information, information held on departmental systems and pertinent information provided by the applicant. Considerations may include, but are not limited to:</w:t>
      </w:r>
    </w:p>
    <w:p w14:paraId="6D6506DC" w14:textId="77777777" w:rsidR="00114CBB" w:rsidRPr="00114CBB" w:rsidRDefault="00114CBB" w:rsidP="00114CBB">
      <w:pPr>
        <w:numPr>
          <w:ilvl w:val="0"/>
          <w:numId w:val="7"/>
        </w:numPr>
        <w:rPr>
          <w:lang w:val="en-AU"/>
        </w:rPr>
      </w:pPr>
      <w:r w:rsidRPr="00114CBB">
        <w:rPr>
          <w:lang w:val="en-AU"/>
        </w:rPr>
        <w:t>the applicant’s immigration history, including adverse information regarding the applicant and any previous visa refusals and the reasons for these</w:t>
      </w:r>
    </w:p>
    <w:p w14:paraId="57C50634" w14:textId="77777777" w:rsidR="00114CBB" w:rsidRPr="00114CBB" w:rsidRDefault="00114CBB" w:rsidP="00114CBB">
      <w:pPr>
        <w:numPr>
          <w:ilvl w:val="0"/>
          <w:numId w:val="7"/>
        </w:numPr>
        <w:rPr>
          <w:lang w:val="en-AU"/>
        </w:rPr>
      </w:pPr>
      <w:r w:rsidRPr="00114CBB">
        <w:rPr>
          <w:lang w:val="en-AU"/>
        </w:rPr>
        <w:t>the applicant's financial circumstances</w:t>
      </w:r>
    </w:p>
    <w:p w14:paraId="3C8BE277" w14:textId="77777777" w:rsidR="00114CBB" w:rsidRPr="00114CBB" w:rsidRDefault="00114CBB" w:rsidP="00114CBB">
      <w:pPr>
        <w:numPr>
          <w:ilvl w:val="0"/>
          <w:numId w:val="7"/>
        </w:numPr>
        <w:rPr>
          <w:lang w:val="en-AU"/>
        </w:rPr>
      </w:pPr>
      <w:r w:rsidRPr="00114CBB">
        <w:rPr>
          <w:lang w:val="en-AU"/>
        </w:rPr>
        <w:t>the economic situation in the applicant's home country or usual country of residence, such as employment opportunities, unemployment rates, salary rates, and living conditions</w:t>
      </w:r>
    </w:p>
    <w:p w14:paraId="5D7BC672" w14:textId="77777777" w:rsidR="00114CBB" w:rsidRPr="00114CBB" w:rsidRDefault="00114CBB" w:rsidP="00114CBB">
      <w:pPr>
        <w:numPr>
          <w:ilvl w:val="0"/>
          <w:numId w:val="7"/>
        </w:numPr>
        <w:rPr>
          <w:lang w:val="en-AU"/>
        </w:rPr>
      </w:pPr>
      <w:r w:rsidRPr="00114CBB">
        <w:rPr>
          <w:lang w:val="en-AU"/>
        </w:rPr>
        <w:t>social unrest or conflict in an applicant's home country or usual country of residence</w:t>
      </w:r>
    </w:p>
    <w:p w14:paraId="7078EDBC" w14:textId="77777777" w:rsidR="00114CBB" w:rsidRPr="00114CBB" w:rsidRDefault="00114CBB" w:rsidP="00114CBB">
      <w:pPr>
        <w:numPr>
          <w:ilvl w:val="0"/>
          <w:numId w:val="7"/>
        </w:numPr>
        <w:rPr>
          <w:lang w:val="en-AU"/>
        </w:rPr>
      </w:pPr>
      <w:r w:rsidRPr="00114CBB">
        <w:rPr>
          <w:lang w:val="en-AU"/>
        </w:rPr>
        <w:t>evidence provided by the applicant regarding their ongoing ability to return to, and reside in, their home country or usual country of residence</w:t>
      </w:r>
    </w:p>
    <w:p w14:paraId="6A453BD5" w14:textId="77777777" w:rsidR="00114CBB" w:rsidRPr="00114CBB" w:rsidRDefault="00114CBB" w:rsidP="00114CBB">
      <w:pPr>
        <w:numPr>
          <w:ilvl w:val="0"/>
          <w:numId w:val="7"/>
        </w:numPr>
        <w:rPr>
          <w:lang w:val="en-AU"/>
        </w:rPr>
      </w:pPr>
      <w:r w:rsidRPr="00114CBB">
        <w:rPr>
          <w:lang w:val="en-AU"/>
        </w:rPr>
        <w:t>any incentives for the applicant to return to their home country or usual country of residence (noting that the circumstances of an applicant's home country or usual country of residence must be considered in conjunction with an applicant's personal circumstances)</w:t>
      </w:r>
    </w:p>
    <w:p w14:paraId="7D154200" w14:textId="77777777" w:rsidR="00114CBB" w:rsidRPr="00114CBB" w:rsidRDefault="00114CBB" w:rsidP="00114CBB">
      <w:pPr>
        <w:numPr>
          <w:ilvl w:val="0"/>
          <w:numId w:val="7"/>
        </w:numPr>
        <w:rPr>
          <w:lang w:val="en-AU"/>
        </w:rPr>
      </w:pPr>
      <w:r w:rsidRPr="00114CBB">
        <w:rPr>
          <w:lang w:val="en-AU"/>
        </w:rPr>
        <w:t>an applicant's international travel history (or lack thereof), in particular compliant travel to other developed countries</w:t>
      </w:r>
    </w:p>
    <w:p w14:paraId="33920239" w14:textId="77777777" w:rsidR="00114CBB" w:rsidRPr="00114CBB" w:rsidRDefault="00114CBB" w:rsidP="00114CBB">
      <w:pPr>
        <w:numPr>
          <w:ilvl w:val="0"/>
          <w:numId w:val="7"/>
        </w:numPr>
        <w:rPr>
          <w:lang w:val="en-AU"/>
        </w:rPr>
      </w:pPr>
      <w:r w:rsidRPr="00114CBB">
        <w:rPr>
          <w:lang w:val="en-AU"/>
        </w:rPr>
        <w:t>an applicant's ties to Australia and any incentives to remain in Australia</w:t>
      </w:r>
    </w:p>
    <w:p w14:paraId="036C00E1" w14:textId="77777777" w:rsidR="00114CBB" w:rsidRPr="00114CBB" w:rsidRDefault="00114CBB" w:rsidP="00114CBB">
      <w:pPr>
        <w:numPr>
          <w:ilvl w:val="0"/>
          <w:numId w:val="7"/>
        </w:numPr>
        <w:rPr>
          <w:lang w:val="en-AU"/>
        </w:rPr>
      </w:pPr>
      <w:r w:rsidRPr="00114CBB">
        <w:rPr>
          <w:lang w:val="en-AU"/>
        </w:rPr>
        <w:t>the credibility and consistency of the information provided by an applicant.</w:t>
      </w:r>
    </w:p>
    <w:p w14:paraId="616A65BE" w14:textId="77777777" w:rsidR="00114CBB" w:rsidRPr="00114CBB" w:rsidRDefault="00114CBB" w:rsidP="00114CBB">
      <w:pPr>
        <w:rPr>
          <w:lang w:val="en-AU"/>
        </w:rPr>
      </w:pPr>
      <w:r w:rsidRPr="00114CBB">
        <w:rPr>
          <w:b/>
          <w:bCs/>
          <w:lang w:val="en-AU"/>
        </w:rPr>
        <w:t>Note</w:t>
      </w:r>
      <w:r w:rsidRPr="00114CBB">
        <w:rPr>
          <w:lang w:val="en-AU"/>
        </w:rPr>
        <w:t>: This list is not exhaustive. There may be other factors to consider, depending on an applicant's individual circumstances.</w:t>
      </w:r>
    </w:p>
    <w:p w14:paraId="49CE1818" w14:textId="77777777" w:rsidR="00114CBB" w:rsidRPr="00114CBB" w:rsidRDefault="00114CBB" w:rsidP="00114CBB">
      <w:pPr>
        <w:rPr>
          <w:lang w:val="en-AU"/>
        </w:rPr>
      </w:pPr>
      <w:r w:rsidRPr="00114CBB">
        <w:rPr>
          <w:lang w:val="en-AU"/>
        </w:rPr>
        <w:t>If the delegate is not satisfied that the visa applicant has a genuine intention to stay in Australia temporarily, the </w:t>
      </w:r>
      <w:hyperlink r:id="rId140" w:anchor="Sub870" w:history="1">
        <w:r w:rsidRPr="00114CBB">
          <w:rPr>
            <w:rStyle w:val="Hyperlink"/>
            <w:lang w:val="en-AU"/>
          </w:rPr>
          <w:t>SPTV</w:t>
        </w:r>
      </w:hyperlink>
      <w:r w:rsidRPr="00114CBB">
        <w:rPr>
          <w:lang w:val="en-AU"/>
        </w:rPr>
        <w:t> application must be refused.</w:t>
      </w:r>
    </w:p>
    <w:p w14:paraId="027F240B" w14:textId="77777777" w:rsidR="00114CBB" w:rsidRPr="00114CBB" w:rsidRDefault="00114CBB" w:rsidP="00114CBB">
      <w:pPr>
        <w:rPr>
          <w:b/>
          <w:bCs/>
          <w:lang w:val="en-AU"/>
        </w:rPr>
      </w:pPr>
      <w:bookmarkStart w:id="39" w:name="3_6_7"/>
      <w:bookmarkStart w:id="40" w:name="ql-temp15"/>
      <w:bookmarkEnd w:id="39"/>
      <w:bookmarkEnd w:id="40"/>
      <w:r w:rsidRPr="00114CBB">
        <w:rPr>
          <w:b/>
          <w:bCs/>
          <w:lang w:val="en-AU"/>
        </w:rPr>
        <w:t> 3.6.7. Outstanding public health debt</w:t>
      </w:r>
    </w:p>
    <w:p w14:paraId="62966CDF" w14:textId="77777777" w:rsidR="00114CBB" w:rsidRPr="00114CBB" w:rsidRDefault="00114CBB" w:rsidP="00114CBB">
      <w:pPr>
        <w:rPr>
          <w:lang w:val="en-AU"/>
        </w:rPr>
      </w:pPr>
      <w:r w:rsidRPr="00114CBB">
        <w:rPr>
          <w:lang w:val="en-AU"/>
        </w:rPr>
        <w:t>Clause </w:t>
      </w:r>
      <w:hyperlink r:id="rId141" w:anchor="870227" w:history="1">
        <w:r w:rsidRPr="00114CBB">
          <w:rPr>
            <w:rStyle w:val="Hyperlink"/>
            <w:lang w:val="en-AU"/>
          </w:rPr>
          <w:t>870.227</w:t>
        </w:r>
      </w:hyperlink>
      <w:r w:rsidRPr="00114CBB">
        <w:rPr>
          <w:lang w:val="en-AU"/>
        </w:rPr>
        <w:t xml:space="preserve"> requires that the visa applicant must not have an outstanding public health debt (OPHD) or, if the visa applicant does have an OPHD, the debt has been paid in full or appropriate arrangements have been made to repay the debt. This includes any </w:t>
      </w:r>
      <w:r w:rsidRPr="00114CBB">
        <w:rPr>
          <w:lang w:val="en-AU"/>
        </w:rPr>
        <w:lastRenderedPageBreak/>
        <w:t>public health debt the visa applicant incurred during time previously spent in Australia - for example, while holding a Visitor visa.</w:t>
      </w:r>
    </w:p>
    <w:p w14:paraId="3FDB8DAB" w14:textId="77777777" w:rsidR="00114CBB" w:rsidRPr="00114CBB" w:rsidRDefault="00114CBB" w:rsidP="00114CBB">
      <w:pPr>
        <w:rPr>
          <w:lang w:val="en-AU"/>
        </w:rPr>
      </w:pPr>
      <w:r w:rsidRPr="00114CBB">
        <w:rPr>
          <w:lang w:val="en-AU"/>
        </w:rPr>
        <w:t>A person has an OPHD in accordance with regulation </w:t>
      </w:r>
      <w:hyperlink r:id="rId142" w:anchor="115K" w:history="1">
        <w:r w:rsidRPr="00114CBB">
          <w:rPr>
            <w:rStyle w:val="Hyperlink"/>
            <w:lang w:val="en-AU"/>
          </w:rPr>
          <w:t>1.15K</w:t>
        </w:r>
      </w:hyperlink>
      <w:r w:rsidRPr="00114CBB">
        <w:rPr>
          <w:lang w:val="en-AU"/>
        </w:rPr>
        <w:t> if the person incurs an expense that is either or both:</w:t>
      </w:r>
    </w:p>
    <w:p w14:paraId="64D69DC1" w14:textId="77777777" w:rsidR="00114CBB" w:rsidRPr="00114CBB" w:rsidRDefault="00114CBB" w:rsidP="00114CBB">
      <w:pPr>
        <w:numPr>
          <w:ilvl w:val="0"/>
          <w:numId w:val="8"/>
        </w:numPr>
        <w:rPr>
          <w:lang w:val="en-AU"/>
        </w:rPr>
      </w:pPr>
      <w:r w:rsidRPr="00114CBB">
        <w:rPr>
          <w:lang w:val="en-AU"/>
        </w:rPr>
        <w:t>a medical, hospital, or other health related expense arising from the treatment on or after 17 April 2019, of the person in a public hospital or other public health facility;</w:t>
      </w:r>
    </w:p>
    <w:p w14:paraId="186EDDA4" w14:textId="77777777" w:rsidR="00114CBB" w:rsidRPr="00114CBB" w:rsidRDefault="00114CBB" w:rsidP="00114CBB">
      <w:pPr>
        <w:numPr>
          <w:ilvl w:val="0"/>
          <w:numId w:val="8"/>
        </w:numPr>
        <w:rPr>
          <w:lang w:val="en-AU"/>
        </w:rPr>
      </w:pPr>
      <w:r w:rsidRPr="00114CBB">
        <w:rPr>
          <w:lang w:val="en-AU"/>
        </w:rPr>
        <w:t>an expense arising from the provision of an aged care service to the person, on or after 17 April 2019 and before 1 January 2020, by an approved provider of a kind mentioned in section 8</w:t>
      </w:r>
      <w:r w:rsidRPr="00114CBB">
        <w:rPr>
          <w:lang w:val="en-AU"/>
        </w:rPr>
        <w:noBreakHyphen/>
        <w:t>6 of the </w:t>
      </w:r>
      <w:hyperlink r:id="rId143" w:history="1">
        <w:r w:rsidRPr="00114CBB">
          <w:rPr>
            <w:rStyle w:val="Hyperlink"/>
            <w:i/>
            <w:iCs/>
            <w:lang w:val="en-AU"/>
          </w:rPr>
          <w:t>Aged Care Act 1997</w:t>
        </w:r>
      </w:hyperlink>
      <w:r w:rsidRPr="00114CBB">
        <w:rPr>
          <w:i/>
          <w:iCs/>
          <w:lang w:val="en-AU"/>
        </w:rPr>
        <w:t> </w:t>
      </w:r>
      <w:r w:rsidRPr="00114CBB">
        <w:rPr>
          <w:lang w:val="en-AU"/>
        </w:rPr>
        <w:t>as in force immediately before 1 January 2020;</w:t>
      </w:r>
    </w:p>
    <w:p w14:paraId="70399EF6" w14:textId="77777777" w:rsidR="00114CBB" w:rsidRPr="00114CBB" w:rsidRDefault="00114CBB" w:rsidP="00114CBB">
      <w:pPr>
        <w:numPr>
          <w:ilvl w:val="0"/>
          <w:numId w:val="8"/>
        </w:numPr>
        <w:rPr>
          <w:lang w:val="en-AU"/>
        </w:rPr>
      </w:pPr>
      <w:r w:rsidRPr="00114CBB">
        <w:rPr>
          <w:lang w:val="en-AU"/>
        </w:rPr>
        <w:t>an expense arising from the provision of an aged care service to the person, on or after 1 January 2020 and before the commencement of the </w:t>
      </w:r>
      <w:hyperlink r:id="rId144" w:history="1">
        <w:r w:rsidRPr="00114CBB">
          <w:rPr>
            <w:rStyle w:val="Hyperlink"/>
            <w:i/>
            <w:iCs/>
            <w:lang w:val="en-AU"/>
          </w:rPr>
          <w:t>Aged Care Act 2024</w:t>
        </w:r>
      </w:hyperlink>
      <w:r w:rsidRPr="00114CBB">
        <w:rPr>
          <w:lang w:val="en-AU"/>
        </w:rPr>
        <w:t>, by an approved provider of a kind mentioned in section 63F of the </w:t>
      </w:r>
      <w:hyperlink r:id="rId145" w:history="1">
        <w:r w:rsidRPr="00114CBB">
          <w:rPr>
            <w:rStyle w:val="Hyperlink"/>
            <w:i/>
            <w:iCs/>
            <w:lang w:val="en-AU"/>
          </w:rPr>
          <w:t>Aged Care Quality and Safety Commission Act 2018 </w:t>
        </w:r>
      </w:hyperlink>
      <w:r w:rsidRPr="00114CBB">
        <w:rPr>
          <w:lang w:val="en-AU"/>
        </w:rPr>
        <w:t>as in force immediately before the commencement of the </w:t>
      </w:r>
      <w:hyperlink r:id="rId146" w:history="1">
        <w:r w:rsidRPr="00114CBB">
          <w:rPr>
            <w:rStyle w:val="Hyperlink"/>
            <w:i/>
            <w:iCs/>
            <w:lang w:val="en-AU"/>
          </w:rPr>
          <w:t>Aged Care Act 2024</w:t>
        </w:r>
      </w:hyperlink>
      <w:r w:rsidRPr="00114CBB">
        <w:rPr>
          <w:lang w:val="en-AU"/>
        </w:rPr>
        <w:t>;</w:t>
      </w:r>
    </w:p>
    <w:p w14:paraId="6D944105" w14:textId="77777777" w:rsidR="00114CBB" w:rsidRPr="00114CBB" w:rsidRDefault="00114CBB" w:rsidP="00114CBB">
      <w:pPr>
        <w:numPr>
          <w:ilvl w:val="0"/>
          <w:numId w:val="8"/>
        </w:numPr>
        <w:rPr>
          <w:lang w:val="en-AU"/>
        </w:rPr>
      </w:pPr>
      <w:r w:rsidRPr="00114CBB">
        <w:rPr>
          <w:lang w:val="en-AU"/>
        </w:rPr>
        <w:t>an expense arising from the delivery of a funded aged care service to the person by a registered provider that is a government entity or a local government authority (within the meaning of the </w:t>
      </w:r>
      <w:hyperlink r:id="rId147" w:history="1">
        <w:r w:rsidRPr="00114CBB">
          <w:rPr>
            <w:rStyle w:val="Hyperlink"/>
            <w:i/>
            <w:iCs/>
            <w:lang w:val="en-AU"/>
          </w:rPr>
          <w:t>Aged Care Act 2024</w:t>
        </w:r>
      </w:hyperlink>
      <w:r w:rsidRPr="00114CBB">
        <w:rPr>
          <w:lang w:val="en-AU"/>
        </w:rPr>
        <w:t>);</w:t>
      </w:r>
    </w:p>
    <w:p w14:paraId="6B8F4E2E" w14:textId="77777777" w:rsidR="00114CBB" w:rsidRPr="00114CBB" w:rsidRDefault="00114CBB" w:rsidP="00114CBB">
      <w:pPr>
        <w:numPr>
          <w:ilvl w:val="0"/>
          <w:numId w:val="8"/>
        </w:numPr>
        <w:rPr>
          <w:lang w:val="en-AU"/>
        </w:rPr>
      </w:pPr>
      <w:r w:rsidRPr="00114CBB">
        <w:rPr>
          <w:lang w:val="en-AU"/>
        </w:rPr>
        <w:t>the debt has been reported to the Department under an agreement between the Department and the health authority to which the debt is owed, and that notification has not been withdrawn by the authority.</w:t>
      </w:r>
    </w:p>
    <w:p w14:paraId="73B7342B" w14:textId="77777777" w:rsidR="00114CBB" w:rsidRPr="00114CBB" w:rsidRDefault="00114CBB" w:rsidP="00114CBB">
      <w:pPr>
        <w:rPr>
          <w:lang w:val="en-AU"/>
        </w:rPr>
      </w:pPr>
      <w:r w:rsidRPr="00114CBB">
        <w:rPr>
          <w:lang w:val="en-AU"/>
        </w:rPr>
        <w:t>To establish whether the applicant is subject to the repayment of an OPHD, delegates must check if an outstanding debt of this kind has been reported and recorded in departmental systems. If a debt has been reported, delegates need to determine whether the OPHD has been paid in full or that appropriate arrangements have been made for payment with the relevant authority. Delegates should escalate any case with a public health debt to Family Program Management Section.</w:t>
      </w:r>
    </w:p>
    <w:p w14:paraId="56594065" w14:textId="77777777" w:rsidR="00114CBB" w:rsidRPr="00114CBB" w:rsidRDefault="00114CBB" w:rsidP="00114CBB">
      <w:pPr>
        <w:rPr>
          <w:lang w:val="en-AU"/>
        </w:rPr>
      </w:pPr>
      <w:r w:rsidRPr="00114CBB">
        <w:rPr>
          <w:b/>
          <w:bCs/>
          <w:lang w:val="en-AU"/>
        </w:rPr>
        <w:t>Note</w:t>
      </w:r>
      <w:r w:rsidRPr="00114CBB">
        <w:rPr>
          <w:lang w:val="en-AU"/>
        </w:rPr>
        <w:t>: An OPHD must have been incurred on or after 17 April 2019 to be considered. An outstanding public health is not a debt to the Commonwealth as described in PIC </w:t>
      </w:r>
      <w:hyperlink r:id="rId148" w:anchor="JD_4004" w:history="1">
        <w:r w:rsidRPr="00114CBB">
          <w:rPr>
            <w:rStyle w:val="Hyperlink"/>
            <w:lang w:val="en-AU"/>
          </w:rPr>
          <w:t>4004</w:t>
        </w:r>
      </w:hyperlink>
      <w:r w:rsidRPr="00114CBB">
        <w:rPr>
          <w:lang w:val="en-AU"/>
        </w:rPr>
        <w:t>.</w:t>
      </w:r>
    </w:p>
    <w:p w14:paraId="39083663" w14:textId="77777777" w:rsidR="00114CBB" w:rsidRPr="00114CBB" w:rsidRDefault="00114CBB" w:rsidP="00114CBB">
      <w:pPr>
        <w:rPr>
          <w:lang w:val="en-AU"/>
        </w:rPr>
      </w:pPr>
      <w:r w:rsidRPr="00114CBB">
        <w:rPr>
          <w:lang w:val="en-AU"/>
        </w:rPr>
        <w:t>There is currently no agreement between any relevant health authority and the Department to share visa applicant information relating OPHD.</w:t>
      </w:r>
    </w:p>
    <w:p w14:paraId="0B1B49B0" w14:textId="77777777" w:rsidR="00114CBB" w:rsidRPr="00114CBB" w:rsidRDefault="00114CBB" w:rsidP="00114CBB">
      <w:pPr>
        <w:rPr>
          <w:b/>
          <w:bCs/>
          <w:lang w:val="en-AU"/>
        </w:rPr>
      </w:pPr>
      <w:bookmarkStart w:id="41" w:name="3_6_8"/>
      <w:bookmarkStart w:id="42" w:name="ql-temp16"/>
      <w:bookmarkEnd w:id="41"/>
      <w:bookmarkEnd w:id="42"/>
      <w:r w:rsidRPr="00114CBB">
        <w:rPr>
          <w:b/>
          <w:bCs/>
          <w:lang w:val="en-AU"/>
        </w:rPr>
        <w:t> 3.6.8. Public Interest Criteria (PICs)</w:t>
      </w:r>
    </w:p>
    <w:p w14:paraId="30E6909F" w14:textId="77777777" w:rsidR="00114CBB" w:rsidRPr="00114CBB" w:rsidRDefault="00114CBB" w:rsidP="00114CBB">
      <w:pPr>
        <w:rPr>
          <w:lang w:val="en-AU"/>
        </w:rPr>
      </w:pPr>
      <w:r w:rsidRPr="00114CBB">
        <w:rPr>
          <w:lang w:val="en-AU"/>
        </w:rPr>
        <w:t>As per clause </w:t>
      </w:r>
      <w:hyperlink r:id="rId149" w:anchor="870228" w:history="1">
        <w:r w:rsidRPr="00114CBB">
          <w:rPr>
            <w:rStyle w:val="Hyperlink"/>
            <w:lang w:val="en-AU"/>
          </w:rPr>
          <w:t>870.228</w:t>
        </w:r>
      </w:hyperlink>
      <w:r w:rsidRPr="00114CBB">
        <w:rPr>
          <w:lang w:val="en-AU"/>
        </w:rPr>
        <w:t>, the applicant must meet PICs </w:t>
      </w:r>
      <w:hyperlink r:id="rId150" w:anchor="JD_4001" w:history="1">
        <w:r w:rsidRPr="00114CBB">
          <w:rPr>
            <w:rStyle w:val="Hyperlink"/>
            <w:lang w:val="en-AU"/>
          </w:rPr>
          <w:t>4001 </w:t>
        </w:r>
      </w:hyperlink>
      <w:r w:rsidRPr="00114CBB">
        <w:rPr>
          <w:lang w:val="en-AU"/>
        </w:rPr>
        <w:t>, </w:t>
      </w:r>
      <w:hyperlink r:id="rId151" w:anchor="JD_4002" w:history="1">
        <w:r w:rsidRPr="00114CBB">
          <w:rPr>
            <w:rStyle w:val="Hyperlink"/>
            <w:lang w:val="en-AU"/>
          </w:rPr>
          <w:t>4002 </w:t>
        </w:r>
      </w:hyperlink>
      <w:r w:rsidRPr="00114CBB">
        <w:rPr>
          <w:lang w:val="en-AU"/>
        </w:rPr>
        <w:t>, </w:t>
      </w:r>
      <w:hyperlink r:id="rId152" w:anchor="JD_4003" w:history="1">
        <w:r w:rsidRPr="00114CBB">
          <w:rPr>
            <w:rStyle w:val="Hyperlink"/>
            <w:lang w:val="en-AU"/>
          </w:rPr>
          <w:t>4003 </w:t>
        </w:r>
      </w:hyperlink>
      <w:r w:rsidRPr="00114CBB">
        <w:rPr>
          <w:lang w:val="en-AU"/>
        </w:rPr>
        <w:t>, </w:t>
      </w:r>
      <w:hyperlink r:id="rId153" w:anchor="JD_4004" w:history="1">
        <w:r w:rsidRPr="00114CBB">
          <w:rPr>
            <w:rStyle w:val="Hyperlink"/>
            <w:lang w:val="en-AU"/>
          </w:rPr>
          <w:t>4004</w:t>
        </w:r>
      </w:hyperlink>
      <w:r w:rsidRPr="00114CBB">
        <w:rPr>
          <w:lang w:val="en-AU"/>
        </w:rPr>
        <w:t>, </w:t>
      </w:r>
      <w:hyperlink r:id="rId154" w:anchor="JD_4010" w:history="1">
        <w:r w:rsidRPr="00114CBB">
          <w:rPr>
            <w:rStyle w:val="Hyperlink"/>
            <w:lang w:val="en-AU"/>
          </w:rPr>
          <w:t>4010 </w:t>
        </w:r>
      </w:hyperlink>
      <w:r w:rsidRPr="00114CBB">
        <w:rPr>
          <w:lang w:val="en-AU"/>
        </w:rPr>
        <w:t>, </w:t>
      </w:r>
      <w:hyperlink r:id="rId155" w:anchor="JD_4019" w:history="1">
        <w:r w:rsidRPr="00114CBB">
          <w:rPr>
            <w:rStyle w:val="Hyperlink"/>
            <w:lang w:val="en-AU"/>
          </w:rPr>
          <w:t>4019</w:t>
        </w:r>
      </w:hyperlink>
      <w:r w:rsidRPr="00114CBB">
        <w:rPr>
          <w:lang w:val="en-AU"/>
        </w:rPr>
        <w:t>, </w:t>
      </w:r>
      <w:hyperlink r:id="rId156" w:anchor="JD_4020" w:history="1">
        <w:r w:rsidRPr="00114CBB">
          <w:rPr>
            <w:rStyle w:val="Hyperlink"/>
            <w:lang w:val="en-AU"/>
          </w:rPr>
          <w:t>4020</w:t>
        </w:r>
      </w:hyperlink>
      <w:r w:rsidRPr="00114CBB">
        <w:rPr>
          <w:lang w:val="en-AU"/>
        </w:rPr>
        <w:t> and </w:t>
      </w:r>
      <w:hyperlink r:id="rId157" w:anchor="JD_4021" w:history="1">
        <w:r w:rsidRPr="00114CBB">
          <w:rPr>
            <w:rStyle w:val="Hyperlink"/>
            <w:lang w:val="en-AU"/>
          </w:rPr>
          <w:t>4021</w:t>
        </w:r>
      </w:hyperlink>
      <w:r w:rsidRPr="00114CBB">
        <w:rPr>
          <w:lang w:val="en-AU"/>
        </w:rPr>
        <w:t>.</w:t>
      </w:r>
    </w:p>
    <w:p w14:paraId="1846F9A2" w14:textId="77777777" w:rsidR="00114CBB" w:rsidRPr="00114CBB" w:rsidRDefault="00114CBB" w:rsidP="00114CBB">
      <w:pPr>
        <w:rPr>
          <w:lang w:val="en-AU"/>
        </w:rPr>
      </w:pPr>
      <w:r w:rsidRPr="00114CBB">
        <w:rPr>
          <w:lang w:val="en-AU"/>
        </w:rPr>
        <w:lastRenderedPageBreak/>
        <w:t>If the applicant was not in Australia at the time the SPTV application was made, they must meet PIC </w:t>
      </w:r>
      <w:hyperlink r:id="rId158" w:anchor="JD_4005" w:history="1">
        <w:r w:rsidRPr="00114CBB">
          <w:rPr>
            <w:rStyle w:val="Hyperlink"/>
            <w:lang w:val="en-AU"/>
          </w:rPr>
          <w:t>4005</w:t>
        </w:r>
      </w:hyperlink>
      <w:r w:rsidRPr="00114CBB">
        <w:rPr>
          <w:lang w:val="en-AU"/>
        </w:rPr>
        <w:t>. If the applicant was in Australia at the time the SPTV application was made, they must meet PIC </w:t>
      </w:r>
      <w:hyperlink r:id="rId159" w:anchor="JD_4007" w:history="1">
        <w:r w:rsidRPr="00114CBB">
          <w:rPr>
            <w:rStyle w:val="Hyperlink"/>
            <w:lang w:val="en-AU"/>
          </w:rPr>
          <w:t>4007</w:t>
        </w:r>
      </w:hyperlink>
      <w:r w:rsidRPr="00114CBB">
        <w:rPr>
          <w:lang w:val="en-AU"/>
        </w:rPr>
        <w:t>.</w:t>
      </w:r>
    </w:p>
    <w:p w14:paraId="75E37578" w14:textId="77777777" w:rsidR="00114CBB" w:rsidRPr="00114CBB" w:rsidRDefault="00114CBB" w:rsidP="00114CBB">
      <w:pPr>
        <w:rPr>
          <w:b/>
          <w:bCs/>
          <w:lang w:val="en-AU"/>
        </w:rPr>
      </w:pPr>
      <w:bookmarkStart w:id="43" w:name="3_6_9"/>
      <w:bookmarkStart w:id="44" w:name="ql-temp17"/>
      <w:bookmarkEnd w:id="43"/>
      <w:bookmarkEnd w:id="44"/>
      <w:r w:rsidRPr="00114CBB">
        <w:rPr>
          <w:b/>
          <w:bCs/>
          <w:lang w:val="en-AU"/>
        </w:rPr>
        <w:t> 3.6.9. Special Return Criteria</w:t>
      </w:r>
    </w:p>
    <w:p w14:paraId="321E7095" w14:textId="77777777" w:rsidR="00114CBB" w:rsidRPr="00114CBB" w:rsidRDefault="00114CBB" w:rsidP="00114CBB">
      <w:pPr>
        <w:rPr>
          <w:lang w:val="en-AU"/>
        </w:rPr>
      </w:pPr>
      <w:r w:rsidRPr="00114CBB">
        <w:rPr>
          <w:lang w:val="en-AU"/>
        </w:rPr>
        <w:t>To meet clause </w:t>
      </w:r>
      <w:hyperlink r:id="rId160" w:anchor="870229" w:history="1">
        <w:r w:rsidRPr="00114CBB">
          <w:rPr>
            <w:rStyle w:val="Hyperlink"/>
            <w:lang w:val="en-AU"/>
          </w:rPr>
          <w:t>870.229</w:t>
        </w:r>
      </w:hyperlink>
      <w:r w:rsidRPr="00114CBB">
        <w:rPr>
          <w:lang w:val="en-AU"/>
        </w:rPr>
        <w:t>, the visa applicant must satisfy special return criteria </w:t>
      </w:r>
      <w:hyperlink r:id="rId161" w:anchor="JD_5001" w:history="1">
        <w:r w:rsidRPr="00114CBB">
          <w:rPr>
            <w:rStyle w:val="Hyperlink"/>
            <w:lang w:val="en-AU"/>
          </w:rPr>
          <w:t>5001</w:t>
        </w:r>
      </w:hyperlink>
      <w:r w:rsidRPr="00114CBB">
        <w:rPr>
          <w:lang w:val="en-AU"/>
        </w:rPr>
        <w:t>, </w:t>
      </w:r>
      <w:hyperlink r:id="rId162" w:anchor="JD_5002" w:history="1">
        <w:r w:rsidRPr="00114CBB">
          <w:rPr>
            <w:rStyle w:val="Hyperlink"/>
            <w:lang w:val="en-AU"/>
          </w:rPr>
          <w:t>5002</w:t>
        </w:r>
      </w:hyperlink>
      <w:r w:rsidRPr="00114CBB">
        <w:rPr>
          <w:lang w:val="en-AU"/>
        </w:rPr>
        <w:t> and if relevant, </w:t>
      </w:r>
      <w:hyperlink r:id="rId163" w:anchor="JD_5010" w:history="1">
        <w:r w:rsidRPr="00114CBB">
          <w:rPr>
            <w:rStyle w:val="Hyperlink"/>
            <w:lang w:val="en-AU"/>
          </w:rPr>
          <w:t>5010</w:t>
        </w:r>
      </w:hyperlink>
      <w:r w:rsidRPr="00114CBB">
        <w:rPr>
          <w:lang w:val="en-AU"/>
        </w:rPr>
        <w:t>. These criteria impose certain restrictions on when a person may return to Australia if they have been here previously. For policy and PI see </w:t>
      </w:r>
      <w:hyperlink r:id="rId164" w:history="1">
        <w:r w:rsidRPr="00114CBB">
          <w:rPr>
            <w:rStyle w:val="Hyperlink"/>
            <w:lang w:val="en-AU"/>
          </w:rPr>
          <w:t>Exclusion periods</w:t>
        </w:r>
      </w:hyperlink>
      <w:r w:rsidRPr="00114CBB">
        <w:rPr>
          <w:lang w:val="en-AU"/>
        </w:rPr>
        <w:t> – VM 990.</w:t>
      </w:r>
    </w:p>
    <w:p w14:paraId="54D1E4DC" w14:textId="77777777" w:rsidR="00114CBB" w:rsidRPr="00114CBB" w:rsidRDefault="00114CBB" w:rsidP="00114CBB">
      <w:pPr>
        <w:rPr>
          <w:b/>
          <w:bCs/>
          <w:lang w:val="en-AU"/>
        </w:rPr>
      </w:pPr>
      <w:bookmarkStart w:id="45" w:name="3_6_10"/>
      <w:bookmarkStart w:id="46" w:name="ql-temp18"/>
      <w:bookmarkEnd w:id="45"/>
      <w:bookmarkEnd w:id="46"/>
      <w:r w:rsidRPr="00114CBB">
        <w:rPr>
          <w:b/>
          <w:bCs/>
          <w:lang w:val="en-AU"/>
        </w:rPr>
        <w:t> 3.6.10. Secondary criteria</w:t>
      </w:r>
    </w:p>
    <w:p w14:paraId="1345B8DF" w14:textId="77777777" w:rsidR="00114CBB" w:rsidRPr="00114CBB" w:rsidRDefault="00114CBB" w:rsidP="00114CBB">
      <w:pPr>
        <w:rPr>
          <w:lang w:val="en-AU"/>
        </w:rPr>
      </w:pPr>
      <w:r w:rsidRPr="00114CBB">
        <w:rPr>
          <w:lang w:val="en-AU"/>
        </w:rPr>
        <w:t>The </w:t>
      </w:r>
      <w:hyperlink r:id="rId165" w:anchor="Sub870" w:history="1">
        <w:r w:rsidRPr="00114CBB">
          <w:rPr>
            <w:rStyle w:val="Hyperlink"/>
            <w:lang w:val="en-AU"/>
          </w:rPr>
          <w:t>SPTV</w:t>
        </w:r>
      </w:hyperlink>
      <w:r w:rsidRPr="00114CBB">
        <w:rPr>
          <w:lang w:val="en-AU"/>
        </w:rPr>
        <w:t> visa has no secondary criteria and no facility for secondary/dependent applicants to be included in the SPTV application. All applicants must satisfy the primary criteria as specified in Division 870.2.</w:t>
      </w:r>
    </w:p>
    <w:p w14:paraId="74D1FA88" w14:textId="77777777" w:rsidR="00114CBB" w:rsidRPr="00114CBB" w:rsidRDefault="00114CBB" w:rsidP="00114CBB">
      <w:pPr>
        <w:rPr>
          <w:b/>
          <w:bCs/>
          <w:lang w:val="en-AU"/>
        </w:rPr>
      </w:pPr>
      <w:bookmarkStart w:id="47" w:name="3_7"/>
      <w:bookmarkEnd w:id="47"/>
      <w:r w:rsidRPr="00114CBB">
        <w:rPr>
          <w:b/>
          <w:bCs/>
          <w:lang w:val="en-AU"/>
        </w:rPr>
        <w:t>3.7. Visa grant</w:t>
      </w:r>
    </w:p>
    <w:p w14:paraId="36852419" w14:textId="77777777" w:rsidR="00114CBB" w:rsidRPr="00114CBB" w:rsidRDefault="00114CBB" w:rsidP="00114CBB">
      <w:pPr>
        <w:rPr>
          <w:lang w:val="en-AU"/>
        </w:rPr>
      </w:pPr>
      <w:r w:rsidRPr="00114CBB">
        <w:rPr>
          <w:lang w:val="en-AU"/>
        </w:rPr>
        <w:t>The </w:t>
      </w:r>
      <w:hyperlink r:id="rId166" w:anchor="Sub870" w:history="1">
        <w:r w:rsidRPr="00114CBB">
          <w:rPr>
            <w:rStyle w:val="Hyperlink"/>
            <w:lang w:val="en-AU"/>
          </w:rPr>
          <w:t>SPTV</w:t>
        </w:r>
      </w:hyperlink>
      <w:r w:rsidRPr="00114CBB">
        <w:rPr>
          <w:lang w:val="en-AU"/>
        </w:rPr>
        <w:t> must be granted in accordance with paragraph </w:t>
      </w:r>
      <w:hyperlink r:id="rId167" w:anchor="JD_65-Decisiontograntorrefusetograntvisa" w:history="1">
        <w:r w:rsidRPr="00114CBB">
          <w:rPr>
            <w:rStyle w:val="Hyperlink"/>
            <w:lang w:val="en-AU"/>
          </w:rPr>
          <w:t>65(1)(a)</w:t>
        </w:r>
      </w:hyperlink>
      <w:r w:rsidRPr="00114CBB">
        <w:rPr>
          <w:lang w:val="en-AU"/>
        </w:rPr>
        <w:t> of the Act to a person who meets all of the criteria for grant of the visa. For policy and PI see: </w:t>
      </w:r>
      <w:hyperlink r:id="rId168" w:anchor="JD_GGA-THEDECISIONTOGRANTORREFUSETOGRANTAVISA" w:history="1">
        <w:r w:rsidRPr="00114CBB">
          <w:rPr>
            <w:rStyle w:val="Hyperlink"/>
            <w:lang w:val="en-AU"/>
          </w:rPr>
          <w:t>GenGuideA – All visas – Visa application procedures - The decision to grant or refuse to grant a visa</w:t>
        </w:r>
      </w:hyperlink>
      <w:r w:rsidRPr="00114CBB">
        <w:rPr>
          <w:lang w:val="en-AU"/>
        </w:rPr>
        <w:t> – LS 1849.</w:t>
      </w:r>
    </w:p>
    <w:p w14:paraId="2CC6B41E" w14:textId="77777777" w:rsidR="00114CBB" w:rsidRPr="00114CBB" w:rsidRDefault="00114CBB" w:rsidP="00114CBB">
      <w:pPr>
        <w:rPr>
          <w:b/>
          <w:bCs/>
          <w:lang w:val="en-AU"/>
        </w:rPr>
      </w:pPr>
      <w:bookmarkStart w:id="48" w:name="3_7_1"/>
      <w:bookmarkStart w:id="49" w:name="ql-temp19"/>
      <w:bookmarkEnd w:id="48"/>
      <w:bookmarkEnd w:id="49"/>
      <w:r w:rsidRPr="00114CBB">
        <w:rPr>
          <w:b/>
          <w:bCs/>
          <w:lang w:val="en-AU"/>
        </w:rPr>
        <w:t> 3.7.1. Where the applicant must be at time of visa grant</w:t>
      </w:r>
    </w:p>
    <w:p w14:paraId="5DF89EFD" w14:textId="77777777" w:rsidR="00114CBB" w:rsidRPr="00114CBB" w:rsidRDefault="00114CBB" w:rsidP="00114CBB">
      <w:pPr>
        <w:rPr>
          <w:lang w:val="en-AU"/>
        </w:rPr>
      </w:pPr>
      <w:r w:rsidRPr="00114CBB">
        <w:rPr>
          <w:lang w:val="en-AU"/>
        </w:rPr>
        <w:t>As per clause </w:t>
      </w:r>
      <w:hyperlink r:id="rId169" w:anchor="870411" w:history="1">
        <w:r w:rsidRPr="00114CBB">
          <w:rPr>
            <w:rStyle w:val="Hyperlink"/>
            <w:lang w:val="en-AU"/>
          </w:rPr>
          <w:t>870.411</w:t>
        </w:r>
      </w:hyperlink>
      <w:r w:rsidRPr="00114CBB">
        <w:rPr>
          <w:lang w:val="en-AU"/>
        </w:rPr>
        <w:t>, the visa applicant may be in or outside Australia, but not in immigration clearance, when the </w:t>
      </w:r>
      <w:hyperlink r:id="rId170" w:anchor="Sub870" w:history="1">
        <w:r w:rsidRPr="00114CBB">
          <w:rPr>
            <w:rStyle w:val="Hyperlink"/>
            <w:lang w:val="en-AU"/>
          </w:rPr>
          <w:t>SPTV</w:t>
        </w:r>
      </w:hyperlink>
      <w:r w:rsidRPr="00114CBB">
        <w:rPr>
          <w:lang w:val="en-AU"/>
        </w:rPr>
        <w:t> is granted.</w:t>
      </w:r>
    </w:p>
    <w:p w14:paraId="25F843AD" w14:textId="77777777" w:rsidR="00114CBB" w:rsidRPr="00114CBB" w:rsidRDefault="00114CBB" w:rsidP="00114CBB">
      <w:pPr>
        <w:rPr>
          <w:b/>
          <w:bCs/>
          <w:lang w:val="en-AU"/>
        </w:rPr>
      </w:pPr>
      <w:bookmarkStart w:id="50" w:name="3_7_2"/>
      <w:bookmarkStart w:id="51" w:name="ql-temp20"/>
      <w:bookmarkEnd w:id="50"/>
      <w:bookmarkEnd w:id="51"/>
      <w:r w:rsidRPr="00114CBB">
        <w:rPr>
          <w:b/>
          <w:bCs/>
          <w:lang w:val="en-AU"/>
        </w:rPr>
        <w:t> 3.7.2. Payment of the second VAC</w:t>
      </w:r>
    </w:p>
    <w:p w14:paraId="40490FAD" w14:textId="77777777" w:rsidR="00114CBB" w:rsidRPr="00114CBB" w:rsidRDefault="00114CBB" w:rsidP="00114CBB">
      <w:pPr>
        <w:rPr>
          <w:lang w:val="en-AU"/>
        </w:rPr>
      </w:pPr>
      <w:r w:rsidRPr="00114CBB">
        <w:rPr>
          <w:lang w:val="en-AU"/>
        </w:rPr>
        <w:t>Only when the visa applicant meets all other criteria for the grant of the </w:t>
      </w:r>
      <w:hyperlink r:id="rId171" w:anchor="Sub870" w:history="1">
        <w:r w:rsidRPr="00114CBB">
          <w:rPr>
            <w:rStyle w:val="Hyperlink"/>
            <w:lang w:val="en-AU"/>
          </w:rPr>
          <w:t>SPTV</w:t>
        </w:r>
      </w:hyperlink>
      <w:r w:rsidRPr="00114CBB">
        <w:rPr>
          <w:lang w:val="en-AU"/>
        </w:rPr>
        <w:t> can payment of the second instalment of the VAC (‘the second VAC’) be requested. Delegates must issue a notice to the visa applicant requesting payment of the second VAC, noting the prescribed timeframes for payment. Delegates must note that the amount of the second VAC will be determined by the length of the visa to be granted. If the period of grant is to be 3 years or less, the second VAC at item 1 of paragraph </w:t>
      </w:r>
      <w:hyperlink r:id="rId172" w:anchor="1239" w:history="1">
        <w:r w:rsidRPr="00114CBB">
          <w:rPr>
            <w:rStyle w:val="Hyperlink"/>
            <w:lang w:val="en-AU"/>
          </w:rPr>
          <w:t>1239(2)(b)</w:t>
        </w:r>
      </w:hyperlink>
      <w:r w:rsidRPr="00114CBB">
        <w:rPr>
          <w:lang w:val="en-AU"/>
        </w:rPr>
        <w:t> applies. If the period of grant is for more than 3 years, the second VAC applies at item 2 of paragraph </w:t>
      </w:r>
      <w:hyperlink r:id="rId173" w:anchor="1239" w:history="1">
        <w:r w:rsidRPr="00114CBB">
          <w:rPr>
            <w:rStyle w:val="Hyperlink"/>
            <w:lang w:val="en-AU"/>
          </w:rPr>
          <w:t>1239(2)(b)</w:t>
        </w:r>
      </w:hyperlink>
      <w:r w:rsidRPr="00114CBB">
        <w:rPr>
          <w:lang w:val="en-AU"/>
        </w:rPr>
        <w:t> applies.</w:t>
      </w:r>
    </w:p>
    <w:p w14:paraId="4DEB32CB" w14:textId="77777777" w:rsidR="00114CBB" w:rsidRPr="00114CBB" w:rsidRDefault="00114CBB" w:rsidP="00114CBB">
      <w:pPr>
        <w:rPr>
          <w:b/>
          <w:bCs/>
          <w:lang w:val="en-AU"/>
        </w:rPr>
      </w:pPr>
      <w:bookmarkStart w:id="52" w:name="3_7_2_1"/>
      <w:bookmarkEnd w:id="52"/>
      <w:r w:rsidRPr="00114CBB">
        <w:rPr>
          <w:b/>
          <w:bCs/>
          <w:lang w:val="en-AU"/>
        </w:rPr>
        <w:t>3.7.2.1. Prescribed periods for payment of the second VAC</w:t>
      </w:r>
    </w:p>
    <w:p w14:paraId="53087282" w14:textId="77777777" w:rsidR="00114CBB" w:rsidRPr="00114CBB" w:rsidRDefault="00114CBB" w:rsidP="00114CBB">
      <w:pPr>
        <w:rPr>
          <w:lang w:val="en-AU"/>
        </w:rPr>
      </w:pPr>
      <w:r w:rsidRPr="00114CBB">
        <w:rPr>
          <w:lang w:val="en-AU"/>
        </w:rPr>
        <w:t>Under </w:t>
      </w:r>
      <w:hyperlink r:id="rId174" w:anchor="JD_212D-Prescribedperiodforpaymentofunpaidamountofvisaapplicationcharge40Actsubsection644024141" w:history="1">
        <w:r w:rsidRPr="00114CBB">
          <w:rPr>
            <w:rStyle w:val="Hyperlink"/>
            <w:lang w:val="en-AU"/>
          </w:rPr>
          <w:t>regulation 2.12D</w:t>
        </w:r>
      </w:hyperlink>
      <w:r w:rsidRPr="00114CBB">
        <w:rPr>
          <w:lang w:val="en-AU"/>
        </w:rPr>
        <w:t>, the following are prescribed periods within which the </w:t>
      </w:r>
      <w:hyperlink r:id="rId175" w:anchor="Sub870" w:history="1">
        <w:r w:rsidRPr="00114CBB">
          <w:rPr>
            <w:rStyle w:val="Hyperlink"/>
            <w:lang w:val="en-AU"/>
          </w:rPr>
          <w:t>SPTV</w:t>
        </w:r>
      </w:hyperlink>
      <w:r w:rsidRPr="00114CBB">
        <w:rPr>
          <w:lang w:val="en-AU"/>
        </w:rPr>
        <w:t> applicant must pay the second VAC:</w:t>
      </w:r>
    </w:p>
    <w:p w14:paraId="061DBA20" w14:textId="77777777" w:rsidR="00114CBB" w:rsidRPr="00114CBB" w:rsidRDefault="00114CBB" w:rsidP="00114CBB">
      <w:pPr>
        <w:numPr>
          <w:ilvl w:val="1"/>
          <w:numId w:val="9"/>
        </w:numPr>
        <w:rPr>
          <w:lang w:val="en-AU"/>
        </w:rPr>
      </w:pPr>
      <w:r w:rsidRPr="00114CBB">
        <w:rPr>
          <w:lang w:val="en-AU"/>
        </w:rPr>
        <w:t>If notice requesting payment of the second VAC is given by the Minister under subsection </w:t>
      </w:r>
      <w:hyperlink r:id="rId176" w:history="1">
        <w:r w:rsidRPr="00114CBB">
          <w:rPr>
            <w:rStyle w:val="Hyperlink"/>
            <w:lang w:val="en-AU"/>
          </w:rPr>
          <w:t>64(2)</w:t>
        </w:r>
      </w:hyperlink>
      <w:r w:rsidRPr="00114CBB">
        <w:rPr>
          <w:lang w:val="en-AU"/>
        </w:rPr>
        <w:t xml:space="preserve"> is sent from a place in Australia to an address in Australia, the prescribed period for payment begins on the day on which </w:t>
      </w:r>
      <w:r w:rsidRPr="00114CBB">
        <w:rPr>
          <w:lang w:val="en-AU"/>
        </w:rPr>
        <w:lastRenderedPageBreak/>
        <w:t>the visa applicant is taken to have received the notice and ends at the end of the 28th day after that day.</w:t>
      </w:r>
    </w:p>
    <w:p w14:paraId="3D7A0962" w14:textId="77777777" w:rsidR="00114CBB" w:rsidRPr="00114CBB" w:rsidRDefault="00114CBB" w:rsidP="00114CBB">
      <w:pPr>
        <w:numPr>
          <w:ilvl w:val="1"/>
          <w:numId w:val="9"/>
        </w:numPr>
        <w:rPr>
          <w:lang w:val="en-AU"/>
        </w:rPr>
      </w:pPr>
      <w:r w:rsidRPr="00114CBB">
        <w:rPr>
          <w:lang w:val="en-AU"/>
        </w:rPr>
        <w:t>If notice requesting payment of the second VAC is given by the Minister under subsection </w:t>
      </w:r>
      <w:hyperlink r:id="rId177" w:history="1">
        <w:r w:rsidRPr="00114CBB">
          <w:rPr>
            <w:rStyle w:val="Hyperlink"/>
            <w:lang w:val="en-AU"/>
          </w:rPr>
          <w:t>64(2)</w:t>
        </w:r>
      </w:hyperlink>
      <w:r w:rsidRPr="00114CBB">
        <w:rPr>
          <w:lang w:val="en-AU"/>
        </w:rPr>
        <w:t> is sent from:</w:t>
      </w:r>
    </w:p>
    <w:p w14:paraId="0DC6D171" w14:textId="77777777" w:rsidR="00114CBB" w:rsidRPr="00114CBB" w:rsidRDefault="00114CBB" w:rsidP="00114CBB">
      <w:pPr>
        <w:numPr>
          <w:ilvl w:val="0"/>
          <w:numId w:val="9"/>
        </w:numPr>
        <w:rPr>
          <w:lang w:val="en-AU"/>
        </w:rPr>
      </w:pPr>
      <w:r w:rsidRPr="00114CBB">
        <w:rPr>
          <w:lang w:val="en-AU"/>
        </w:rPr>
        <w:t>a place outside of Australia to an address in Australia;</w:t>
      </w:r>
    </w:p>
    <w:p w14:paraId="1F5D918D" w14:textId="77777777" w:rsidR="00114CBB" w:rsidRPr="00114CBB" w:rsidRDefault="00114CBB" w:rsidP="00114CBB">
      <w:pPr>
        <w:numPr>
          <w:ilvl w:val="0"/>
          <w:numId w:val="9"/>
        </w:numPr>
        <w:rPr>
          <w:lang w:val="en-AU"/>
        </w:rPr>
      </w:pPr>
      <w:r w:rsidRPr="00114CBB">
        <w:rPr>
          <w:lang w:val="en-AU"/>
        </w:rPr>
        <w:t>a place in Australia to an address outside Australia; or</w:t>
      </w:r>
    </w:p>
    <w:p w14:paraId="63A59C39" w14:textId="77777777" w:rsidR="00114CBB" w:rsidRPr="00114CBB" w:rsidRDefault="00114CBB" w:rsidP="00114CBB">
      <w:pPr>
        <w:numPr>
          <w:ilvl w:val="0"/>
          <w:numId w:val="9"/>
        </w:numPr>
        <w:rPr>
          <w:lang w:val="en-AU"/>
        </w:rPr>
      </w:pPr>
      <w:r w:rsidRPr="00114CBB">
        <w:rPr>
          <w:lang w:val="en-AU"/>
        </w:rPr>
        <w:t>a place outside Australia to an address outside Australia</w:t>
      </w:r>
    </w:p>
    <w:p w14:paraId="636713EA" w14:textId="77777777" w:rsidR="00114CBB" w:rsidRPr="00114CBB" w:rsidRDefault="00114CBB" w:rsidP="00114CBB">
      <w:pPr>
        <w:rPr>
          <w:lang w:val="en-AU"/>
        </w:rPr>
      </w:pPr>
      <w:r w:rsidRPr="00114CBB">
        <w:rPr>
          <w:lang w:val="en-AU"/>
        </w:rPr>
        <w:t>the prescribed period for payment begins on the day on which the visa applicant is taken to have received the notice, and ending at the end of the 70th day after that day.</w:t>
      </w:r>
      <w:r w:rsidRPr="00114CBB">
        <w:rPr>
          <w:lang w:val="en-AU"/>
        </w:rPr>
        <w:br/>
        <w:t>Payment of the second VAC must be received before the </w:t>
      </w:r>
      <w:hyperlink r:id="rId178" w:anchor="Sub870" w:history="1">
        <w:r w:rsidRPr="00114CBB">
          <w:rPr>
            <w:rStyle w:val="Hyperlink"/>
            <w:lang w:val="en-AU"/>
          </w:rPr>
          <w:t>SPTV</w:t>
        </w:r>
      </w:hyperlink>
      <w:r w:rsidRPr="00114CBB">
        <w:rPr>
          <w:lang w:val="en-AU"/>
        </w:rPr>
        <w:t> can be granted. If payment of the second VAC is not received within the prescribed time period, the visa may be refused.</w:t>
      </w:r>
    </w:p>
    <w:p w14:paraId="0473F6B7" w14:textId="77777777" w:rsidR="00114CBB" w:rsidRPr="00114CBB" w:rsidRDefault="00114CBB" w:rsidP="00114CBB">
      <w:pPr>
        <w:rPr>
          <w:lang w:val="en-AU"/>
        </w:rPr>
      </w:pPr>
      <w:r w:rsidRPr="00114CBB">
        <w:rPr>
          <w:lang w:val="en-AU"/>
        </w:rPr>
        <w:t>For policy and PI, see: </w:t>
      </w:r>
      <w:hyperlink r:id="rId179" w:anchor="JD_GGA-110Circumstancesapplicabletogrant" w:history="1">
        <w:r w:rsidRPr="00114CBB">
          <w:rPr>
            <w:rStyle w:val="Hyperlink"/>
            <w:lang w:val="en-AU"/>
          </w:rPr>
          <w:t>GenGuideA – All visas – Visa application procedures - Circumstances applicable to grant</w:t>
        </w:r>
      </w:hyperlink>
      <w:r w:rsidRPr="00114CBB">
        <w:rPr>
          <w:lang w:val="en-AU"/>
        </w:rPr>
        <w:t> – LS 1849 and </w:t>
      </w:r>
      <w:hyperlink r:id="rId180" w:history="1">
        <w:r w:rsidRPr="00114CBB">
          <w:rPr>
            <w:rStyle w:val="Hyperlink"/>
            <w:lang w:val="en-AU"/>
          </w:rPr>
          <w:t>Div2.2A of the Migration Regulations 1994 – Visa Application Charge</w:t>
        </w:r>
      </w:hyperlink>
      <w:r w:rsidRPr="00114CBB">
        <w:rPr>
          <w:lang w:val="en-AU"/>
        </w:rPr>
        <w:t> – VM 6647.</w:t>
      </w:r>
    </w:p>
    <w:p w14:paraId="6FCC83DF" w14:textId="77777777" w:rsidR="00114CBB" w:rsidRPr="00114CBB" w:rsidRDefault="00114CBB" w:rsidP="00114CBB">
      <w:pPr>
        <w:rPr>
          <w:lang w:val="en-AU"/>
        </w:rPr>
      </w:pPr>
    </w:p>
    <w:p w14:paraId="13EC0776" w14:textId="77777777" w:rsidR="00114CBB" w:rsidRPr="00114CBB" w:rsidRDefault="00114CBB" w:rsidP="00114CBB">
      <w:pPr>
        <w:rPr>
          <w:b/>
          <w:bCs/>
          <w:lang w:val="en-AU"/>
        </w:rPr>
      </w:pPr>
      <w:bookmarkStart w:id="53" w:name="3_7_3"/>
      <w:bookmarkStart w:id="54" w:name="ql-temp21"/>
      <w:bookmarkEnd w:id="53"/>
      <w:bookmarkEnd w:id="54"/>
      <w:r w:rsidRPr="00114CBB">
        <w:rPr>
          <w:b/>
          <w:bCs/>
          <w:lang w:val="en-AU"/>
        </w:rPr>
        <w:t> 3.7.3. When the SPTV is in effect</w:t>
      </w:r>
    </w:p>
    <w:p w14:paraId="60E700AC" w14:textId="77777777" w:rsidR="00114CBB" w:rsidRPr="00114CBB" w:rsidRDefault="00114CBB" w:rsidP="00114CBB">
      <w:pPr>
        <w:rPr>
          <w:lang w:val="en-AU"/>
        </w:rPr>
      </w:pPr>
      <w:r w:rsidRPr="00114CBB">
        <w:rPr>
          <w:lang w:val="en-AU"/>
        </w:rPr>
        <w:t>As per subclause </w:t>
      </w:r>
      <w:hyperlink r:id="rId181" w:anchor="870511" w:history="1">
        <w:r w:rsidRPr="00114CBB">
          <w:rPr>
            <w:rStyle w:val="Hyperlink"/>
            <w:lang w:val="en-AU"/>
          </w:rPr>
          <w:t>870.511(1)</w:t>
        </w:r>
      </w:hyperlink>
      <w:r w:rsidRPr="00114CBB">
        <w:rPr>
          <w:lang w:val="en-AU"/>
        </w:rPr>
        <w:t>, the </w:t>
      </w:r>
      <w:hyperlink r:id="rId182" w:anchor="Sub870" w:history="1">
        <w:r w:rsidRPr="00114CBB">
          <w:rPr>
            <w:rStyle w:val="Hyperlink"/>
            <w:lang w:val="en-AU"/>
          </w:rPr>
          <w:t>SPTV</w:t>
        </w:r>
      </w:hyperlink>
      <w:r w:rsidRPr="00114CBB">
        <w:rPr>
          <w:lang w:val="en-AU"/>
        </w:rPr>
        <w:t> is a temporary visa permitting the visa holder to travel to, enter and remain in Australia on multiple occasions during the validity period. The validity period starts the day the visa is granted and, subject to subclauses </w:t>
      </w:r>
      <w:hyperlink r:id="rId183" w:anchor="870511" w:history="1">
        <w:r w:rsidRPr="00114CBB">
          <w:rPr>
            <w:rStyle w:val="Hyperlink"/>
            <w:lang w:val="en-AU"/>
          </w:rPr>
          <w:t>870.511(2)</w:t>
        </w:r>
      </w:hyperlink>
      <w:r w:rsidRPr="00114CBB">
        <w:rPr>
          <w:lang w:val="en-AU"/>
        </w:rPr>
        <w:t>, </w:t>
      </w:r>
      <w:hyperlink r:id="rId184" w:anchor="8705112A" w:history="1">
        <w:r w:rsidRPr="00114CBB">
          <w:rPr>
            <w:rStyle w:val="Hyperlink"/>
            <w:lang w:val="en-AU"/>
          </w:rPr>
          <w:t>(2A)</w:t>
        </w:r>
      </w:hyperlink>
      <w:r w:rsidRPr="00114CBB">
        <w:rPr>
          <w:lang w:val="en-AU"/>
        </w:rPr>
        <w:t> and </w:t>
      </w:r>
      <w:hyperlink r:id="rId185" w:anchor="870511" w:history="1">
        <w:r w:rsidRPr="00114CBB">
          <w:rPr>
            <w:rStyle w:val="Hyperlink"/>
            <w:lang w:val="en-AU"/>
          </w:rPr>
          <w:t>(3)</w:t>
        </w:r>
      </w:hyperlink>
      <w:r w:rsidRPr="00114CBB">
        <w:rPr>
          <w:lang w:val="en-AU"/>
        </w:rPr>
        <w:t>, ends on the day specified by the Minister.</w:t>
      </w:r>
    </w:p>
    <w:p w14:paraId="1911B947" w14:textId="77777777" w:rsidR="00114CBB" w:rsidRPr="00114CBB" w:rsidRDefault="00114CBB" w:rsidP="00114CBB">
      <w:pPr>
        <w:rPr>
          <w:lang w:val="en-AU"/>
        </w:rPr>
      </w:pPr>
      <w:r w:rsidRPr="00114CBB">
        <w:rPr>
          <w:lang w:val="en-AU"/>
        </w:rPr>
        <w:t>Subclause </w:t>
      </w:r>
      <w:hyperlink r:id="rId186" w:anchor="870511" w:history="1">
        <w:r w:rsidRPr="00114CBB">
          <w:rPr>
            <w:rStyle w:val="Hyperlink"/>
            <w:lang w:val="en-AU"/>
          </w:rPr>
          <w:t>870.511(2)</w:t>
        </w:r>
      </w:hyperlink>
      <w:r w:rsidRPr="00114CBB">
        <w:rPr>
          <w:lang w:val="en-AU"/>
        </w:rPr>
        <w:t> directs that a SPTV must not be granted for more than 5 years after the day the visa is granted or for a period that would result in the cumulative total period of effect of the SPTVs held by the applicant to exceed 10 years. This requires delegates to consider the visa applicant’s immigration history and the period of effect of any previous SPTVs.</w:t>
      </w:r>
    </w:p>
    <w:p w14:paraId="57FD96C2" w14:textId="77777777" w:rsidR="00114CBB" w:rsidRPr="00114CBB" w:rsidRDefault="00114CBB" w:rsidP="00114CBB">
      <w:pPr>
        <w:rPr>
          <w:lang w:val="en-AU"/>
        </w:rPr>
      </w:pPr>
      <w:r w:rsidRPr="00114CBB">
        <w:rPr>
          <w:lang w:val="en-AU"/>
        </w:rPr>
        <w:t>Due to COVID-19 concessional arrangements in place at the time, subclause </w:t>
      </w:r>
      <w:hyperlink r:id="rId187" w:anchor="8705112A" w:history="1">
        <w:r w:rsidRPr="00114CBB">
          <w:rPr>
            <w:rStyle w:val="Hyperlink"/>
            <w:lang w:val="en-AU"/>
          </w:rPr>
          <w:t>870.511(2A)</w:t>
        </w:r>
      </w:hyperlink>
      <w:r w:rsidRPr="00114CBB">
        <w:rPr>
          <w:lang w:val="en-AU"/>
        </w:rPr>
        <w:t> directs that, subject to subclause </w:t>
      </w:r>
      <w:hyperlink r:id="rId188" w:anchor="870511" w:history="1">
        <w:r w:rsidRPr="00114CBB">
          <w:rPr>
            <w:rStyle w:val="Hyperlink"/>
            <w:lang w:val="en-AU"/>
          </w:rPr>
          <w:t>870.511(3)</w:t>
        </w:r>
      </w:hyperlink>
      <w:r w:rsidRPr="00114CBB">
        <w:rPr>
          <w:lang w:val="en-AU"/>
        </w:rPr>
        <w:t>, if a SPTV was in effect on 1 July 2021 and the visa holder was also offshore on 1 July 2021, the end date of the visa is amended to 18 months after the previous end date of the visa.</w:t>
      </w:r>
    </w:p>
    <w:p w14:paraId="368D72A2" w14:textId="77777777" w:rsidR="00114CBB" w:rsidRPr="00114CBB" w:rsidRDefault="00114CBB" w:rsidP="00114CBB">
      <w:pPr>
        <w:rPr>
          <w:b/>
          <w:bCs/>
          <w:lang w:val="en-AU"/>
        </w:rPr>
      </w:pPr>
      <w:bookmarkStart w:id="55" w:name="3_7_3_1"/>
      <w:bookmarkEnd w:id="55"/>
      <w:r w:rsidRPr="00114CBB">
        <w:rPr>
          <w:b/>
          <w:bCs/>
          <w:lang w:val="en-AU"/>
        </w:rPr>
        <w:t>3.7.3.1. When the SPTV ceases due to an event</w:t>
      </w:r>
    </w:p>
    <w:p w14:paraId="6B7388BD" w14:textId="77777777" w:rsidR="00114CBB" w:rsidRPr="00114CBB" w:rsidRDefault="00114CBB" w:rsidP="00114CBB">
      <w:pPr>
        <w:rPr>
          <w:lang w:val="en-AU"/>
        </w:rPr>
      </w:pPr>
      <w:r w:rsidRPr="00114CBB">
        <w:rPr>
          <w:lang w:val="en-AU"/>
        </w:rPr>
        <w:t>There are prescribed events under subclause </w:t>
      </w:r>
      <w:hyperlink r:id="rId189" w:anchor="870511" w:history="1">
        <w:r w:rsidRPr="00114CBB">
          <w:rPr>
            <w:rStyle w:val="Hyperlink"/>
            <w:lang w:val="en-AU"/>
          </w:rPr>
          <w:t>870.511(3)</w:t>
        </w:r>
      </w:hyperlink>
      <w:r w:rsidRPr="00114CBB">
        <w:rPr>
          <w:lang w:val="en-AU"/>
        </w:rPr>
        <w:t> that will cause a </w:t>
      </w:r>
      <w:hyperlink r:id="rId190" w:anchor="Sub870" w:history="1">
        <w:r w:rsidRPr="00114CBB">
          <w:rPr>
            <w:rStyle w:val="Hyperlink"/>
            <w:lang w:val="en-AU"/>
          </w:rPr>
          <w:t>SPTV</w:t>
        </w:r>
      </w:hyperlink>
      <w:r w:rsidRPr="00114CBB">
        <w:rPr>
          <w:lang w:val="en-AU"/>
        </w:rPr>
        <w:t> to cease, and prescribed timeframes for when the cessation of the visa takes effect after each event. In these circumstances, the SPTV may cease earlier than the visa validity period.</w:t>
      </w:r>
    </w:p>
    <w:p w14:paraId="4A51BD56" w14:textId="77777777" w:rsidR="00114CBB" w:rsidRPr="00114CBB" w:rsidRDefault="00114CBB" w:rsidP="00114CBB">
      <w:pPr>
        <w:rPr>
          <w:lang w:val="en-AU"/>
        </w:rPr>
      </w:pPr>
      <w:r w:rsidRPr="00114CBB">
        <w:rPr>
          <w:lang w:val="en-AU"/>
        </w:rPr>
        <w:lastRenderedPageBreak/>
        <w:t>The table below outlines these prescribed events and the resulting end of effect period of the SPTV:</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696"/>
        <w:gridCol w:w="4054"/>
        <w:gridCol w:w="4260"/>
      </w:tblGrid>
      <w:tr w:rsidR="00114CBB" w:rsidRPr="00114CBB" w14:paraId="0C188B61" w14:textId="77777777">
        <w:tc>
          <w:tcPr>
            <w:tcW w:w="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D95DB1" w14:textId="77777777" w:rsidR="00114CBB" w:rsidRPr="00114CBB" w:rsidRDefault="00114CBB" w:rsidP="00114CBB">
            <w:pPr>
              <w:rPr>
                <w:lang w:val="en-AU"/>
              </w:rPr>
            </w:pPr>
            <w:r w:rsidRPr="00114CBB">
              <w:rPr>
                <w:b/>
                <w:bCs/>
                <w:lang w:val="en-AU"/>
              </w:rPr>
              <w:t>Item</w:t>
            </w:r>
          </w:p>
        </w:tc>
        <w:tc>
          <w:tcPr>
            <w:tcW w:w="57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EC13C8" w14:textId="77777777" w:rsidR="00114CBB" w:rsidRPr="00114CBB" w:rsidRDefault="00114CBB" w:rsidP="00114CBB">
            <w:pPr>
              <w:rPr>
                <w:lang w:val="en-AU"/>
              </w:rPr>
            </w:pPr>
            <w:r w:rsidRPr="00114CBB">
              <w:rPr>
                <w:b/>
                <w:bCs/>
                <w:lang w:val="en-AU"/>
              </w:rPr>
              <w:t>Event</w:t>
            </w:r>
          </w:p>
        </w:tc>
        <w:tc>
          <w:tcPr>
            <w:tcW w:w="6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BFE09B" w14:textId="77777777" w:rsidR="00114CBB" w:rsidRPr="00114CBB" w:rsidRDefault="00114CBB" w:rsidP="00114CBB">
            <w:pPr>
              <w:rPr>
                <w:lang w:val="en-AU"/>
              </w:rPr>
            </w:pPr>
            <w:r w:rsidRPr="00114CBB">
              <w:rPr>
                <w:b/>
                <w:bCs/>
                <w:lang w:val="en-AU"/>
              </w:rPr>
              <w:t>End of effect period</w:t>
            </w:r>
          </w:p>
        </w:tc>
      </w:tr>
      <w:tr w:rsidR="00114CBB" w:rsidRPr="00114CBB" w14:paraId="08D78851" w14:textId="77777777">
        <w:tc>
          <w:tcPr>
            <w:tcW w:w="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A7BF76" w14:textId="77777777" w:rsidR="00114CBB" w:rsidRPr="00114CBB" w:rsidRDefault="00114CBB" w:rsidP="00114CBB">
            <w:pPr>
              <w:rPr>
                <w:lang w:val="en-AU"/>
              </w:rPr>
            </w:pPr>
            <w:r w:rsidRPr="00114CBB">
              <w:rPr>
                <w:lang w:val="en-AU"/>
              </w:rPr>
              <w:t>1</w:t>
            </w:r>
          </w:p>
        </w:tc>
        <w:tc>
          <w:tcPr>
            <w:tcW w:w="57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68E6AF" w14:textId="77777777" w:rsidR="00114CBB" w:rsidRPr="00114CBB" w:rsidRDefault="00114CBB" w:rsidP="00114CBB">
            <w:pPr>
              <w:rPr>
                <w:lang w:val="en-AU"/>
              </w:rPr>
            </w:pPr>
            <w:r w:rsidRPr="00114CBB">
              <w:rPr>
                <w:lang w:val="en-AU"/>
              </w:rPr>
              <w:t>The approval of the parent sponsorship of the </w:t>
            </w:r>
            <w:hyperlink r:id="rId191" w:anchor="Sub870" w:history="1">
              <w:r w:rsidRPr="00114CBB">
                <w:rPr>
                  <w:rStyle w:val="Hyperlink"/>
                  <w:lang w:val="en-AU"/>
                </w:rPr>
                <w:t>SPTV</w:t>
              </w:r>
            </w:hyperlink>
            <w:r w:rsidRPr="00114CBB">
              <w:rPr>
                <w:lang w:val="en-AU"/>
              </w:rPr>
              <w:t> holder is cancelled</w:t>
            </w:r>
          </w:p>
        </w:tc>
        <w:tc>
          <w:tcPr>
            <w:tcW w:w="6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66B918" w14:textId="77777777" w:rsidR="00114CBB" w:rsidRPr="00114CBB" w:rsidRDefault="00114CBB" w:rsidP="00114CBB">
            <w:pPr>
              <w:rPr>
                <w:lang w:val="en-AU"/>
              </w:rPr>
            </w:pPr>
            <w:r w:rsidRPr="00114CBB">
              <w:rPr>
                <w:lang w:val="en-AU"/>
              </w:rPr>
              <w:t>35 days after the cancellation</w:t>
            </w:r>
          </w:p>
        </w:tc>
      </w:tr>
      <w:tr w:rsidR="00114CBB" w:rsidRPr="00114CBB" w14:paraId="722FD292" w14:textId="77777777">
        <w:tc>
          <w:tcPr>
            <w:tcW w:w="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95408D" w14:textId="77777777" w:rsidR="00114CBB" w:rsidRPr="00114CBB" w:rsidRDefault="00114CBB" w:rsidP="00114CBB">
            <w:pPr>
              <w:rPr>
                <w:lang w:val="en-AU"/>
              </w:rPr>
            </w:pPr>
            <w:r w:rsidRPr="00114CBB">
              <w:rPr>
                <w:lang w:val="en-AU"/>
              </w:rPr>
              <w:t>2</w:t>
            </w:r>
          </w:p>
        </w:tc>
        <w:tc>
          <w:tcPr>
            <w:tcW w:w="57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DA32BF" w14:textId="77777777" w:rsidR="00114CBB" w:rsidRPr="00114CBB" w:rsidRDefault="00114CBB" w:rsidP="00114CBB">
            <w:pPr>
              <w:rPr>
                <w:lang w:val="en-AU"/>
              </w:rPr>
            </w:pPr>
            <w:r w:rsidRPr="00114CBB">
              <w:rPr>
                <w:lang w:val="en-AU"/>
              </w:rPr>
              <w:t>Both:</w:t>
            </w:r>
            <w:r w:rsidRPr="00114CBB">
              <w:rPr>
                <w:lang w:val="en-AU"/>
              </w:rPr>
              <w:br/>
              <w:t>(a) the parent sponsor of the visa holder withdraws the parent sponsor’s sponsorship of the visa holder; and</w:t>
            </w:r>
            <w:r w:rsidRPr="00114CBB">
              <w:rPr>
                <w:lang w:val="en-AU"/>
              </w:rPr>
              <w:br/>
              <w:t>(b) within 35 days after the Department receives notification in writing of the withdrawal, no other person makes a relevant sponsorship application in relation to the visa holder</w:t>
            </w:r>
          </w:p>
        </w:tc>
        <w:tc>
          <w:tcPr>
            <w:tcW w:w="6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D994D6" w14:textId="77777777" w:rsidR="00114CBB" w:rsidRPr="00114CBB" w:rsidRDefault="00114CBB" w:rsidP="00114CBB">
            <w:pPr>
              <w:rPr>
                <w:lang w:val="en-AU"/>
              </w:rPr>
            </w:pPr>
            <w:r w:rsidRPr="00114CBB">
              <w:rPr>
                <w:lang w:val="en-AU"/>
              </w:rPr>
              <w:t>35 days after the Department receives notification in writing of the withdrawal</w:t>
            </w:r>
          </w:p>
        </w:tc>
      </w:tr>
      <w:tr w:rsidR="00114CBB" w:rsidRPr="00114CBB" w14:paraId="4A4F85F6" w14:textId="77777777">
        <w:tc>
          <w:tcPr>
            <w:tcW w:w="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AE1C8F" w14:textId="77777777" w:rsidR="00114CBB" w:rsidRPr="00114CBB" w:rsidRDefault="00114CBB" w:rsidP="00114CBB">
            <w:pPr>
              <w:rPr>
                <w:lang w:val="en-AU"/>
              </w:rPr>
            </w:pPr>
            <w:r w:rsidRPr="00114CBB">
              <w:rPr>
                <w:lang w:val="en-AU"/>
              </w:rPr>
              <w:t>3</w:t>
            </w:r>
          </w:p>
        </w:tc>
        <w:tc>
          <w:tcPr>
            <w:tcW w:w="57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8A549E" w14:textId="77777777" w:rsidR="00114CBB" w:rsidRPr="00114CBB" w:rsidRDefault="00114CBB" w:rsidP="00114CBB">
            <w:pPr>
              <w:rPr>
                <w:lang w:val="en-AU"/>
              </w:rPr>
            </w:pPr>
            <w:r w:rsidRPr="00114CBB">
              <w:rPr>
                <w:lang w:val="en-AU"/>
              </w:rPr>
              <w:t>All of the following:</w:t>
            </w:r>
            <w:r w:rsidRPr="00114CBB">
              <w:rPr>
                <w:lang w:val="en-AU"/>
              </w:rPr>
              <w:br/>
              <w:t>(a) the parent sponsor of the visa holder withdraws their sponsorship of the visa holder;</w:t>
            </w:r>
            <w:r w:rsidRPr="00114CBB">
              <w:rPr>
                <w:lang w:val="en-AU"/>
              </w:rPr>
              <w:br/>
              <w:t>(b) within 35 days after the Department receives notification in writing of the withdrawal, another person makes a relevant sponsorship application in relation to the holder; and</w:t>
            </w:r>
            <w:r w:rsidRPr="00114CBB">
              <w:rPr>
                <w:lang w:val="en-AU"/>
              </w:rPr>
              <w:br/>
              <w:t>(c) the Minister decides to refuse the application</w:t>
            </w:r>
          </w:p>
        </w:tc>
        <w:tc>
          <w:tcPr>
            <w:tcW w:w="6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DD13DA" w14:textId="77777777" w:rsidR="00114CBB" w:rsidRPr="00114CBB" w:rsidRDefault="00114CBB" w:rsidP="00114CBB">
            <w:pPr>
              <w:rPr>
                <w:lang w:val="en-AU"/>
              </w:rPr>
            </w:pPr>
            <w:r w:rsidRPr="00114CBB">
              <w:rPr>
                <w:lang w:val="en-AU"/>
              </w:rPr>
              <w:t>35 days after:</w:t>
            </w:r>
            <w:r w:rsidRPr="00114CBB">
              <w:rPr>
                <w:lang w:val="en-AU"/>
              </w:rPr>
              <w:br/>
              <w:t>(a) if the applicant applies for review of the Minister’s decision, the application for review is finally determined and the Minister’s decision is affirmed; or</w:t>
            </w:r>
            <w:r w:rsidRPr="00114CBB">
              <w:rPr>
                <w:lang w:val="en-AU"/>
              </w:rPr>
              <w:br/>
              <w:t>(b) otherwise, the Minister’s decision is made</w:t>
            </w:r>
          </w:p>
        </w:tc>
      </w:tr>
      <w:tr w:rsidR="00114CBB" w:rsidRPr="00114CBB" w14:paraId="12A636B9" w14:textId="77777777">
        <w:tc>
          <w:tcPr>
            <w:tcW w:w="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D2FA31" w14:textId="77777777" w:rsidR="00114CBB" w:rsidRPr="00114CBB" w:rsidRDefault="00114CBB" w:rsidP="00114CBB">
            <w:pPr>
              <w:rPr>
                <w:lang w:val="en-AU"/>
              </w:rPr>
            </w:pPr>
            <w:r w:rsidRPr="00114CBB">
              <w:rPr>
                <w:lang w:val="en-AU"/>
              </w:rPr>
              <w:t>4</w:t>
            </w:r>
          </w:p>
        </w:tc>
        <w:tc>
          <w:tcPr>
            <w:tcW w:w="57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D5231D" w14:textId="77777777" w:rsidR="00114CBB" w:rsidRPr="00114CBB" w:rsidRDefault="00114CBB" w:rsidP="00114CBB">
            <w:pPr>
              <w:rPr>
                <w:lang w:val="en-AU"/>
              </w:rPr>
            </w:pPr>
            <w:r w:rsidRPr="00114CBB">
              <w:rPr>
                <w:lang w:val="en-AU"/>
              </w:rPr>
              <w:t>Both:</w:t>
            </w:r>
            <w:r w:rsidRPr="00114CBB">
              <w:rPr>
                <w:lang w:val="en-AU"/>
              </w:rPr>
              <w:br/>
              <w:t>(a) the parent sponsor of the </w:t>
            </w:r>
            <w:hyperlink r:id="rId192" w:anchor="Sub870" w:history="1">
              <w:r w:rsidRPr="00114CBB">
                <w:rPr>
                  <w:rStyle w:val="Hyperlink"/>
                  <w:lang w:val="en-AU"/>
                </w:rPr>
                <w:t>SPTV</w:t>
              </w:r>
            </w:hyperlink>
            <w:r w:rsidRPr="00114CBB">
              <w:rPr>
                <w:lang w:val="en-AU"/>
              </w:rPr>
              <w:t> holder dies; and</w:t>
            </w:r>
            <w:r w:rsidRPr="00114CBB">
              <w:rPr>
                <w:lang w:val="en-AU"/>
              </w:rPr>
              <w:br/>
              <w:t>(b) within 90 days after the death, no other person makes a relevant sponsorship application in relation to the SPTV holder</w:t>
            </w:r>
          </w:p>
        </w:tc>
        <w:tc>
          <w:tcPr>
            <w:tcW w:w="6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B0C5EF" w14:textId="77777777" w:rsidR="00114CBB" w:rsidRPr="00114CBB" w:rsidRDefault="00114CBB" w:rsidP="00114CBB">
            <w:pPr>
              <w:rPr>
                <w:lang w:val="en-AU"/>
              </w:rPr>
            </w:pPr>
            <w:r w:rsidRPr="00114CBB">
              <w:rPr>
                <w:lang w:val="en-AU"/>
              </w:rPr>
              <w:t>90 days after the death</w:t>
            </w:r>
          </w:p>
        </w:tc>
      </w:tr>
      <w:tr w:rsidR="00114CBB" w:rsidRPr="00114CBB" w14:paraId="40D4E422" w14:textId="77777777">
        <w:tc>
          <w:tcPr>
            <w:tcW w:w="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8E02F8" w14:textId="77777777" w:rsidR="00114CBB" w:rsidRPr="00114CBB" w:rsidRDefault="00114CBB" w:rsidP="00114CBB">
            <w:pPr>
              <w:rPr>
                <w:lang w:val="en-AU"/>
              </w:rPr>
            </w:pPr>
            <w:r w:rsidRPr="00114CBB">
              <w:rPr>
                <w:lang w:val="en-AU"/>
              </w:rPr>
              <w:lastRenderedPageBreak/>
              <w:t>5</w:t>
            </w:r>
          </w:p>
        </w:tc>
        <w:tc>
          <w:tcPr>
            <w:tcW w:w="57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149A92" w14:textId="77777777" w:rsidR="00114CBB" w:rsidRPr="00114CBB" w:rsidRDefault="00114CBB" w:rsidP="00114CBB">
            <w:pPr>
              <w:rPr>
                <w:lang w:val="en-AU"/>
              </w:rPr>
            </w:pPr>
            <w:r w:rsidRPr="00114CBB">
              <w:rPr>
                <w:lang w:val="en-AU"/>
              </w:rPr>
              <w:t>All of the following:</w:t>
            </w:r>
            <w:r w:rsidRPr="00114CBB">
              <w:rPr>
                <w:lang w:val="en-AU"/>
              </w:rPr>
              <w:br/>
              <w:t>(a) the parent sponsor of the </w:t>
            </w:r>
            <w:hyperlink r:id="rId193" w:anchor="Sub870" w:history="1">
              <w:r w:rsidRPr="00114CBB">
                <w:rPr>
                  <w:rStyle w:val="Hyperlink"/>
                  <w:lang w:val="en-AU"/>
                </w:rPr>
                <w:t>SPTV</w:t>
              </w:r>
            </w:hyperlink>
            <w:r w:rsidRPr="00114CBB">
              <w:rPr>
                <w:lang w:val="en-AU"/>
              </w:rPr>
              <w:t> holder dies;</w:t>
            </w:r>
            <w:r w:rsidRPr="00114CBB">
              <w:rPr>
                <w:lang w:val="en-AU"/>
              </w:rPr>
              <w:br/>
              <w:t>(b) within 90 days after the death, another person makes a relevant sponsorship application in relation to the SPTV holder;</w:t>
            </w:r>
            <w:r w:rsidRPr="00114CBB">
              <w:rPr>
                <w:lang w:val="en-AU"/>
              </w:rPr>
              <w:br/>
              <w:t>(c) the Minister decides to refuse the application</w:t>
            </w:r>
          </w:p>
        </w:tc>
        <w:tc>
          <w:tcPr>
            <w:tcW w:w="6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7A8889" w14:textId="77777777" w:rsidR="00114CBB" w:rsidRPr="00114CBB" w:rsidRDefault="00114CBB" w:rsidP="00114CBB">
            <w:pPr>
              <w:rPr>
                <w:lang w:val="en-AU"/>
              </w:rPr>
            </w:pPr>
            <w:r w:rsidRPr="00114CBB">
              <w:rPr>
                <w:lang w:val="en-AU"/>
              </w:rPr>
              <w:t>35 days after:</w:t>
            </w:r>
            <w:r w:rsidRPr="00114CBB">
              <w:rPr>
                <w:lang w:val="en-AU"/>
              </w:rPr>
              <w:br/>
              <w:t>(a) if the applicant applies for review of the Minister’s decision, the application for review is finally determined and the Minister’s decision is affirmed; or</w:t>
            </w:r>
            <w:r w:rsidRPr="00114CBB">
              <w:rPr>
                <w:lang w:val="en-AU"/>
              </w:rPr>
              <w:br/>
              <w:t>(b) otherwise, the Minister’s decision is made</w:t>
            </w:r>
          </w:p>
        </w:tc>
      </w:tr>
    </w:tbl>
    <w:p w14:paraId="4240C990" w14:textId="77777777" w:rsidR="00114CBB" w:rsidRPr="00114CBB" w:rsidRDefault="00114CBB" w:rsidP="00114CBB">
      <w:pPr>
        <w:rPr>
          <w:lang w:val="en-AU"/>
        </w:rPr>
      </w:pPr>
      <w:r w:rsidRPr="00114CBB">
        <w:rPr>
          <w:lang w:val="en-AU"/>
        </w:rPr>
        <w:t>Subclause </w:t>
      </w:r>
      <w:hyperlink r:id="rId194" w:anchor="870511" w:history="1">
        <w:r w:rsidRPr="00114CBB">
          <w:rPr>
            <w:rStyle w:val="Hyperlink"/>
            <w:lang w:val="en-AU"/>
          </w:rPr>
          <w:t>870.511(4)</w:t>
        </w:r>
      </w:hyperlink>
      <w:r w:rsidRPr="00114CBB">
        <w:rPr>
          <w:lang w:val="en-AU"/>
        </w:rPr>
        <w:t> prescribes the process for making a relevant sponsorship application, including that a new person must make an application to be a parent sponsor in accordance with regulation </w:t>
      </w:r>
      <w:hyperlink r:id="rId195" w:anchor="261A" w:history="1">
        <w:r w:rsidRPr="00114CBB">
          <w:rPr>
            <w:rStyle w:val="Hyperlink"/>
            <w:lang w:val="en-AU"/>
          </w:rPr>
          <w:t>2.61A</w:t>
        </w:r>
      </w:hyperlink>
      <w:r w:rsidRPr="00114CBB">
        <w:rPr>
          <w:lang w:val="en-AU"/>
        </w:rPr>
        <w:t> (‘Application for approval as a family sponsor’) or regulation </w:t>
      </w:r>
      <w:hyperlink r:id="rId196" w:anchor="JD_266" w:history="1">
        <w:r w:rsidRPr="00114CBB">
          <w:rPr>
            <w:rStyle w:val="Hyperlink"/>
            <w:lang w:val="en-AU"/>
          </w:rPr>
          <w:t>2.66</w:t>
        </w:r>
      </w:hyperlink>
      <w:r w:rsidRPr="00114CBB">
        <w:rPr>
          <w:lang w:val="en-AU"/>
        </w:rPr>
        <w:t> (‘Process to apply for variation of term of approval’).</w:t>
      </w:r>
    </w:p>
    <w:p w14:paraId="4A8171A7" w14:textId="77777777" w:rsidR="00114CBB" w:rsidRPr="00114CBB" w:rsidRDefault="00114CBB" w:rsidP="00114CBB">
      <w:pPr>
        <w:rPr>
          <w:lang w:val="en-AU"/>
        </w:rPr>
      </w:pPr>
      <w:r w:rsidRPr="00114CBB">
        <w:rPr>
          <w:lang w:val="en-AU"/>
        </w:rPr>
        <w:t>Overall, the purpose of the periods outlined in subclause </w:t>
      </w:r>
      <w:hyperlink r:id="rId197" w:anchor="8705112A" w:history="1">
        <w:r w:rsidRPr="00114CBB">
          <w:rPr>
            <w:rStyle w:val="Hyperlink"/>
            <w:lang w:val="en-AU"/>
          </w:rPr>
          <w:t>870.511(3)</w:t>
        </w:r>
      </w:hyperlink>
      <w:r w:rsidRPr="00114CBB">
        <w:rPr>
          <w:lang w:val="en-AU"/>
        </w:rPr>
        <w:t> is to enable the </w:t>
      </w:r>
      <w:hyperlink r:id="rId198" w:anchor="Sub870" w:history="1">
        <w:r w:rsidRPr="00114CBB">
          <w:rPr>
            <w:rStyle w:val="Hyperlink"/>
            <w:lang w:val="en-AU"/>
          </w:rPr>
          <w:t>SPTV</w:t>
        </w:r>
      </w:hyperlink>
      <w:r w:rsidRPr="00114CBB">
        <w:rPr>
          <w:lang w:val="en-AU"/>
        </w:rPr>
        <w:t> holder to find another eligible person to apply to be a parent sponsor, and if not, provide adequate time for the visa holder to either apply for a different kind of visa or make arrangements to leave Australia.</w:t>
      </w:r>
    </w:p>
    <w:p w14:paraId="62F1F36D" w14:textId="77777777" w:rsidR="00114CBB" w:rsidRPr="00114CBB" w:rsidRDefault="00114CBB" w:rsidP="00114CBB">
      <w:pPr>
        <w:rPr>
          <w:lang w:val="en-AU"/>
        </w:rPr>
      </w:pPr>
      <w:r w:rsidRPr="00114CBB">
        <w:rPr>
          <w:lang w:val="en-AU"/>
        </w:rPr>
        <w:t>For policy and PI, see </w:t>
      </w:r>
      <w:hyperlink r:id="rId199" w:history="1">
        <w:r w:rsidRPr="00114CBB">
          <w:rPr>
            <w:rStyle w:val="Hyperlink"/>
            <w:lang w:val="en-AU"/>
          </w:rPr>
          <w:t>Division 2.13A – Family (Parent) Sponsor – VM 6276</w:t>
        </w:r>
      </w:hyperlink>
      <w:r w:rsidRPr="00114CBB">
        <w:rPr>
          <w:lang w:val="en-AU"/>
        </w:rPr>
        <w:t>.</w:t>
      </w:r>
    </w:p>
    <w:p w14:paraId="77147BAE" w14:textId="77777777" w:rsidR="00114CBB" w:rsidRPr="00114CBB" w:rsidRDefault="00114CBB" w:rsidP="00114CBB">
      <w:pPr>
        <w:rPr>
          <w:b/>
          <w:bCs/>
          <w:lang w:val="en-AU"/>
        </w:rPr>
      </w:pPr>
      <w:bookmarkStart w:id="56" w:name="3_7_4"/>
      <w:bookmarkStart w:id="57" w:name="ql-temp22"/>
      <w:bookmarkEnd w:id="56"/>
      <w:bookmarkEnd w:id="57"/>
      <w:r w:rsidRPr="00114CBB">
        <w:rPr>
          <w:b/>
          <w:bCs/>
          <w:lang w:val="en-AU"/>
        </w:rPr>
        <w:t> 3.7.4. Adding a newborn child</w:t>
      </w:r>
    </w:p>
    <w:p w14:paraId="67D9AF4E" w14:textId="77777777" w:rsidR="00114CBB" w:rsidRPr="00114CBB" w:rsidRDefault="00114CBB" w:rsidP="00114CBB">
      <w:pPr>
        <w:rPr>
          <w:lang w:val="en-AU"/>
        </w:rPr>
      </w:pPr>
      <w:r w:rsidRPr="00114CBB">
        <w:rPr>
          <w:lang w:val="en-AU"/>
        </w:rPr>
        <w:t>A baby born inside or outside Australia to a visa applicant is automatically added to their parent’s </w:t>
      </w:r>
      <w:hyperlink r:id="rId200" w:anchor="Sub870" w:history="1">
        <w:r w:rsidRPr="00114CBB">
          <w:rPr>
            <w:rStyle w:val="Hyperlink"/>
            <w:lang w:val="en-AU"/>
          </w:rPr>
          <w:t>SPTV</w:t>
        </w:r>
      </w:hyperlink>
      <w:r w:rsidRPr="00114CBB">
        <w:rPr>
          <w:lang w:val="en-AU"/>
        </w:rPr>
        <w:t> application in line with Regulation </w:t>
      </w:r>
      <w:hyperlink r:id="rId201" w:anchor="JD_legend_current_mrPop00713" w:history="1">
        <w:r w:rsidRPr="00114CBB">
          <w:rPr>
            <w:rStyle w:val="Hyperlink"/>
            <w:lang w:val="en-AU"/>
          </w:rPr>
          <w:t>2.08</w:t>
        </w:r>
      </w:hyperlink>
      <w:r w:rsidRPr="00114CBB">
        <w:rPr>
          <w:lang w:val="en-AU"/>
        </w:rPr>
        <w:t>. However, as there are no secondary criteria for grant of the SPTV, the baby must satisfy the primary criteria. As clause </w:t>
      </w:r>
      <w:hyperlink r:id="rId202" w:anchor="870-2" w:history="1">
        <w:r w:rsidRPr="00114CBB">
          <w:rPr>
            <w:rStyle w:val="Hyperlink"/>
            <w:lang w:val="en-AU"/>
          </w:rPr>
          <w:t>870.221</w:t>
        </w:r>
      </w:hyperlink>
      <w:r w:rsidRPr="00114CBB">
        <w:rPr>
          <w:lang w:val="en-AU"/>
        </w:rPr>
        <w:t> requires the visa applicant to be sponsored by the parent sponsor, the baby will not be able to satisfy this criteria, as the baby will not meet the definition of a permitted sponsored person as defined in regulation </w:t>
      </w:r>
      <w:hyperlink r:id="rId203" w:anchor="JD_257" w:history="1">
        <w:r w:rsidRPr="00114CBB">
          <w:rPr>
            <w:rStyle w:val="Hyperlink"/>
            <w:lang w:val="en-AU"/>
          </w:rPr>
          <w:t>2.57</w:t>
        </w:r>
      </w:hyperlink>
      <w:r w:rsidRPr="00114CBB">
        <w:rPr>
          <w:lang w:val="en-AU"/>
        </w:rPr>
        <w:t>. The parent will therefore need to apply for a different visa on behalf of the baby.</w:t>
      </w:r>
      <w:r w:rsidRPr="00114CBB">
        <w:rPr>
          <w:lang w:val="en-AU"/>
        </w:rPr>
        <w:br/>
        <w:t>For babies born in Australia before a decision is made on the SPTV application, delegates must counsel the parent that:</w:t>
      </w:r>
    </w:p>
    <w:p w14:paraId="25272F29" w14:textId="77777777" w:rsidR="00114CBB" w:rsidRPr="00114CBB" w:rsidRDefault="00114CBB" w:rsidP="00114CBB">
      <w:pPr>
        <w:numPr>
          <w:ilvl w:val="0"/>
          <w:numId w:val="10"/>
        </w:numPr>
        <w:rPr>
          <w:lang w:val="en-AU"/>
        </w:rPr>
      </w:pPr>
      <w:r w:rsidRPr="00114CBB">
        <w:rPr>
          <w:lang w:val="en-AU"/>
        </w:rPr>
        <w:t>the baby will not meet the criteria for a SPTV, and that to avoid visa refusal and any associated application bar under section </w:t>
      </w:r>
      <w:hyperlink r:id="rId204" w:anchor="s47%284%29" w:history="1">
        <w:r w:rsidRPr="00114CBB">
          <w:rPr>
            <w:rStyle w:val="Hyperlink"/>
            <w:lang w:val="en-AU"/>
          </w:rPr>
          <w:t>48</w:t>
        </w:r>
      </w:hyperlink>
      <w:r w:rsidRPr="00114CBB">
        <w:rPr>
          <w:lang w:val="en-AU"/>
        </w:rPr>
        <w:t> of the Act, they may decide to withdraw the application</w:t>
      </w:r>
    </w:p>
    <w:p w14:paraId="6B48F9FB" w14:textId="77777777" w:rsidR="00114CBB" w:rsidRPr="00114CBB" w:rsidRDefault="00114CBB" w:rsidP="00114CBB">
      <w:pPr>
        <w:numPr>
          <w:ilvl w:val="0"/>
          <w:numId w:val="10"/>
        </w:numPr>
        <w:rPr>
          <w:lang w:val="en-AU"/>
        </w:rPr>
      </w:pPr>
      <w:r w:rsidRPr="00114CBB">
        <w:rPr>
          <w:lang w:val="en-AU"/>
        </w:rPr>
        <w:t>the parent must regularise the baby’s visa status by applying for an appropriate visa (for example, a </w:t>
      </w:r>
      <w:hyperlink r:id="rId205" w:anchor="Sub600" w:history="1">
        <w:r w:rsidRPr="00114CBB">
          <w:rPr>
            <w:rStyle w:val="Hyperlink"/>
            <w:lang w:val="en-AU"/>
          </w:rPr>
          <w:t>Subclass 600 (Visitor) visa</w:t>
        </w:r>
      </w:hyperlink>
      <w:r w:rsidRPr="00114CBB">
        <w:rPr>
          <w:lang w:val="en-AU"/>
        </w:rPr>
        <w:t>, to provide adequate time for the parent/s and baby to depart Australia.</w:t>
      </w:r>
    </w:p>
    <w:p w14:paraId="69AAF3F6" w14:textId="77777777" w:rsidR="00114CBB" w:rsidRPr="00114CBB" w:rsidRDefault="00114CBB" w:rsidP="00114CBB">
      <w:pPr>
        <w:rPr>
          <w:b/>
          <w:bCs/>
          <w:lang w:val="en-AU"/>
        </w:rPr>
      </w:pPr>
      <w:bookmarkStart w:id="58" w:name="3_7_4_1"/>
      <w:bookmarkEnd w:id="58"/>
      <w:r w:rsidRPr="00114CBB">
        <w:rPr>
          <w:b/>
          <w:bCs/>
          <w:lang w:val="en-AU"/>
        </w:rPr>
        <w:t>3.7.4.1. Baby born in Australia after a SPTV is granted to either of its parents</w:t>
      </w:r>
    </w:p>
    <w:p w14:paraId="5E5E2637" w14:textId="77777777" w:rsidR="00114CBB" w:rsidRPr="00114CBB" w:rsidRDefault="00114CBB" w:rsidP="00114CBB">
      <w:pPr>
        <w:rPr>
          <w:lang w:val="en-AU"/>
        </w:rPr>
      </w:pPr>
      <w:r w:rsidRPr="00114CBB">
        <w:rPr>
          <w:lang w:val="en-AU"/>
        </w:rPr>
        <w:lastRenderedPageBreak/>
        <w:t>A baby born in Australia to a </w:t>
      </w:r>
      <w:hyperlink r:id="rId206" w:anchor="Sub870" w:history="1">
        <w:r w:rsidRPr="00114CBB">
          <w:rPr>
            <w:rStyle w:val="Hyperlink"/>
            <w:lang w:val="en-AU"/>
          </w:rPr>
          <w:t>SPTV</w:t>
        </w:r>
      </w:hyperlink>
      <w:r w:rsidRPr="00114CBB">
        <w:rPr>
          <w:lang w:val="en-AU"/>
        </w:rPr>
        <w:t> holder will be deemed to hold the same visas as its parents under section </w:t>
      </w:r>
      <w:hyperlink r:id="rId207" w:anchor="JD_78-ChildrenborninAustralia" w:history="1">
        <w:r w:rsidRPr="00114CBB">
          <w:rPr>
            <w:rStyle w:val="Hyperlink"/>
            <w:lang w:val="en-AU"/>
          </w:rPr>
          <w:t>78</w:t>
        </w:r>
      </w:hyperlink>
      <w:r w:rsidRPr="00114CBB">
        <w:rPr>
          <w:lang w:val="en-AU"/>
        </w:rPr>
        <w:t> of the Act. However, the baby will not be eligible to be granted a subsequent SPTV, as they will not be able to satisfy clause </w:t>
      </w:r>
      <w:hyperlink r:id="rId208" w:anchor="870-2" w:history="1">
        <w:r w:rsidRPr="00114CBB">
          <w:rPr>
            <w:rStyle w:val="Hyperlink"/>
            <w:lang w:val="en-AU"/>
          </w:rPr>
          <w:t>870.221</w:t>
        </w:r>
      </w:hyperlink>
      <w:r w:rsidRPr="00114CBB">
        <w:rPr>
          <w:lang w:val="en-AU"/>
        </w:rPr>
        <w:t> which requires the applicant to be sponsored by the parent sponsor. The baby will not meet the definition of a permitted sponsored person as defined in regulation </w:t>
      </w:r>
      <w:hyperlink r:id="rId209" w:anchor="JD_257" w:history="1">
        <w:r w:rsidRPr="00114CBB">
          <w:rPr>
            <w:rStyle w:val="Hyperlink"/>
            <w:lang w:val="en-AU"/>
          </w:rPr>
          <w:t>2.57</w:t>
        </w:r>
      </w:hyperlink>
      <w:r w:rsidRPr="00114CBB">
        <w:rPr>
          <w:lang w:val="en-AU"/>
        </w:rPr>
        <w:t>.</w:t>
      </w:r>
    </w:p>
    <w:p w14:paraId="5CED03DD" w14:textId="77777777" w:rsidR="00114CBB" w:rsidRPr="00114CBB" w:rsidRDefault="00114CBB" w:rsidP="00114CBB">
      <w:pPr>
        <w:rPr>
          <w:b/>
          <w:bCs/>
          <w:lang w:val="en-AU"/>
        </w:rPr>
      </w:pPr>
      <w:bookmarkStart w:id="59" w:name="3_7_4_2"/>
      <w:bookmarkEnd w:id="59"/>
      <w:r w:rsidRPr="00114CBB">
        <w:rPr>
          <w:b/>
          <w:bCs/>
          <w:lang w:val="en-AU"/>
        </w:rPr>
        <w:t>3.7.4.2. Baby born outside Australia after a SPTV is granted to either of its parents</w:t>
      </w:r>
    </w:p>
    <w:p w14:paraId="0BBA271B" w14:textId="77777777" w:rsidR="00114CBB" w:rsidRPr="00114CBB" w:rsidRDefault="00114CBB" w:rsidP="00114CBB">
      <w:pPr>
        <w:rPr>
          <w:lang w:val="en-AU"/>
        </w:rPr>
      </w:pPr>
      <w:r w:rsidRPr="00114CBB">
        <w:rPr>
          <w:lang w:val="en-AU"/>
        </w:rPr>
        <w:t>A baby born outside Australia to a </w:t>
      </w:r>
      <w:hyperlink r:id="rId210" w:anchor="Sub870" w:history="1">
        <w:r w:rsidRPr="00114CBB">
          <w:rPr>
            <w:rStyle w:val="Hyperlink"/>
            <w:lang w:val="en-AU"/>
          </w:rPr>
          <w:t>SPTV</w:t>
        </w:r>
      </w:hyperlink>
      <w:r w:rsidRPr="00114CBB">
        <w:rPr>
          <w:lang w:val="en-AU"/>
        </w:rPr>
        <w:t> holder will not hold an Australian visa. The parents will need to apply for another kind of visa for the baby to enter and stay in Australia as they are not eligible for an SPTV.</w:t>
      </w:r>
    </w:p>
    <w:p w14:paraId="7F7AE6E9" w14:textId="77777777" w:rsidR="00114CBB" w:rsidRPr="00114CBB" w:rsidRDefault="00114CBB" w:rsidP="00114CBB">
      <w:pPr>
        <w:rPr>
          <w:b/>
          <w:bCs/>
          <w:lang w:val="en-AU"/>
        </w:rPr>
      </w:pPr>
      <w:bookmarkStart w:id="60" w:name="3_7_5"/>
      <w:bookmarkStart w:id="61" w:name="ql-temp23"/>
      <w:bookmarkEnd w:id="60"/>
      <w:bookmarkEnd w:id="61"/>
      <w:r w:rsidRPr="00114CBB">
        <w:rPr>
          <w:b/>
          <w:bCs/>
          <w:lang w:val="en-AU"/>
        </w:rPr>
        <w:t> 3.7.5. Visa conditions</w:t>
      </w:r>
    </w:p>
    <w:p w14:paraId="28F96A03" w14:textId="77777777" w:rsidR="00114CBB" w:rsidRPr="00114CBB" w:rsidRDefault="00114CBB" w:rsidP="00114CBB">
      <w:pPr>
        <w:rPr>
          <w:lang w:val="en-AU"/>
        </w:rPr>
      </w:pPr>
      <w:r w:rsidRPr="00114CBB">
        <w:rPr>
          <w:lang w:val="en-AU"/>
        </w:rPr>
        <w:t>As per clause </w:t>
      </w:r>
      <w:hyperlink r:id="rId211" w:anchor="870-6" w:history="1">
        <w:r w:rsidRPr="00114CBB">
          <w:rPr>
            <w:rStyle w:val="Hyperlink"/>
            <w:lang w:val="en-AU"/>
          </w:rPr>
          <w:t>870.611</w:t>
        </w:r>
      </w:hyperlink>
      <w:r w:rsidRPr="00114CBB">
        <w:rPr>
          <w:lang w:val="en-AU"/>
        </w:rPr>
        <w:t>, the </w:t>
      </w:r>
      <w:hyperlink r:id="rId212" w:anchor="Sub870" w:history="1">
        <w:r w:rsidRPr="00114CBB">
          <w:rPr>
            <w:rStyle w:val="Hyperlink"/>
            <w:lang w:val="en-AU"/>
          </w:rPr>
          <w:t>SPTV</w:t>
        </w:r>
      </w:hyperlink>
      <w:r w:rsidRPr="00114CBB">
        <w:rPr>
          <w:lang w:val="en-AU"/>
        </w:rPr>
        <w:t> is subject to the following mandatory conditions: </w:t>
      </w:r>
      <w:hyperlink r:id="rId213" w:anchor="JD_8103" w:history="1">
        <w:r w:rsidRPr="00114CBB">
          <w:rPr>
            <w:rStyle w:val="Hyperlink"/>
            <w:lang w:val="en-AU"/>
          </w:rPr>
          <w:t>8103</w:t>
        </w:r>
      </w:hyperlink>
      <w:r w:rsidRPr="00114CBB">
        <w:rPr>
          <w:lang w:val="en-AU"/>
        </w:rPr>
        <w:t>, </w:t>
      </w:r>
      <w:hyperlink r:id="rId214" w:anchor="JD_8303" w:history="1">
        <w:r w:rsidRPr="00114CBB">
          <w:rPr>
            <w:rStyle w:val="Hyperlink"/>
            <w:lang w:val="en-AU"/>
          </w:rPr>
          <w:t>8303</w:t>
        </w:r>
      </w:hyperlink>
      <w:r w:rsidRPr="00114CBB">
        <w:rPr>
          <w:lang w:val="en-AU"/>
        </w:rPr>
        <w:t>, </w:t>
      </w:r>
      <w:hyperlink r:id="rId215" w:anchor="JD_8501" w:history="1">
        <w:r w:rsidRPr="00114CBB">
          <w:rPr>
            <w:rStyle w:val="Hyperlink"/>
            <w:lang w:val="en-AU"/>
          </w:rPr>
          <w:t>8501</w:t>
        </w:r>
      </w:hyperlink>
      <w:r w:rsidRPr="00114CBB">
        <w:rPr>
          <w:lang w:val="en-AU"/>
        </w:rPr>
        <w:t>, </w:t>
      </w:r>
      <w:hyperlink r:id="rId216" w:anchor="JD_8531" w:history="1">
        <w:r w:rsidRPr="00114CBB">
          <w:rPr>
            <w:rStyle w:val="Hyperlink"/>
            <w:lang w:val="en-AU"/>
          </w:rPr>
          <w:t>8531</w:t>
        </w:r>
      </w:hyperlink>
      <w:r w:rsidRPr="00114CBB">
        <w:rPr>
          <w:lang w:val="en-AU"/>
        </w:rPr>
        <w:t>, </w:t>
      </w:r>
      <w:hyperlink r:id="rId217" w:anchor="JD_8550" w:history="1">
        <w:r w:rsidRPr="00114CBB">
          <w:rPr>
            <w:rStyle w:val="Hyperlink"/>
            <w:lang w:val="en-AU"/>
          </w:rPr>
          <w:t>8550</w:t>
        </w:r>
      </w:hyperlink>
      <w:r w:rsidRPr="00114CBB">
        <w:rPr>
          <w:lang w:val="en-AU"/>
        </w:rPr>
        <w:t> (for visas granted on or before 28 February 2020), </w:t>
      </w:r>
      <w:hyperlink r:id="rId218" w:anchor="8609" w:history="1">
        <w:r w:rsidRPr="00114CBB">
          <w:rPr>
            <w:rStyle w:val="Hyperlink"/>
            <w:lang w:val="en-AU"/>
          </w:rPr>
          <w:t>8609</w:t>
        </w:r>
      </w:hyperlink>
      <w:r w:rsidRPr="00114CBB">
        <w:rPr>
          <w:lang w:val="en-AU"/>
        </w:rPr>
        <w:t>  (for visas granted on or after 29 February 2020) and </w:t>
      </w:r>
      <w:hyperlink r:id="rId219" w:anchor="JD_8564" w:history="1">
        <w:r w:rsidRPr="00114CBB">
          <w:rPr>
            <w:rStyle w:val="Hyperlink"/>
            <w:lang w:val="en-AU"/>
          </w:rPr>
          <w:t>8564</w:t>
        </w:r>
      </w:hyperlink>
      <w:r w:rsidRPr="00114CBB">
        <w:rPr>
          <w:lang w:val="en-AU"/>
        </w:rPr>
        <w:t>.</w:t>
      </w:r>
    </w:p>
    <w:p w14:paraId="0364C830" w14:textId="77777777" w:rsidR="00114CBB" w:rsidRPr="00114CBB" w:rsidRDefault="00114CBB" w:rsidP="00114CBB">
      <w:pPr>
        <w:rPr>
          <w:lang w:val="en-AU"/>
        </w:rPr>
      </w:pPr>
      <w:r w:rsidRPr="00114CBB">
        <w:rPr>
          <w:lang w:val="en-AU"/>
        </w:rPr>
        <w:t>For policy and PI see: </w:t>
      </w:r>
      <w:hyperlink r:id="rId220" w:history="1">
        <w:r w:rsidRPr="00114CBB">
          <w:rPr>
            <w:rStyle w:val="Hyperlink"/>
            <w:lang w:val="en-AU"/>
          </w:rPr>
          <w:t>Sch8 – Visa conditions – About visa conditions</w:t>
        </w:r>
      </w:hyperlink>
      <w:r w:rsidRPr="00114CBB">
        <w:rPr>
          <w:lang w:val="en-AU"/>
        </w:rPr>
        <w:t> – LS 1857 and </w:t>
      </w:r>
      <w:hyperlink r:id="rId221" w:history="1">
        <w:r w:rsidRPr="00114CBB">
          <w:rPr>
            <w:rStyle w:val="Hyperlink"/>
            <w:lang w:val="en-AU"/>
          </w:rPr>
          <w:t>Visa condition 8501 - Maintain Health Insurance</w:t>
        </w:r>
      </w:hyperlink>
      <w:r w:rsidRPr="00114CBB">
        <w:rPr>
          <w:lang w:val="en-AU"/>
        </w:rPr>
        <w:t> – VM 1016 </w:t>
      </w:r>
      <w:bookmarkStart w:id="62" w:name="3_7_5_1"/>
      <w:bookmarkEnd w:id="62"/>
    </w:p>
    <w:p w14:paraId="4C609DC6" w14:textId="77777777" w:rsidR="00114CBB" w:rsidRPr="00114CBB" w:rsidRDefault="00114CBB" w:rsidP="00114CBB">
      <w:pPr>
        <w:rPr>
          <w:b/>
          <w:bCs/>
          <w:lang w:val="en-AU"/>
        </w:rPr>
      </w:pPr>
      <w:r w:rsidRPr="00114CBB">
        <w:rPr>
          <w:b/>
          <w:bCs/>
          <w:lang w:val="en-AU"/>
        </w:rPr>
        <w:t>3.7.5.1. Condition 8103 and permission to work</w:t>
      </w:r>
    </w:p>
    <w:p w14:paraId="31918195" w14:textId="77777777" w:rsidR="00114CBB" w:rsidRPr="00114CBB" w:rsidRDefault="00114CBB" w:rsidP="00114CBB">
      <w:pPr>
        <w:rPr>
          <w:lang w:val="en-AU"/>
        </w:rPr>
      </w:pPr>
      <w:r w:rsidRPr="00114CBB">
        <w:rPr>
          <w:lang w:val="en-AU"/>
        </w:rPr>
        <w:t>The </w:t>
      </w:r>
      <w:hyperlink r:id="rId222" w:anchor="Sub870" w:history="1">
        <w:r w:rsidRPr="00114CBB">
          <w:rPr>
            <w:rStyle w:val="Hyperlink"/>
            <w:lang w:val="en-AU"/>
          </w:rPr>
          <w:t>SPTV</w:t>
        </w:r>
      </w:hyperlink>
      <w:r w:rsidRPr="00114CBB">
        <w:rPr>
          <w:lang w:val="en-AU"/>
        </w:rPr>
        <w:t> is subject to condition </w:t>
      </w:r>
      <w:hyperlink r:id="rId223" w:anchor="JD_8103" w:history="1">
        <w:r w:rsidRPr="00114CBB">
          <w:rPr>
            <w:rStyle w:val="Hyperlink"/>
            <w:lang w:val="en-AU"/>
          </w:rPr>
          <w:t>8103</w:t>
        </w:r>
      </w:hyperlink>
      <w:r w:rsidRPr="00114CBB">
        <w:rPr>
          <w:lang w:val="en-AU"/>
        </w:rPr>
        <w:t>, which states that the visa holder must not undertake work in Australia without the permission, in writing, of the Minister, which may be a) in relation to specified work; or b) for a specified time.</w:t>
      </w:r>
    </w:p>
    <w:p w14:paraId="36250400" w14:textId="77777777" w:rsidR="00114CBB" w:rsidRPr="00114CBB" w:rsidRDefault="00114CBB" w:rsidP="00114CBB">
      <w:pPr>
        <w:rPr>
          <w:lang w:val="en-AU"/>
        </w:rPr>
      </w:pPr>
      <w:r w:rsidRPr="00114CBB">
        <w:rPr>
          <w:lang w:val="en-AU"/>
        </w:rPr>
        <w:t>Under current policy settings, the SPTV does not provide the visa holder with work rights in Australia.</w:t>
      </w:r>
    </w:p>
    <w:p w14:paraId="451749CB" w14:textId="77777777" w:rsidR="00114CBB" w:rsidRPr="00114CBB" w:rsidRDefault="00114CBB" w:rsidP="00114CBB">
      <w:pPr>
        <w:rPr>
          <w:b/>
          <w:bCs/>
          <w:lang w:val="en-AU"/>
        </w:rPr>
      </w:pPr>
      <w:bookmarkStart w:id="63" w:name="3_8"/>
      <w:bookmarkEnd w:id="63"/>
      <w:r w:rsidRPr="00114CBB">
        <w:rPr>
          <w:b/>
          <w:bCs/>
          <w:lang w:val="en-AU"/>
        </w:rPr>
        <w:t>3.8. Visa refusal</w:t>
      </w:r>
    </w:p>
    <w:p w14:paraId="2976C9C3" w14:textId="77777777" w:rsidR="00114CBB" w:rsidRPr="00114CBB" w:rsidRDefault="00114CBB" w:rsidP="00114CBB">
      <w:pPr>
        <w:rPr>
          <w:lang w:val="en-AU"/>
        </w:rPr>
      </w:pPr>
      <w:r w:rsidRPr="00114CBB">
        <w:rPr>
          <w:lang w:val="en-AU"/>
        </w:rPr>
        <w:t>As per paragraph </w:t>
      </w:r>
      <w:hyperlink r:id="rId224" w:anchor="JD_65-Decisiontograntorrefusetograntvisa" w:history="1">
        <w:r w:rsidRPr="00114CBB">
          <w:rPr>
            <w:rStyle w:val="Hyperlink"/>
            <w:lang w:val="en-AU"/>
          </w:rPr>
          <w:t>65(1)(b)</w:t>
        </w:r>
      </w:hyperlink>
      <w:r w:rsidRPr="00114CBB">
        <w:rPr>
          <w:lang w:val="en-AU"/>
        </w:rPr>
        <w:t> of the Act, if the delegate is not satisfied that the visa applicant satisfies all of the primary criteria for grant of a </w:t>
      </w:r>
      <w:hyperlink r:id="rId225" w:anchor="Sub870" w:history="1">
        <w:r w:rsidRPr="00114CBB">
          <w:rPr>
            <w:rStyle w:val="Hyperlink"/>
            <w:lang w:val="en-AU"/>
          </w:rPr>
          <w:t>SPTV</w:t>
        </w:r>
      </w:hyperlink>
      <w:r w:rsidRPr="00114CBB">
        <w:rPr>
          <w:lang w:val="en-AU"/>
        </w:rPr>
        <w:t>, the delegate must refuse the visa.</w:t>
      </w:r>
    </w:p>
    <w:p w14:paraId="4D270F96" w14:textId="77777777" w:rsidR="00114CBB" w:rsidRPr="00114CBB" w:rsidRDefault="00114CBB" w:rsidP="00114CBB">
      <w:pPr>
        <w:rPr>
          <w:lang w:val="en-AU"/>
        </w:rPr>
      </w:pPr>
      <w:r w:rsidRPr="00114CBB">
        <w:rPr>
          <w:lang w:val="en-AU"/>
        </w:rPr>
        <w:t>If a decision maker decides to refuse to grant the visa to the applicant, in accordance with section 66 of the Act, they must notify the applicant of the decision as provided in the Act and the Regulations. Included in that notification must be advice as to whether the decision to refuse the grant of the visa is eligible or not to be reviewed by the Administrative Review Tribunal - that is, is it an ART-reviewable decision.</w:t>
      </w:r>
    </w:p>
    <w:p w14:paraId="6E8DCDD9" w14:textId="77777777" w:rsidR="00114CBB" w:rsidRPr="00114CBB" w:rsidRDefault="00114CBB" w:rsidP="00114CBB">
      <w:pPr>
        <w:rPr>
          <w:lang w:val="en-AU"/>
        </w:rPr>
      </w:pPr>
      <w:r w:rsidRPr="00114CBB">
        <w:rPr>
          <w:lang w:val="en-AU"/>
        </w:rPr>
        <w:t>For policy and PI see </w:t>
      </w:r>
      <w:hyperlink r:id="rId226" w:anchor="JD_GGA-40STP41Notificationofdecisions" w:history="1">
        <w:r w:rsidRPr="00114CBB">
          <w:rPr>
            <w:rStyle w:val="Hyperlink"/>
            <w:lang w:val="en-AU"/>
          </w:rPr>
          <w:t>GenGuideA – All visas – Visa application procedures – Notification of decisions</w:t>
        </w:r>
      </w:hyperlink>
      <w:r w:rsidRPr="00114CBB">
        <w:rPr>
          <w:lang w:val="en-AU"/>
        </w:rPr>
        <w:t> – LS 1849.</w:t>
      </w:r>
    </w:p>
    <w:p w14:paraId="511EEE4C" w14:textId="77777777" w:rsidR="00114CBB" w:rsidRPr="00114CBB" w:rsidRDefault="00114CBB" w:rsidP="00114CBB">
      <w:pPr>
        <w:rPr>
          <w:b/>
          <w:bCs/>
          <w:lang w:val="en-AU"/>
        </w:rPr>
      </w:pPr>
      <w:bookmarkStart w:id="64" w:name="3_9"/>
      <w:bookmarkEnd w:id="64"/>
      <w:r w:rsidRPr="00114CBB">
        <w:rPr>
          <w:b/>
          <w:bCs/>
          <w:lang w:val="en-AU"/>
        </w:rPr>
        <w:t>3.9. Review rights</w:t>
      </w:r>
    </w:p>
    <w:p w14:paraId="2AA8CC2D" w14:textId="77777777" w:rsidR="00114CBB" w:rsidRPr="00114CBB" w:rsidRDefault="00114CBB" w:rsidP="00114CBB">
      <w:pPr>
        <w:rPr>
          <w:lang w:val="en-AU"/>
        </w:rPr>
      </w:pPr>
      <w:r w:rsidRPr="00114CBB">
        <w:rPr>
          <w:lang w:val="en-AU"/>
        </w:rPr>
        <w:lastRenderedPageBreak/>
        <w:t>If a visa applicant has been refused the grant of a </w:t>
      </w:r>
      <w:hyperlink r:id="rId227" w:anchor="Sub870" w:history="1">
        <w:r w:rsidRPr="00114CBB">
          <w:rPr>
            <w:rStyle w:val="Hyperlink"/>
            <w:lang w:val="en-AU"/>
          </w:rPr>
          <w:t>SPTV</w:t>
        </w:r>
      </w:hyperlink>
      <w:r w:rsidRPr="00114CBB">
        <w:rPr>
          <w:lang w:val="en-AU"/>
        </w:rPr>
        <w:t>, they must be notified of their review rights as the refusal decision is a Part 5 reviewable decision.</w:t>
      </w:r>
    </w:p>
    <w:p w14:paraId="28ADA9C6" w14:textId="77777777" w:rsidR="00114CBB" w:rsidRPr="00114CBB" w:rsidRDefault="00114CBB" w:rsidP="00114CBB">
      <w:pPr>
        <w:rPr>
          <w:b/>
          <w:bCs/>
          <w:lang w:val="en-AU"/>
        </w:rPr>
      </w:pPr>
      <w:bookmarkStart w:id="65" w:name="3_9_1"/>
      <w:bookmarkStart w:id="66" w:name="ql-temp24"/>
      <w:bookmarkEnd w:id="65"/>
      <w:bookmarkEnd w:id="66"/>
      <w:r w:rsidRPr="00114CBB">
        <w:rPr>
          <w:b/>
          <w:bCs/>
          <w:lang w:val="en-AU"/>
        </w:rPr>
        <w:t> 3.9.1. Applied whilst in Australia</w:t>
      </w:r>
    </w:p>
    <w:p w14:paraId="2956D916" w14:textId="77777777" w:rsidR="00114CBB" w:rsidRPr="00114CBB" w:rsidRDefault="00114CBB" w:rsidP="00114CBB">
      <w:pPr>
        <w:rPr>
          <w:lang w:val="en-AU"/>
        </w:rPr>
      </w:pPr>
      <w:r w:rsidRPr="00114CBB">
        <w:rPr>
          <w:lang w:val="en-AU"/>
        </w:rPr>
        <w:t>If the visa applicant applied for the </w:t>
      </w:r>
      <w:hyperlink r:id="rId228" w:anchor="Sub870" w:history="1">
        <w:r w:rsidRPr="00114CBB">
          <w:rPr>
            <w:rStyle w:val="Hyperlink"/>
            <w:lang w:val="en-AU"/>
          </w:rPr>
          <w:t>SPTV</w:t>
        </w:r>
      </w:hyperlink>
      <w:r w:rsidRPr="00114CBB">
        <w:rPr>
          <w:lang w:val="en-AU"/>
        </w:rPr>
        <w:t> while in Australia, the visa applicant may apply for merits review under subsection </w:t>
      </w:r>
      <w:hyperlink r:id="rId229" w:anchor="JD_338-DecisionsreviewablebyMRT" w:history="1">
        <w:r w:rsidRPr="00114CBB">
          <w:rPr>
            <w:rStyle w:val="Hyperlink"/>
            <w:lang w:val="en-AU"/>
          </w:rPr>
          <w:t>338(2)</w:t>
        </w:r>
      </w:hyperlink>
      <w:r w:rsidRPr="00114CBB">
        <w:rPr>
          <w:lang w:val="en-AU"/>
        </w:rPr>
        <w:t> of the Act, subject to satisfying the criteria in subsection </w:t>
      </w:r>
      <w:hyperlink r:id="rId230" w:anchor="JD_338-DecisionsreviewablebyMRT" w:history="1">
        <w:r w:rsidRPr="00114CBB">
          <w:rPr>
            <w:rStyle w:val="Hyperlink"/>
            <w:lang w:val="en-AU"/>
          </w:rPr>
          <w:t>338(2)</w:t>
        </w:r>
      </w:hyperlink>
      <w:r w:rsidRPr="00114CBB">
        <w:rPr>
          <w:lang w:val="en-AU"/>
        </w:rPr>
        <w:t> and section </w:t>
      </w:r>
      <w:hyperlink r:id="rId231" w:history="1">
        <w:r w:rsidRPr="00114CBB">
          <w:rPr>
            <w:rStyle w:val="Hyperlink"/>
            <w:lang w:val="en-AU"/>
          </w:rPr>
          <w:t>347</w:t>
        </w:r>
      </w:hyperlink>
      <w:r w:rsidRPr="00114CBB">
        <w:rPr>
          <w:lang w:val="en-AU"/>
        </w:rPr>
        <w:t>.</w:t>
      </w:r>
    </w:p>
    <w:p w14:paraId="03D2F7C3" w14:textId="77777777" w:rsidR="00114CBB" w:rsidRPr="00114CBB" w:rsidRDefault="00114CBB" w:rsidP="00114CBB">
      <w:pPr>
        <w:rPr>
          <w:b/>
          <w:bCs/>
          <w:lang w:val="en-AU"/>
        </w:rPr>
      </w:pPr>
      <w:bookmarkStart w:id="67" w:name="3_9_2"/>
      <w:bookmarkStart w:id="68" w:name="ql-temp25"/>
      <w:bookmarkEnd w:id="67"/>
      <w:bookmarkEnd w:id="68"/>
      <w:r w:rsidRPr="00114CBB">
        <w:rPr>
          <w:b/>
          <w:bCs/>
          <w:lang w:val="en-AU"/>
        </w:rPr>
        <w:t> 3.9.2. Applied whilst outside Australia</w:t>
      </w:r>
    </w:p>
    <w:p w14:paraId="4F77B45A" w14:textId="77777777" w:rsidR="00114CBB" w:rsidRPr="00114CBB" w:rsidRDefault="00114CBB" w:rsidP="00114CBB">
      <w:pPr>
        <w:rPr>
          <w:lang w:val="en-AU"/>
        </w:rPr>
      </w:pPr>
      <w:r w:rsidRPr="00114CBB">
        <w:rPr>
          <w:lang w:val="en-AU"/>
        </w:rPr>
        <w:t>Applicants who applied for the visa while outside of Australia’s migration zone may be eligible for merits review under subsection </w:t>
      </w:r>
      <w:hyperlink r:id="rId232" w:anchor="3389" w:tgtFrame="_blank" w:tooltip="https://legend.border.gov.au/migration/2025-2028/2026/03-04-2026/acts/pages/_document00000/_level%20100009/level%20200055.aspx#3389" w:history="1">
        <w:r w:rsidRPr="00114CBB">
          <w:rPr>
            <w:rStyle w:val="Hyperlink"/>
            <w:lang w:val="en-AU"/>
          </w:rPr>
          <w:t>338(9)</w:t>
        </w:r>
      </w:hyperlink>
      <w:r w:rsidRPr="00114CBB">
        <w:rPr>
          <w:lang w:val="en-AU"/>
        </w:rPr>
        <w:t> of the Act. Paragraph </w:t>
      </w:r>
      <w:hyperlink r:id="rId233" w:anchor="4024r" w:tgtFrame="_blank" w:tooltip="https://legend.border.gov.au/migration/2025-2028/2026/03-04-2026/regs/pages/_document00000/_level%20100005/level%20200055.aspx#4024r" w:history="1">
        <w:r w:rsidRPr="00114CBB">
          <w:rPr>
            <w:rStyle w:val="Hyperlink"/>
            <w:lang w:val="en-AU"/>
          </w:rPr>
          <w:t>4.02(4)(r)</w:t>
        </w:r>
      </w:hyperlink>
      <w:r w:rsidRPr="00114CBB">
        <w:rPr>
          <w:lang w:val="en-AU"/>
        </w:rPr>
        <w:t> of the Regulations provides that under subsection 338(9) of the Act, merits review is available in relation to a decision to refuse a </w:t>
      </w:r>
      <w:hyperlink r:id="rId234" w:anchor="Sub870" w:history="1">
        <w:r w:rsidRPr="00114CBB">
          <w:rPr>
            <w:rStyle w:val="Hyperlink"/>
            <w:lang w:val="en-AU"/>
          </w:rPr>
          <w:t>SPTV</w:t>
        </w:r>
      </w:hyperlink>
      <w:r w:rsidRPr="00114CBB">
        <w:rPr>
          <w:lang w:val="en-AU"/>
        </w:rPr>
        <w:t> if the non-citizen is outside Australia at the time of application and is sponsored by a parent sponsor at the time the decision to refuse the visa is made. The application for review must be made by the parent sponsor. See paragraph 4.02(4)(r) of the Regulations.</w:t>
      </w:r>
    </w:p>
    <w:p w14:paraId="3E4EC998" w14:textId="77777777" w:rsidR="00114CBB" w:rsidRPr="00114CBB" w:rsidRDefault="00114CBB" w:rsidP="00114CBB">
      <w:pPr>
        <w:rPr>
          <w:lang w:val="en-AU"/>
        </w:rPr>
      </w:pPr>
      <w:r w:rsidRPr="00114CBB">
        <w:rPr>
          <w:lang w:val="en-AU"/>
        </w:rPr>
        <w:t>Information on how to apply for a merits review is provided to the applicant in the refusal notification.</w:t>
      </w:r>
    </w:p>
    <w:p w14:paraId="6F98B172" w14:textId="77777777" w:rsidR="00114CBB" w:rsidRPr="00114CBB" w:rsidRDefault="00114CBB" w:rsidP="00114CBB">
      <w:pPr>
        <w:rPr>
          <w:lang w:val="en-AU"/>
        </w:rPr>
      </w:pPr>
      <w:r w:rsidRPr="00114CBB">
        <w:rPr>
          <w:lang w:val="en-AU"/>
        </w:rPr>
        <w:t>For policy and procedural instruction see: </w:t>
      </w:r>
      <w:hyperlink r:id="rId235" w:history="1">
        <w:r w:rsidRPr="00114CBB">
          <w:rPr>
            <w:rStyle w:val="Hyperlink"/>
            <w:lang w:val="en-AU"/>
          </w:rPr>
          <w:t>Administrative Review Tribunal review of Part 5-reviewable decisions - Guide for primary decision makers</w:t>
        </w:r>
      </w:hyperlink>
      <w:r w:rsidRPr="00114CBB">
        <w:rPr>
          <w:lang w:val="en-AU"/>
        </w:rPr>
        <w:t> VM - 1803.</w:t>
      </w:r>
    </w:p>
    <w:p w14:paraId="4FDC4B77" w14:textId="77777777" w:rsidR="00114CBB" w:rsidRPr="00114CBB" w:rsidRDefault="00114CBB" w:rsidP="00114CBB">
      <w:pPr>
        <w:rPr>
          <w:b/>
          <w:bCs/>
          <w:lang w:val="en-AU"/>
        </w:rPr>
      </w:pPr>
      <w:bookmarkStart w:id="69" w:name="4"/>
      <w:bookmarkEnd w:id="69"/>
      <w:r w:rsidRPr="00114CBB">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881"/>
        <w:gridCol w:w="6129"/>
      </w:tblGrid>
      <w:tr w:rsidR="00114CBB" w:rsidRPr="00114CBB" w14:paraId="24309DD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47E12E" w14:textId="77777777" w:rsidR="00114CBB" w:rsidRPr="00114CBB" w:rsidRDefault="00114CBB" w:rsidP="00114CBB">
            <w:pPr>
              <w:rPr>
                <w:lang w:val="en-AU"/>
              </w:rPr>
            </w:pPr>
            <w:r w:rsidRPr="00114CBB">
              <w:rPr>
                <w:b/>
                <w:bCs/>
                <w:lang w:val="en-AU"/>
              </w:rPr>
              <w:t>Role</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969074" w14:textId="77777777" w:rsidR="00114CBB" w:rsidRPr="00114CBB" w:rsidRDefault="00114CBB" w:rsidP="00114CBB">
            <w:pPr>
              <w:rPr>
                <w:lang w:val="en-AU"/>
              </w:rPr>
            </w:pPr>
            <w:r w:rsidRPr="00114CBB">
              <w:rPr>
                <w:b/>
                <w:bCs/>
                <w:lang w:val="en-AU"/>
              </w:rPr>
              <w:t>Description</w:t>
            </w:r>
          </w:p>
        </w:tc>
      </w:tr>
      <w:tr w:rsidR="00114CBB" w:rsidRPr="00114CBB" w14:paraId="2D4F9FD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230F13" w14:textId="77777777" w:rsidR="00114CBB" w:rsidRPr="00114CBB" w:rsidRDefault="00114CBB" w:rsidP="00114CBB">
            <w:pPr>
              <w:rPr>
                <w:lang w:val="en-AU"/>
              </w:rPr>
            </w:pPr>
            <w:hyperlink r:id="rId236" w:anchor="JD_5-officerdefinition" w:history="1">
              <w:r w:rsidRPr="00114CBB">
                <w:rPr>
                  <w:rStyle w:val="Hyperlink"/>
                  <w:lang w:val="en-AU"/>
                </w:rPr>
                <w:t>Officers</w:t>
              </w:r>
            </w:hyperlink>
            <w:r w:rsidRPr="00114CBB">
              <w:rPr>
                <w:lang w:val="en-AU"/>
              </w:rPr>
              <w:t>, as defined in subsection 5(1) of the Act, and in particular - officers that are visa decision makers exercising powers delegated to them under the Act</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0635EC" w14:textId="77777777" w:rsidR="00114CBB" w:rsidRPr="00114CBB" w:rsidRDefault="00114CBB" w:rsidP="00114CBB">
            <w:pPr>
              <w:rPr>
                <w:lang w:val="en-AU"/>
              </w:rPr>
            </w:pPr>
            <w:r w:rsidRPr="00114CBB">
              <w:rPr>
                <w:lang w:val="en-AU"/>
              </w:rPr>
              <w:t>Responsible for implementing and applying this Instruction to their decision making as part of making lawful, fair and reasonable decisions. For further information on the Instrument of Delegation refer to: Home Affairs Legislation (Minister—Decision-making powers for Immigration Group and National Security and Resilience Group) Delegation and Authorisation 2021(ADMIN 21/051)</w:t>
            </w:r>
          </w:p>
        </w:tc>
      </w:tr>
      <w:tr w:rsidR="00114CBB" w:rsidRPr="00114CBB" w14:paraId="4291029D"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B3AD61" w14:textId="77777777" w:rsidR="00114CBB" w:rsidRPr="00114CBB" w:rsidRDefault="00114CBB" w:rsidP="00114CBB">
            <w:pPr>
              <w:rPr>
                <w:lang w:val="en-AU"/>
              </w:rPr>
            </w:pPr>
            <w:r w:rsidRPr="00114CBB">
              <w:rPr>
                <w:lang w:val="en-AU"/>
              </w:rPr>
              <w:t>Supervisors and managers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0F5DDF" w14:textId="77777777" w:rsidR="00114CBB" w:rsidRPr="00114CBB" w:rsidRDefault="00114CBB" w:rsidP="00114CBB">
            <w:pPr>
              <w:rPr>
                <w:lang w:val="en-AU"/>
              </w:rPr>
            </w:pPr>
            <w:r w:rsidRPr="00114CBB">
              <w:rPr>
                <w:lang w:val="en-AU"/>
              </w:rPr>
              <w:t>Responsible for ensuring decision makers are applying the policy set out in this PI and exercising their powers appropriately.</w:t>
            </w:r>
          </w:p>
        </w:tc>
      </w:tr>
      <w:tr w:rsidR="00114CBB" w:rsidRPr="00114CBB" w14:paraId="29CBD27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1E0944" w14:textId="77777777" w:rsidR="00114CBB" w:rsidRPr="00114CBB" w:rsidRDefault="00114CBB" w:rsidP="00114CBB">
            <w:pPr>
              <w:rPr>
                <w:lang w:val="en-AU"/>
              </w:rPr>
            </w:pPr>
            <w:r w:rsidRPr="00114CBB">
              <w:rPr>
                <w:lang w:val="en-AU"/>
              </w:rPr>
              <w:t>Any officers providing training to stakeholders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565371" w14:textId="77777777" w:rsidR="00114CBB" w:rsidRPr="00114CBB" w:rsidRDefault="00114CBB" w:rsidP="00114CBB">
            <w:pPr>
              <w:rPr>
                <w:lang w:val="en-AU"/>
              </w:rPr>
            </w:pPr>
            <w:r w:rsidRPr="00114CBB">
              <w:rPr>
                <w:lang w:val="en-AU"/>
              </w:rPr>
              <w:t>Responsible for ensuring that training content is accurate and is in accordance with this PI and related legislation.</w:t>
            </w:r>
          </w:p>
        </w:tc>
      </w:tr>
      <w:tr w:rsidR="00114CBB" w:rsidRPr="00114CBB" w14:paraId="5357EB5D"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552254" w14:textId="77777777" w:rsidR="00114CBB" w:rsidRPr="00114CBB" w:rsidRDefault="00114CBB" w:rsidP="00114CBB">
            <w:pPr>
              <w:rPr>
                <w:lang w:val="en-AU"/>
              </w:rPr>
            </w:pPr>
            <w:r w:rsidRPr="00114CBB">
              <w:rPr>
                <w:lang w:val="en-AU"/>
              </w:rPr>
              <w:lastRenderedPageBreak/>
              <w:t>Family Program Management (FPM) Section</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12ABDC" w14:textId="77777777" w:rsidR="00114CBB" w:rsidRPr="00114CBB" w:rsidRDefault="00114CBB" w:rsidP="00114CBB">
            <w:pPr>
              <w:rPr>
                <w:lang w:val="en-AU"/>
              </w:rPr>
            </w:pPr>
            <w:r w:rsidRPr="00114CBB">
              <w:rPr>
                <w:lang w:val="en-AU"/>
              </w:rPr>
              <w:t>Responsible for providing accurate and appropriate advice in accordance with this PI and related legislation.</w:t>
            </w:r>
          </w:p>
        </w:tc>
      </w:tr>
      <w:tr w:rsidR="00114CBB" w:rsidRPr="00114CBB" w14:paraId="523FB8E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ED43D2" w14:textId="77777777" w:rsidR="00114CBB" w:rsidRPr="00114CBB" w:rsidRDefault="00114CBB" w:rsidP="00114CBB">
            <w:pPr>
              <w:rPr>
                <w:lang w:val="en-AU"/>
              </w:rPr>
            </w:pPr>
            <w:r w:rsidRPr="00114CBB">
              <w:rPr>
                <w:lang w:val="en-AU"/>
              </w:rPr>
              <w:t>Director, FPM Section</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4FC4DB" w14:textId="77777777" w:rsidR="00114CBB" w:rsidRPr="00114CBB" w:rsidRDefault="00114CBB" w:rsidP="00114CBB">
            <w:pPr>
              <w:rPr>
                <w:lang w:val="en-AU"/>
              </w:rPr>
            </w:pPr>
            <w:r w:rsidRPr="00114CBB">
              <w:rPr>
                <w:lang w:val="en-AU"/>
              </w:rPr>
              <w:t>Accountable for ensuring that the information contained in this PI is up to date, accurate and meets stakeholder requirements.</w:t>
            </w:r>
          </w:p>
        </w:tc>
      </w:tr>
      <w:tr w:rsidR="00114CBB" w:rsidRPr="00114CBB" w14:paraId="21CD407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A4A033" w14:textId="77777777" w:rsidR="00114CBB" w:rsidRPr="00114CBB" w:rsidRDefault="00114CBB" w:rsidP="00114CBB">
            <w:pPr>
              <w:rPr>
                <w:lang w:val="en-AU"/>
              </w:rPr>
            </w:pPr>
            <w:r w:rsidRPr="00114CBB">
              <w:rPr>
                <w:lang w:val="en-AU"/>
              </w:rPr>
              <w:t>Assistant Secretary, Family Visas Branch</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A2A628" w14:textId="77777777" w:rsidR="00114CBB" w:rsidRPr="00114CBB" w:rsidRDefault="00114CBB" w:rsidP="00114CBB">
            <w:pPr>
              <w:rPr>
                <w:lang w:val="en-AU"/>
              </w:rPr>
            </w:pPr>
            <w:r w:rsidRPr="00114CBB">
              <w:rPr>
                <w:lang w:val="en-AU"/>
              </w:rPr>
              <w:t>Accountable for the quality and delivery of the policy and programs owned by the Family Visas Branch.</w:t>
            </w:r>
          </w:p>
        </w:tc>
      </w:tr>
    </w:tbl>
    <w:p w14:paraId="5A2E2F2D" w14:textId="77777777" w:rsidR="00114CBB" w:rsidRPr="00114CBB" w:rsidRDefault="00114CBB" w:rsidP="00114CBB">
      <w:pPr>
        <w:rPr>
          <w:b/>
          <w:bCs/>
          <w:lang w:val="en-AU"/>
        </w:rPr>
      </w:pPr>
      <w:bookmarkStart w:id="70" w:name="AttachmentA"/>
      <w:bookmarkEnd w:id="70"/>
      <w:r w:rsidRPr="00114CBB">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106"/>
        <w:gridCol w:w="1347"/>
        <w:gridCol w:w="5557"/>
      </w:tblGrid>
      <w:tr w:rsidR="00114CBB" w:rsidRPr="00114CBB" w14:paraId="6F0B3265"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D4C26A" w14:textId="77777777" w:rsidR="00114CBB" w:rsidRPr="00114CBB" w:rsidRDefault="00114CBB" w:rsidP="00114CBB">
            <w:pPr>
              <w:rPr>
                <w:lang w:val="en-AU"/>
              </w:rPr>
            </w:pPr>
            <w:r w:rsidRPr="00114CBB">
              <w:rPr>
                <w:b/>
                <w:bCs/>
                <w:lang w:val="en-AU"/>
              </w:rPr>
              <w:t>Term</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333A04" w14:textId="77777777" w:rsidR="00114CBB" w:rsidRPr="00114CBB" w:rsidRDefault="00114CBB" w:rsidP="00114CBB">
            <w:pPr>
              <w:rPr>
                <w:lang w:val="en-AU"/>
              </w:rPr>
            </w:pPr>
            <w:r w:rsidRPr="00114CBB">
              <w:rPr>
                <w:b/>
                <w:bCs/>
                <w:lang w:val="en-AU"/>
              </w:rPr>
              <w:t>Acronym</w:t>
            </w:r>
            <w:r w:rsidRPr="00114CBB">
              <w:rPr>
                <w:lang w:val="en-AU"/>
              </w:rPr>
              <w:br/>
            </w:r>
            <w:r w:rsidRPr="00114CBB">
              <w:rPr>
                <w:b/>
                <w:bCs/>
                <w:lang w:val="en-AU"/>
              </w:rPr>
              <w:t>(if applicable)</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459FAB" w14:textId="77777777" w:rsidR="00114CBB" w:rsidRPr="00114CBB" w:rsidRDefault="00114CBB" w:rsidP="00114CBB">
            <w:pPr>
              <w:rPr>
                <w:lang w:val="en-AU"/>
              </w:rPr>
            </w:pPr>
            <w:r w:rsidRPr="00114CBB">
              <w:rPr>
                <w:b/>
                <w:bCs/>
                <w:lang w:val="en-AU"/>
              </w:rPr>
              <w:t>Definition</w:t>
            </w:r>
          </w:p>
        </w:tc>
      </w:tr>
      <w:tr w:rsidR="00114CBB" w:rsidRPr="00114CBB" w14:paraId="2925A093"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992D47" w14:textId="77777777" w:rsidR="00114CBB" w:rsidRPr="00114CBB" w:rsidRDefault="00114CBB" w:rsidP="00114CBB">
            <w:pPr>
              <w:rPr>
                <w:lang w:val="en-AU"/>
              </w:rPr>
            </w:pPr>
            <w:r w:rsidRPr="00114CBB">
              <w:rPr>
                <w:lang w:val="en-AU"/>
              </w:rPr>
              <w:t>Outstanding public health debt</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6AB583" w14:textId="77777777" w:rsidR="00114CBB" w:rsidRPr="00114CBB" w:rsidRDefault="00114CBB" w:rsidP="00114CBB">
            <w:pPr>
              <w:rPr>
                <w:lang w:val="en-AU"/>
              </w:rPr>
            </w:pPr>
            <w:r w:rsidRPr="00114CBB">
              <w:rPr>
                <w:lang w:val="en-AU"/>
              </w:rPr>
              <w:t>OPHD</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C24FB0" w14:textId="77777777" w:rsidR="00114CBB" w:rsidRPr="00114CBB" w:rsidRDefault="00114CBB" w:rsidP="00114CBB">
            <w:pPr>
              <w:rPr>
                <w:lang w:val="en-AU"/>
              </w:rPr>
            </w:pPr>
            <w:r w:rsidRPr="00114CBB">
              <w:rPr>
                <w:lang w:val="en-AU"/>
              </w:rPr>
              <w:t>A person has an outstanding public health debt in accordance with regulation </w:t>
            </w:r>
            <w:hyperlink r:id="rId237" w:anchor="115K" w:history="1">
              <w:r w:rsidRPr="00114CBB">
                <w:rPr>
                  <w:rStyle w:val="Hyperlink"/>
                  <w:lang w:val="en-AU"/>
                </w:rPr>
                <w:t>1.15K</w:t>
              </w:r>
            </w:hyperlink>
            <w:r w:rsidRPr="00114CBB">
              <w:rPr>
                <w:lang w:val="en-AU"/>
              </w:rPr>
              <w:t> if the person incurs an expense that is either or both of the following kinds:</w:t>
            </w:r>
          </w:p>
          <w:p w14:paraId="3F77D865" w14:textId="77777777" w:rsidR="00114CBB" w:rsidRPr="00114CBB" w:rsidRDefault="00114CBB" w:rsidP="00114CBB">
            <w:pPr>
              <w:numPr>
                <w:ilvl w:val="0"/>
                <w:numId w:val="11"/>
              </w:numPr>
              <w:rPr>
                <w:lang w:val="en-AU"/>
              </w:rPr>
            </w:pPr>
            <w:r w:rsidRPr="00114CBB">
              <w:rPr>
                <w:lang w:val="en-AU"/>
              </w:rPr>
              <w:t>a medical, hospital, or other health related expense arising from the treatment on or after 17 April 2019, of the person in a public hospital or other public health facility;</w:t>
            </w:r>
          </w:p>
          <w:p w14:paraId="73B58323" w14:textId="77777777" w:rsidR="00114CBB" w:rsidRPr="00114CBB" w:rsidRDefault="00114CBB" w:rsidP="00114CBB">
            <w:pPr>
              <w:numPr>
                <w:ilvl w:val="0"/>
                <w:numId w:val="11"/>
              </w:numPr>
              <w:rPr>
                <w:lang w:val="en-AU"/>
              </w:rPr>
            </w:pPr>
            <w:r w:rsidRPr="00114CBB">
              <w:rPr>
                <w:lang w:val="en-AU"/>
              </w:rPr>
              <w:t>an expense arising from the provision of an aged care service to the person, on or after 17 April 2019 and before 1 January 2020, by an approved provider of a kind mentioned in section 8</w:t>
            </w:r>
            <w:r w:rsidRPr="00114CBB">
              <w:rPr>
                <w:lang w:val="en-AU"/>
              </w:rPr>
              <w:noBreakHyphen/>
              <w:t>6 of the </w:t>
            </w:r>
            <w:hyperlink r:id="rId238" w:history="1">
              <w:r w:rsidRPr="00114CBB">
                <w:rPr>
                  <w:rStyle w:val="Hyperlink"/>
                  <w:i/>
                  <w:iCs/>
                  <w:lang w:val="en-AU"/>
                </w:rPr>
                <w:t>Aged Care Act 1997</w:t>
              </w:r>
            </w:hyperlink>
            <w:r w:rsidRPr="00114CBB">
              <w:rPr>
                <w:i/>
                <w:iCs/>
                <w:lang w:val="en-AU"/>
              </w:rPr>
              <w:t> </w:t>
            </w:r>
            <w:r w:rsidRPr="00114CBB">
              <w:rPr>
                <w:lang w:val="en-AU"/>
              </w:rPr>
              <w:t>as in force immediately before 1 January 2020;</w:t>
            </w:r>
          </w:p>
          <w:p w14:paraId="1574DDDD" w14:textId="77777777" w:rsidR="00114CBB" w:rsidRPr="00114CBB" w:rsidRDefault="00114CBB" w:rsidP="00114CBB">
            <w:pPr>
              <w:numPr>
                <w:ilvl w:val="0"/>
                <w:numId w:val="11"/>
              </w:numPr>
              <w:rPr>
                <w:lang w:val="en-AU"/>
              </w:rPr>
            </w:pPr>
            <w:r w:rsidRPr="00114CBB">
              <w:rPr>
                <w:lang w:val="en-AU"/>
              </w:rPr>
              <w:t>an expense arising from the provision of an aged care service to the person, on or after 1 January 2020 and before the commencement of the </w:t>
            </w:r>
            <w:hyperlink r:id="rId239" w:history="1">
              <w:r w:rsidRPr="00114CBB">
                <w:rPr>
                  <w:rStyle w:val="Hyperlink"/>
                  <w:i/>
                  <w:iCs/>
                  <w:lang w:val="en-AU"/>
                </w:rPr>
                <w:t>Aged Care Act 2024</w:t>
              </w:r>
            </w:hyperlink>
            <w:r w:rsidRPr="00114CBB">
              <w:rPr>
                <w:lang w:val="en-AU"/>
              </w:rPr>
              <w:t>, by an approved provider of a kind mentioned in section 63F of the </w:t>
            </w:r>
            <w:hyperlink r:id="rId240" w:history="1">
              <w:r w:rsidRPr="00114CBB">
                <w:rPr>
                  <w:rStyle w:val="Hyperlink"/>
                  <w:i/>
                  <w:iCs/>
                  <w:lang w:val="en-AU"/>
                </w:rPr>
                <w:t>Aged Care Quality and Safety Commission Act 2018 </w:t>
              </w:r>
            </w:hyperlink>
            <w:r w:rsidRPr="00114CBB">
              <w:rPr>
                <w:lang w:val="en-AU"/>
              </w:rPr>
              <w:t>as in force immediately before the commencement of the </w:t>
            </w:r>
            <w:hyperlink r:id="rId241" w:history="1">
              <w:r w:rsidRPr="00114CBB">
                <w:rPr>
                  <w:rStyle w:val="Hyperlink"/>
                  <w:i/>
                  <w:iCs/>
                  <w:lang w:val="en-AU"/>
                </w:rPr>
                <w:t>Aged Care Act 2024</w:t>
              </w:r>
            </w:hyperlink>
            <w:r w:rsidRPr="00114CBB">
              <w:rPr>
                <w:lang w:val="en-AU"/>
              </w:rPr>
              <w:t>;</w:t>
            </w:r>
          </w:p>
          <w:p w14:paraId="3F701C69" w14:textId="77777777" w:rsidR="00114CBB" w:rsidRPr="00114CBB" w:rsidRDefault="00114CBB" w:rsidP="00114CBB">
            <w:pPr>
              <w:numPr>
                <w:ilvl w:val="0"/>
                <w:numId w:val="11"/>
              </w:numPr>
              <w:rPr>
                <w:lang w:val="en-AU"/>
              </w:rPr>
            </w:pPr>
            <w:r w:rsidRPr="00114CBB">
              <w:rPr>
                <w:lang w:val="en-AU"/>
              </w:rPr>
              <w:lastRenderedPageBreak/>
              <w:t>an expense arising from the delivery of a funded aged care service to the person by a registered provider that is a government entity or a local government authority (within the meaning of the </w:t>
            </w:r>
            <w:hyperlink r:id="rId242" w:history="1">
              <w:r w:rsidRPr="00114CBB">
                <w:rPr>
                  <w:rStyle w:val="Hyperlink"/>
                  <w:i/>
                  <w:iCs/>
                  <w:lang w:val="en-AU"/>
                </w:rPr>
                <w:t>Aged Care Act 2024</w:t>
              </w:r>
            </w:hyperlink>
            <w:r w:rsidRPr="00114CBB">
              <w:rPr>
                <w:lang w:val="en-AU"/>
              </w:rPr>
              <w:t>);</w:t>
            </w:r>
          </w:p>
          <w:p w14:paraId="4AFEB9AB" w14:textId="77777777" w:rsidR="00114CBB" w:rsidRPr="00114CBB" w:rsidRDefault="00114CBB" w:rsidP="00114CBB">
            <w:pPr>
              <w:numPr>
                <w:ilvl w:val="0"/>
                <w:numId w:val="11"/>
              </w:numPr>
              <w:rPr>
                <w:lang w:val="en-AU"/>
              </w:rPr>
            </w:pPr>
            <w:r w:rsidRPr="00114CBB">
              <w:rPr>
                <w:lang w:val="en-AU"/>
              </w:rPr>
              <w:t>the debt has been reported to the Department under an agreement between the Department and the health authority to which the debt is owed, and that notification has not been withdrawn by the authority.</w:t>
            </w:r>
          </w:p>
        </w:tc>
      </w:tr>
      <w:tr w:rsidR="00114CBB" w:rsidRPr="00114CBB" w14:paraId="529B98B0"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8DFDDF" w14:textId="77777777" w:rsidR="00114CBB" w:rsidRPr="00114CBB" w:rsidRDefault="00114CBB" w:rsidP="00114CBB">
            <w:pPr>
              <w:rPr>
                <w:lang w:val="en-AU"/>
              </w:rPr>
            </w:pPr>
            <w:r w:rsidRPr="00114CBB">
              <w:rPr>
                <w:lang w:val="en-AU"/>
              </w:rPr>
              <w:lastRenderedPageBreak/>
              <w:t>Parent</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511F05" w14:textId="77777777" w:rsidR="00114CBB" w:rsidRPr="00114CBB" w:rsidRDefault="00114CBB" w:rsidP="00114CBB">
            <w:pPr>
              <w:rPr>
                <w:lang w:val="en-AU"/>
              </w:rPr>
            </w:pP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1FAF79" w14:textId="77777777" w:rsidR="00114CBB" w:rsidRPr="00114CBB" w:rsidRDefault="00114CBB" w:rsidP="00114CBB">
            <w:pPr>
              <w:rPr>
                <w:lang w:val="en-AU"/>
              </w:rPr>
            </w:pPr>
            <w:r w:rsidRPr="00114CBB">
              <w:rPr>
                <w:lang w:val="en-AU"/>
              </w:rPr>
              <w:t>As defined in subsection </w:t>
            </w:r>
            <w:hyperlink r:id="rId243" w:anchor="JD_5-parent" w:history="1">
              <w:r w:rsidRPr="00114CBB">
                <w:rPr>
                  <w:rStyle w:val="Hyperlink"/>
                  <w:lang w:val="en-AU"/>
                </w:rPr>
                <w:t>5(1)</w:t>
              </w:r>
            </w:hyperlink>
            <w:r w:rsidRPr="00114CBB">
              <w:rPr>
                <w:lang w:val="en-AU"/>
              </w:rPr>
              <w:t> of the Act, someone is the parent of a person if the person is his or her child because of the definition of child in section </w:t>
            </w:r>
            <w:hyperlink r:id="rId244" w:anchor="JD_5CA" w:history="1">
              <w:r w:rsidRPr="00114CBB">
                <w:rPr>
                  <w:rStyle w:val="Hyperlink"/>
                  <w:lang w:val="en-AU"/>
                </w:rPr>
                <w:t>5CA</w:t>
              </w:r>
            </w:hyperlink>
            <w:r w:rsidRPr="00114CBB">
              <w:rPr>
                <w:lang w:val="en-AU"/>
              </w:rPr>
              <w:t> of the Act.</w:t>
            </w:r>
          </w:p>
        </w:tc>
      </w:tr>
      <w:tr w:rsidR="00114CBB" w:rsidRPr="00114CBB" w14:paraId="723703F3"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3D68B6" w14:textId="77777777" w:rsidR="00114CBB" w:rsidRPr="00114CBB" w:rsidRDefault="00114CBB" w:rsidP="00114CBB">
            <w:pPr>
              <w:rPr>
                <w:lang w:val="en-AU"/>
              </w:rPr>
            </w:pPr>
            <w:r w:rsidRPr="00114CBB">
              <w:rPr>
                <w:lang w:val="en-AU"/>
              </w:rPr>
              <w:t>Parent sponsor</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E6E09C" w14:textId="77777777" w:rsidR="00114CBB" w:rsidRPr="00114CBB" w:rsidRDefault="00114CBB" w:rsidP="00114CBB">
            <w:pPr>
              <w:rPr>
                <w:lang w:val="en-AU"/>
              </w:rPr>
            </w:pP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43C059" w14:textId="77777777" w:rsidR="00114CBB" w:rsidRPr="00114CBB" w:rsidRDefault="00114CBB" w:rsidP="00114CBB">
            <w:pPr>
              <w:rPr>
                <w:lang w:val="en-AU"/>
              </w:rPr>
            </w:pPr>
            <w:r w:rsidRPr="00114CBB">
              <w:rPr>
                <w:lang w:val="en-AU"/>
              </w:rPr>
              <w:t>A person who has been approved as a family sponsor for the purposes of an SPTV under subsection </w:t>
            </w:r>
            <w:hyperlink r:id="rId245" w:anchor="140E1A" w:history="1">
              <w:r w:rsidRPr="00114CBB">
                <w:rPr>
                  <w:rStyle w:val="Hyperlink"/>
                  <w:lang w:val="en-AU"/>
                </w:rPr>
                <w:t>140E(1A)</w:t>
              </w:r>
            </w:hyperlink>
            <w:r w:rsidRPr="00114CBB">
              <w:rPr>
                <w:lang w:val="en-AU"/>
              </w:rPr>
              <w:t> of the Act.</w:t>
            </w:r>
          </w:p>
        </w:tc>
      </w:tr>
      <w:tr w:rsidR="00114CBB" w:rsidRPr="00114CBB" w14:paraId="560B84FD"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9F7797" w14:textId="77777777" w:rsidR="00114CBB" w:rsidRPr="00114CBB" w:rsidRDefault="00114CBB" w:rsidP="00114CBB">
            <w:pPr>
              <w:rPr>
                <w:lang w:val="en-AU"/>
              </w:rPr>
            </w:pPr>
            <w:r w:rsidRPr="00114CBB">
              <w:rPr>
                <w:lang w:val="en-AU"/>
              </w:rPr>
              <w:t>Permitted sponsored person</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BBAE80" w14:textId="77777777" w:rsidR="00114CBB" w:rsidRPr="00114CBB" w:rsidRDefault="00114CBB" w:rsidP="00114CBB">
            <w:pPr>
              <w:rPr>
                <w:lang w:val="en-AU"/>
              </w:rPr>
            </w:pP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224BC0" w14:textId="77777777" w:rsidR="00114CBB" w:rsidRPr="00114CBB" w:rsidRDefault="00114CBB" w:rsidP="00114CBB">
            <w:pPr>
              <w:rPr>
                <w:lang w:val="en-AU"/>
              </w:rPr>
            </w:pPr>
            <w:r w:rsidRPr="00114CBB">
              <w:rPr>
                <w:lang w:val="en-AU"/>
              </w:rPr>
              <w:t>Subregulation </w:t>
            </w:r>
            <w:hyperlink r:id="rId246" w:anchor="passestheincometest" w:history="1">
              <w:r w:rsidRPr="00114CBB">
                <w:rPr>
                  <w:rStyle w:val="Hyperlink"/>
                  <w:lang w:val="en-AU"/>
                </w:rPr>
                <w:t>2.57(1)</w:t>
              </w:r>
            </w:hyperlink>
            <w:r w:rsidRPr="00114CBB">
              <w:rPr>
                <w:lang w:val="en-AU"/>
              </w:rPr>
              <w:t> of the Regulations provides that a person (the first person) is a permitted sponsored person in relation to another person (the second person) if:</w:t>
            </w:r>
          </w:p>
          <w:p w14:paraId="7CC0EA20" w14:textId="77777777" w:rsidR="00114CBB" w:rsidRPr="00114CBB" w:rsidRDefault="00114CBB" w:rsidP="00114CBB">
            <w:pPr>
              <w:rPr>
                <w:lang w:val="en-AU"/>
              </w:rPr>
            </w:pPr>
            <w:r w:rsidRPr="00114CBB">
              <w:rPr>
                <w:lang w:val="en-AU"/>
              </w:rPr>
              <w:t>(a)  the first person is a parent of the second person; or</w:t>
            </w:r>
          </w:p>
          <w:p w14:paraId="0FE2C49D" w14:textId="77777777" w:rsidR="00114CBB" w:rsidRPr="00114CBB" w:rsidRDefault="00114CBB" w:rsidP="00114CBB">
            <w:pPr>
              <w:rPr>
                <w:lang w:val="en-AU"/>
              </w:rPr>
            </w:pPr>
            <w:r w:rsidRPr="00114CBB">
              <w:rPr>
                <w:lang w:val="en-AU"/>
              </w:rPr>
              <w:t>(b)  both of the following apply:</w:t>
            </w:r>
          </w:p>
          <w:p w14:paraId="099D7F99" w14:textId="77777777" w:rsidR="00114CBB" w:rsidRPr="00114CBB" w:rsidRDefault="00114CBB" w:rsidP="00114CBB">
            <w:pPr>
              <w:rPr>
                <w:lang w:val="en-AU"/>
              </w:rPr>
            </w:pPr>
            <w:r w:rsidRPr="00114CBB">
              <w:rPr>
                <w:lang w:val="en-AU"/>
              </w:rPr>
              <w:t>(i)  the first person is a parent of the spouse or de facto partner of the second person;</w:t>
            </w:r>
          </w:p>
          <w:p w14:paraId="7A34CBC6" w14:textId="77777777" w:rsidR="00114CBB" w:rsidRPr="00114CBB" w:rsidRDefault="00114CBB" w:rsidP="00114CBB">
            <w:pPr>
              <w:rPr>
                <w:lang w:val="en-AU"/>
              </w:rPr>
            </w:pPr>
            <w:r w:rsidRPr="00114CBB">
              <w:rPr>
                <w:lang w:val="en-AU"/>
              </w:rPr>
              <w:t>(ii)  the spouse or de facto partner is an Australian citizen, an Australian permanent resident or an eligible New Zealand citizen; or</w:t>
            </w:r>
          </w:p>
          <w:p w14:paraId="567A57CD" w14:textId="77777777" w:rsidR="00114CBB" w:rsidRPr="00114CBB" w:rsidRDefault="00114CBB" w:rsidP="00114CBB">
            <w:pPr>
              <w:rPr>
                <w:lang w:val="en-AU"/>
              </w:rPr>
            </w:pPr>
            <w:r w:rsidRPr="00114CBB">
              <w:rPr>
                <w:lang w:val="en-AU"/>
              </w:rPr>
              <w:t>(c)  all of the following apply:</w:t>
            </w:r>
          </w:p>
          <w:p w14:paraId="2E872A77" w14:textId="77777777" w:rsidR="00114CBB" w:rsidRPr="00114CBB" w:rsidRDefault="00114CBB" w:rsidP="00114CBB">
            <w:pPr>
              <w:rPr>
                <w:lang w:val="en-AU"/>
              </w:rPr>
            </w:pPr>
            <w:r w:rsidRPr="00114CBB">
              <w:rPr>
                <w:lang w:val="en-AU"/>
              </w:rPr>
              <w:t>(i) the first person is a parent of a deceased spouse or de facto partner (the deceased partner) of the second person or a spouse or de facto partner of such a parent;</w:t>
            </w:r>
          </w:p>
          <w:p w14:paraId="1274ECA7" w14:textId="77777777" w:rsidR="00114CBB" w:rsidRPr="00114CBB" w:rsidRDefault="00114CBB" w:rsidP="00114CBB">
            <w:pPr>
              <w:rPr>
                <w:lang w:val="en-AU"/>
              </w:rPr>
            </w:pPr>
            <w:r w:rsidRPr="00114CBB">
              <w:rPr>
                <w:lang w:val="en-AU"/>
              </w:rPr>
              <w:lastRenderedPageBreak/>
              <w:t>(ii) immediately before the death of the deceased partner, the deceased partner was the parent sponsor of the first person;</w:t>
            </w:r>
          </w:p>
          <w:p w14:paraId="2AA778D8" w14:textId="77777777" w:rsidR="00114CBB" w:rsidRPr="00114CBB" w:rsidRDefault="00114CBB" w:rsidP="00114CBB">
            <w:pPr>
              <w:rPr>
                <w:lang w:val="en-AU"/>
              </w:rPr>
            </w:pPr>
            <w:r w:rsidRPr="00114CBB">
              <w:rPr>
                <w:lang w:val="en-AU"/>
              </w:rPr>
              <w:t>(iii) no more than 90 days after the death of the deceased partner, the second person makes an application, in accordance with the process referred to in regulation </w:t>
            </w:r>
            <w:hyperlink r:id="rId247" w:anchor="261A" w:history="1">
              <w:r w:rsidRPr="00114CBB">
                <w:rPr>
                  <w:rStyle w:val="Hyperlink"/>
                  <w:lang w:val="en-AU"/>
                </w:rPr>
                <w:t>2.61A</w:t>
              </w:r>
            </w:hyperlink>
            <w:r w:rsidRPr="00114CBB">
              <w:rPr>
                <w:lang w:val="en-AU"/>
              </w:rPr>
              <w:t>, for approval as a family sponsor of the first person;</w:t>
            </w:r>
          </w:p>
          <w:p w14:paraId="75D3B674" w14:textId="77777777" w:rsidR="00114CBB" w:rsidRPr="00114CBB" w:rsidRDefault="00114CBB" w:rsidP="00114CBB">
            <w:pPr>
              <w:rPr>
                <w:lang w:val="en-AU"/>
              </w:rPr>
            </w:pPr>
            <w:r w:rsidRPr="00114CBB">
              <w:rPr>
                <w:lang w:val="en-AU"/>
              </w:rPr>
              <w:t>(iv) the first person holds a Subclass </w:t>
            </w:r>
            <w:hyperlink r:id="rId248" w:anchor="Sub870" w:history="1">
              <w:r w:rsidRPr="00114CBB">
                <w:rPr>
                  <w:rStyle w:val="Hyperlink"/>
                  <w:lang w:val="en-AU"/>
                </w:rPr>
                <w:t>870</w:t>
              </w:r>
            </w:hyperlink>
            <w:r w:rsidRPr="00114CBB">
              <w:rPr>
                <w:lang w:val="en-AU"/>
              </w:rPr>
              <w:t>  (Sponsored Parent (Temporary)) visa.</w:t>
            </w:r>
          </w:p>
        </w:tc>
      </w:tr>
      <w:tr w:rsidR="00114CBB" w:rsidRPr="00114CBB" w14:paraId="159BF7A0"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F9B9B3" w14:textId="77777777" w:rsidR="00114CBB" w:rsidRPr="00114CBB" w:rsidRDefault="00114CBB" w:rsidP="00114CBB">
            <w:pPr>
              <w:rPr>
                <w:lang w:val="en-AU"/>
              </w:rPr>
            </w:pPr>
            <w:r w:rsidRPr="00114CBB">
              <w:rPr>
                <w:lang w:val="en-AU"/>
              </w:rPr>
              <w:lastRenderedPageBreak/>
              <w:t>Public Interest Criteria</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55CF10" w14:textId="77777777" w:rsidR="00114CBB" w:rsidRPr="00114CBB" w:rsidRDefault="00114CBB" w:rsidP="00114CBB">
            <w:pPr>
              <w:rPr>
                <w:lang w:val="en-AU"/>
              </w:rPr>
            </w:pPr>
            <w:r w:rsidRPr="00114CBB">
              <w:rPr>
                <w:lang w:val="en-AU"/>
              </w:rPr>
              <w:t>PIC</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F553C8" w14:textId="77777777" w:rsidR="00114CBB" w:rsidRPr="00114CBB" w:rsidRDefault="00114CBB" w:rsidP="00114CBB">
            <w:pPr>
              <w:rPr>
                <w:lang w:val="en-AU"/>
              </w:rPr>
            </w:pPr>
            <w:r w:rsidRPr="00114CBB">
              <w:rPr>
                <w:lang w:val="en-AU"/>
              </w:rPr>
              <w:t>As defined in regulation </w:t>
            </w:r>
            <w:hyperlink r:id="rId249" w:anchor="JD_103-publicinterestcriteriondefinition" w:history="1">
              <w:r w:rsidRPr="00114CBB">
                <w:rPr>
                  <w:rStyle w:val="Hyperlink"/>
                  <w:lang w:val="en-AU"/>
                </w:rPr>
                <w:t>1.03</w:t>
              </w:r>
            </w:hyperlink>
            <w:r w:rsidRPr="00114CBB">
              <w:rPr>
                <w:lang w:val="en-AU"/>
              </w:rPr>
              <w:t> of the </w:t>
            </w:r>
            <w:r w:rsidRPr="00114CBB">
              <w:rPr>
                <w:i/>
                <w:iCs/>
                <w:lang w:val="en-AU"/>
              </w:rPr>
              <w:t>Migration Regulations 1994</w:t>
            </w:r>
            <w:r w:rsidRPr="00114CBB">
              <w:rPr>
                <w:lang w:val="en-AU"/>
              </w:rPr>
              <w:t>.  </w:t>
            </w:r>
            <w:r w:rsidRPr="00114CBB">
              <w:rPr>
                <w:lang w:val="en-AU"/>
              </w:rPr>
              <w:br/>
              <w:t>A PIC is a criterion set out in a clause of Part 1 of Schedule 4, and a reference to a public interest criterion by number is a reference to the criterion set out in the clause so numbered in that Schedule.   </w:t>
            </w:r>
            <w:r w:rsidRPr="00114CBB">
              <w:rPr>
                <w:lang w:val="en-AU"/>
              </w:rPr>
              <w:br/>
              <w:t>A PIC is a criterion for visa grant for those visas to which it applies.</w:t>
            </w:r>
          </w:p>
        </w:tc>
      </w:tr>
      <w:tr w:rsidR="00114CBB" w:rsidRPr="00114CBB" w14:paraId="50B9D1C9"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77720B" w14:textId="77777777" w:rsidR="00114CBB" w:rsidRPr="00114CBB" w:rsidRDefault="00114CBB" w:rsidP="00114CBB">
            <w:pPr>
              <w:rPr>
                <w:lang w:val="en-AU"/>
              </w:rPr>
            </w:pPr>
            <w:r w:rsidRPr="00114CBB">
              <w:rPr>
                <w:lang w:val="en-AU"/>
              </w:rPr>
              <w:t>Special Return Criteria</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5EDD52" w14:textId="77777777" w:rsidR="00114CBB" w:rsidRPr="00114CBB" w:rsidRDefault="00114CBB" w:rsidP="00114CBB">
            <w:pPr>
              <w:rPr>
                <w:lang w:val="en-AU"/>
              </w:rPr>
            </w:pPr>
            <w:r w:rsidRPr="00114CBB">
              <w:rPr>
                <w:lang w:val="en-AU"/>
              </w:rPr>
              <w:t>SRC</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5D7E02" w14:textId="77777777" w:rsidR="00114CBB" w:rsidRPr="00114CBB" w:rsidRDefault="00114CBB" w:rsidP="00114CBB">
            <w:pPr>
              <w:rPr>
                <w:lang w:val="en-AU"/>
              </w:rPr>
            </w:pPr>
            <w:r w:rsidRPr="00114CBB">
              <w:rPr>
                <w:lang w:val="en-AU"/>
              </w:rPr>
              <w:t>As defined in regulation </w:t>
            </w:r>
            <w:hyperlink r:id="rId250" w:anchor="JD_103-specialreturncriteriondefinition" w:history="1">
              <w:r w:rsidRPr="00114CBB">
                <w:rPr>
                  <w:rStyle w:val="Hyperlink"/>
                  <w:lang w:val="en-AU"/>
                </w:rPr>
                <w:t>1.03</w:t>
              </w:r>
            </w:hyperlink>
            <w:r w:rsidRPr="00114CBB">
              <w:rPr>
                <w:lang w:val="en-AU"/>
              </w:rPr>
              <w:t> of the</w:t>
            </w:r>
            <w:r w:rsidRPr="00114CBB">
              <w:rPr>
                <w:i/>
                <w:iCs/>
                <w:lang w:val="en-AU"/>
              </w:rPr>
              <w:t> Migration Regulations 1994</w:t>
            </w:r>
            <w:r w:rsidRPr="00114CBB">
              <w:rPr>
                <w:lang w:val="en-AU"/>
              </w:rPr>
              <w:t>.</w:t>
            </w:r>
          </w:p>
          <w:p w14:paraId="37B81028" w14:textId="77777777" w:rsidR="00114CBB" w:rsidRPr="00114CBB" w:rsidRDefault="00114CBB" w:rsidP="00114CBB">
            <w:pPr>
              <w:rPr>
                <w:lang w:val="en-AU"/>
              </w:rPr>
            </w:pPr>
            <w:r w:rsidRPr="00114CBB">
              <w:rPr>
                <w:lang w:val="en-AU"/>
              </w:rPr>
              <w:t>An SRC is a criterion set out in a clause of Part 1 of Schedule 5, and a reference to a special return criterion by number is a reference to the criterion set out in the clause so numbered in that Schedule.</w:t>
            </w:r>
          </w:p>
          <w:p w14:paraId="2B50AAEB" w14:textId="77777777" w:rsidR="00114CBB" w:rsidRPr="00114CBB" w:rsidRDefault="00114CBB" w:rsidP="00114CBB">
            <w:pPr>
              <w:rPr>
                <w:lang w:val="en-AU"/>
              </w:rPr>
            </w:pPr>
            <w:r w:rsidRPr="00114CBB">
              <w:rPr>
                <w:lang w:val="en-AU"/>
              </w:rPr>
              <w:t>An SRC is a criterion for visa grant for those visas to which it is attached.</w:t>
            </w:r>
          </w:p>
        </w:tc>
      </w:tr>
      <w:tr w:rsidR="00114CBB" w:rsidRPr="00114CBB" w14:paraId="5FD47BC5" w14:textId="77777777">
        <w:tc>
          <w:tcPr>
            <w:tcW w:w="2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B1F2C0" w14:textId="77777777" w:rsidR="00114CBB" w:rsidRPr="00114CBB" w:rsidRDefault="00114CBB" w:rsidP="00114CBB">
            <w:pPr>
              <w:rPr>
                <w:lang w:val="en-AU"/>
              </w:rPr>
            </w:pPr>
            <w:r w:rsidRPr="00114CBB">
              <w:rPr>
                <w:lang w:val="en-AU"/>
              </w:rPr>
              <w:t>Visa Application Charge</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BA6459" w14:textId="77777777" w:rsidR="00114CBB" w:rsidRPr="00114CBB" w:rsidRDefault="00114CBB" w:rsidP="00114CBB">
            <w:pPr>
              <w:rPr>
                <w:lang w:val="en-AU"/>
              </w:rPr>
            </w:pPr>
            <w:r w:rsidRPr="00114CBB">
              <w:rPr>
                <w:lang w:val="en-AU"/>
              </w:rPr>
              <w:t>VAC</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A897CD" w14:textId="77777777" w:rsidR="00114CBB" w:rsidRPr="00114CBB" w:rsidRDefault="00114CBB" w:rsidP="00114CBB">
            <w:pPr>
              <w:rPr>
                <w:lang w:val="en-AU"/>
              </w:rPr>
            </w:pPr>
            <w:r w:rsidRPr="00114CBB">
              <w:rPr>
                <w:lang w:val="en-AU"/>
              </w:rPr>
              <w:t>Visa Application Charge refers to the charge payable by a non-citizen who makes an application for a visa under section </w:t>
            </w:r>
            <w:hyperlink r:id="rId251" w:anchor="JD_45A-Visaapplicationcharge" w:history="1">
              <w:r w:rsidRPr="00114CBB">
                <w:rPr>
                  <w:rStyle w:val="Hyperlink"/>
                  <w:lang w:val="en-AU"/>
                </w:rPr>
                <w:t>45A</w:t>
              </w:r>
            </w:hyperlink>
            <w:r w:rsidRPr="00114CBB">
              <w:rPr>
                <w:lang w:val="en-AU"/>
              </w:rPr>
              <w:t> of the </w:t>
            </w:r>
            <w:r w:rsidRPr="00114CBB">
              <w:rPr>
                <w:i/>
                <w:iCs/>
                <w:lang w:val="en-AU"/>
              </w:rPr>
              <w:t>Migration Act 1958.</w:t>
            </w:r>
          </w:p>
        </w:tc>
      </w:tr>
    </w:tbl>
    <w:p w14:paraId="759D2EC6" w14:textId="77777777" w:rsidR="00114CBB" w:rsidRPr="00114CBB" w:rsidRDefault="00114CBB" w:rsidP="00114CBB">
      <w:pPr>
        <w:rPr>
          <w:b/>
          <w:bCs/>
          <w:lang w:val="en-AU"/>
        </w:rPr>
      </w:pPr>
      <w:bookmarkStart w:id="71" w:name="AttachmentB"/>
      <w:bookmarkEnd w:id="71"/>
      <w:r w:rsidRPr="00114CBB">
        <w:rPr>
          <w:b/>
          <w:bCs/>
          <w:lang w:val="en-AU"/>
        </w:rPr>
        <w:t>Attachment B – Assurance and Control Matrix</w:t>
      </w:r>
    </w:p>
    <w:p w14:paraId="2A184596" w14:textId="77777777" w:rsidR="00114CBB" w:rsidRPr="00114CBB" w:rsidRDefault="00114CBB" w:rsidP="00114CBB">
      <w:pPr>
        <w:rPr>
          <w:b/>
          <w:bCs/>
          <w:lang w:val="en-AU"/>
        </w:rPr>
      </w:pPr>
      <w:bookmarkStart w:id="72" w:name="AttachmentB1"/>
      <w:bookmarkEnd w:id="72"/>
      <w:r w:rsidRPr="00114CBB">
        <w:rPr>
          <w:b/>
          <w:bCs/>
          <w:lang w:val="en-AU"/>
        </w:rPr>
        <w:t>1.1. Powers and Obligations</w:t>
      </w:r>
    </w:p>
    <w:p w14:paraId="00325573" w14:textId="77777777" w:rsidR="00114CBB" w:rsidRPr="00114CBB" w:rsidRDefault="00114CBB" w:rsidP="00114CBB">
      <w:pPr>
        <w:rPr>
          <w:lang w:val="en-AU"/>
        </w:rPr>
      </w:pPr>
      <w:r w:rsidRPr="00114CBB">
        <w:rPr>
          <w:b/>
          <w:bCs/>
          <w:lang w:val="en-AU"/>
        </w:rPr>
        <w:t>Please Note</w:t>
      </w:r>
      <w:r w:rsidRPr="00114CBB">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488"/>
        <w:gridCol w:w="1664"/>
        <w:gridCol w:w="1336"/>
        <w:gridCol w:w="1332"/>
        <w:gridCol w:w="3190"/>
      </w:tblGrid>
      <w:tr w:rsidR="00114CBB" w:rsidRPr="00114CBB" w14:paraId="6253C908"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04DAF8" w14:textId="77777777" w:rsidR="00114CBB" w:rsidRPr="00114CBB" w:rsidRDefault="00114CBB" w:rsidP="00114CBB">
            <w:pPr>
              <w:rPr>
                <w:lang w:val="en-AU"/>
              </w:rPr>
            </w:pPr>
            <w:r w:rsidRPr="00114CBB">
              <w:rPr>
                <w:b/>
                <w:bCs/>
                <w:lang w:val="en-AU"/>
              </w:rPr>
              <w:lastRenderedPageBreak/>
              <w:t>Legislative Provision</w:t>
            </w:r>
          </w:p>
        </w:tc>
        <w:tc>
          <w:tcPr>
            <w:tcW w:w="117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512CCC" w14:textId="77777777" w:rsidR="00114CBB" w:rsidRPr="00114CBB" w:rsidRDefault="00114CBB" w:rsidP="00114CBB">
            <w:pPr>
              <w:rPr>
                <w:lang w:val="en-AU"/>
              </w:rPr>
            </w:pPr>
            <w:r w:rsidRPr="00114CBB">
              <w:rPr>
                <w:b/>
                <w:bCs/>
                <w:lang w:val="en-AU"/>
              </w:rPr>
              <w:t>Is this power delegated?</w:t>
            </w:r>
          </w:p>
        </w:tc>
        <w:tc>
          <w:tcPr>
            <w:tcW w:w="66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3041A8" w14:textId="77777777" w:rsidR="00114CBB" w:rsidRPr="00114CBB" w:rsidRDefault="00114CBB" w:rsidP="00114CBB">
            <w:pPr>
              <w:rPr>
                <w:lang w:val="en-AU"/>
              </w:rPr>
            </w:pPr>
            <w:r w:rsidRPr="00114CBB">
              <w:rPr>
                <w:b/>
                <w:bCs/>
                <w:lang w:val="en-AU"/>
              </w:rPr>
              <w:t>If delegable, list the relevant instruments of delegation</w:t>
            </w:r>
          </w:p>
        </w:tc>
      </w:tr>
      <w:tr w:rsidR="00114CBB" w:rsidRPr="00114CBB" w14:paraId="5298C88A"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54339D" w14:textId="77777777" w:rsidR="00114CBB" w:rsidRPr="00114CBB" w:rsidRDefault="00114CBB" w:rsidP="00114CBB">
            <w:pPr>
              <w:rPr>
                <w:lang w:val="en-AU"/>
              </w:rPr>
            </w:pPr>
            <w:r w:rsidRPr="00114CBB">
              <w:rPr>
                <w:b/>
                <w:bCs/>
                <w:lang w:val="en-AU"/>
              </w:rPr>
              <w:t>Legislation</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4CE39B" w14:textId="77777777" w:rsidR="00114CBB" w:rsidRPr="00114CBB" w:rsidRDefault="00114CBB" w:rsidP="00114CBB">
            <w:pPr>
              <w:rPr>
                <w:lang w:val="en-AU"/>
              </w:rPr>
            </w:pPr>
            <w:r w:rsidRPr="00114CBB">
              <w:rPr>
                <w:b/>
                <w:bCs/>
                <w:lang w:val="en-AU"/>
              </w:rPr>
              <w:t>Reference</w:t>
            </w:r>
            <w:r w:rsidRPr="00114CBB">
              <w:rPr>
                <w:lang w:val="en-AU"/>
              </w:rPr>
              <w:br/>
            </w:r>
            <w:r w:rsidRPr="00114CBB">
              <w:rPr>
                <w:b/>
                <w:bCs/>
                <w:lang w:val="en-AU"/>
              </w:rPr>
              <w:t>(e.g. section)</w:t>
            </w:r>
          </w:p>
        </w:tc>
        <w:tc>
          <w:tcPr>
            <w:tcW w:w="12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C4756A" w14:textId="77777777" w:rsidR="00114CBB" w:rsidRPr="00114CBB" w:rsidRDefault="00114CBB" w:rsidP="00114CBB">
            <w:pPr>
              <w:rPr>
                <w:lang w:val="en-AU"/>
              </w:rPr>
            </w:pPr>
            <w:r w:rsidRPr="00114CBB">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D967FB" w14:textId="77777777" w:rsidR="00114CBB" w:rsidRPr="00114CBB" w:rsidRDefault="00114CBB" w:rsidP="00114CBB">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76E76B" w14:textId="77777777" w:rsidR="00114CBB" w:rsidRPr="00114CBB" w:rsidRDefault="00114CBB" w:rsidP="00114CBB">
            <w:pPr>
              <w:rPr>
                <w:lang w:val="en-AU"/>
              </w:rPr>
            </w:pPr>
          </w:p>
        </w:tc>
      </w:tr>
      <w:tr w:rsidR="00114CBB" w:rsidRPr="00114CBB" w14:paraId="1ED9345D"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5239B6" w14:textId="77777777" w:rsidR="00114CBB" w:rsidRPr="00114CBB" w:rsidRDefault="00114CBB" w:rsidP="00114CBB">
            <w:pPr>
              <w:rPr>
                <w:lang w:val="en-AU"/>
              </w:rPr>
            </w:pPr>
            <w:r w:rsidRPr="00114CBB">
              <w:rPr>
                <w:i/>
                <w:iCs/>
                <w:lang w:val="en-AU"/>
              </w:rPr>
              <w:t>Migration Act 1958</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7CE451" w14:textId="77777777" w:rsidR="00114CBB" w:rsidRPr="00114CBB" w:rsidRDefault="00114CBB" w:rsidP="00114CBB">
            <w:pPr>
              <w:rPr>
                <w:lang w:val="en-AU"/>
              </w:rPr>
            </w:pPr>
            <w:r w:rsidRPr="00114CBB">
              <w:rPr>
                <w:lang w:val="en-AU"/>
              </w:rPr>
              <w:t>s</w:t>
            </w:r>
            <w:hyperlink r:id="rId252" w:anchor="JD_65-Decisiontograntorrefusetograntvisa" w:history="1">
              <w:r w:rsidRPr="00114CBB">
                <w:rPr>
                  <w:rStyle w:val="Hyperlink"/>
                  <w:lang w:val="en-AU"/>
                </w:rPr>
                <w:t>65</w:t>
              </w:r>
            </w:hyperlink>
          </w:p>
        </w:tc>
        <w:tc>
          <w:tcPr>
            <w:tcW w:w="12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4FD22B" w14:textId="77777777" w:rsidR="00114CBB" w:rsidRPr="00114CBB" w:rsidRDefault="00114CBB" w:rsidP="00114CBB">
            <w:pPr>
              <w:rPr>
                <w:lang w:val="en-AU"/>
              </w:rPr>
            </w:pPr>
            <w:r w:rsidRPr="00114CBB">
              <w:rPr>
                <w:lang w:val="en-AU"/>
              </w:rPr>
              <w:t>Decision to grant or refuse to grant visa</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3E6DD2" w14:textId="77777777" w:rsidR="00114CBB" w:rsidRPr="00114CBB" w:rsidRDefault="00114CBB" w:rsidP="00114CBB">
            <w:pPr>
              <w:rPr>
                <w:lang w:val="en-AU"/>
              </w:rPr>
            </w:pPr>
            <w:r w:rsidRPr="00114CBB">
              <w:rPr>
                <w:lang w:val="en-AU"/>
              </w:rPr>
              <w:t>Yes</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0805F5" w14:textId="77777777" w:rsidR="00114CBB" w:rsidRPr="00114CBB" w:rsidRDefault="00114CBB" w:rsidP="00114CBB">
            <w:pPr>
              <w:rPr>
                <w:lang w:val="en-AU"/>
              </w:rPr>
            </w:pPr>
            <w:r w:rsidRPr="00114CBB">
              <w:rPr>
                <w:lang w:val="en-AU"/>
              </w:rPr>
              <w:t>Home Affairs Legislation (Minister—Decision-making powers for Immigration Group and National Security and Resilience Group) Delegation and Authorisation 2021(ADMIN 21/051)</w:t>
            </w:r>
          </w:p>
        </w:tc>
      </w:tr>
      <w:tr w:rsidR="00114CBB" w:rsidRPr="00114CBB" w14:paraId="6D9178A8"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BA9BA5" w14:textId="77777777" w:rsidR="00114CBB" w:rsidRPr="00114CBB" w:rsidRDefault="00114CBB" w:rsidP="00114CBB">
            <w:pPr>
              <w:rPr>
                <w:lang w:val="en-AU"/>
              </w:rPr>
            </w:pPr>
            <w:r w:rsidRPr="00114CBB">
              <w:rPr>
                <w:i/>
                <w:iCs/>
                <w:lang w:val="en-AU"/>
              </w:rPr>
              <w:t>Migration Act 1958</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F1C3D6" w14:textId="77777777" w:rsidR="00114CBB" w:rsidRPr="00114CBB" w:rsidRDefault="00114CBB" w:rsidP="00114CBB">
            <w:pPr>
              <w:rPr>
                <w:lang w:val="en-AU"/>
              </w:rPr>
            </w:pPr>
            <w:r w:rsidRPr="00114CBB">
              <w:rPr>
                <w:lang w:val="en-AU"/>
              </w:rPr>
              <w:t>s</w:t>
            </w:r>
            <w:hyperlink r:id="rId253" w:anchor="JD_66-Notificationofdecision" w:history="1">
              <w:r w:rsidRPr="00114CBB">
                <w:rPr>
                  <w:rStyle w:val="Hyperlink"/>
                  <w:lang w:val="en-AU"/>
                </w:rPr>
                <w:t>66</w:t>
              </w:r>
            </w:hyperlink>
          </w:p>
        </w:tc>
        <w:tc>
          <w:tcPr>
            <w:tcW w:w="12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F2B9BE" w14:textId="77777777" w:rsidR="00114CBB" w:rsidRPr="00114CBB" w:rsidRDefault="00114CBB" w:rsidP="00114CBB">
            <w:pPr>
              <w:rPr>
                <w:lang w:val="en-AU"/>
              </w:rPr>
            </w:pPr>
            <w:r w:rsidRPr="00114CBB">
              <w:rPr>
                <w:lang w:val="en-AU"/>
              </w:rPr>
              <w:t>Notification of decision</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CC6F0F" w14:textId="77777777" w:rsidR="00114CBB" w:rsidRPr="00114CBB" w:rsidRDefault="00114CBB" w:rsidP="00114CBB">
            <w:pPr>
              <w:rPr>
                <w:lang w:val="en-AU"/>
              </w:rPr>
            </w:pPr>
            <w:r w:rsidRPr="00114CBB">
              <w:rPr>
                <w:lang w:val="en-AU"/>
              </w:rPr>
              <w:t>Yes</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CD85C4" w14:textId="77777777" w:rsidR="00114CBB" w:rsidRPr="00114CBB" w:rsidRDefault="00114CBB" w:rsidP="00114CBB">
            <w:pPr>
              <w:rPr>
                <w:lang w:val="en-AU"/>
              </w:rPr>
            </w:pPr>
            <w:r w:rsidRPr="00114CBB">
              <w:rPr>
                <w:lang w:val="en-AU"/>
              </w:rPr>
              <w:t>Home Affairs Legislation (Minister—Decision-making powers for Immigration Group and National Security and Resilience Group) Delegation and Authorisation 2021 (ADMIN 21/051)</w:t>
            </w:r>
          </w:p>
        </w:tc>
      </w:tr>
      <w:tr w:rsidR="00114CBB" w:rsidRPr="00114CBB" w14:paraId="3C99CC3F"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CEB7AD" w14:textId="77777777" w:rsidR="00114CBB" w:rsidRPr="00114CBB" w:rsidRDefault="00114CBB" w:rsidP="00114CBB">
            <w:pPr>
              <w:rPr>
                <w:lang w:val="en-AU"/>
              </w:rPr>
            </w:pPr>
            <w:r w:rsidRPr="00114CBB">
              <w:rPr>
                <w:i/>
                <w:iCs/>
                <w:lang w:val="en-AU"/>
              </w:rPr>
              <w:t>Migration Regulations 1994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691808" w14:textId="77777777" w:rsidR="00114CBB" w:rsidRPr="00114CBB" w:rsidRDefault="00114CBB" w:rsidP="00114CBB">
            <w:pPr>
              <w:rPr>
                <w:lang w:val="en-AU"/>
              </w:rPr>
            </w:pPr>
            <w:r w:rsidRPr="00114CBB">
              <w:rPr>
                <w:lang w:val="en-AU"/>
              </w:rPr>
              <w:t>Visa condition </w:t>
            </w:r>
            <w:hyperlink r:id="rId254" w:anchor="JD_8550" w:history="1">
              <w:r w:rsidRPr="00114CBB">
                <w:rPr>
                  <w:rStyle w:val="Hyperlink"/>
                  <w:lang w:val="en-AU"/>
                </w:rPr>
                <w:t>8550</w:t>
              </w:r>
            </w:hyperlink>
          </w:p>
        </w:tc>
        <w:tc>
          <w:tcPr>
            <w:tcW w:w="12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CB9683" w14:textId="77777777" w:rsidR="00114CBB" w:rsidRPr="00114CBB" w:rsidRDefault="00114CBB" w:rsidP="00114CBB">
            <w:pPr>
              <w:rPr>
                <w:lang w:val="en-AU"/>
              </w:rPr>
            </w:pPr>
            <w:r w:rsidRPr="00114CBB">
              <w:rPr>
                <w:lang w:val="en-AU"/>
              </w:rPr>
              <w:t>Change in Personal Details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5A205B" w14:textId="77777777" w:rsidR="00114CBB" w:rsidRPr="00114CBB" w:rsidRDefault="00114CBB" w:rsidP="00114CBB">
            <w:pPr>
              <w:rPr>
                <w:lang w:val="en-AU"/>
              </w:rPr>
            </w:pPr>
            <w:r w:rsidRPr="00114CBB">
              <w:rPr>
                <w:lang w:val="en-AU"/>
              </w:rPr>
              <w:t>Yes</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980F90" w14:textId="77777777" w:rsidR="00114CBB" w:rsidRPr="00114CBB" w:rsidRDefault="00114CBB" w:rsidP="00114CBB">
            <w:pPr>
              <w:rPr>
                <w:lang w:val="en-AU"/>
              </w:rPr>
            </w:pPr>
            <w:r w:rsidRPr="00114CBB">
              <w:rPr>
                <w:lang w:val="en-AU"/>
              </w:rPr>
              <w:t>Home Affairs Legislation (Minister—Decision-making powers for Immigration Group and National Security and Resilience Group) Delegation and Authorisation 2021 (ADMIN 21/051)</w:t>
            </w:r>
          </w:p>
        </w:tc>
      </w:tr>
    </w:tbl>
    <w:p w14:paraId="733D6AEB" w14:textId="77777777" w:rsidR="00114CBB" w:rsidRPr="00114CBB" w:rsidRDefault="00114CBB" w:rsidP="00114CBB">
      <w:pPr>
        <w:rPr>
          <w:b/>
          <w:bCs/>
          <w:lang w:val="en-AU"/>
        </w:rPr>
      </w:pPr>
      <w:bookmarkStart w:id="73" w:name="AttachmentB2"/>
      <w:bookmarkEnd w:id="73"/>
      <w:r w:rsidRPr="00114CBB">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36"/>
        <w:gridCol w:w="6474"/>
      </w:tblGrid>
      <w:tr w:rsidR="00114CBB" w:rsidRPr="00114CBB" w14:paraId="2AA6D855"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3BB801" w14:textId="77777777" w:rsidR="00114CBB" w:rsidRPr="00114CBB" w:rsidRDefault="00114CBB" w:rsidP="00114CBB">
            <w:pPr>
              <w:rPr>
                <w:lang w:val="en-AU"/>
              </w:rPr>
            </w:pPr>
            <w:r w:rsidRPr="00114CBB">
              <w:rPr>
                <w:b/>
                <w:bCs/>
                <w:lang w:val="en-AU"/>
              </w:rPr>
              <w:t>Related Policy</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0EB0F2" w14:textId="77777777" w:rsidR="00114CBB" w:rsidRPr="00114CBB" w:rsidRDefault="00114CBB" w:rsidP="00114CBB">
            <w:pPr>
              <w:rPr>
                <w:lang w:val="en-AU"/>
              </w:rPr>
            </w:pPr>
            <w:r w:rsidRPr="00114CBB">
              <w:rPr>
                <w:lang w:val="en-AU"/>
              </w:rPr>
              <w:t>N/A.</w:t>
            </w:r>
          </w:p>
        </w:tc>
      </w:tr>
      <w:tr w:rsidR="00114CBB" w:rsidRPr="00114CBB" w14:paraId="1DB02581"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C5F2FE" w14:textId="77777777" w:rsidR="00114CBB" w:rsidRPr="00114CBB" w:rsidRDefault="00114CBB" w:rsidP="00114CBB">
            <w:pPr>
              <w:rPr>
                <w:lang w:val="en-AU"/>
              </w:rPr>
            </w:pPr>
            <w:r w:rsidRPr="00114CBB">
              <w:rPr>
                <w:b/>
                <w:bCs/>
                <w:lang w:val="en-AU"/>
              </w:rPr>
              <w:t>Procedures / Supporting Materials</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07EA5F" w14:textId="77777777" w:rsidR="00114CBB" w:rsidRPr="00114CBB" w:rsidRDefault="00114CBB" w:rsidP="00114CBB">
            <w:pPr>
              <w:numPr>
                <w:ilvl w:val="0"/>
                <w:numId w:val="12"/>
              </w:numPr>
              <w:rPr>
                <w:lang w:val="en-AU"/>
              </w:rPr>
            </w:pPr>
            <w:hyperlink r:id="rId255" w:history="1">
              <w:r w:rsidRPr="00114CBB">
                <w:rPr>
                  <w:rStyle w:val="Hyperlink"/>
                  <w:lang w:val="en-AU"/>
                </w:rPr>
                <w:t>Reg 1.03 – Parent visa</w:t>
              </w:r>
            </w:hyperlink>
            <w:r w:rsidRPr="00114CBB">
              <w:rPr>
                <w:lang w:val="en-AU"/>
              </w:rPr>
              <w:t> – VM 6765</w:t>
            </w:r>
          </w:p>
          <w:p w14:paraId="60B6E7CC" w14:textId="77777777" w:rsidR="00114CBB" w:rsidRPr="00114CBB" w:rsidRDefault="00114CBB" w:rsidP="00114CBB">
            <w:pPr>
              <w:numPr>
                <w:ilvl w:val="0"/>
                <w:numId w:val="12"/>
              </w:numPr>
              <w:rPr>
                <w:lang w:val="en-AU"/>
              </w:rPr>
            </w:pPr>
            <w:hyperlink r:id="rId256" w:history="1">
              <w:r w:rsidRPr="00114CBB">
                <w:rPr>
                  <w:rStyle w:val="Hyperlink"/>
                  <w:lang w:val="en-AU"/>
                </w:rPr>
                <w:t>GenGuideA – All visas - Visa application procedures</w:t>
              </w:r>
            </w:hyperlink>
            <w:r w:rsidRPr="00114CBB">
              <w:rPr>
                <w:lang w:val="en-AU"/>
              </w:rPr>
              <w:t> – LS 1849</w:t>
            </w:r>
          </w:p>
          <w:p w14:paraId="63E75A2B" w14:textId="77777777" w:rsidR="00114CBB" w:rsidRPr="00114CBB" w:rsidRDefault="00114CBB" w:rsidP="00114CBB">
            <w:pPr>
              <w:numPr>
                <w:ilvl w:val="0"/>
                <w:numId w:val="12"/>
              </w:numPr>
              <w:rPr>
                <w:lang w:val="en-AU"/>
              </w:rPr>
            </w:pPr>
            <w:hyperlink r:id="rId257" w:history="1">
              <w:r w:rsidRPr="00114CBB">
                <w:rPr>
                  <w:rStyle w:val="Hyperlink"/>
                  <w:lang w:val="en-AU"/>
                </w:rPr>
                <w:t>Div2.2A of the Migration Regulations 1994 – Visa Application Charge</w:t>
              </w:r>
            </w:hyperlink>
            <w:r w:rsidRPr="00114CBB">
              <w:rPr>
                <w:lang w:val="en-AU"/>
              </w:rPr>
              <w:t> – VM 6647</w:t>
            </w:r>
          </w:p>
          <w:p w14:paraId="3D7B1463" w14:textId="77777777" w:rsidR="00114CBB" w:rsidRPr="00114CBB" w:rsidRDefault="00114CBB" w:rsidP="00114CBB">
            <w:pPr>
              <w:numPr>
                <w:ilvl w:val="0"/>
                <w:numId w:val="12"/>
              </w:numPr>
              <w:rPr>
                <w:lang w:val="en-AU"/>
              </w:rPr>
            </w:pPr>
            <w:hyperlink r:id="rId258" w:history="1">
              <w:r w:rsidRPr="00114CBB">
                <w:rPr>
                  <w:rStyle w:val="Hyperlink"/>
                  <w:lang w:val="en-AU"/>
                </w:rPr>
                <w:t>Subclass 010 (Bridging A) visa</w:t>
              </w:r>
            </w:hyperlink>
            <w:r w:rsidRPr="00114CBB">
              <w:rPr>
                <w:lang w:val="en-AU"/>
              </w:rPr>
              <w:t> – VM 961</w:t>
            </w:r>
          </w:p>
          <w:p w14:paraId="35CA01F7" w14:textId="77777777" w:rsidR="00114CBB" w:rsidRPr="00114CBB" w:rsidRDefault="00114CBB" w:rsidP="00114CBB">
            <w:pPr>
              <w:numPr>
                <w:ilvl w:val="0"/>
                <w:numId w:val="12"/>
              </w:numPr>
              <w:rPr>
                <w:lang w:val="en-AU"/>
              </w:rPr>
            </w:pPr>
            <w:hyperlink r:id="rId259" w:history="1">
              <w:r w:rsidRPr="00114CBB">
                <w:rPr>
                  <w:rStyle w:val="Hyperlink"/>
                  <w:lang w:val="en-AU"/>
                </w:rPr>
                <w:t>Subclass 020 (Bridging B) visa</w:t>
              </w:r>
            </w:hyperlink>
            <w:r w:rsidRPr="00114CBB">
              <w:rPr>
                <w:lang w:val="en-AU"/>
              </w:rPr>
              <w:t> – VM 966</w:t>
            </w:r>
          </w:p>
          <w:p w14:paraId="21BA3F11" w14:textId="77777777" w:rsidR="00114CBB" w:rsidRPr="00114CBB" w:rsidRDefault="00114CBB" w:rsidP="00114CBB">
            <w:pPr>
              <w:numPr>
                <w:ilvl w:val="0"/>
                <w:numId w:val="12"/>
              </w:numPr>
              <w:rPr>
                <w:lang w:val="en-AU"/>
              </w:rPr>
            </w:pPr>
            <w:hyperlink r:id="rId260" w:history="1">
              <w:r w:rsidRPr="00114CBB">
                <w:rPr>
                  <w:rStyle w:val="Hyperlink"/>
                  <w:lang w:val="en-AU"/>
                </w:rPr>
                <w:t>Subclass 030 (Bridging C) visa</w:t>
              </w:r>
            </w:hyperlink>
            <w:r w:rsidRPr="00114CBB">
              <w:rPr>
                <w:lang w:val="en-AU"/>
              </w:rPr>
              <w:t> – VM 967</w:t>
            </w:r>
          </w:p>
          <w:p w14:paraId="01123CF5" w14:textId="77777777" w:rsidR="00114CBB" w:rsidRPr="00114CBB" w:rsidRDefault="00114CBB" w:rsidP="00114CBB">
            <w:pPr>
              <w:numPr>
                <w:ilvl w:val="0"/>
                <w:numId w:val="12"/>
              </w:numPr>
              <w:rPr>
                <w:lang w:val="en-AU"/>
              </w:rPr>
            </w:pPr>
            <w:hyperlink r:id="rId261" w:anchor="JD_A223" w:history="1">
              <w:r w:rsidRPr="00114CBB">
                <w:rPr>
                  <w:rStyle w:val="Hyperlink"/>
                  <w:lang w:val="en-AU"/>
                </w:rPr>
                <w:t>Bridging E visas</w:t>
              </w:r>
            </w:hyperlink>
            <w:r w:rsidRPr="00114CBB">
              <w:rPr>
                <w:lang w:val="en-AU"/>
              </w:rPr>
              <w:t> – VM 1036</w:t>
            </w:r>
          </w:p>
          <w:p w14:paraId="33B924F3" w14:textId="77777777" w:rsidR="00114CBB" w:rsidRPr="00114CBB" w:rsidRDefault="00114CBB" w:rsidP="00114CBB">
            <w:pPr>
              <w:numPr>
                <w:ilvl w:val="0"/>
                <w:numId w:val="12"/>
              </w:numPr>
              <w:rPr>
                <w:lang w:val="en-AU"/>
              </w:rPr>
            </w:pPr>
            <w:hyperlink r:id="rId262" w:history="1">
              <w:r w:rsidRPr="00114CBB">
                <w:rPr>
                  <w:rStyle w:val="Hyperlink"/>
                  <w:lang w:val="en-AU"/>
                </w:rPr>
                <w:t>Bridging visas - Visa application and related procedures</w:t>
              </w:r>
            </w:hyperlink>
            <w:r w:rsidRPr="00114CBB">
              <w:rPr>
                <w:lang w:val="en-AU"/>
              </w:rPr>
              <w:t> - VM 3142</w:t>
            </w:r>
          </w:p>
          <w:p w14:paraId="60CB3C9E" w14:textId="77777777" w:rsidR="00114CBB" w:rsidRPr="00114CBB" w:rsidRDefault="00114CBB" w:rsidP="00114CBB">
            <w:pPr>
              <w:numPr>
                <w:ilvl w:val="0"/>
                <w:numId w:val="12"/>
              </w:numPr>
              <w:rPr>
                <w:lang w:val="en-AU"/>
              </w:rPr>
            </w:pPr>
            <w:hyperlink r:id="rId263" w:history="1">
              <w:r w:rsidRPr="00114CBB">
                <w:rPr>
                  <w:rStyle w:val="Hyperlink"/>
                  <w:lang w:val="en-AU"/>
                </w:rPr>
                <w:t>Visa Condition 8501 Maintain Health Insurance</w:t>
              </w:r>
            </w:hyperlink>
            <w:r w:rsidRPr="00114CBB">
              <w:rPr>
                <w:lang w:val="en-AU"/>
              </w:rPr>
              <w:t> -  VM 1016</w:t>
            </w:r>
          </w:p>
          <w:p w14:paraId="6FE16388" w14:textId="77777777" w:rsidR="00114CBB" w:rsidRPr="00114CBB" w:rsidRDefault="00114CBB" w:rsidP="00114CBB">
            <w:pPr>
              <w:numPr>
                <w:ilvl w:val="0"/>
                <w:numId w:val="12"/>
              </w:numPr>
              <w:rPr>
                <w:lang w:val="en-AU"/>
              </w:rPr>
            </w:pPr>
            <w:hyperlink r:id="rId264" w:history="1">
              <w:r w:rsidRPr="00114CBB">
                <w:rPr>
                  <w:rStyle w:val="Hyperlink"/>
                  <w:lang w:val="en-AU"/>
                </w:rPr>
                <w:t>Sch8 – Visa conditions – About visa conditions</w:t>
              </w:r>
            </w:hyperlink>
            <w:r w:rsidRPr="00114CBB">
              <w:rPr>
                <w:lang w:val="en-AU"/>
              </w:rPr>
              <w:t> -  LS 1857</w:t>
            </w:r>
          </w:p>
          <w:p w14:paraId="34B450BE" w14:textId="77777777" w:rsidR="00114CBB" w:rsidRPr="00114CBB" w:rsidRDefault="00114CBB" w:rsidP="00114CBB">
            <w:pPr>
              <w:numPr>
                <w:ilvl w:val="0"/>
                <w:numId w:val="12"/>
              </w:numPr>
              <w:rPr>
                <w:lang w:val="en-AU"/>
              </w:rPr>
            </w:pPr>
            <w:hyperlink r:id="rId265" w:history="1">
              <w:r w:rsidRPr="00114CBB">
                <w:rPr>
                  <w:rStyle w:val="Hyperlink"/>
                  <w:lang w:val="en-AU"/>
                </w:rPr>
                <w:t>Sch4/4004 – Debts to the Commonwealth</w:t>
              </w:r>
            </w:hyperlink>
            <w:r w:rsidRPr="00114CBB">
              <w:rPr>
                <w:lang w:val="en-AU"/>
              </w:rPr>
              <w:t> – FM 1237</w:t>
            </w:r>
          </w:p>
          <w:p w14:paraId="048A5814" w14:textId="77777777" w:rsidR="00114CBB" w:rsidRPr="00114CBB" w:rsidRDefault="00114CBB" w:rsidP="00114CBB">
            <w:pPr>
              <w:numPr>
                <w:ilvl w:val="0"/>
                <w:numId w:val="12"/>
              </w:numPr>
              <w:rPr>
                <w:lang w:val="en-AU"/>
              </w:rPr>
            </w:pPr>
            <w:hyperlink r:id="rId266" w:history="1">
              <w:r w:rsidRPr="00114CBB">
                <w:rPr>
                  <w:rStyle w:val="Hyperlink"/>
                  <w:lang w:val="en-AU"/>
                </w:rPr>
                <w:t>Sch4/4010 – The Settlement requirement</w:t>
              </w:r>
            </w:hyperlink>
          </w:p>
          <w:p w14:paraId="4A619C94" w14:textId="77777777" w:rsidR="00114CBB" w:rsidRPr="00114CBB" w:rsidRDefault="00114CBB" w:rsidP="00114CBB">
            <w:pPr>
              <w:numPr>
                <w:ilvl w:val="0"/>
                <w:numId w:val="12"/>
              </w:numPr>
              <w:rPr>
                <w:lang w:val="en-AU"/>
              </w:rPr>
            </w:pPr>
            <w:hyperlink r:id="rId267" w:history="1">
              <w:r w:rsidRPr="00114CBB">
                <w:rPr>
                  <w:rStyle w:val="Hyperlink"/>
                  <w:lang w:val="en-AU"/>
                </w:rPr>
                <w:t>Sch4/4019 - The Values Statement</w:t>
              </w:r>
            </w:hyperlink>
            <w:r w:rsidRPr="00114CBB">
              <w:rPr>
                <w:lang w:val="en-AU"/>
              </w:rPr>
              <w:t> – SM 6287</w:t>
            </w:r>
          </w:p>
          <w:p w14:paraId="1DC0C524" w14:textId="77777777" w:rsidR="00114CBB" w:rsidRPr="00114CBB" w:rsidRDefault="00114CBB" w:rsidP="00114CBB">
            <w:pPr>
              <w:numPr>
                <w:ilvl w:val="0"/>
                <w:numId w:val="12"/>
              </w:numPr>
              <w:rPr>
                <w:lang w:val="en-AU"/>
              </w:rPr>
            </w:pPr>
            <w:hyperlink r:id="rId268" w:history="1">
              <w:r w:rsidRPr="00114CBB">
                <w:rPr>
                  <w:rStyle w:val="Hyperlink"/>
                  <w:lang w:val="en-AU"/>
                </w:rPr>
                <w:t>Sch4/4020 Public Interest Criterion 4020 - the Integrity PIC</w:t>
              </w:r>
            </w:hyperlink>
            <w:r w:rsidRPr="00114CBB">
              <w:rPr>
                <w:lang w:val="en-AU"/>
              </w:rPr>
              <w:t> - VM 974</w:t>
            </w:r>
          </w:p>
          <w:p w14:paraId="0757B4B9" w14:textId="77777777" w:rsidR="00114CBB" w:rsidRPr="00114CBB" w:rsidRDefault="00114CBB" w:rsidP="00114CBB">
            <w:pPr>
              <w:numPr>
                <w:ilvl w:val="0"/>
                <w:numId w:val="12"/>
              </w:numPr>
              <w:rPr>
                <w:lang w:val="en-AU"/>
              </w:rPr>
            </w:pPr>
            <w:r w:rsidRPr="00114CBB">
              <w:rPr>
                <w:lang w:val="en-AU"/>
              </w:rPr>
              <w:t>Sch4/4021 – The passport requirement – TT 2988</w:t>
            </w:r>
          </w:p>
          <w:p w14:paraId="4ABCCAFD" w14:textId="77777777" w:rsidR="00114CBB" w:rsidRPr="00114CBB" w:rsidRDefault="00114CBB" w:rsidP="00114CBB">
            <w:pPr>
              <w:numPr>
                <w:ilvl w:val="0"/>
                <w:numId w:val="12"/>
              </w:numPr>
              <w:rPr>
                <w:lang w:val="en-AU"/>
              </w:rPr>
            </w:pPr>
            <w:hyperlink r:id="rId269" w:history="1">
              <w:r w:rsidRPr="00114CBB">
                <w:rPr>
                  <w:rStyle w:val="Hyperlink"/>
                  <w:lang w:val="en-AU"/>
                </w:rPr>
                <w:t>Sch4/4005-4007 - The Health Requirement</w:t>
              </w:r>
            </w:hyperlink>
            <w:r w:rsidRPr="00114CBB">
              <w:rPr>
                <w:lang w:val="en-AU"/>
              </w:rPr>
              <w:t> – VM 1027</w:t>
            </w:r>
          </w:p>
          <w:p w14:paraId="47C42513" w14:textId="77777777" w:rsidR="00114CBB" w:rsidRPr="00114CBB" w:rsidRDefault="00114CBB" w:rsidP="00114CBB">
            <w:pPr>
              <w:numPr>
                <w:ilvl w:val="0"/>
                <w:numId w:val="12"/>
              </w:numPr>
              <w:rPr>
                <w:lang w:val="en-AU"/>
              </w:rPr>
            </w:pPr>
            <w:hyperlink r:id="rId270" w:history="1">
              <w:r w:rsidRPr="00114CBB">
                <w:rPr>
                  <w:rStyle w:val="Hyperlink"/>
                  <w:lang w:val="en-AU"/>
                </w:rPr>
                <w:t>Exclusion periods</w:t>
              </w:r>
            </w:hyperlink>
            <w:r w:rsidRPr="00114CBB">
              <w:rPr>
                <w:lang w:val="en-AU"/>
              </w:rPr>
              <w:t> – VM 990</w:t>
            </w:r>
          </w:p>
          <w:p w14:paraId="4ACF2996" w14:textId="77777777" w:rsidR="00114CBB" w:rsidRPr="00114CBB" w:rsidRDefault="00114CBB" w:rsidP="00114CBB">
            <w:pPr>
              <w:numPr>
                <w:ilvl w:val="0"/>
                <w:numId w:val="12"/>
              </w:numPr>
              <w:rPr>
                <w:lang w:val="en-AU"/>
              </w:rPr>
            </w:pPr>
            <w:hyperlink r:id="rId271" w:anchor="JD_A104" w:history="1">
              <w:r w:rsidRPr="00114CBB">
                <w:rPr>
                  <w:rStyle w:val="Hyperlink"/>
                  <w:lang w:val="en-AU"/>
                </w:rPr>
                <w:t>Notification requirements</w:t>
              </w:r>
            </w:hyperlink>
            <w:r w:rsidRPr="00114CBB">
              <w:rPr>
                <w:lang w:val="en-AU"/>
              </w:rPr>
              <w:t> – LS 1818</w:t>
            </w:r>
          </w:p>
          <w:p w14:paraId="087B379D" w14:textId="77777777" w:rsidR="00114CBB" w:rsidRPr="00114CBB" w:rsidRDefault="00114CBB" w:rsidP="00114CBB">
            <w:pPr>
              <w:numPr>
                <w:ilvl w:val="0"/>
                <w:numId w:val="12"/>
              </w:numPr>
              <w:rPr>
                <w:lang w:val="en-AU"/>
              </w:rPr>
            </w:pPr>
            <w:hyperlink r:id="rId272" w:history="1">
              <w:r w:rsidRPr="00114CBB">
                <w:rPr>
                  <w:rStyle w:val="Hyperlink"/>
                  <w:lang w:val="en-AU"/>
                </w:rPr>
                <w:t>Administrative Appeals Tribunal review of Part 5-reviewable decisions - Guide for primary decision makers</w:t>
              </w:r>
            </w:hyperlink>
            <w:r w:rsidRPr="00114CBB">
              <w:rPr>
                <w:lang w:val="en-AU"/>
              </w:rPr>
              <w:t> – VM 1803</w:t>
            </w:r>
          </w:p>
          <w:p w14:paraId="7A112686" w14:textId="77777777" w:rsidR="00114CBB" w:rsidRPr="00114CBB" w:rsidRDefault="00114CBB" w:rsidP="00114CBB">
            <w:pPr>
              <w:numPr>
                <w:ilvl w:val="0"/>
                <w:numId w:val="12"/>
              </w:numPr>
              <w:rPr>
                <w:lang w:val="en-AU"/>
              </w:rPr>
            </w:pPr>
            <w:hyperlink r:id="rId273" w:history="1">
              <w:r w:rsidRPr="00114CBB">
                <w:rPr>
                  <w:rStyle w:val="Hyperlink"/>
                  <w:lang w:val="en-AU"/>
                </w:rPr>
                <w:t>Sch4 – Public interest criteria</w:t>
              </w:r>
            </w:hyperlink>
            <w:r w:rsidRPr="00114CBB">
              <w:rPr>
                <w:lang w:val="en-AU"/>
              </w:rPr>
              <w:t> – LS 1855</w:t>
            </w:r>
          </w:p>
          <w:p w14:paraId="7EFFCE20" w14:textId="77777777" w:rsidR="00114CBB" w:rsidRPr="00114CBB" w:rsidRDefault="00114CBB" w:rsidP="00114CBB">
            <w:pPr>
              <w:numPr>
                <w:ilvl w:val="0"/>
                <w:numId w:val="12"/>
              </w:numPr>
              <w:rPr>
                <w:lang w:val="en-AU"/>
              </w:rPr>
            </w:pPr>
            <w:hyperlink r:id="rId274" w:history="1">
              <w:r w:rsidRPr="00114CBB">
                <w:rPr>
                  <w:rStyle w:val="Hyperlink"/>
                  <w:lang w:val="en-AU"/>
                </w:rPr>
                <w:t>Division 2.13A – Family (Parent) Sponsor</w:t>
              </w:r>
            </w:hyperlink>
            <w:r w:rsidRPr="00114CBB">
              <w:rPr>
                <w:lang w:val="en-AU"/>
              </w:rPr>
              <w:t> – VM 6276</w:t>
            </w:r>
          </w:p>
          <w:p w14:paraId="36938DBF" w14:textId="77777777" w:rsidR="00114CBB" w:rsidRPr="00114CBB" w:rsidRDefault="00114CBB" w:rsidP="00114CBB">
            <w:pPr>
              <w:numPr>
                <w:ilvl w:val="0"/>
                <w:numId w:val="12"/>
              </w:numPr>
              <w:rPr>
                <w:lang w:val="en-AU"/>
              </w:rPr>
            </w:pPr>
            <w:hyperlink r:id="rId275" w:anchor="JD_8531" w:history="1">
              <w:r w:rsidRPr="00114CBB">
                <w:rPr>
                  <w:rStyle w:val="Hyperlink"/>
                  <w:lang w:val="en-AU"/>
                </w:rPr>
                <w:t>Sch8 - 8531 – Must not remain beyond the visa period</w:t>
              </w:r>
            </w:hyperlink>
          </w:p>
          <w:p w14:paraId="55B1B66C" w14:textId="77777777" w:rsidR="00114CBB" w:rsidRPr="00114CBB" w:rsidRDefault="00114CBB" w:rsidP="00114CBB">
            <w:pPr>
              <w:numPr>
                <w:ilvl w:val="0"/>
                <w:numId w:val="12"/>
              </w:numPr>
              <w:rPr>
                <w:lang w:val="en-AU"/>
              </w:rPr>
            </w:pPr>
            <w:hyperlink r:id="rId276" w:anchor="JD_8303" w:history="1">
              <w:r w:rsidRPr="00114CBB">
                <w:rPr>
                  <w:rStyle w:val="Hyperlink"/>
                  <w:lang w:val="en-AU"/>
                </w:rPr>
                <w:t>Sch8/8303 – Not become involved in disruptive activities</w:t>
              </w:r>
            </w:hyperlink>
          </w:p>
        </w:tc>
      </w:tr>
      <w:tr w:rsidR="00114CBB" w:rsidRPr="00114CBB" w14:paraId="5C8B42B6"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9B784B" w14:textId="77777777" w:rsidR="00114CBB" w:rsidRPr="00114CBB" w:rsidRDefault="00114CBB" w:rsidP="00114CBB">
            <w:pPr>
              <w:rPr>
                <w:lang w:val="en-AU"/>
              </w:rPr>
            </w:pPr>
            <w:r w:rsidRPr="00114CBB">
              <w:rPr>
                <w:b/>
                <w:bCs/>
                <w:lang w:val="en-AU"/>
              </w:rPr>
              <w:lastRenderedPageBreak/>
              <w:t>Training/Certification or Accreditation</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629217" w14:textId="77777777" w:rsidR="00114CBB" w:rsidRPr="00114CBB" w:rsidRDefault="00114CBB" w:rsidP="00114CBB">
            <w:pPr>
              <w:rPr>
                <w:lang w:val="en-AU"/>
              </w:rPr>
            </w:pPr>
            <w:r w:rsidRPr="00114CBB">
              <w:rPr>
                <w:lang w:val="en-AU"/>
              </w:rPr>
              <w:t>Migration (and Citizenship) training applicable to all officers undertaking duties under the </w:t>
            </w:r>
            <w:hyperlink r:id="rId277" w:history="1">
              <w:r w:rsidRPr="00114CBB">
                <w:rPr>
                  <w:rStyle w:val="Hyperlink"/>
                  <w:i/>
                  <w:iCs/>
                  <w:lang w:val="en-AU"/>
                </w:rPr>
                <w:t>Migration Act 1958</w:t>
              </w:r>
            </w:hyperlink>
            <w:r w:rsidRPr="00114CBB">
              <w:rPr>
                <w:lang w:val="en-AU"/>
              </w:rPr>
              <w:t> and </w:t>
            </w:r>
            <w:hyperlink r:id="rId278" w:history="1">
              <w:r w:rsidRPr="00114CBB">
                <w:rPr>
                  <w:rStyle w:val="Hyperlink"/>
                  <w:lang w:val="en-AU"/>
                </w:rPr>
                <w:t>Migration Regulations 1994</w:t>
              </w:r>
            </w:hyperlink>
            <w:r w:rsidRPr="00114CBB">
              <w:rPr>
                <w:lang w:val="en-AU"/>
              </w:rPr>
              <w:t> (as well as </w:t>
            </w:r>
            <w:hyperlink r:id="rId279" w:history="1">
              <w:r w:rsidRPr="00114CBB">
                <w:rPr>
                  <w:rStyle w:val="Hyperlink"/>
                  <w:i/>
                  <w:iCs/>
                  <w:lang w:val="en-AU"/>
                </w:rPr>
                <w:t>Australian Citizenship Act 2007</w:t>
              </w:r>
            </w:hyperlink>
            <w:r w:rsidRPr="00114CBB">
              <w:rPr>
                <w:lang w:val="en-AU"/>
              </w:rPr>
              <w:t>).</w:t>
            </w:r>
          </w:p>
        </w:tc>
      </w:tr>
      <w:tr w:rsidR="00114CBB" w:rsidRPr="00114CBB" w14:paraId="09F185DC"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8B2F75" w14:textId="77777777" w:rsidR="00114CBB" w:rsidRPr="00114CBB" w:rsidRDefault="00114CBB" w:rsidP="00114CBB">
            <w:pPr>
              <w:rPr>
                <w:lang w:val="en-AU"/>
              </w:rPr>
            </w:pPr>
            <w:r w:rsidRPr="00114CBB">
              <w:rPr>
                <w:b/>
                <w:bCs/>
                <w:lang w:val="en-AU"/>
              </w:rPr>
              <w:lastRenderedPageBreak/>
              <w:t>Other required job role requirements</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A89890" w14:textId="77777777" w:rsidR="00114CBB" w:rsidRPr="00114CBB" w:rsidRDefault="00114CBB" w:rsidP="00114CBB">
            <w:pPr>
              <w:rPr>
                <w:lang w:val="en-AU"/>
              </w:rPr>
            </w:pPr>
            <w:r w:rsidRPr="00114CBB">
              <w:rPr>
                <w:lang w:val="en-AU"/>
              </w:rPr>
              <w:t>None required.</w:t>
            </w:r>
          </w:p>
        </w:tc>
      </w:tr>
      <w:tr w:rsidR="00114CBB" w:rsidRPr="00114CBB" w14:paraId="0A5DEAF9"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A90F95" w14:textId="77777777" w:rsidR="00114CBB" w:rsidRPr="00114CBB" w:rsidRDefault="00114CBB" w:rsidP="00114CBB">
            <w:pPr>
              <w:rPr>
                <w:lang w:val="en-AU"/>
              </w:rPr>
            </w:pPr>
            <w:r w:rsidRPr="00114CBB">
              <w:rPr>
                <w:b/>
                <w:bCs/>
                <w:lang w:val="en-AU"/>
              </w:rPr>
              <w:t>Other support mechanisms (eg who can provide further assistance in relation to any aspects of this instruction)</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C7859F" w14:textId="77777777" w:rsidR="00114CBB" w:rsidRPr="00114CBB" w:rsidRDefault="00114CBB" w:rsidP="00114CBB">
            <w:pPr>
              <w:rPr>
                <w:lang w:val="en-AU"/>
              </w:rPr>
            </w:pPr>
            <w:r w:rsidRPr="00114CBB">
              <w:rPr>
                <w:lang w:val="en-AU"/>
              </w:rPr>
              <w:t>Decision makers must raise any questions with their supervisors/managers in the first instance. Escalated enquiries must be forwarded to </w:t>
            </w:r>
            <w:hyperlink r:id="rId280" w:history="1">
              <w:r w:rsidRPr="00114CBB">
                <w:rPr>
                  <w:rStyle w:val="Hyperlink"/>
                  <w:lang w:val="en-AU"/>
                </w:rPr>
                <w:t>Family.Program.Management@homeaffairs.gov.au</w:t>
              </w:r>
            </w:hyperlink>
            <w:r w:rsidRPr="00114CBB">
              <w:rPr>
                <w:lang w:val="en-AU"/>
              </w:rPr>
              <w:t>.</w:t>
            </w:r>
          </w:p>
        </w:tc>
      </w:tr>
      <w:tr w:rsidR="00114CBB" w:rsidRPr="00114CBB" w14:paraId="29BF6F7C"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0C0D80" w14:textId="77777777" w:rsidR="00114CBB" w:rsidRPr="00114CBB" w:rsidRDefault="00114CBB" w:rsidP="00114CBB">
            <w:pPr>
              <w:rPr>
                <w:lang w:val="en-AU"/>
              </w:rPr>
            </w:pPr>
            <w:r w:rsidRPr="00114CBB">
              <w:rPr>
                <w:b/>
                <w:bCs/>
                <w:lang w:val="en-AU"/>
              </w:rPr>
              <w:t>Escalation arrangements</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6EC66E" w14:textId="77777777" w:rsidR="00114CBB" w:rsidRPr="00114CBB" w:rsidRDefault="00114CBB" w:rsidP="00114CBB">
            <w:pPr>
              <w:rPr>
                <w:lang w:val="en-AU"/>
              </w:rPr>
            </w:pPr>
            <w:r w:rsidRPr="00114CBB">
              <w:rPr>
                <w:lang w:val="en-AU"/>
              </w:rPr>
              <w:t>Escalation, if required, should be to </w:t>
            </w:r>
            <w:hyperlink r:id="rId281" w:history="1">
              <w:r w:rsidRPr="00114CBB">
                <w:rPr>
                  <w:rStyle w:val="Hyperlink"/>
                  <w:lang w:val="en-AU"/>
                </w:rPr>
                <w:t>Family.Program.Management@homeaffairs.gov.au</w:t>
              </w:r>
            </w:hyperlink>
          </w:p>
        </w:tc>
      </w:tr>
      <w:tr w:rsidR="00114CBB" w:rsidRPr="00114CBB" w14:paraId="71303098"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24B5E6" w14:textId="77777777" w:rsidR="00114CBB" w:rsidRPr="00114CBB" w:rsidRDefault="00114CBB" w:rsidP="00114CBB">
            <w:pPr>
              <w:rPr>
                <w:lang w:val="en-AU"/>
              </w:rPr>
            </w:pPr>
            <w:r w:rsidRPr="00114CBB">
              <w:rPr>
                <w:b/>
                <w:bCs/>
                <w:lang w:val="en-AU"/>
              </w:rPr>
              <w:t>Recordkeeping (eg system based facilities to record decisions)</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6307D5" w14:textId="77777777" w:rsidR="00114CBB" w:rsidRPr="00114CBB" w:rsidRDefault="00114CBB" w:rsidP="00114CBB">
            <w:pPr>
              <w:rPr>
                <w:lang w:val="en-AU"/>
              </w:rPr>
            </w:pPr>
            <w:r w:rsidRPr="00114CBB">
              <w:rPr>
                <w:lang w:val="en-AU"/>
              </w:rPr>
              <w:t>The relevant processing system (ICSE) and Content Manager (TRIM).</w:t>
            </w:r>
          </w:p>
        </w:tc>
      </w:tr>
      <w:tr w:rsidR="00114CBB" w:rsidRPr="00114CBB" w14:paraId="19265721"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C53C97" w14:textId="77777777" w:rsidR="00114CBB" w:rsidRPr="00114CBB" w:rsidRDefault="00114CBB" w:rsidP="00114CBB">
            <w:pPr>
              <w:rPr>
                <w:lang w:val="en-AU"/>
              </w:rPr>
            </w:pPr>
            <w:r w:rsidRPr="00114CBB">
              <w:rPr>
                <w:b/>
                <w:bCs/>
                <w:lang w:val="en-AU"/>
              </w:rPr>
              <w:t>Program or Framework (i.e. overarching Policy Framework or Business Program)</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B252FD" w14:textId="77777777" w:rsidR="00114CBB" w:rsidRPr="00114CBB" w:rsidRDefault="00114CBB" w:rsidP="00114CBB">
            <w:pPr>
              <w:rPr>
                <w:lang w:val="en-AU"/>
              </w:rPr>
            </w:pPr>
            <w:r w:rsidRPr="00114CBB">
              <w:rPr>
                <w:lang w:val="en-AU"/>
              </w:rPr>
              <w:t>Family migration.</w:t>
            </w:r>
          </w:p>
        </w:tc>
      </w:tr>
      <w:tr w:rsidR="00114CBB" w:rsidRPr="00114CBB" w14:paraId="639B9C88" w14:textId="77777777">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E94EB3" w14:textId="77777777" w:rsidR="00114CBB" w:rsidRPr="00114CBB" w:rsidRDefault="00114CBB" w:rsidP="00114CBB">
            <w:pPr>
              <w:rPr>
                <w:lang w:val="en-AU"/>
              </w:rPr>
            </w:pPr>
            <w:r w:rsidRPr="00114CBB">
              <w:rPr>
                <w:b/>
                <w:bCs/>
                <w:lang w:val="en-AU"/>
              </w:rPr>
              <w:t>Job Vocational Framework Role</w:t>
            </w:r>
          </w:p>
        </w:tc>
        <w:tc>
          <w:tcPr>
            <w:tcW w:w="9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7D0E56" w14:textId="77777777" w:rsidR="00114CBB" w:rsidRPr="00114CBB" w:rsidRDefault="00114CBB" w:rsidP="00114CBB">
            <w:pPr>
              <w:rPr>
                <w:lang w:val="en-AU"/>
              </w:rPr>
            </w:pPr>
            <w:r w:rsidRPr="00114CBB">
              <w:rPr>
                <w:lang w:val="en-AU"/>
              </w:rPr>
              <w:t>Program Delivery -Visa and citizenship decision maker</w:t>
            </w:r>
            <w:r w:rsidRPr="00114CBB">
              <w:rPr>
                <w:lang w:val="en-AU"/>
              </w:rPr>
              <w:br/>
              <w:t>Program Delivery Support - Program advice and support</w:t>
            </w:r>
            <w:r w:rsidRPr="00114CBB">
              <w:rPr>
                <w:lang w:val="en-AU"/>
              </w:rPr>
              <w:br/>
              <w:t>Program Delivery Support - Program management</w:t>
            </w:r>
          </w:p>
        </w:tc>
      </w:tr>
    </w:tbl>
    <w:p w14:paraId="63D0FC73" w14:textId="77777777" w:rsidR="00114CBB" w:rsidRPr="00114CBB" w:rsidRDefault="00114CBB" w:rsidP="00114CBB">
      <w:pPr>
        <w:rPr>
          <w:b/>
          <w:bCs/>
          <w:lang w:val="en-AU"/>
        </w:rPr>
      </w:pPr>
      <w:bookmarkStart w:id="74" w:name="AttachmentC"/>
      <w:bookmarkEnd w:id="74"/>
      <w:r w:rsidRPr="00114CBB">
        <w:rPr>
          <w:b/>
          <w:bCs/>
          <w:lang w:val="en-AU"/>
        </w:rPr>
        <w:t>Attachment C – Consultation</w:t>
      </w:r>
    </w:p>
    <w:p w14:paraId="6371A8F5" w14:textId="77777777" w:rsidR="00114CBB" w:rsidRPr="00114CBB" w:rsidRDefault="00114CBB" w:rsidP="00114CBB">
      <w:pPr>
        <w:rPr>
          <w:b/>
          <w:bCs/>
          <w:lang w:val="en-AU"/>
        </w:rPr>
      </w:pPr>
      <w:bookmarkStart w:id="75" w:name="AttachmentC1"/>
      <w:bookmarkEnd w:id="75"/>
      <w:r w:rsidRPr="00114CBB">
        <w:rPr>
          <w:b/>
          <w:bCs/>
          <w:lang w:val="en-AU"/>
        </w:rPr>
        <w:t>1.1 Internal Consultation</w:t>
      </w:r>
    </w:p>
    <w:p w14:paraId="1A6BAF66" w14:textId="77777777" w:rsidR="00114CBB" w:rsidRPr="00114CBB" w:rsidRDefault="00114CBB" w:rsidP="00114CBB">
      <w:pPr>
        <w:rPr>
          <w:lang w:val="en-AU"/>
        </w:rPr>
      </w:pPr>
      <w:r w:rsidRPr="00114CBB">
        <w:rPr>
          <w:lang w:val="en-AU"/>
        </w:rPr>
        <w:t>The following internal stakeholders were consulted during the development of this PI:</w:t>
      </w:r>
    </w:p>
    <w:p w14:paraId="3034A137" w14:textId="77777777" w:rsidR="00114CBB" w:rsidRPr="00114CBB" w:rsidRDefault="00114CBB" w:rsidP="00114CBB">
      <w:pPr>
        <w:numPr>
          <w:ilvl w:val="0"/>
          <w:numId w:val="13"/>
        </w:numPr>
        <w:rPr>
          <w:lang w:val="en-AU"/>
        </w:rPr>
      </w:pPr>
      <w:r w:rsidRPr="00114CBB">
        <w:rPr>
          <w:lang w:val="en-AU"/>
        </w:rPr>
        <w:t>Family and Permanent Resident Policy Section</w:t>
      </w:r>
    </w:p>
    <w:p w14:paraId="6E19878E" w14:textId="77777777" w:rsidR="00114CBB" w:rsidRPr="00114CBB" w:rsidRDefault="00114CBB" w:rsidP="00114CBB">
      <w:pPr>
        <w:numPr>
          <w:ilvl w:val="0"/>
          <w:numId w:val="13"/>
        </w:numPr>
        <w:rPr>
          <w:lang w:val="en-AU"/>
        </w:rPr>
      </w:pPr>
      <w:r w:rsidRPr="00114CBB">
        <w:rPr>
          <w:lang w:val="en-AU"/>
        </w:rPr>
        <w:t>Legal Group</w:t>
      </w:r>
    </w:p>
    <w:p w14:paraId="647244DA" w14:textId="77777777" w:rsidR="00114CBB" w:rsidRPr="00114CBB" w:rsidRDefault="00114CBB" w:rsidP="00114CBB">
      <w:pPr>
        <w:numPr>
          <w:ilvl w:val="0"/>
          <w:numId w:val="13"/>
        </w:numPr>
        <w:rPr>
          <w:lang w:val="en-AU"/>
        </w:rPr>
      </w:pPr>
      <w:r w:rsidRPr="00114CBB">
        <w:rPr>
          <w:lang w:val="en-AU"/>
        </w:rPr>
        <w:t>Parent, Child and Other Family Visa Program Delivery Section, WA</w:t>
      </w:r>
    </w:p>
    <w:p w14:paraId="0EC83930" w14:textId="77777777" w:rsidR="00114CBB" w:rsidRPr="00114CBB" w:rsidRDefault="00114CBB" w:rsidP="00114CBB">
      <w:pPr>
        <w:numPr>
          <w:ilvl w:val="0"/>
          <w:numId w:val="13"/>
        </w:numPr>
        <w:rPr>
          <w:lang w:val="en-AU"/>
        </w:rPr>
      </w:pPr>
      <w:r w:rsidRPr="00114CBB">
        <w:rPr>
          <w:lang w:val="en-AU"/>
        </w:rPr>
        <w:t>All staff consultation</w:t>
      </w:r>
    </w:p>
    <w:p w14:paraId="4CD8E1BD"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C05"/>
    <w:multiLevelType w:val="multilevel"/>
    <w:tmpl w:val="A40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97524"/>
    <w:multiLevelType w:val="multilevel"/>
    <w:tmpl w:val="660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91D90"/>
    <w:multiLevelType w:val="multilevel"/>
    <w:tmpl w:val="90F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75121"/>
    <w:multiLevelType w:val="multilevel"/>
    <w:tmpl w:val="6400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67AB"/>
    <w:multiLevelType w:val="multilevel"/>
    <w:tmpl w:val="AC86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13911"/>
    <w:multiLevelType w:val="multilevel"/>
    <w:tmpl w:val="087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4415B"/>
    <w:multiLevelType w:val="multilevel"/>
    <w:tmpl w:val="DFE03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165A0"/>
    <w:multiLevelType w:val="multilevel"/>
    <w:tmpl w:val="F88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174F7"/>
    <w:multiLevelType w:val="multilevel"/>
    <w:tmpl w:val="F19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C559E"/>
    <w:multiLevelType w:val="multilevel"/>
    <w:tmpl w:val="BCA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D7D1A"/>
    <w:multiLevelType w:val="multilevel"/>
    <w:tmpl w:val="4A8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66A6C"/>
    <w:multiLevelType w:val="multilevel"/>
    <w:tmpl w:val="F62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C7F8A"/>
    <w:multiLevelType w:val="multilevel"/>
    <w:tmpl w:val="347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944343">
    <w:abstractNumId w:val="8"/>
  </w:num>
  <w:num w:numId="2" w16cid:durableId="2110077309">
    <w:abstractNumId w:val="1"/>
  </w:num>
  <w:num w:numId="3" w16cid:durableId="2108428925">
    <w:abstractNumId w:val="9"/>
  </w:num>
  <w:num w:numId="4" w16cid:durableId="34547014">
    <w:abstractNumId w:val="11"/>
  </w:num>
  <w:num w:numId="5" w16cid:durableId="1214275280">
    <w:abstractNumId w:val="5"/>
  </w:num>
  <w:num w:numId="6" w16cid:durableId="105272223">
    <w:abstractNumId w:val="3"/>
  </w:num>
  <w:num w:numId="7" w16cid:durableId="1840073656">
    <w:abstractNumId w:val="7"/>
  </w:num>
  <w:num w:numId="8" w16cid:durableId="1524633187">
    <w:abstractNumId w:val="2"/>
  </w:num>
  <w:num w:numId="9" w16cid:durableId="1779523832">
    <w:abstractNumId w:val="6"/>
  </w:num>
  <w:num w:numId="10" w16cid:durableId="2065790854">
    <w:abstractNumId w:val="4"/>
  </w:num>
  <w:num w:numId="11" w16cid:durableId="1592471630">
    <w:abstractNumId w:val="0"/>
  </w:num>
  <w:num w:numId="12" w16cid:durableId="2051879554">
    <w:abstractNumId w:val="10"/>
  </w:num>
  <w:num w:numId="13" w16cid:durableId="7550527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3B"/>
    <w:rsid w:val="000537CA"/>
    <w:rsid w:val="000A7DE4"/>
    <w:rsid w:val="000D4CAB"/>
    <w:rsid w:val="00114CBB"/>
    <w:rsid w:val="0058673B"/>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83E5"/>
  <w15:chartTrackingRefBased/>
  <w15:docId w15:val="{83314FE7-694C-489A-AFD1-C0587C33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586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6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86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73B"/>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58673B"/>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58673B"/>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58673B"/>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58673B"/>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58673B"/>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58673B"/>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58673B"/>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58673B"/>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586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73B"/>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586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73B"/>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58673B"/>
    <w:pPr>
      <w:spacing w:before="160"/>
      <w:jc w:val="center"/>
    </w:pPr>
    <w:rPr>
      <w:i/>
      <w:iCs/>
      <w:color w:val="404040" w:themeColor="text1" w:themeTint="BF"/>
    </w:rPr>
  </w:style>
  <w:style w:type="character" w:customStyle="1" w:styleId="QuoteChar">
    <w:name w:val="Quote Char"/>
    <w:basedOn w:val="DefaultParagraphFont"/>
    <w:link w:val="Quote"/>
    <w:uiPriority w:val="29"/>
    <w:rsid w:val="0058673B"/>
    <w:rPr>
      <w:i/>
      <w:iCs/>
      <w:color w:val="404040" w:themeColor="text1" w:themeTint="BF"/>
      <w:lang w:val="tr-TR"/>
    </w:rPr>
  </w:style>
  <w:style w:type="paragraph" w:styleId="ListParagraph">
    <w:name w:val="List Paragraph"/>
    <w:basedOn w:val="Normal"/>
    <w:uiPriority w:val="34"/>
    <w:qFormat/>
    <w:rsid w:val="0058673B"/>
    <w:pPr>
      <w:ind w:left="720"/>
      <w:contextualSpacing/>
    </w:pPr>
  </w:style>
  <w:style w:type="character" w:styleId="IntenseEmphasis">
    <w:name w:val="Intense Emphasis"/>
    <w:basedOn w:val="DefaultParagraphFont"/>
    <w:uiPriority w:val="21"/>
    <w:qFormat/>
    <w:rsid w:val="0058673B"/>
    <w:rPr>
      <w:i/>
      <w:iCs/>
      <w:color w:val="0F4761" w:themeColor="accent1" w:themeShade="BF"/>
    </w:rPr>
  </w:style>
  <w:style w:type="paragraph" w:styleId="IntenseQuote">
    <w:name w:val="Intense Quote"/>
    <w:basedOn w:val="Normal"/>
    <w:next w:val="Normal"/>
    <w:link w:val="IntenseQuoteChar"/>
    <w:uiPriority w:val="30"/>
    <w:qFormat/>
    <w:rsid w:val="00586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73B"/>
    <w:rPr>
      <w:i/>
      <w:iCs/>
      <w:color w:val="0F4761" w:themeColor="accent1" w:themeShade="BF"/>
      <w:lang w:val="tr-TR"/>
    </w:rPr>
  </w:style>
  <w:style w:type="character" w:styleId="IntenseReference">
    <w:name w:val="Intense Reference"/>
    <w:basedOn w:val="DefaultParagraphFont"/>
    <w:uiPriority w:val="32"/>
    <w:qFormat/>
    <w:rsid w:val="0058673B"/>
    <w:rPr>
      <w:b/>
      <w:bCs/>
      <w:smallCaps/>
      <w:color w:val="0F4761" w:themeColor="accent1" w:themeShade="BF"/>
      <w:spacing w:val="5"/>
    </w:rPr>
  </w:style>
  <w:style w:type="paragraph" w:customStyle="1" w:styleId="msonormal0">
    <w:name w:val="msonormal"/>
    <w:basedOn w:val="Normal"/>
    <w:rsid w:val="00114CBB"/>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114CBB"/>
    <w:rPr>
      <w:color w:val="0000FF"/>
      <w:u w:val="single"/>
    </w:rPr>
  </w:style>
  <w:style w:type="character" w:styleId="FollowedHyperlink">
    <w:name w:val="FollowedHyperlink"/>
    <w:basedOn w:val="DefaultParagraphFont"/>
    <w:uiPriority w:val="99"/>
    <w:semiHidden/>
    <w:unhideWhenUsed/>
    <w:rsid w:val="00114CBB"/>
    <w:rPr>
      <w:color w:val="800080"/>
      <w:u w:val="single"/>
    </w:rPr>
  </w:style>
  <w:style w:type="character" w:customStyle="1" w:styleId="ms-rtestyle-notelink">
    <w:name w:val="ms-rtestyle-notelink"/>
    <w:basedOn w:val="DefaultParagraphFont"/>
    <w:rsid w:val="00114CBB"/>
  </w:style>
  <w:style w:type="paragraph" w:styleId="NormalWeb">
    <w:name w:val="Normal (Web)"/>
    <w:basedOn w:val="Normal"/>
    <w:uiPriority w:val="99"/>
    <w:semiHidden/>
    <w:unhideWhenUsed/>
    <w:rsid w:val="00114CBB"/>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114CBB"/>
    <w:rPr>
      <w:i/>
      <w:iCs/>
    </w:rPr>
  </w:style>
  <w:style w:type="character" w:styleId="Strong">
    <w:name w:val="Strong"/>
    <w:basedOn w:val="DefaultParagraphFont"/>
    <w:uiPriority w:val="22"/>
    <w:qFormat/>
    <w:rsid w:val="00114CBB"/>
    <w:rPr>
      <w:b/>
      <w:bCs/>
    </w:rPr>
  </w:style>
  <w:style w:type="character" w:customStyle="1" w:styleId="contentelement-indenttwo">
    <w:name w:val="contentelement-indenttwo"/>
    <w:basedOn w:val="DefaultParagraphFont"/>
    <w:rsid w:val="00114CBB"/>
  </w:style>
  <w:style w:type="character" w:styleId="UnresolvedMention">
    <w:name w:val="Unresolved Mention"/>
    <w:basedOn w:val="DefaultParagraphFont"/>
    <w:uiPriority w:val="99"/>
    <w:semiHidden/>
    <w:unhideWhenUsed/>
    <w:rsid w:val="00114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3/level%20200033.aspx" TargetMode="External"/><Relationship Id="rId21" Type="http://schemas.openxmlformats.org/officeDocument/2006/relationships/hyperlink" Target="https://legend.online.immi.gov.au/migration/2025-2028/2026/03-04-2026/policy/Pages/_document00003/level%20100215.aspx" TargetMode="External"/><Relationship Id="rId63" Type="http://schemas.openxmlformats.org/officeDocument/2006/relationships/hyperlink" Target="https://legend.online.immi.gov.au/migration/2025-2028/2026/03-04-2026/regs/Pages/_document00000/_level%20100008/level%20200121.aspx" TargetMode="External"/><Relationship Id="rId159" Type="http://schemas.openxmlformats.org/officeDocument/2006/relationships/hyperlink" Target="https://legend.online.immi.gov.au/migration/2025-2028/2026/03-04-2026/regs/Pages/_document00000/_level%20100010/level%20200372.aspx" TargetMode="External"/><Relationship Id="rId170" Type="http://schemas.openxmlformats.org/officeDocument/2006/relationships/hyperlink" Target="https://legend.online.immi.gov.au/migration/2025-2028/2026/03-04-2026/regs/Pages/_document00000/_level%20100008/level%20200350.aspx" TargetMode="External"/><Relationship Id="rId226" Type="http://schemas.openxmlformats.org/officeDocument/2006/relationships/hyperlink" Target="https://legend.online.immi.gov.au/migration/2025-2028/2026/03-04-2026/policy/Pages/_document00004/level%20100303.aspx" TargetMode="External"/><Relationship Id="rId268" Type="http://schemas.openxmlformats.org/officeDocument/2006/relationships/hyperlink" Target="https://legend.online.immi.gov.au/migration/2025-2028/2026/03-04-2026/policy/Pages/_document00003/level%20100247.aspx" TargetMode="External"/><Relationship Id="rId32" Type="http://schemas.openxmlformats.org/officeDocument/2006/relationships/hyperlink" Target="https://legend.online.immi.gov.au/migration/2025-2028/2026/03-04-2026/policy/Pages/_document00003/level%20100215.aspx" TargetMode="External"/><Relationship Id="rId74" Type="http://schemas.openxmlformats.org/officeDocument/2006/relationships/hyperlink" Target="https://www.legislation.gov.au/F2019L00887/latest/text" TargetMode="External"/><Relationship Id="rId128" Type="http://schemas.openxmlformats.org/officeDocument/2006/relationships/hyperlink" Target="https://legend.online.immi.gov.au/migration/2025-2028/2026/03-04-2026/regs/Pages/_document00000/_level%20100008/level%20200350.aspx" TargetMode="External"/><Relationship Id="rId5" Type="http://schemas.openxmlformats.org/officeDocument/2006/relationships/hyperlink" Target="https://legend.online.immi.gov.au/migration/2025-2028/2026/03-04-2026/policy/Pages/PopupPages/popup-870.aspx" TargetMode="External"/><Relationship Id="rId181" Type="http://schemas.openxmlformats.org/officeDocument/2006/relationships/hyperlink" Target="https://legend.online.immi.gov.au/migration/2025-2028/2026/03-04-2026/regs/Pages/_document00000/_level%20100008/level%20200350.aspx" TargetMode="External"/><Relationship Id="rId237" Type="http://schemas.openxmlformats.org/officeDocument/2006/relationships/hyperlink" Target="https://legend.online.immi.gov.au/migration/2025-2028/2026/03-04-2026/regs/Pages/_document00000/_level%20100001/_level%20200001/level%20200004.aspx" TargetMode="External"/><Relationship Id="rId279" Type="http://schemas.openxmlformats.org/officeDocument/2006/relationships/hyperlink" Target="https://legend.online.immi.gov.au/legend_current_c/2026/03-04-2026/acts/Pages/document00000.aspx" TargetMode="External"/><Relationship Id="rId22" Type="http://schemas.openxmlformats.org/officeDocument/2006/relationships/hyperlink" Target="https://legend.online.immi.gov.au/migration/2025-2028/2026/03-04-2026/policy/Pages/_document00003/level%20100215.aspx" TargetMode="External"/><Relationship Id="rId43" Type="http://schemas.openxmlformats.org/officeDocument/2006/relationships/hyperlink" Target="https://legend.online.immi.gov.au/migration/2025-2028/2026/03-04-2026/policy/Pages/_document00003/level%20100215.aspx" TargetMode="External"/><Relationship Id="rId64" Type="http://schemas.openxmlformats.org/officeDocument/2006/relationships/hyperlink" Target="https://legend.online.immi.gov.au/migration/2025-2028/2026/03-04-2026/regs/Pages/_document00000/_level%20100008/level%20200345.aspx" TargetMode="External"/><Relationship Id="rId118" Type="http://schemas.openxmlformats.org/officeDocument/2006/relationships/hyperlink" Target="https://legend.online.immi.gov.au/migration/2025-2028/2026/03-04-2026/acts/Pages/_document00000/_level%20100005/level%20200009.aspx" TargetMode="External"/><Relationship Id="rId139" Type="http://schemas.openxmlformats.org/officeDocument/2006/relationships/hyperlink" Target="https://legend.online.immi.gov.au/migration/2025-2028/2026/03-04-2026/regs/Pages/_document00000/_level%20100008/level%20200350.aspx" TargetMode="External"/><Relationship Id="rId85" Type="http://schemas.openxmlformats.org/officeDocument/2006/relationships/hyperlink" Target="https://legend.online.immi.gov.au/migration/2025-2028/2026/03-04-2026/regs/Pages/_document00000/_level%20100003/level%20200036.aspx" TargetMode="External"/><Relationship Id="rId150" Type="http://schemas.openxmlformats.org/officeDocument/2006/relationships/hyperlink" Target="https://legend.online.immi.gov.au/migration/2025-2028/2026/03-04-2026/regs/Pages/_document00000/_level%20100010/level%20200372.aspx" TargetMode="External"/><Relationship Id="rId171" Type="http://schemas.openxmlformats.org/officeDocument/2006/relationships/hyperlink" Target="https://legend.online.immi.gov.au/migration/2025-2028/2026/03-04-2026/regs/Pages/_document00000/_level%20100008/level%20200350.aspx" TargetMode="External"/><Relationship Id="rId192" Type="http://schemas.openxmlformats.org/officeDocument/2006/relationships/hyperlink" Target="https://legend.online.immi.gov.au/migration/2025-2028/2026/03-04-2026/regs/Pages/_document00000/_level%20100008/level%20200350.aspx" TargetMode="External"/><Relationship Id="rId206" Type="http://schemas.openxmlformats.org/officeDocument/2006/relationships/hyperlink" Target="https://legend.online.immi.gov.au/migration/2025-2028/2026/03-04-2026/regs/Pages/_document00000/_level%20100008/level%20200350.aspx" TargetMode="External"/><Relationship Id="rId227" Type="http://schemas.openxmlformats.org/officeDocument/2006/relationships/hyperlink" Target="https://legend.online.immi.gov.au/migration/2025-2028/2026/03-04-2026/regs/Pages/_document00000/_level%20100008/level%20200350.aspx" TargetMode="External"/><Relationship Id="rId248" Type="http://schemas.openxmlformats.org/officeDocument/2006/relationships/hyperlink" Target="https://legend.online.immi.gov.au/migration/2025-2028/2026/03-04-2026/regs/Pages/_document00000/_level%20100008/level%20200350.aspx" TargetMode="External"/><Relationship Id="rId269" Type="http://schemas.openxmlformats.org/officeDocument/2006/relationships/hyperlink" Target="https://legend.online.immi.gov.au/migration/2025-2028/2026/03-04-2026/policy/Pages/_document00003/_level%20100237/level%20200941.aspx" TargetMode="External"/><Relationship Id="rId12" Type="http://schemas.openxmlformats.org/officeDocument/2006/relationships/hyperlink" Target="https://legend.online.immi.gov.au/migration/2025-2028/2026/03-04-2026/policy/Pages/_document00003/level%20100215.aspx" TargetMode="External"/><Relationship Id="rId33" Type="http://schemas.openxmlformats.org/officeDocument/2006/relationships/hyperlink" Target="https://legend.online.immi.gov.au/migration/2025-2028/2026/03-04-2026/policy/Pages/_document00003/level%20100215.aspx" TargetMode="External"/><Relationship Id="rId108" Type="http://schemas.openxmlformats.org/officeDocument/2006/relationships/hyperlink" Target="https://legend.online.immi.gov.au/migration/2025-2028/2026/03-04-2026/policy/Pages/_document00003/level%20100118.aspx" TargetMode="External"/><Relationship Id="rId129" Type="http://schemas.openxmlformats.org/officeDocument/2006/relationships/hyperlink" Target="https://legend.online.immi.gov.au/migration/2025-2028/2026/03-04-2026/regs/Pages/_document00000/_level%20100001/level%20200001.aspx" TargetMode="External"/><Relationship Id="rId280" Type="http://schemas.openxmlformats.org/officeDocument/2006/relationships/hyperlink" Target="mailto:Family.Program.Management@homeaffairs.gov.au" TargetMode="External"/><Relationship Id="rId54" Type="http://schemas.openxmlformats.org/officeDocument/2006/relationships/hyperlink" Target="https://legend.online.immi.gov.au/migration/2025-2028/2026/03-04-2026/acts/Pages/_document00000/level%20100000.aspx" TargetMode="External"/><Relationship Id="rId75" Type="http://schemas.openxmlformats.org/officeDocument/2006/relationships/hyperlink" Target="https://www.legislation.gov.au/F2019L00887/latest/text" TargetMode="External"/><Relationship Id="rId96" Type="http://schemas.openxmlformats.org/officeDocument/2006/relationships/hyperlink" Target="https://legend.online.immi.gov.au/migration/2025-2028/2026/03-04-2026/regs/Pages/_document00000/_level%20100008/level%20200350.aspx" TargetMode="External"/><Relationship Id="rId140" Type="http://schemas.openxmlformats.org/officeDocument/2006/relationships/hyperlink" Target="https://legend.online.immi.gov.au/migration/2025-2028/2026/03-04-2026/regs/Pages/_document00000/_level%20100008/level%20200350.aspx" TargetMode="External"/><Relationship Id="rId161" Type="http://schemas.openxmlformats.org/officeDocument/2006/relationships/hyperlink" Target="https://legend.online.immi.gov.au/migration/2025-2028/2026/03-04-2026/regs/Pages/_document00000/level%20100011.aspx" TargetMode="External"/><Relationship Id="rId182" Type="http://schemas.openxmlformats.org/officeDocument/2006/relationships/hyperlink" Target="https://legend.online.immi.gov.au/migration/2025-2028/2026/03-04-2026/regs/Pages/_document00000/_level%20100008/level%20200350.aspx" TargetMode="External"/><Relationship Id="rId217" Type="http://schemas.openxmlformats.org/officeDocument/2006/relationships/hyperlink" Target="https://legend.online.immi.gov.au/migration/2025-2028/2026/03-04-2026/regs/Pages/_document00000/_level%20100021/level%20100022.aspx" TargetMode="External"/><Relationship Id="rId6" Type="http://schemas.openxmlformats.org/officeDocument/2006/relationships/hyperlink" Target="https://legend.online.immi.gov.au/migration/2025-2028/2026/03-04-2026/regs/Pages/_document00000/_level%20100008/level%20a200350.aspx" TargetMode="External"/><Relationship Id="rId238" Type="http://schemas.openxmlformats.org/officeDocument/2006/relationships/hyperlink" Target="https://www.legislation.gov.au/C2004A05206/latest/text" TargetMode="External"/><Relationship Id="rId259" Type="http://schemas.openxmlformats.org/officeDocument/2006/relationships/hyperlink" Target="https://legend.online.immi.gov.au/migration/2025-2028/2026/03-04-2026/policy/Pages/_document00003/level%20100117.aspx" TargetMode="External"/><Relationship Id="rId23" Type="http://schemas.openxmlformats.org/officeDocument/2006/relationships/hyperlink" Target="https://legend.online.immi.gov.au/migration/2025-2028/2026/03-04-2026/policy/Pages/_document00003/level%20100215.aspx" TargetMode="External"/><Relationship Id="rId119" Type="http://schemas.openxmlformats.org/officeDocument/2006/relationships/hyperlink" Target="https://legend.online.immi.gov.au/migration/2025-2028/2026/03-04-2026/regs/Pages/_document00000/_level%20100003/level%20200034-5.aspx" TargetMode="External"/><Relationship Id="rId270" Type="http://schemas.openxmlformats.org/officeDocument/2006/relationships/hyperlink" Target="https://legend.online.immi.gov.au/migration/2025-2028/2026/03-04-2026/policy/Pages/_document00001/_level%20100016/level%20300127.aspx" TargetMode="External"/><Relationship Id="rId44" Type="http://schemas.openxmlformats.org/officeDocument/2006/relationships/hyperlink" Target="https://legend.online.immi.gov.au/migration/2025-2028/2026/03-04-2026/policy/Pages/_document00003/level%20100215.aspx" TargetMode="External"/><Relationship Id="rId65" Type="http://schemas.openxmlformats.org/officeDocument/2006/relationships/hyperlink" Target="https://legend.online.immi.gov.au/migration/2025-2028/2026/03-04-2026/regs/Pages/_document00000/_level%20100008/level%20200139.aspx" TargetMode="External"/><Relationship Id="rId86" Type="http://schemas.openxmlformats.org/officeDocument/2006/relationships/hyperlink" Target="https://legend.online.immi.gov.au/migration/2025-2028/2026/03-04-2026/regs/Pages/_document00000/_level%20100001/_level%20200001/level%20200002.aspx" TargetMode="External"/><Relationship Id="rId130" Type="http://schemas.openxmlformats.org/officeDocument/2006/relationships/hyperlink" Target="https://immi.homeaffairs.gov.au/help-support/meeting-our-requirements/health/adequate-health-insurance" TargetMode="External"/><Relationship Id="rId151" Type="http://schemas.openxmlformats.org/officeDocument/2006/relationships/hyperlink" Target="https://legend.online.immi.gov.au/migration/2025-2028/2026/03-04-2026/regs/Pages/_document00000/_level%20100010/level%20200372.aspx" TargetMode="External"/><Relationship Id="rId172" Type="http://schemas.openxmlformats.org/officeDocument/2006/relationships/hyperlink" Target="https://legend.online.immi.gov.au/migration/2025-2028/2026/03-04-2026/regs/Pages/_document00000/_level%20100007/level%20200072.aspx" TargetMode="External"/><Relationship Id="rId193" Type="http://schemas.openxmlformats.org/officeDocument/2006/relationships/hyperlink" Target="https://legend.online.immi.gov.au/migration/2025-2028/2026/03-04-2026/regs/Pages/_document00000/_level%20100008/level%20200350.aspx" TargetMode="External"/><Relationship Id="rId207" Type="http://schemas.openxmlformats.org/officeDocument/2006/relationships/hyperlink" Target="https://legend.online.immi.gov.au/migration/2025-2028/2026/03-04-2026/acts/Pages/_document00000/_level%20100005/_level%20200002/level%20200004.aspx" TargetMode="External"/><Relationship Id="rId228" Type="http://schemas.openxmlformats.org/officeDocument/2006/relationships/hyperlink" Target="https://legend.online.immi.gov.au/migration/2025-2028/2026/03-04-2026/regs/Pages/_document00000/_level%20100008/level%20200350.aspx" TargetMode="External"/><Relationship Id="rId249" Type="http://schemas.openxmlformats.org/officeDocument/2006/relationships/hyperlink" Target="https://legend.online.immi.gov.au/migration/2025-2028/2026/03-04-2026/regs/Pages/_document00000/_level%20100001/_level%20200001/level%20200002.aspx" TargetMode="External"/><Relationship Id="rId13" Type="http://schemas.openxmlformats.org/officeDocument/2006/relationships/hyperlink" Target="https://legend.online.immi.gov.au/migration/2025-2028/2026/03-04-2026/policy/Pages/_document00003/level%20100215.aspx" TargetMode="External"/><Relationship Id="rId109" Type="http://schemas.openxmlformats.org/officeDocument/2006/relationships/hyperlink" Target="https://legend.online.immi.gov.au/migration/2025-2028/2026/03-04-2026/policy/Pages/_document00001/_level%20100006/_level%20200067/level%20300163.aspx?searchstring=%22vm%201036%22" TargetMode="External"/><Relationship Id="rId260" Type="http://schemas.openxmlformats.org/officeDocument/2006/relationships/hyperlink" Target="https://legend.online.immi.gov.au/migration/2025-2028/2026/03-04-2026/policy/Pages/_document00003/level%20100118.aspx" TargetMode="External"/><Relationship Id="rId281" Type="http://schemas.openxmlformats.org/officeDocument/2006/relationships/hyperlink" Target="mailto:Family.Program.Management@homeaffairs.gov.au" TargetMode="External"/><Relationship Id="rId34" Type="http://schemas.openxmlformats.org/officeDocument/2006/relationships/hyperlink" Target="https://legend.online.immi.gov.au/migration/2025-2028/2026/03-04-2026/policy/Pages/_document00003/level%20100215.aspx" TargetMode="External"/><Relationship Id="rId55" Type="http://schemas.openxmlformats.org/officeDocument/2006/relationships/hyperlink" Target="https://legend.online.immi.gov.au/migration/2025-2028/2026/03-04-2026/regs/Pages/_document00000/level%20100000.aspx" TargetMode="External"/><Relationship Id="rId76" Type="http://schemas.openxmlformats.org/officeDocument/2006/relationships/hyperlink" Target="https://legend.online.immi.gov.au/migration/2025-2028/2026/03-04-2026/regs/Pages/_document00000/_level%20100007/level%20200072.aspx" TargetMode="External"/><Relationship Id="rId97" Type="http://schemas.openxmlformats.org/officeDocument/2006/relationships/hyperlink" Target="https://immi.homeaffairs.gov.au/visas/getting-a-visa/visa-concessions" TargetMode="External"/><Relationship Id="rId120" Type="http://schemas.openxmlformats.org/officeDocument/2006/relationships/hyperlink" Target="https://legend.online.immi.gov.au/migration/2025-2028/2026/03-04-2026/regs/Pages/_document00000/_level%20100008/level%20200350.aspx" TargetMode="External"/><Relationship Id="rId141" Type="http://schemas.openxmlformats.org/officeDocument/2006/relationships/hyperlink" Target="https://legend.online.immi.gov.au/migration/2025-2028/2026/03-04-2026/regs/Pages/_document00000/_level%20100008/level%20200350.aspx" TargetMode="External"/><Relationship Id="rId7" Type="http://schemas.openxmlformats.org/officeDocument/2006/relationships/hyperlink" Target="mailto:Family.program.management@homeaffairs" TargetMode="External"/><Relationship Id="rId162" Type="http://schemas.openxmlformats.org/officeDocument/2006/relationships/hyperlink" Target="https://legend.online.immi.gov.au/migration/2025-2028/2026/03-04-2026/regs/Pages/_document00000/level%20100011.aspx" TargetMode="External"/><Relationship Id="rId183" Type="http://schemas.openxmlformats.org/officeDocument/2006/relationships/hyperlink" Target="https://legend.online.immi.gov.au/migration/2025-2028/2026/03-04-2026/regs/Pages/_document00000/_level%20100008/level%20200350.aspx" TargetMode="External"/><Relationship Id="rId218" Type="http://schemas.openxmlformats.org/officeDocument/2006/relationships/hyperlink" Target="https://legend.online.immi.gov.au/migration/2025-2028/2026/03-04-2026/regs/Pages/_document00000/_level%20100021/level%20100022.aspx" TargetMode="External"/><Relationship Id="rId239" Type="http://schemas.openxmlformats.org/officeDocument/2006/relationships/hyperlink" Target="https://www.legislation.gov.au/C2024A00104/latest/versions" TargetMode="External"/><Relationship Id="rId250" Type="http://schemas.openxmlformats.org/officeDocument/2006/relationships/hyperlink" Target="https://legend.online.immi.gov.au/migration/2025-2028/2026/03-04-2026/regs/Pages/_document00000/_level%20100001/_level%20200001/level%20200002.aspx" TargetMode="External"/><Relationship Id="rId271" Type="http://schemas.openxmlformats.org/officeDocument/2006/relationships/hyperlink" Target="https://legend.online.immi.gov.au/migration/2025-2028/2026/03-04-2026/policy/Pages/_document00001/_level%20100005/level%20200060.aspx" TargetMode="External"/><Relationship Id="rId24" Type="http://schemas.openxmlformats.org/officeDocument/2006/relationships/hyperlink" Target="https://legend.online.immi.gov.au/migration/2025-2028/2026/03-04-2026/policy/Pages/_document00003/level%20100215.aspx" TargetMode="External"/><Relationship Id="rId45" Type="http://schemas.openxmlformats.org/officeDocument/2006/relationships/hyperlink" Target="https://legend.online.immi.gov.au/migration/2025-2028/2026/03-04-2026/policy/Pages/_document00003/level%20100215.aspx" TargetMode="External"/><Relationship Id="rId66" Type="http://schemas.openxmlformats.org/officeDocument/2006/relationships/hyperlink" Target="https://legend.online.immi.gov.au/migration/2025-2028/2026/03-04-2026/regs/Pages/_document00000/_level%20100008/level%20200353.aspx" TargetMode="External"/><Relationship Id="rId87" Type="http://schemas.openxmlformats.org/officeDocument/2006/relationships/hyperlink" Target="https://legend.online.immi.gov.au/migration/2025-2028/2026/03-04-2026/regs/Pages/_document00000/_level%20100008/level%20200350.aspx" TargetMode="External"/><Relationship Id="rId110" Type="http://schemas.openxmlformats.org/officeDocument/2006/relationships/hyperlink" Target="https://legend.online.immi.gov.au/migration/2025-2028/2026/03-04-2026/policy/Pages/_document00003/level%20100111.aspx" TargetMode="External"/><Relationship Id="rId131" Type="http://schemas.openxmlformats.org/officeDocument/2006/relationships/hyperlink" Target="https://legend.online.immi.gov.au/migration/2025-2028/2026/03-04-2026/regs/Pages/_document00000/_level%20100008/level%20200350.aspx" TargetMode="External"/><Relationship Id="rId152" Type="http://schemas.openxmlformats.org/officeDocument/2006/relationships/hyperlink" Target="https://legend.online.immi.gov.au/migration/2025-2028/2026/03-04-2026/regs/Pages/_document00000/_level%20100010/level%20200372.aspx" TargetMode="External"/><Relationship Id="rId173" Type="http://schemas.openxmlformats.org/officeDocument/2006/relationships/hyperlink" Target="https://legend.online.immi.gov.au/migration/2025-2028/2026/03-04-2026/regs/Pages/_document00000/_level%20100007/level%20200072.aspx" TargetMode="External"/><Relationship Id="rId194" Type="http://schemas.openxmlformats.org/officeDocument/2006/relationships/hyperlink" Target="https://legend.online.immi.gov.au/migration/2025-2028/2026/03-04-2026/regs/Pages/_document00000/_level%20100008/level%20200350.aspx" TargetMode="External"/><Relationship Id="rId208" Type="http://schemas.openxmlformats.org/officeDocument/2006/relationships/hyperlink" Target="https://legend.online.immi.gov.au/migration/2025-2028/2026/03-04-2026/regs/Pages/_document00000/_level%20100008/level%20200350.aspx" TargetMode="External"/><Relationship Id="rId229" Type="http://schemas.openxmlformats.org/officeDocument/2006/relationships/hyperlink" Target="https://legend.online.immi.gov.au/migration/2025-2028/2026/03-04-2026/acts/Pages/_document00000/_level%20100009/level%20200055.aspx" TargetMode="External"/><Relationship Id="rId240" Type="http://schemas.openxmlformats.org/officeDocument/2006/relationships/hyperlink" Target="https://www.legislation.gov.au/C2018A00149/latest/text" TargetMode="External"/><Relationship Id="rId261" Type="http://schemas.openxmlformats.org/officeDocument/2006/relationships/hyperlink" Target="https://legend.online.immi.gov.au/migration/2025-2028/2026/03-04-2026/policy/Pages/_document00001/_level%20100006/_level%20200067/level%20300163.aspx" TargetMode="External"/><Relationship Id="rId14" Type="http://schemas.openxmlformats.org/officeDocument/2006/relationships/hyperlink" Target="https://legend.online.immi.gov.au/migration/2025-2028/2026/03-04-2026/policy/Pages/_document00003/level%20100215.aspx" TargetMode="External"/><Relationship Id="rId35" Type="http://schemas.openxmlformats.org/officeDocument/2006/relationships/hyperlink" Target="https://legend.online.immi.gov.au/migration/2025-2028/2026/03-04-2026/policy/Pages/_document00003/level%20100215.aspx" TargetMode="External"/><Relationship Id="rId56" Type="http://schemas.openxmlformats.org/officeDocument/2006/relationships/hyperlink" Target="https://legend.online.immi.gov.au/migration/2025-2028/2026/03-04-2026/regs/Pages/_document00000/_level%20100008/level%20200350.aspx" TargetMode="External"/><Relationship Id="rId77" Type="http://schemas.openxmlformats.org/officeDocument/2006/relationships/hyperlink" Target="https://legend.online.immi.gov.au/migration/2025-2028/2026/03-04-2026/regs/Pages/_document00000/_level%20100007/level%20200072.aspx" TargetMode="External"/><Relationship Id="rId100" Type="http://schemas.openxmlformats.org/officeDocument/2006/relationships/hyperlink" Target="https://www.legislation.gov.au/F2021L00899/latest/text" TargetMode="External"/><Relationship Id="rId282" Type="http://schemas.openxmlformats.org/officeDocument/2006/relationships/fontTable" Target="fontTable.xml"/><Relationship Id="rId8" Type="http://schemas.openxmlformats.org/officeDocument/2006/relationships/hyperlink" Target="https://legend.online.immi.gov.au/migration/2025-2028/2026/03-04-2026/policy/Pages/_document00003/level%20100215.aspx" TargetMode="External"/><Relationship Id="rId98" Type="http://schemas.openxmlformats.org/officeDocument/2006/relationships/hyperlink" Target="https://legend.online.immi.gov.au/migration/2025-2028/2026/03-04-2026/regs/Pages/_document00000/_level%20100007/level%20200072.aspx" TargetMode="External"/><Relationship Id="rId121" Type="http://schemas.openxmlformats.org/officeDocument/2006/relationships/hyperlink" Target="https://legend.online.immi.gov.au/migration/2025-2028/2026/03-04-2026/policy/Pages/_document00003/level%20100215.aspx" TargetMode="External"/><Relationship Id="rId142" Type="http://schemas.openxmlformats.org/officeDocument/2006/relationships/hyperlink" Target="https://legend.online.immi.gov.au/migration/2025-2028/2026/03-04-2026/regs/Pages/_document00000/_level%20100001/_level%20200001/level%20200004.aspx" TargetMode="External"/><Relationship Id="rId163" Type="http://schemas.openxmlformats.org/officeDocument/2006/relationships/hyperlink" Target="https://legend.online.immi.gov.au/migration/2025-2028/2026/03-04-2026/regs/Pages/_document00000/level%20100011.aspx" TargetMode="External"/><Relationship Id="rId184" Type="http://schemas.openxmlformats.org/officeDocument/2006/relationships/hyperlink" Target="https://legend.online.immi.gov.au/migration/2025-2028/2026/03-04-2026/regs/Pages/_document00000/_level%20100008/level%20200350.aspx" TargetMode="External"/><Relationship Id="rId219" Type="http://schemas.openxmlformats.org/officeDocument/2006/relationships/hyperlink" Target="https://legend.online.immi.gov.au/migration/2025-2028/2026/03-04-2026/regs/Pages/_document00000/_level%20100021/level%20100022.aspx" TargetMode="External"/><Relationship Id="rId230" Type="http://schemas.openxmlformats.org/officeDocument/2006/relationships/hyperlink" Target="https://legend.online.immi.gov.au/migration/2025-2028/2026/03-04-2026/acts/Pages/_document00000/_level%20100009/level%20200055.aspx" TargetMode="External"/><Relationship Id="rId251" Type="http://schemas.openxmlformats.org/officeDocument/2006/relationships/hyperlink" Target="https://legend.online.immi.gov.au/migration/2025-2028/2026/03-04-2026/acts/Pages/_document00000/_level%20100005/_level%20200002/level%20200003.aspx" TargetMode="External"/><Relationship Id="rId25" Type="http://schemas.openxmlformats.org/officeDocument/2006/relationships/hyperlink" Target="https://legend.online.immi.gov.au/migration/2025-2028/2026/03-04-2026/policy/Pages/_document00003/level%20100215.aspx" TargetMode="External"/><Relationship Id="rId46" Type="http://schemas.openxmlformats.org/officeDocument/2006/relationships/hyperlink" Target="https://legend.online.immi.gov.au/migration/2025-2028/2026/03-04-2026/policy/Pages/_document00003/level%20100215.aspx" TargetMode="External"/><Relationship Id="rId67" Type="http://schemas.openxmlformats.org/officeDocument/2006/relationships/hyperlink" Target="https://legend.online.immi.gov.au/migration/2025-2028/2026/03-04-2026/regs/Pages/_document00000/_level%20100008/level%20200350.aspx" TargetMode="External"/><Relationship Id="rId272" Type="http://schemas.openxmlformats.org/officeDocument/2006/relationships/hyperlink" Target="https://legend.online.immi.gov.au/migration/2025-2028/2026/03-04-2026/policy/Pages/_document00001/_level%20100010/level%20200104.aspx" TargetMode="External"/><Relationship Id="rId88" Type="http://schemas.openxmlformats.org/officeDocument/2006/relationships/hyperlink" Target="https://legend.online.immi.gov.au/migration/2025-2028/2026/03-04-2026/regs/Pages/_document00000/_level%20100008/level%20200350.aspx" TargetMode="External"/><Relationship Id="rId111" Type="http://schemas.openxmlformats.org/officeDocument/2006/relationships/hyperlink" Target="https://legend.online.immi.gov.au/migration/2025-2028/2026/03-04-2026/regs/Pages/_document00000/_level%20100008/level%20200350.aspx" TargetMode="External"/><Relationship Id="rId132" Type="http://schemas.openxmlformats.org/officeDocument/2006/relationships/hyperlink" Target="https://legend.online.immi.gov.au/migration/2025-2028/2026/03-04-2026/regs/Pages/_document00000/_level%20100008/level%20200350.aspx" TargetMode="External"/><Relationship Id="rId153" Type="http://schemas.openxmlformats.org/officeDocument/2006/relationships/hyperlink" Target="https://legend.online.immi.gov.au/migration/2025-2028/2026/03-04-2026/regs/Pages/_document00000/_level%20100010/level%20200372.aspx" TargetMode="External"/><Relationship Id="rId174" Type="http://schemas.openxmlformats.org/officeDocument/2006/relationships/hyperlink" Target="https://legend.online.immi.gov.au/migration/2025-2028/2026/03-04-2026/regs/Pages/_document00000/_level%20100002/level%20200020.aspx" TargetMode="External"/><Relationship Id="rId195" Type="http://schemas.openxmlformats.org/officeDocument/2006/relationships/hyperlink" Target="https://legend.online.immi.gov.au/migration/2025-2028/2026/03-04-2026/regs/Pages/_document00000/_level%20100003/level%20200035.aspx" TargetMode="External"/><Relationship Id="rId209" Type="http://schemas.openxmlformats.org/officeDocument/2006/relationships/hyperlink" Target="https://legend.online.immi.gov.au/migration/2025-2028/2026/03-04-2026/regs/Pages/_document00000/_level%20100003/level%20200032.aspx" TargetMode="External"/><Relationship Id="rId220" Type="http://schemas.openxmlformats.org/officeDocument/2006/relationships/hyperlink" Target="https://legend.online.immi.gov.au/migration/2025-2028/2026/03-04-2026/policy/Pages/_document00003/level%20100254.aspx" TargetMode="External"/><Relationship Id="rId241" Type="http://schemas.openxmlformats.org/officeDocument/2006/relationships/hyperlink" Target="https://www.legislation.gov.au/C2024A00104/latest/versions" TargetMode="External"/><Relationship Id="rId15" Type="http://schemas.openxmlformats.org/officeDocument/2006/relationships/hyperlink" Target="https://legend.online.immi.gov.au/migration/2025-2028/2026/03-04-2026/policy/Pages/_document00003/level%20100215.aspx" TargetMode="External"/><Relationship Id="rId36" Type="http://schemas.openxmlformats.org/officeDocument/2006/relationships/hyperlink" Target="https://legend.online.immi.gov.au/migration/2025-2028/2026/03-04-2026/policy/Pages/_document00003/level%20100215.aspx" TargetMode="External"/><Relationship Id="rId57" Type="http://schemas.openxmlformats.org/officeDocument/2006/relationships/hyperlink" Target="https://legend.online.immi.gov.au/migration/2025-2028/2026/03-04-2026/acts/Pages/_document00000/_level%20100005/level%20200009.aspx" TargetMode="External"/><Relationship Id="rId262" Type="http://schemas.openxmlformats.org/officeDocument/2006/relationships/hyperlink" Target="https://legend.online.immi.gov.au/migration/2025-2028/2026/03-04-2026/policy/Pages/_document00003/level%20100111.aspx" TargetMode="External"/><Relationship Id="rId283" Type="http://schemas.openxmlformats.org/officeDocument/2006/relationships/theme" Target="theme/theme1.xml"/><Relationship Id="rId78" Type="http://schemas.openxmlformats.org/officeDocument/2006/relationships/hyperlink" Target="https://legend.online.immi.gov.au/migration/2025-2028/2026/03-04-2026/policy/Pages/_document00002/level%20100034.aspx" TargetMode="External"/><Relationship Id="rId99" Type="http://schemas.openxmlformats.org/officeDocument/2006/relationships/hyperlink" Target="https://legend.online.immi.gov.au/migration/2025-2028/2026/03-04-2026/regs/Pages/_document00000/_level%20100008/level%20200350.aspx" TargetMode="External"/><Relationship Id="rId101" Type="http://schemas.openxmlformats.org/officeDocument/2006/relationships/hyperlink" Target="https://legend.online.immi.gov.au/migration/2025-2028/2026/03-04-2026/regs/Pages/_document00000/_level%20100008/level%20200075.aspx" TargetMode="External"/><Relationship Id="rId122" Type="http://schemas.openxmlformats.org/officeDocument/2006/relationships/hyperlink" Target="https://legend.online.immi.gov.au/migration/2025-2028/2026/03-04-2026/policy/Pages/_document00002/level%20100056-5.aspx" TargetMode="External"/><Relationship Id="rId143" Type="http://schemas.openxmlformats.org/officeDocument/2006/relationships/hyperlink" Target="https://www.legislation.gov.au/C2004A05206/latest/text" TargetMode="External"/><Relationship Id="rId164" Type="http://schemas.openxmlformats.org/officeDocument/2006/relationships/hyperlink" Target="https://legend.online.immi.gov.au/migration/2025-2028/2026/03-04-2026/policy/Pages/_document00001/_level%20100016/level%20300127.aspx" TargetMode="External"/><Relationship Id="rId185" Type="http://schemas.openxmlformats.org/officeDocument/2006/relationships/hyperlink" Target="https://legend.online.immi.gov.au/migration/2025-2028/2026/03-04-2026/regs/Pages/_document00000/_level%20100008/level%20200350.aspx" TargetMode="External"/><Relationship Id="rId9" Type="http://schemas.openxmlformats.org/officeDocument/2006/relationships/hyperlink" Target="https://legend.online.immi.gov.au/migration/2025-2028/2026/03-04-2026/policy/Pages/_document00003/level%20100215.aspx" TargetMode="External"/><Relationship Id="rId210" Type="http://schemas.openxmlformats.org/officeDocument/2006/relationships/hyperlink" Target="https://legend.online.immi.gov.au/migration/2025-2028/2026/03-04-2026/regs/Pages/_document00000/_level%20100008/level%20200350.aspx" TargetMode="External"/><Relationship Id="rId26" Type="http://schemas.openxmlformats.org/officeDocument/2006/relationships/hyperlink" Target="https://legend.online.immi.gov.au/migration/2025-2028/2026/03-04-2026/policy/Pages/_document00003/level%20100215.aspx" TargetMode="External"/><Relationship Id="rId231" Type="http://schemas.openxmlformats.org/officeDocument/2006/relationships/hyperlink" Target="https://legend.online.immi.gov.au/migration/2025-2028/2026/03-04-2026/acts/Pages/_document00000/_level%20100009/level%20200056.aspx" TargetMode="External"/><Relationship Id="rId252" Type="http://schemas.openxmlformats.org/officeDocument/2006/relationships/hyperlink" Target="https://legend.online.immi.gov.au/migration/2025-2028/2026/03-04-2026/acts/Pages/_document00000/_level%20100005/_level%20200002/level%20200004.aspx" TargetMode="External"/><Relationship Id="rId273" Type="http://schemas.openxmlformats.org/officeDocument/2006/relationships/hyperlink" Target="https://legend.online.immi.gov.au/migration/2025-2028/2026/03-04-2026/policy/Pages/_document00003/level%20100227.aspx" TargetMode="External"/><Relationship Id="rId47" Type="http://schemas.openxmlformats.org/officeDocument/2006/relationships/hyperlink" Target="https://legend.online.immi.gov.au/migration/2025-2028/2026/03-04-2026/policy/Pages/_document00003/level%20100215.aspx" TargetMode="External"/><Relationship Id="rId68" Type="http://schemas.openxmlformats.org/officeDocument/2006/relationships/hyperlink" Target="https://legend.online.immi.gov.au/migration/2025-2028/2026/03-04-2026/regs/Pages/_document00000/_level%20100008/level%20200350.aspx" TargetMode="External"/><Relationship Id="rId89" Type="http://schemas.openxmlformats.org/officeDocument/2006/relationships/hyperlink" Target="https://legend.online.immi.gov.au/migration/2025-2028/2026/03-04-2026/regs/Pages/_document00000/_level%20100003/level%20200036.aspx" TargetMode="External"/><Relationship Id="rId112" Type="http://schemas.openxmlformats.org/officeDocument/2006/relationships/hyperlink" Target="https://legend.online.immi.gov.au/migration/2025-2028/2026/03-04-2026/regs/Pages/_document00000/_level%20100008/level%20200350.aspx" TargetMode="External"/><Relationship Id="rId133" Type="http://schemas.openxmlformats.org/officeDocument/2006/relationships/hyperlink" Target="https://legend.online.immi.gov.au/migration/2025-2028/2026/03-04-2026/policy/Pages/_document00003/level%20100267.aspx" TargetMode="External"/><Relationship Id="rId154" Type="http://schemas.openxmlformats.org/officeDocument/2006/relationships/hyperlink" Target="https://legend.online.immi.gov.au/migration/2025-2028/2026/03-04-2026/regs/Pages/_document00000/_level%20100010/level%20200372.aspx" TargetMode="External"/><Relationship Id="rId175" Type="http://schemas.openxmlformats.org/officeDocument/2006/relationships/hyperlink" Target="https://legend.online.immi.gov.au/migration/2025-2028/2026/03-04-2026/regs/Pages/_document00000/_level%20100008/level%20200350.aspx" TargetMode="External"/><Relationship Id="rId196" Type="http://schemas.openxmlformats.org/officeDocument/2006/relationships/hyperlink" Target="https://legend.online.immi.gov.au/migration/2025-2028/2026/03-04-2026/regs/Pages/_document00000/_level%20100003/level%20200037.aspx" TargetMode="External"/><Relationship Id="rId200" Type="http://schemas.openxmlformats.org/officeDocument/2006/relationships/hyperlink" Target="https://legend.online.immi.gov.au/migration/2025-2028/2026/03-04-2026/regs/Pages/_document00000/_level%20100008/level%20200350.aspx" TargetMode="External"/><Relationship Id="rId16" Type="http://schemas.openxmlformats.org/officeDocument/2006/relationships/hyperlink" Target="https://legend.online.immi.gov.au/migration/2025-2028/2026/03-04-2026/policy/Pages/_document00003/level%20100215.aspx" TargetMode="External"/><Relationship Id="rId221" Type="http://schemas.openxmlformats.org/officeDocument/2006/relationships/hyperlink" Target="https://legend.online.immi.gov.au/migration/2025-2028/2026/03-04-2026/policy/Pages/_document00003/level%20100267.aspx" TargetMode="External"/><Relationship Id="rId242" Type="http://schemas.openxmlformats.org/officeDocument/2006/relationships/hyperlink" Target="https://www.legislation.gov.au/C2024A00104/latest/versions" TargetMode="External"/><Relationship Id="rId263" Type="http://schemas.openxmlformats.org/officeDocument/2006/relationships/hyperlink" Target="https://legend.online.immi.gov.au/migration/2025-2028/2026/03-04-2026/policy/Pages/_document00003/level%20100267.aspx" TargetMode="External"/><Relationship Id="rId37" Type="http://schemas.openxmlformats.org/officeDocument/2006/relationships/hyperlink" Target="https://legend.online.immi.gov.au/migration/2025-2028/2026/03-04-2026/policy/Pages/_document00003/level%20100215.aspx" TargetMode="External"/><Relationship Id="rId58" Type="http://schemas.openxmlformats.org/officeDocument/2006/relationships/hyperlink" Target="https://legend.online.immi.gov.au/migration/2025-2028/2026/03-04-2026/regs/Pages/_document00000/_level%20100003/level%20200034-5.aspx" TargetMode="External"/><Relationship Id="rId79" Type="http://schemas.openxmlformats.org/officeDocument/2006/relationships/hyperlink" Target="https://legend.online.immi.gov.au/migration/2025-2028/2026/03-04-2026/regs/Pages/_document00000/_level%20100008/level%20200350.aspx" TargetMode="External"/><Relationship Id="rId102" Type="http://schemas.openxmlformats.org/officeDocument/2006/relationships/hyperlink" Target="https://legend.online.immi.gov.au/migration/2025-2028/2026/03-04-2026/regs/Pages/_document00000/_level%20100008/level%20200077.aspx" TargetMode="External"/><Relationship Id="rId123" Type="http://schemas.openxmlformats.org/officeDocument/2006/relationships/hyperlink" Target="https://legend.online.immi.gov.au/migration/2025-2028/2026/03-04-2026/regs/Pages/_document00000/_level%20100008/level%20200350.aspx" TargetMode="External"/><Relationship Id="rId144" Type="http://schemas.openxmlformats.org/officeDocument/2006/relationships/hyperlink" Target="https://www.legislation.gov.au/C2024A00104/latest/versions" TargetMode="External"/><Relationship Id="rId90" Type="http://schemas.openxmlformats.org/officeDocument/2006/relationships/hyperlink" Target="https://legend.online.immi.gov.au/migration/2025-2028/2026/03-04-2026/regs/Pages/_document00000/_level%20100008/level%20200350.aspx" TargetMode="External"/><Relationship Id="rId165" Type="http://schemas.openxmlformats.org/officeDocument/2006/relationships/hyperlink" Target="https://legend.online.immi.gov.au/migration/2025-2028/2026/03-04-2026/regs/Pages/_document00000/_level%20100008/level%20200350.aspx" TargetMode="External"/><Relationship Id="rId186" Type="http://schemas.openxmlformats.org/officeDocument/2006/relationships/hyperlink" Target="https://legend.online.immi.gov.au/migration/2025-2028/2026/03-04-2026/regs/Pages/_document00000/_level%20100008/level%20200350.aspx" TargetMode="External"/><Relationship Id="rId211" Type="http://schemas.openxmlformats.org/officeDocument/2006/relationships/hyperlink" Target="https://legend.online.immi.gov.au/migration/2025-2028/2026/03-04-2026/regs/Pages/_document00000/_level%20100008/level%20200350.aspx" TargetMode="External"/><Relationship Id="rId232" Type="http://schemas.openxmlformats.org/officeDocument/2006/relationships/hyperlink" Target="https://legend.online.immi.gov.au/migration/2025-2028/2026/03-04-2026/acts/Pages/_document00000/_level%20100009/level%20200055.aspx" TargetMode="External"/><Relationship Id="rId253" Type="http://schemas.openxmlformats.org/officeDocument/2006/relationships/hyperlink" Target="https://legend.online.immi.gov.au/migration/2025-2028/2026/03-04-2026/acts/Pages/_document00000/_level%20100005/_level%20200002/level%20200004.aspx" TargetMode="External"/><Relationship Id="rId274" Type="http://schemas.openxmlformats.org/officeDocument/2006/relationships/hyperlink" Target="https://legend.online.immi.gov.au/migration/2025-2028/2026/03-04-2026/policy/Pages/_document00002/level%20100056-5.aspx" TargetMode="External"/><Relationship Id="rId27" Type="http://schemas.openxmlformats.org/officeDocument/2006/relationships/hyperlink" Target="https://legend.online.immi.gov.au/migration/2025-2028/2026/03-04-2026/policy/Pages/_document00003/level%20100215.aspx" TargetMode="External"/><Relationship Id="rId48" Type="http://schemas.openxmlformats.org/officeDocument/2006/relationships/hyperlink" Target="https://legend.online.immi.gov.au/migration/2025-2028/2026/03-04-2026/policy/Pages/_document00003/level%20100215.aspx" TargetMode="External"/><Relationship Id="rId69" Type="http://schemas.openxmlformats.org/officeDocument/2006/relationships/hyperlink" Target="https://legend.online.immi.gov.au/migration/2025-2028/2026/03-04-2026/acts/Pages/_document00000/_level%20100005/_level%20200002/level%20200003.aspx" TargetMode="External"/><Relationship Id="rId113" Type="http://schemas.openxmlformats.org/officeDocument/2006/relationships/hyperlink" Target="https://legend.online.immi.gov.au/migration/2025-2028/2026/03-04-2026/acts/Pages/_document00000/level%20100000.aspx" TargetMode="External"/><Relationship Id="rId134" Type="http://schemas.openxmlformats.org/officeDocument/2006/relationships/hyperlink" Target="https://legend.online.immi.gov.au/migration/2025-2028/2026/03-04-2026/regs/Pages/_document00000/_level%20100008/level%20200350.aspx" TargetMode="External"/><Relationship Id="rId80" Type="http://schemas.openxmlformats.org/officeDocument/2006/relationships/hyperlink" Target="https://legend.online.immi.gov.au/migration/2025-2028/2026/03-04-2026/regs/Pages/_document00000/_level%20100007/level%20200072.aspx" TargetMode="External"/><Relationship Id="rId155" Type="http://schemas.openxmlformats.org/officeDocument/2006/relationships/hyperlink" Target="https://legend.online.immi.gov.au/migration/2025-2028/2026/03-04-2026/regs/Pages/_document00000/_level%20100010/level%20200372.aspx" TargetMode="External"/><Relationship Id="rId176" Type="http://schemas.openxmlformats.org/officeDocument/2006/relationships/hyperlink" Target="https://legend.online.immi.gov.au/migration/2025-2028/2026/03-04-2026/acts/Pages/_document00000/_level%20100005/_level%20200002/level%20200004.aspx?searchstring=%22section%2064%22" TargetMode="External"/><Relationship Id="rId197" Type="http://schemas.openxmlformats.org/officeDocument/2006/relationships/hyperlink" Target="https://legend.online.immi.gov.au/migration/2025-2028/2026/03-04-2026/regs/Pages/_document00000/_level%20100008/level%20200350.aspx" TargetMode="External"/><Relationship Id="rId201" Type="http://schemas.openxmlformats.org/officeDocument/2006/relationships/hyperlink" Target="https://legend.online.immi.gov.au/migration/2025-2028/2026/03-04-2026/regs/Pages/_document00000/_level%20100002/level%20200016.aspx" TargetMode="External"/><Relationship Id="rId222" Type="http://schemas.openxmlformats.org/officeDocument/2006/relationships/hyperlink" Target="https://legend.online.immi.gov.au/migration/2025-2028/2026/03-04-2026/regs/Pages/_document00000/_level%20100008/level%20200350.aspx" TargetMode="External"/><Relationship Id="rId243" Type="http://schemas.openxmlformats.org/officeDocument/2006/relationships/hyperlink" Target="https://legend.online.immi.gov.au/migration/2025-2028/2026/03-04-2026/acts/Pages/_document00000/_level%20100002/level%20100003.aspx" TargetMode="External"/><Relationship Id="rId264" Type="http://schemas.openxmlformats.org/officeDocument/2006/relationships/hyperlink" Target="https://legend.online.immi.gov.au/migration/2025-2028/2026/03-04-2026/policy/Pages/_document00003/level%20100254.aspx" TargetMode="External"/><Relationship Id="rId17" Type="http://schemas.openxmlformats.org/officeDocument/2006/relationships/hyperlink" Target="https://legend.online.immi.gov.au/migration/2025-2028/2026/03-04-2026/policy/Pages/_document00003/level%20100215.aspx" TargetMode="External"/><Relationship Id="rId38" Type="http://schemas.openxmlformats.org/officeDocument/2006/relationships/hyperlink" Target="https://legend.online.immi.gov.au/migration/2025-2028/2026/03-04-2026/policy/Pages/_document00003/level%20100215.aspx" TargetMode="External"/><Relationship Id="rId59" Type="http://schemas.openxmlformats.org/officeDocument/2006/relationships/hyperlink" Target="https://legend.online.immi.gov.au/migration/2025-2028/2026/03-04-2026/policy/Pages/_document00002/level%20100056-5.aspx" TargetMode="External"/><Relationship Id="rId103" Type="http://schemas.openxmlformats.org/officeDocument/2006/relationships/hyperlink" Target="https://legend.online.immi.gov.au/migration/2025-2028/2026/03-04-2026/regs/Pages/_document00000/_level%20100008/level%20200081.aspx" TargetMode="External"/><Relationship Id="rId124" Type="http://schemas.openxmlformats.org/officeDocument/2006/relationships/hyperlink" Target="https://legend.online.immi.gov.au/migration/2025-2028/2026/03-04-2026/regs/Pages/_document00000/_level%20100003/level%20200034-5.aspx" TargetMode="External"/><Relationship Id="rId70" Type="http://schemas.openxmlformats.org/officeDocument/2006/relationships/hyperlink" Target="https://legend.online.immi.gov.au/migration/2025-2028/2026/03-04-2026/regs/Pages/_document00000/_level%20100007/level%20200072.aspx" TargetMode="External"/><Relationship Id="rId91" Type="http://schemas.openxmlformats.org/officeDocument/2006/relationships/hyperlink" Target="https://legend.online.immi.gov.au/migration/2025-2028/2026/03-04-2026/regs/Pages/_document00000/_level%20100008/level%20200350.aspx" TargetMode="External"/><Relationship Id="rId145" Type="http://schemas.openxmlformats.org/officeDocument/2006/relationships/hyperlink" Target="https://www.legislation.gov.au/C2018A00149/latest/text" TargetMode="External"/><Relationship Id="rId166" Type="http://schemas.openxmlformats.org/officeDocument/2006/relationships/hyperlink" Target="https://legend.online.immi.gov.au/migration/2025-2028/2026/03-04-2026/regs/Pages/_document00000/_level%20100008/level%20200350.aspx" TargetMode="External"/><Relationship Id="rId187" Type="http://schemas.openxmlformats.org/officeDocument/2006/relationships/hyperlink" Target="https://legend.online.immi.gov.au/migration/2025-2028/2026/03-04-2026/regs/Pages/_document00000/_level%20100008/level%20200350.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08/level%20200350.aspx" TargetMode="External"/><Relationship Id="rId233" Type="http://schemas.openxmlformats.org/officeDocument/2006/relationships/hyperlink" Target="https://legend.online.immi.gov.au/migration/2025-2028/2026/03-04-2026/regs/Pages/_document00000/_level%20100005/level%20200055.aspx" TargetMode="External"/><Relationship Id="rId254" Type="http://schemas.openxmlformats.org/officeDocument/2006/relationships/hyperlink" Target="https://legend.online.immi.gov.au/migration/2025-2028/2026/03-04-2026/regs/Pages/_document00000/_level%20100021/level%20100022.aspx" TargetMode="External"/><Relationship Id="rId28" Type="http://schemas.openxmlformats.org/officeDocument/2006/relationships/hyperlink" Target="https://legend.online.immi.gov.au/migration/2025-2028/2026/03-04-2026/policy/Pages/_document00003/level%20100215.aspx" TargetMode="External"/><Relationship Id="rId49" Type="http://schemas.openxmlformats.org/officeDocument/2006/relationships/hyperlink" Target="https://legend.online.immi.gov.au/migration/2025-2028/2026/03-04-2026/policy/Pages/_document00003/level%20100215.aspx" TargetMode="External"/><Relationship Id="rId114" Type="http://schemas.openxmlformats.org/officeDocument/2006/relationships/hyperlink" Target="https://legend.online.immi.gov.au/migration/2025-2028/2026/03-04-2026/regs/Pages/_document00000/level%20100000.aspx" TargetMode="External"/><Relationship Id="rId275" Type="http://schemas.openxmlformats.org/officeDocument/2006/relationships/hyperlink" Target="https://legend.online.immi.gov.au/migration/2025-2028/2026/03-04-2026/regs/Pages/_document00000/level%20100021.aspx" TargetMode="External"/><Relationship Id="rId60" Type="http://schemas.openxmlformats.org/officeDocument/2006/relationships/hyperlink" Target="https://legend.online.immi.gov.au/migration/2025-2028/2026/03-04-2026/regs/Pages/_document00000/_level%20100008/level%20200350.aspx" TargetMode="External"/><Relationship Id="rId81" Type="http://schemas.openxmlformats.org/officeDocument/2006/relationships/hyperlink" Target="https://legend.online.immi.gov.au/migration/2025-2028/2026/03-04-2026/regs/Pages/_document00000/_level%20100008/level%20200350.aspx" TargetMode="External"/><Relationship Id="rId135" Type="http://schemas.openxmlformats.org/officeDocument/2006/relationships/hyperlink" Target="https://legend.online.immi.gov.au/migration/2025-2028/2026/03-04-2026/regs/Pages/_document00000/_level%20100008/level%20200350.aspx" TargetMode="External"/><Relationship Id="rId156" Type="http://schemas.openxmlformats.org/officeDocument/2006/relationships/hyperlink" Target="https://legend.online.immi.gov.au/migration/2025-2028/2026/03-04-2026/regs/Pages/_document00000/_level%20100010/level%20200372.aspx" TargetMode="External"/><Relationship Id="rId177" Type="http://schemas.openxmlformats.org/officeDocument/2006/relationships/hyperlink" Target="https://legend.online.immi.gov.au/migration/2025-2028/2026/03-04-2026/acts/Pages/_document00000/_level%20100005/_level%20200002/level%20200004.aspx?searchstring=%22section%2064%22" TargetMode="External"/><Relationship Id="rId198" Type="http://schemas.openxmlformats.org/officeDocument/2006/relationships/hyperlink" Target="https://legend.online.immi.gov.au/migration/2025-2028/2026/03-04-2026/regs/Pages/_document00000/_level%20100008/level%20200350.aspx" TargetMode="External"/><Relationship Id="rId202" Type="http://schemas.openxmlformats.org/officeDocument/2006/relationships/hyperlink" Target="https://legend.online.immi.gov.au/migration/2025-2028/2026/03-04-2026/regs/Pages/_document00000/_level%20100008/level%20200350.aspx" TargetMode="External"/><Relationship Id="rId223" Type="http://schemas.openxmlformats.org/officeDocument/2006/relationships/hyperlink" Target="https://legend.online.immi.gov.au/migration/2025-2028/2026/03-04-2026/regs/Pages/_document00000/level%20100021.aspx" TargetMode="External"/><Relationship Id="rId244" Type="http://schemas.openxmlformats.org/officeDocument/2006/relationships/hyperlink" Target="https://legend.online.immi.gov.au/migration/2025-2028/2026/03-04-2026/acts/Pages/_document00000/_level%20100002/level%20100004.aspx" TargetMode="External"/><Relationship Id="rId18" Type="http://schemas.openxmlformats.org/officeDocument/2006/relationships/hyperlink" Target="https://legend.online.immi.gov.au/migration/2025-2028/2026/03-04-2026/policy/Pages/_document00003/level%20100215.aspx" TargetMode="External"/><Relationship Id="rId39" Type="http://schemas.openxmlformats.org/officeDocument/2006/relationships/hyperlink" Target="https://legend.online.immi.gov.au/migration/2025-2028/2026/03-04-2026/policy/Pages/_document00003/level%20100215.aspx" TargetMode="External"/><Relationship Id="rId265" Type="http://schemas.openxmlformats.org/officeDocument/2006/relationships/hyperlink" Target="https://legend.online.immi.gov.au/migration/2025-2028/2026/03-04-2026/policy/Pages/_document00003/level%20100236.aspx" TargetMode="External"/><Relationship Id="rId50" Type="http://schemas.openxmlformats.org/officeDocument/2006/relationships/hyperlink" Target="https://legend.online.immi.gov.au/migration/2025-2028/2026/03-04-2026/policy/Pages/_document00003/level%20100215.aspx" TargetMode="External"/><Relationship Id="rId104" Type="http://schemas.openxmlformats.org/officeDocument/2006/relationships/hyperlink" Target="https://legend.online.immi.gov.au/migration/2025-2028/2026/03-04-2026/regs/Pages/_document00000/_level%20100008/level%20200350.aspx" TargetMode="External"/><Relationship Id="rId125" Type="http://schemas.openxmlformats.org/officeDocument/2006/relationships/hyperlink" Target="https://legend.online.immi.gov.au/migration/2025-2028/2026/03-04-2026/regs/Pages/_document00000/_level%20100008/level%20200350.aspx" TargetMode="External"/><Relationship Id="rId146" Type="http://schemas.openxmlformats.org/officeDocument/2006/relationships/hyperlink" Target="https://www.legislation.gov.au/C2024A00104/latest/versions" TargetMode="External"/><Relationship Id="rId167" Type="http://schemas.openxmlformats.org/officeDocument/2006/relationships/hyperlink" Target="https://legend.online.immi.gov.au/migration/2025-2028/2026/03-04-2026/acts/Pages/_document00000/_level%20100005/_level%20200002/level%20200004.aspx" TargetMode="External"/><Relationship Id="rId188" Type="http://schemas.openxmlformats.org/officeDocument/2006/relationships/hyperlink" Target="https://legend.online.immi.gov.au/migration/2025-2028/2026/03-04-2026/regs/Pages/_document00000/_level%20100008/level%20200350.aspx" TargetMode="External"/><Relationship Id="rId71" Type="http://schemas.openxmlformats.org/officeDocument/2006/relationships/hyperlink" Target="https://legend.online.immi.gov.au/migration/2025-2028/2026/03-04-2026/regs/Pages/_document00000/_level%20100008/level%20200350.aspx" TargetMode="External"/><Relationship Id="rId92" Type="http://schemas.openxmlformats.org/officeDocument/2006/relationships/hyperlink" Target="https://legend.online.immi.gov.au/migration/2025-2028/2026/03-04-2026/regs/Pages/_document00000/_level%20100007/level%20200072.aspx" TargetMode="External"/><Relationship Id="rId213" Type="http://schemas.openxmlformats.org/officeDocument/2006/relationships/hyperlink" Target="https://legend.online.immi.gov.au/migration/2025-2028/2026/03-04-2026/regs/Pages/_document00000/level%20100021.aspx" TargetMode="External"/><Relationship Id="rId234" Type="http://schemas.openxmlformats.org/officeDocument/2006/relationships/hyperlink" Target="https://legend.online.immi.gov.au/migration/2025-2028/2026/03-04-2026/regs/Pages/_document00000/_level%20100008/level%20200350.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215.aspx" TargetMode="External"/><Relationship Id="rId255" Type="http://schemas.openxmlformats.org/officeDocument/2006/relationships/hyperlink" Target="https://legend.online.immi.gov.au/migration/2025-2028/2026/03-04-2026/policy/Pages/_document00003/level%20100113.aspx" TargetMode="External"/><Relationship Id="rId276" Type="http://schemas.openxmlformats.org/officeDocument/2006/relationships/hyperlink" Target="https://legend.online.immi.gov.au/migration/2025-2028/2026/03-04-2026/regs/Pages/_document00000/level%20100021.aspx" TargetMode="External"/><Relationship Id="rId40" Type="http://schemas.openxmlformats.org/officeDocument/2006/relationships/hyperlink" Target="https://legend.online.immi.gov.au/migration/2025-2028/2026/03-04-2026/policy/Pages/_document00003/level%20100215.aspx" TargetMode="External"/><Relationship Id="rId115" Type="http://schemas.openxmlformats.org/officeDocument/2006/relationships/hyperlink" Target="https://legend.online.immi.gov.au/migration/2025-2028/2026/03-04-2026/acts/Pages/_document00000/_level%20100005/level%20200009.aspx" TargetMode="External"/><Relationship Id="rId136" Type="http://schemas.openxmlformats.org/officeDocument/2006/relationships/hyperlink" Target="https://legend.online.immi.gov.au/migration/2025-2028/2026/03-04-2026/policy/Pages/_document00003/level%20100254.aspx" TargetMode="External"/><Relationship Id="rId157" Type="http://schemas.openxmlformats.org/officeDocument/2006/relationships/hyperlink" Target="https://legend.online.immi.gov.au/migration/2025-2028/2026/03-04-2026/regs/Pages/_document00000/_level%20100010/level%20200372.aspx" TargetMode="External"/><Relationship Id="rId178" Type="http://schemas.openxmlformats.org/officeDocument/2006/relationships/hyperlink" Target="https://legend.online.immi.gov.au/migration/2025-2028/2026/03-04-2026/regs/Pages/_document00000/_level%20100008/level%20200350.aspx" TargetMode="External"/><Relationship Id="rId61" Type="http://schemas.openxmlformats.org/officeDocument/2006/relationships/hyperlink" Target="https://legend.online.immi.gov.au/migration/2025-2028/2026/03-04-2026/regs/Pages/_document00000/_level%20100008/level%20200088.aspx" TargetMode="External"/><Relationship Id="rId82" Type="http://schemas.openxmlformats.org/officeDocument/2006/relationships/hyperlink" Target="https://legend.online.immi.gov.au/migration/2025-2028/2026/03-04-2026/regs/Pages/_document00000/_level%20100007/level%20200072.aspx" TargetMode="External"/><Relationship Id="rId199" Type="http://schemas.openxmlformats.org/officeDocument/2006/relationships/hyperlink" Target="https://legend.online.immi.gov.au/migration/2025-2028/2026/03-04-2026/policy/Pages/_document00002/level%20100056-5.aspx" TargetMode="External"/><Relationship Id="rId203" Type="http://schemas.openxmlformats.org/officeDocument/2006/relationships/hyperlink" Target="https://legend.online.immi.gov.au/migration/2025-2028/2026/03-04-2026/regs/Pages/_document00000/_level%20100003/level%20200032.aspx" TargetMode="External"/><Relationship Id="rId19" Type="http://schemas.openxmlformats.org/officeDocument/2006/relationships/hyperlink" Target="https://legend.online.immi.gov.au/migration/2025-2028/2026/03-04-2026/policy/Pages/_document00003/level%20100215.aspx" TargetMode="External"/><Relationship Id="rId224" Type="http://schemas.openxmlformats.org/officeDocument/2006/relationships/hyperlink" Target="https://legend.online.immi.gov.au/migration/2025-2028/2026/03-04-2026/acts/Pages/_document00000/_level%20100005/_level%20200002/level%20200004.aspx" TargetMode="External"/><Relationship Id="rId245" Type="http://schemas.openxmlformats.org/officeDocument/2006/relationships/hyperlink" Target="https://legend.online.immi.gov.au/migration/2025-2028/2026/03-04-2026/acts/Pages/_document00000/_level%20100005/level%20200009.aspx" TargetMode="External"/><Relationship Id="rId266" Type="http://schemas.openxmlformats.org/officeDocument/2006/relationships/hyperlink" Target="https://legend.online.immi.gov.au/migration/2025-2028/2026/03-04-2026/policy/Pages/_document00003/level%20100239.aspx" TargetMode="External"/><Relationship Id="rId30" Type="http://schemas.openxmlformats.org/officeDocument/2006/relationships/hyperlink" Target="https://legend.online.immi.gov.au/migration/2025-2028/2026/03-04-2026/policy/Pages/_document00003/level%20100215.aspx" TargetMode="External"/><Relationship Id="rId105" Type="http://schemas.openxmlformats.org/officeDocument/2006/relationships/hyperlink" Target="https://legend.online.immi.gov.au/migration/2025-2028/2026/03-04-2026/regs/Pages/_document00000/_level%20100008/level%20200076.aspx" TargetMode="External"/><Relationship Id="rId126" Type="http://schemas.openxmlformats.org/officeDocument/2006/relationships/hyperlink" Target="https://legend.online.immi.gov.au/migration/2025-2028/2026/03-04-2026/regs/Pages/_document00000/_level%20100008/level%20200350.aspx" TargetMode="External"/><Relationship Id="rId147" Type="http://schemas.openxmlformats.org/officeDocument/2006/relationships/hyperlink" Target="https://www.legislation.gov.au/C2024A00104/latest/versions" TargetMode="External"/><Relationship Id="rId168" Type="http://schemas.openxmlformats.org/officeDocument/2006/relationships/hyperlink" Target="https://legend.online.immi.gov.au/migration/2025-2028/2026/03-04-2026/policy/Pages/_document00004/level%20100303.aspx" TargetMode="External"/><Relationship Id="rId51" Type="http://schemas.openxmlformats.org/officeDocument/2006/relationships/hyperlink" Target="https://legend.online.immi.gov.au/migration/2025-2028/2026/03-04-2026/policy/Pages/_document00003/level%20100215.aspx" TargetMode="External"/><Relationship Id="rId72" Type="http://schemas.openxmlformats.org/officeDocument/2006/relationships/hyperlink" Target="https://legend.online.immi.gov.au/migration/2025-2028/2026/03-04-2026/regs/Pages/_document00000/_level%20100002/level%20200016.aspx" TargetMode="External"/><Relationship Id="rId93" Type="http://schemas.openxmlformats.org/officeDocument/2006/relationships/hyperlink" Target="https://legend.online.immi.gov.au/migration/2025-2028/2026/03-04-2026/regs/Pages/_document00000/_level%20100008/level%20200350.aspx" TargetMode="External"/><Relationship Id="rId189" Type="http://schemas.openxmlformats.org/officeDocument/2006/relationships/hyperlink" Target="https://legend.online.immi.gov.au/migration/2025-2028/2026/03-04-2026/regs/Pages/_document00000/_level%20100008/level%20200350.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level%20100021.aspx" TargetMode="External"/><Relationship Id="rId235" Type="http://schemas.openxmlformats.org/officeDocument/2006/relationships/hyperlink" Target="https://legend.online.immi.gov.au/migration/2025-2028/2026/03-04-2026/policy/Pages/_document00001/_level%20100010/level%20200104.aspx" TargetMode="External"/><Relationship Id="rId256" Type="http://schemas.openxmlformats.org/officeDocument/2006/relationships/hyperlink" Target="https://legend.online.immi.gov.au/migration/2025-2028/2026/03-04-2026/policy/Pages/_document00004/level%20100303.aspx" TargetMode="External"/><Relationship Id="rId277" Type="http://schemas.openxmlformats.org/officeDocument/2006/relationships/hyperlink" Target="https://legend.online.immi.gov.au/migration/2025-2028/2026/03-04-2026/acts/Pages/_document00000/level%20100000.aspx" TargetMode="External"/><Relationship Id="rId116" Type="http://schemas.openxmlformats.org/officeDocument/2006/relationships/hyperlink" Target="https://legend.online.immi.gov.au/migration/2025-2028/2026/03-04-2026/acts/Pages/_document00000/_level%20100005/level%20200009.aspx" TargetMode="External"/><Relationship Id="rId137" Type="http://schemas.openxmlformats.org/officeDocument/2006/relationships/hyperlink" Target="https://legend.online.immi.gov.au/migration/2025-2028/2026/03-04-2026/regs/Pages/_document00000/_level%20100008/level%20200350.aspx" TargetMode="External"/><Relationship Id="rId158" Type="http://schemas.openxmlformats.org/officeDocument/2006/relationships/hyperlink" Target="https://legend.online.immi.gov.au/migration/2025-2028/2026/03-04-2026/regs/Pages/_document00000/_level%20100010/level%20200372.aspx" TargetMode="External"/><Relationship Id="rId20" Type="http://schemas.openxmlformats.org/officeDocument/2006/relationships/hyperlink" Target="https://legend.online.immi.gov.au/migration/2025-2028/2026/03-04-2026/policy/Pages/_document00003/level%20100215.aspx" TargetMode="External"/><Relationship Id="rId41" Type="http://schemas.openxmlformats.org/officeDocument/2006/relationships/hyperlink" Target="https://legend.online.immi.gov.au/migration/2025-2028/2026/03-04-2026/policy/Pages/_document00003/level%20100215.aspx" TargetMode="External"/><Relationship Id="rId62" Type="http://schemas.openxmlformats.org/officeDocument/2006/relationships/hyperlink" Target="https://legend.online.immi.gov.au/migration/2025-2028/2026/03-04-2026/regs/Pages/_document00000/_level%20100008/level%20200303.aspx" TargetMode="External"/><Relationship Id="rId83" Type="http://schemas.openxmlformats.org/officeDocument/2006/relationships/hyperlink" Target="https://legend.online.immi.gov.au/migration/2025-2028/2026/03-04-2026/regs/Pages/_document00000/_level%20100008/level%20200350.aspx" TargetMode="External"/><Relationship Id="rId179" Type="http://schemas.openxmlformats.org/officeDocument/2006/relationships/hyperlink" Target="https://legend.online.immi.gov.au/migration/2025-2028/2026/03-04-2026/policy/Pages/_document00004/level%20100303.aspx" TargetMode="External"/><Relationship Id="rId190" Type="http://schemas.openxmlformats.org/officeDocument/2006/relationships/hyperlink" Target="https://legend.online.immi.gov.au/migration/2025-2028/2026/03-04-2026/regs/Pages/_document00000/_level%20100008/level%20200350.aspx" TargetMode="External"/><Relationship Id="rId204" Type="http://schemas.openxmlformats.org/officeDocument/2006/relationships/hyperlink" Target="https://legend.online.immi.gov.au/migration/2025-2028/2026/03-04-2026/acts/Pages/_document00000/_level%20100005/_level%20200002/level%20200003.aspx" TargetMode="External"/><Relationship Id="rId225" Type="http://schemas.openxmlformats.org/officeDocument/2006/relationships/hyperlink" Target="https://legend.online.immi.gov.au/migration/2025-2028/2026/03-04-2026/regs/Pages/_document00000/_level%20100008/level%20200350.aspx" TargetMode="External"/><Relationship Id="rId246" Type="http://schemas.openxmlformats.org/officeDocument/2006/relationships/hyperlink" Target="https://legend.online.immi.gov.au/migration/2025-2028/2026/03-04-2026/regs/Pages/_document00000/_level%20100003/level%20200032.aspx" TargetMode="External"/><Relationship Id="rId267" Type="http://schemas.openxmlformats.org/officeDocument/2006/relationships/hyperlink" Target="https://legend.online.immi.gov.au/migration/2025-2028/2026/03-04-2026/policy/Pages/_document00003/level%20100246.aspx" TargetMode="External"/><Relationship Id="rId106" Type="http://schemas.openxmlformats.org/officeDocument/2006/relationships/hyperlink" Target="https://legend.online.immi.gov.au/migration/2025-2028/2026/03-04-2026/policy/Pages/_document00003/level%20100116.aspx?searchstring=%22vm%20961%22" TargetMode="External"/><Relationship Id="rId127" Type="http://schemas.openxmlformats.org/officeDocument/2006/relationships/hyperlink" Target="mailto:family.program.management@homeaffairs.gov.au" TargetMode="External"/><Relationship Id="rId10" Type="http://schemas.openxmlformats.org/officeDocument/2006/relationships/hyperlink" Target="https://legend.online.immi.gov.au/migration/2025-2028/2026/03-04-2026/policy/Pages/_document00003/level%20100215.aspx" TargetMode="External"/><Relationship Id="rId31" Type="http://schemas.openxmlformats.org/officeDocument/2006/relationships/hyperlink" Target="https://legend.online.immi.gov.au/migration/2025-2028/2026/03-04-2026/policy/Pages/_document00003/level%20100215.aspx" TargetMode="External"/><Relationship Id="rId52" Type="http://schemas.openxmlformats.org/officeDocument/2006/relationships/hyperlink" Target="https://legend.online.immi.gov.au/migration/2025-2028/2026/03-04-2026/regs/Pages/_document00000/_level%20100008/level%20200350.aspx" TargetMode="External"/><Relationship Id="rId73" Type="http://schemas.openxmlformats.org/officeDocument/2006/relationships/hyperlink" Target="https://legend.online.immi.gov.au/migration/2025-2028/2026/03-04-2026/regs/Pages/_document00000/_level%20100007/level%20200072.aspx" TargetMode="External"/><Relationship Id="rId94" Type="http://schemas.openxmlformats.org/officeDocument/2006/relationships/hyperlink" Target="https://legend.online.immi.gov.au/migration/2025-2028/2026/03-04-2026/regs/Pages/_document00000/_level%20100007/level%20200072.aspx" TargetMode="External"/><Relationship Id="rId148" Type="http://schemas.openxmlformats.org/officeDocument/2006/relationships/hyperlink" Target="https://legend.online.immi.gov.au/migration/2025-2028/2026/03-04-2026/regs/Pages/_document00000/_level%20100010/level%20200372.aspx" TargetMode="External"/><Relationship Id="rId169" Type="http://schemas.openxmlformats.org/officeDocument/2006/relationships/hyperlink" Target="https://legend.online.immi.gov.au/migration/2025-2028/2026/03-04-2026/regs/Pages/_document00000/_level%20100008/level%20200350.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policy/Pages/_document00002/level%20100034.aspx" TargetMode="External"/><Relationship Id="rId215" Type="http://schemas.openxmlformats.org/officeDocument/2006/relationships/hyperlink" Target="https://legend.online.immi.gov.au/migration/2025-2028/2026/03-04-2026/regs/Pages/_document00000/level%20100021.aspx" TargetMode="External"/><Relationship Id="rId236" Type="http://schemas.openxmlformats.org/officeDocument/2006/relationships/hyperlink" Target="https://legend.online.immi.gov.au/migration/2025-2028/2026/03-04-2026/acts/Pages/_document00000/_level%20100002/level%20100003.aspx" TargetMode="External"/><Relationship Id="rId257" Type="http://schemas.openxmlformats.org/officeDocument/2006/relationships/hyperlink" Target="https://legend.online.immi.gov.au/migration/2025-2028/2026/03-04-2026/policy/Pages/_document00002/level%20100034.aspx" TargetMode="External"/><Relationship Id="rId278" Type="http://schemas.openxmlformats.org/officeDocument/2006/relationships/hyperlink" Target="https://legend.online.immi.gov.au/migration/2025-2028/2026/03-04-2026/regs/Pages/_document00000/level%20100000.aspx" TargetMode="External"/><Relationship Id="rId42" Type="http://schemas.openxmlformats.org/officeDocument/2006/relationships/hyperlink" Target="https://legend.online.immi.gov.au/migration/2025-2028/2026/03-04-2026/policy/Pages/_document00003/level%20100215.aspx" TargetMode="External"/><Relationship Id="rId84" Type="http://schemas.openxmlformats.org/officeDocument/2006/relationships/hyperlink" Target="https://legend.online.immi.gov.au/migration/2025-2028/2026/03-04-2026/regs/Pages/_document00000/_level%20100007/level%20200072.aspx" TargetMode="External"/><Relationship Id="rId138" Type="http://schemas.openxmlformats.org/officeDocument/2006/relationships/hyperlink" Target="https://legend.online.immi.gov.au/migration/2025-2028/2026/03-04-2026/regs/Pages/_document00000/_level%20100008/level%20200350.aspx" TargetMode="External"/><Relationship Id="rId191" Type="http://schemas.openxmlformats.org/officeDocument/2006/relationships/hyperlink" Target="https://legend.online.immi.gov.au/migration/2025-2028/2026/03-04-2026/regs/Pages/_document00000/_level%20100008/level%20200350.aspx" TargetMode="External"/><Relationship Id="rId205" Type="http://schemas.openxmlformats.org/officeDocument/2006/relationships/hyperlink" Target="https://legend.online.immi.gov.au/migration/2025-2028/2026/03-04-2026/regs/Pages/_document00000/_level%20100008/level%20200264.aspx" TargetMode="External"/><Relationship Id="rId247" Type="http://schemas.openxmlformats.org/officeDocument/2006/relationships/hyperlink" Target="https://legend.online.immi.gov.au/migration/2025-2028/2026/03-04-2026/regs/Pages/_document00000/_level%20100003/level%20200035.aspx" TargetMode="External"/><Relationship Id="rId107" Type="http://schemas.openxmlformats.org/officeDocument/2006/relationships/hyperlink" Target="https://legend.online.immi.gov.au/migration/2025-2028/2026/03-04-2026/policy/Pages/_document00003/level%20100117.aspx?searchstring=%22bvb%22" TargetMode="External"/><Relationship Id="rId11" Type="http://schemas.openxmlformats.org/officeDocument/2006/relationships/hyperlink" Target="https://legend.online.immi.gov.au/migration/2025-2028/2026/03-04-2026/policy/Pages/_document00003/level%20100215.aspx" TargetMode="External"/><Relationship Id="rId53" Type="http://schemas.openxmlformats.org/officeDocument/2006/relationships/hyperlink" Target="https://legend.online.immi.gov.au/migration/2025-2028/2026/03-04-2026/regs/Pages/_document00000/_level%20100008/level%20200350.aspx" TargetMode="External"/><Relationship Id="rId149" Type="http://schemas.openxmlformats.org/officeDocument/2006/relationships/hyperlink" Target="https://legend.online.immi.gov.au/migration/2025-2028/2026/03-04-2026/regs/Pages/_document00000/_level%20100008/level%20200350.aspx" TargetMode="External"/><Relationship Id="rId95" Type="http://schemas.openxmlformats.org/officeDocument/2006/relationships/hyperlink" Target="https://legend.online.immi.gov.au/migration/2025-2028/2026/03-04-2026/policy/Pages/_document00002/level%20100056-5.aspx" TargetMode="External"/><Relationship Id="rId160" Type="http://schemas.openxmlformats.org/officeDocument/2006/relationships/hyperlink" Target="https://legend.online.immi.gov.au/migration/2025-2028/2026/03-04-2026/regs/Pages/_document00000/_level%20100008/level%20200350.aspx" TargetMode="External"/><Relationship Id="rId216" Type="http://schemas.openxmlformats.org/officeDocument/2006/relationships/hyperlink" Target="https://legend.online.immi.gov.au/migration/2025-2028/2026/03-04-2026/regs/Pages/_document00000/level%20100021.aspx" TargetMode="External"/><Relationship Id="rId258" Type="http://schemas.openxmlformats.org/officeDocument/2006/relationships/hyperlink" Target="https://legend.online.immi.gov.au/migration/2025-2028/2026/03-04-2026/policy/Pages/_document00003/level%2010011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13251</Words>
  <Characters>75533</Characters>
  <Application>Microsoft Office Word</Application>
  <DocSecurity>0</DocSecurity>
  <Lines>629</Lines>
  <Paragraphs>177</Paragraphs>
  <ScaleCrop>false</ScaleCrop>
  <Company/>
  <LinksUpToDate>false</LinksUpToDate>
  <CharactersWithSpaces>88607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2026-04-30T10:44:00Z</dcterms:created>
  <dcterms:modified xsi:type="dcterms:W3CDTF">2026-04-30T10:44:00Z</dcterms:modified>
</cp:coreProperties>
</file>