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5C485" w14:textId="2230CAA8"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Güvenlik Neden Duvarla Değil Algıyla Başlar?</w:t>
      </w:r>
    </w:p>
    <w:p w14:paraId="2740E02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mekânın güvenli olup olmadığına çoğu zaman gözle değil, hisle karar veririz. Henüz kamera görmeden, güvenlik görevlisini fark etmeden ya da herhangi bir bariyerle karşılaşmadan önce içimizde bir duygu oluşur. Bazı yerler insanı rahatlatır, bazıları ise sebepsiz bir huzursuzluk yaratır. Bu ilk his, güvenliğin en erken ve en sessiz katmanıdır.</w:t>
      </w:r>
    </w:p>
    <w:p w14:paraId="7EE34C9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Güvenlik genellikle duvarlarla, turnikelerle, kapılarla ve cihazlarla tanımlanır. Oysa saldırıların büyük bir bölümü, bu fiziksel engellerle karşılaşmadan önce zihinsel bir aşamadan geçer. Potansiyel saldırgan, farkında olarak ya da olmayarak bulunduğu alanı okur: Burada görünür müyüm? Kontrol var mı? Kaçış mümkün mü? Dikkat çeker miyim? Bu soruların cevapları, çoğu zaman herhangi bir eylemden önce kararın yönünü belirler.</w:t>
      </w:r>
    </w:p>
    <w:p w14:paraId="70FD5D2B"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Tam da bu noktada mimari devreye girer. Bir mekân, fark ettirmeden mesaj verir. Düzenli mi, sahipsiz mi? Açık mı, karmaşık mı? Kontrollü mü, başıboş mu? Bu mesajlar yazılı değildir; tabelada yer almaz. Ancak bilinçaltında güçlü bir etki üretir. Güvenlik, çoğu zaman bu sessiz iletişimle başlar.</w:t>
      </w:r>
    </w:p>
    <w:p w14:paraId="42EC3C9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Duvarlar durdurur, ama algı vazgeçirir. Fiziksel engeller saldırıyı zorlaştırabilir; ancak saldırı fikrini ortadan kaldırmaz. Algı ise daha ilk aşamada risk–ödül dengesini bozar. Kendini görünür, izlenen ve kontrol altında hisseden bir ortamda saldırı fikri cazibesini yitirir. Bu etki, çoğu zaman tek bir kameradan ya da tek bir görevlinin varlığından değil; mekânın bütününden doğar.</w:t>
      </w:r>
    </w:p>
    <w:p w14:paraId="7BDE7F4B"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tam olarak bu noktada anlam kazanır. Amaç, mekânı sertleştirmek değil; </w:t>
      </w:r>
      <w:r w:rsidRPr="00617DAC">
        <w:rPr>
          <w:rFonts w:eastAsia="Times New Roman"/>
          <w:b/>
          <w:bCs/>
          <w:color w:val="000000"/>
          <w:szCs w:val="24"/>
          <w:lang w:eastAsia="tr-TR"/>
        </w:rPr>
        <w:t>okunabilir kılmaktır</w:t>
      </w:r>
      <w:r w:rsidRPr="00617DAC">
        <w:rPr>
          <w:rFonts w:eastAsia="Times New Roman"/>
          <w:color w:val="000000"/>
          <w:szCs w:val="24"/>
          <w:lang w:eastAsia="tr-TR"/>
        </w:rPr>
        <w:t>. Kimin nerede durduğu, nereye gidildiği, hangi alanların özel ya da kontrollü olduğu sezgisel olarak anlaşılabildiğinde, belirsizlik azalır. Belirsizlik azaldığında ise saldırganın manevra alanı daralır.</w:t>
      </w:r>
    </w:p>
    <w:p w14:paraId="21C650C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Önemli olan, bu caydırıcılığın bağırmamasıdır. Aşırı güvenlik göstergeleri bazen tam tersine etki yaratır; mekânı gergin, savunmacı ve sahipsiz hissettirebilir. Oysa iyi tasarlanmış bir alan, güvenliği ilan etmez; hissettirir. İnsan, nedenini tam olarak açıklayamasa bile, “burada bir şey </w:t>
      </w:r>
      <w:proofErr w:type="gramStart"/>
      <w:r w:rsidRPr="00617DAC">
        <w:rPr>
          <w:rFonts w:eastAsia="Times New Roman"/>
          <w:color w:val="000000"/>
          <w:szCs w:val="24"/>
          <w:lang w:eastAsia="tr-TR"/>
        </w:rPr>
        <w:t>yapmak</w:t>
      </w:r>
      <w:proofErr w:type="gramEnd"/>
      <w:r w:rsidRPr="00617DAC">
        <w:rPr>
          <w:rFonts w:eastAsia="Times New Roman"/>
          <w:color w:val="000000"/>
          <w:szCs w:val="24"/>
          <w:lang w:eastAsia="tr-TR"/>
        </w:rPr>
        <w:t xml:space="preserve"> zor” duygusuna kapılır.</w:t>
      </w:r>
    </w:p>
    <w:p w14:paraId="5016287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nedenle güvenlik, çoğu zaman sonradan eklenen bir önlem değil; mekânın ilk kararlarından biridir. Girişin yeri, görüş hatları, boşlukların kullanımı, aydınlatmanın dili… Bunların tamamı, daha tek bir cihaz kurulmadan önce güvenliğin tonunu belirler. Caydırıcılık, bu erken aşamada sessizce inşa edilir.</w:t>
      </w:r>
    </w:p>
    <w:p w14:paraId="7D1BBB04"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Güvenliğin duvarla değil algıyla başlaması, onu görünmez kılar. Ancak bu görünmezlik bir zayıflık değil; aksine en güçlü halidir. Çünkü fark edilmeyen güvenlik, en az itirazla en fazla etkiyi üretir. Caydırıcılık mimarisi de tam olarak bu etkiyi hedefler: Saldırıyı durdurmadan önce, saldırı düşüncesini zorlaştırmak.</w:t>
      </w:r>
    </w:p>
    <w:p w14:paraId="2873A1CA" w14:textId="600E930F"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Caydırıcılık Kavramı: Fiziksel Güç mü, Psikolojik Etki mi?</w:t>
      </w:r>
    </w:p>
    <w:p w14:paraId="771298E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Caydırıcılık denildiğinde akla ilk gelen şey çoğu zaman güçtür. Yüksek duvarlar, sert bariyerler, silahlı personel, görünür kameralar… Bu unsurların her biri caydırıcılıkla </w:t>
      </w:r>
      <w:r w:rsidRPr="00617DAC">
        <w:rPr>
          <w:rFonts w:eastAsia="Times New Roman"/>
          <w:color w:val="000000"/>
          <w:szCs w:val="24"/>
          <w:lang w:eastAsia="tr-TR"/>
        </w:rPr>
        <w:lastRenderedPageBreak/>
        <w:t>ilişkilendirilir. Oysa sahadaki gerçeklik, caydırıcılığın yalnızca güç gösterisiyle açıklanamayacak kadar karmaşık olduğunu gösterir.</w:t>
      </w:r>
    </w:p>
    <w:p w14:paraId="1F819993"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Fiziksel güç, saldırıyı zorlaştırır; ancak her zaman engellemez. Bir mekân ne kadar sertleştirilmiş olursa olsun, eğer saldırgan zihninde “yapılabilir” olarak kalıyorsa, caydırıcılık eksik demektir. Çünkü saldırı, çoğu zaman fiziksel bir çatışmayla değil; kısa bir zihinsel değerlendirmeyle başlar.</w:t>
      </w:r>
    </w:p>
    <w:p w14:paraId="49ED53A0"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değerlendirme basittir ama etkilidir:</w:t>
      </w:r>
      <w:r w:rsidRPr="00617DAC">
        <w:rPr>
          <w:rFonts w:eastAsia="Times New Roman"/>
          <w:color w:val="000000"/>
          <w:szCs w:val="24"/>
          <w:lang w:eastAsia="tr-TR"/>
        </w:rPr>
        <w:br/>
      </w:r>
      <w:r w:rsidRPr="00617DAC">
        <w:rPr>
          <w:rFonts w:eastAsia="Times New Roman"/>
          <w:i/>
          <w:iCs/>
          <w:color w:val="000000"/>
          <w:szCs w:val="24"/>
          <w:lang w:eastAsia="tr-TR"/>
        </w:rPr>
        <w:t>Risk ne kadar? Getiri ne kadar? Görülür müyüm? Kontrol var mı?</w:t>
      </w:r>
      <w:r w:rsidRPr="00617DAC">
        <w:rPr>
          <w:rFonts w:eastAsia="Times New Roman"/>
          <w:color w:val="000000"/>
          <w:szCs w:val="24"/>
          <w:lang w:eastAsia="tr-TR"/>
        </w:rPr>
        <w:br/>
        <w:t>Caydırıcılık, bu soruların cevaplarını saldırgan aleyhine çevirebildiği ölçüde anlam kazanır. Bu da çoğu zaman fiziksel güçten çok, </w:t>
      </w:r>
      <w:r w:rsidRPr="00617DAC">
        <w:rPr>
          <w:rFonts w:eastAsia="Times New Roman"/>
          <w:b/>
          <w:bCs/>
          <w:color w:val="000000"/>
          <w:szCs w:val="24"/>
          <w:lang w:eastAsia="tr-TR"/>
        </w:rPr>
        <w:t>algılanan güç</w:t>
      </w:r>
      <w:r w:rsidRPr="00617DAC">
        <w:rPr>
          <w:rFonts w:eastAsia="Times New Roman"/>
          <w:color w:val="000000"/>
          <w:szCs w:val="24"/>
          <w:lang w:eastAsia="tr-TR"/>
        </w:rPr>
        <w:t> ile ilgilidir.</w:t>
      </w:r>
    </w:p>
    <w:p w14:paraId="30ADF5F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Psikolojik etki burada devreye girer. Bir mekân, güçlü görünmeden de güçlü hissettirebilir. Düzen, açıklık, kontrol hissi ve sahiplilik algısı; fiziksel bir engel olmadan bile risk algısını yükseltebilir. Saldırgan için asıl caydırıcı olan, durdurulma ihtimali kadar </w:t>
      </w:r>
      <w:r w:rsidRPr="00617DAC">
        <w:rPr>
          <w:rFonts w:eastAsia="Times New Roman"/>
          <w:b/>
          <w:bCs/>
          <w:color w:val="000000"/>
          <w:szCs w:val="24"/>
          <w:lang w:eastAsia="tr-TR"/>
        </w:rPr>
        <w:t>fark edilme ihtimalidir</w:t>
      </w:r>
      <w:r w:rsidRPr="00617DAC">
        <w:rPr>
          <w:rFonts w:eastAsia="Times New Roman"/>
          <w:color w:val="000000"/>
          <w:szCs w:val="24"/>
          <w:lang w:eastAsia="tr-TR"/>
        </w:rPr>
        <w:t>.</w:t>
      </w:r>
    </w:p>
    <w:p w14:paraId="1CC1101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nedenle caydırıcılığı yalnızca “ne kadar sert?” sorusuyla ölçmek eksik kalır. Asıl soru şudur: </w:t>
      </w:r>
      <w:r w:rsidRPr="00617DAC">
        <w:rPr>
          <w:rFonts w:eastAsia="Times New Roman"/>
          <w:i/>
          <w:iCs/>
          <w:color w:val="000000"/>
          <w:szCs w:val="24"/>
          <w:lang w:eastAsia="tr-TR"/>
        </w:rPr>
        <w:t>Bu mekân, saldırganın karar alma sürecini nasıl etkiliyor?</w:t>
      </w:r>
      <w:r w:rsidRPr="00617DAC">
        <w:rPr>
          <w:rFonts w:eastAsia="Times New Roman"/>
          <w:color w:val="000000"/>
          <w:szCs w:val="24"/>
          <w:lang w:eastAsia="tr-TR"/>
        </w:rPr>
        <w:br/>
        <w:t>Güç gösterisi bazen saldırganı durdurur; bazen de onu daha dikkatli ve kararlı hale getirir. Psikolojik caydırıcılık ise çoğu zaman sessizce çalışır. Göze batmaz, meydan okumaz, ama kararı zorlaştırır.</w:t>
      </w:r>
    </w:p>
    <w:p w14:paraId="35923D2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diğer önemli nokta da caydırıcılığın tek başına bir unsur olmadığıdır. Kamera varsa ama sahipsizlik hissi varsa, caydırıcılık zayıflar. Güvenlik görevlisi varsa ama mekân düzensizse, algı bozulur. Fiziksel unsurların psikolojik bir bütünlük içinde çalışmadığı yerlerde caydırıcılık parçalanır.</w:t>
      </w:r>
    </w:p>
    <w:p w14:paraId="46401CD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bu nedenle “daha fazla güvenlik” üretmeye değil, </w:t>
      </w:r>
      <w:r w:rsidRPr="00617DAC">
        <w:rPr>
          <w:rFonts w:eastAsia="Times New Roman"/>
          <w:b/>
          <w:bCs/>
          <w:color w:val="000000"/>
          <w:szCs w:val="24"/>
          <w:lang w:eastAsia="tr-TR"/>
        </w:rPr>
        <w:t>daha az fırsat</w:t>
      </w:r>
      <w:r w:rsidRPr="00617DAC">
        <w:rPr>
          <w:rFonts w:eastAsia="Times New Roman"/>
          <w:color w:val="000000"/>
          <w:szCs w:val="24"/>
          <w:lang w:eastAsia="tr-TR"/>
        </w:rPr>
        <w:t> üretmeye odaklanır. Ama fırsatı yalnızca fiziksel boşluklar üzerinden değil; zihinsel açıklıklar üzerinden de okur. Bir alan ne kadar okunaklıysa, o kadar az manevra alanı sunar. Manevra alanı daraldıkça saldırı fikri geri çekilir.</w:t>
      </w:r>
    </w:p>
    <w:p w14:paraId="249F35A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caydırıcılık, bir güç gösterisi değil; bir </w:t>
      </w:r>
      <w:r w:rsidRPr="00617DAC">
        <w:rPr>
          <w:rFonts w:eastAsia="Times New Roman"/>
          <w:b/>
          <w:bCs/>
          <w:color w:val="000000"/>
          <w:szCs w:val="24"/>
          <w:lang w:eastAsia="tr-TR"/>
        </w:rPr>
        <w:t>karar bozma mekanizmasıdır</w:t>
      </w:r>
      <w:r w:rsidRPr="00617DAC">
        <w:rPr>
          <w:rFonts w:eastAsia="Times New Roman"/>
          <w:color w:val="000000"/>
          <w:szCs w:val="24"/>
          <w:lang w:eastAsia="tr-TR"/>
        </w:rPr>
        <w:t>. Saldırganı durdurmak zorunda kalmadan önce, onun kararını erteleyen, zorlaştıran ya da anlamsızlaştıran bir etki üretir. Bu etki, çoğu zaman sert değil; nettir. Gürültülü değil; tutarlıdır.</w:t>
      </w:r>
    </w:p>
    <w:p w14:paraId="0AD92CF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Caydırıcılığın asıl gücü de burada yatar. Görünen değil, hissedilen bir etki yaratabildiğinde; fiziksel müdahaleye gerek kalmadan güvenlik üretir. Bu nedenle caydırıcılık, yalnızca güvenlik ekipmanlarının değil; mekânın, düzenin ve algının ortak ürünüdür.</w:t>
      </w:r>
    </w:p>
    <w:p w14:paraId="5ABA404D" w14:textId="2B7A517E"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Mekânın Sessiz Dili: Space Ne Söyler?</w:t>
      </w:r>
    </w:p>
    <w:p w14:paraId="3641B6F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mekâna girdiğimizde çoğu zaman farkında olmadan bir okuma yaparız. Nerede duracağımızı, hangi yoldan ilerleyeceğimizi, nereye bakmamız gerektiğini mekân bize söyler. Bu yönlendirme çoğu zaman tabelalarla değil; boşluklarla, geçişlerle, görüş hatlarıyla olur. Mekân konuşur, ama sessizce.</w:t>
      </w:r>
    </w:p>
    <w:p w14:paraId="1216132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Bu sessiz dil, güvenlik açısından düşündüğümüzde son derece belirleyicidir. Çünkü potansiyel bir saldırgan da aynı okumayı yapar. Henüz bir eylem yokken, hatta çoğu zaman eylem niyeti bile tam oluşmamışken, mekânın verdiği sinyaller karar sürecini şekillendirir. </w:t>
      </w:r>
      <w:r w:rsidRPr="00617DAC">
        <w:rPr>
          <w:rFonts w:eastAsia="Times New Roman"/>
          <w:i/>
          <w:iCs/>
          <w:color w:val="000000"/>
          <w:szCs w:val="24"/>
          <w:lang w:eastAsia="tr-TR"/>
        </w:rPr>
        <w:t>Burada kaybolabilir miyim? Görülür müyüm? Kontrol hissi var mı?</w:t>
      </w:r>
      <w:r w:rsidRPr="00617DAC">
        <w:rPr>
          <w:rFonts w:eastAsia="Times New Roman"/>
          <w:color w:val="000000"/>
          <w:szCs w:val="24"/>
          <w:lang w:eastAsia="tr-TR"/>
        </w:rPr>
        <w:t> Bu soruların cevapları, mekânın dilinde gizlidir.</w:t>
      </w:r>
    </w:p>
    <w:p w14:paraId="73E89F3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Açıklık ve kapalılık bu dilin en temel unsurlarındandır. Açık, net ve görüş alanları geniş mekânlar kontrol hissi üretir. İnsan, görüldüğünü hisseder. Kapalı, karmaşık ve yönsüz alanlar ise tam tersine belirsizlik üretir. Belirsizlik, güvenlik açısından her zaman risk değildir; ancak saldırgan için manevra alanı anlamına gelir. Mekân ne kadar okunaksızsa, o kadar davetkâr hale gelir.</w:t>
      </w:r>
    </w:p>
    <w:p w14:paraId="3E30229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Düzen de mekânın güçlü bir mesajıdır. Düzenli alanlar sahiplenilmiş hissi verir. Birilerinin orada olduğu, baktığı, kontrol ettiği duygusu oluşur. Düzensizlik ise sahipsizlik algısı üretir. Bu algı, bilinçli bir değerlendirmeden çok sezgisel bir sonuçtur. İnsan, dağınık ve bakımsız alanlarda kuralların da gevşek olduğu varsayımını yapar. Bu varsayım çoğu zaman fark edilmez ama davranışı etkiler.</w:t>
      </w:r>
    </w:p>
    <w:p w14:paraId="57AB19F9"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Mekânın dili yalnızca fiziksel unsurlardan oluşmaz; akış da bu dilin bir parçasıdır. İnsanlar nereye yönlendiriliyor, nerede yavaşlıyor, nerede duruyor? Akışın net olduğu yerlerde davranış tahmin edilebilir hale gelir. Tahmin edilebilirlik ise güvenlik için önemli bir avantajdır. Akışın bozulduğu, insanların ne yapacağını kestiremediği alanlar ise kontrolü zorlaştırır.</w:t>
      </w:r>
    </w:p>
    <w:p w14:paraId="5A10449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diğer önemli unsur da ölçek meselesidir. İnsan kendini çok küçük hissettiği alanlarda farklı, çok rahat hissettiği alanlarda farklı davranır. Aşırı büyük, boş ve yankılı mekânlar çoğu zaman güvensizlik hissi üretir. Aşırı sıkışık alanlar ise kontrolsüzlük algısını besler. Ölçek doğru ayarlanmadığında, mekân istemeden saldırganın psikolojisini destekleyebilir.</w:t>
      </w:r>
    </w:p>
    <w:p w14:paraId="3D252F19"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Mekânın sessiz dili, güvenlik ekipmanlarından bağımsız çalışır. Kamera vardır ama mekân sahipsiz hissediyorsa caydırıcılık zayıflar. Güvenlik görevlisi vardır ama mekân karmaşıksa kontrol algısı dağılır. Bu nedenle mekânın dili, güvenliğin temel katmanlarından biridir; cihazlardan önce gelir, onlardan daha uzun süre etkili olur.</w:t>
      </w:r>
    </w:p>
    <w:p w14:paraId="568CB9C8"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açısından bakıldığında asıl mesele, mekânın ne söylediğini fark edebilmektir. Çünkü çoğu zaman sorun, yanlış bir şey söylemesi değil; </w:t>
      </w:r>
      <w:r w:rsidRPr="00617DAC">
        <w:rPr>
          <w:rFonts w:eastAsia="Times New Roman"/>
          <w:b/>
          <w:bCs/>
          <w:color w:val="000000"/>
          <w:szCs w:val="24"/>
          <w:lang w:eastAsia="tr-TR"/>
        </w:rPr>
        <w:t>hiçbir şey söylememesidir</w:t>
      </w:r>
      <w:r w:rsidRPr="00617DAC">
        <w:rPr>
          <w:rFonts w:eastAsia="Times New Roman"/>
          <w:color w:val="000000"/>
          <w:szCs w:val="24"/>
          <w:lang w:eastAsia="tr-TR"/>
        </w:rPr>
        <w:t>. Sessiz ama yönsüz mekânlar, en çok soru işareti üreten alanlardır. Ve güvenlikte soru işareti, her zaman risk demektir.</w:t>
      </w:r>
    </w:p>
    <w:p w14:paraId="6FC0167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Mekân doğru kurgulandığında, güvenlik hissi bağırarak değil; kendiliğinden oluşur. İnsan nedenini tam olarak açıklayamasa bile, “burada bir şey yapmak zor” duygusuna kapılır. Bu duygu, caydırıcılığın en sade ve en etkili halidir. Çünkü saldırıyı durdurmaz; saldırı fikrini daha en başta zayıflatır.</w:t>
      </w:r>
    </w:p>
    <w:p w14:paraId="5B87BF1D" w14:textId="4C6FDC08"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Yerleşim ve Davranış İlişkisi</w:t>
      </w:r>
    </w:p>
    <w:p w14:paraId="01BBAE54"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İnsanlar bir mekânda nasıl davranacaklarını çoğu zaman bilinçli olarak seçmez. Nerede durulacağı, hangi yoldan gidileceği, nerede oyalanılacağı ya da nerede hızlanılacağı; büyük ölçüde yerleşimin sunduğu seçeneklerle belirlenir. Bu nedenle güvenlik, yalnızca neyin yasaklandığıyla değil; </w:t>
      </w:r>
      <w:r w:rsidRPr="00617DAC">
        <w:rPr>
          <w:rFonts w:eastAsia="Times New Roman"/>
          <w:b/>
          <w:bCs/>
          <w:color w:val="000000"/>
          <w:szCs w:val="24"/>
          <w:lang w:eastAsia="tr-TR"/>
        </w:rPr>
        <w:t>neyin mümkün kılındığıyla</w:t>
      </w:r>
      <w:r w:rsidRPr="00617DAC">
        <w:rPr>
          <w:rFonts w:eastAsia="Times New Roman"/>
          <w:color w:val="000000"/>
          <w:szCs w:val="24"/>
          <w:lang w:eastAsia="tr-TR"/>
        </w:rPr>
        <w:t> da ilgilidir.</w:t>
      </w:r>
    </w:p>
    <w:p w14:paraId="181B8A7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 xml:space="preserve">Yerleşim, davranış üretir. Girişin nerede olduğu, girişe giden yolun nasıl aktığı, karşılaşılan ilk boşluk ya da ilk daralma… Bunların her biri insanın zihninde küçük kararlar yaratır. Bu kararlar genellikle fark edilmez, çünkü sezgiseldir. Ancak tam da bu </w:t>
      </w:r>
      <w:proofErr w:type="spellStart"/>
      <w:r w:rsidRPr="00617DAC">
        <w:rPr>
          <w:rFonts w:eastAsia="Times New Roman"/>
          <w:color w:val="000000"/>
          <w:szCs w:val="24"/>
          <w:lang w:eastAsia="tr-TR"/>
        </w:rPr>
        <w:t>sezgisellik</w:t>
      </w:r>
      <w:proofErr w:type="spellEnd"/>
      <w:r w:rsidRPr="00617DAC">
        <w:rPr>
          <w:rFonts w:eastAsia="Times New Roman"/>
          <w:color w:val="000000"/>
          <w:szCs w:val="24"/>
          <w:lang w:eastAsia="tr-TR"/>
        </w:rPr>
        <w:t>, caydırıcılık açısından belirleyici bir avantaj ya da dezavantaj doğurur.</w:t>
      </w:r>
    </w:p>
    <w:p w14:paraId="739C72D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Örneğin net tanımlanmış giriş–çıkışlar, davranışı hizalar. İnsan nereye ait olduğunu, nerede bulunması gerektiğini kolayca anlar. Bu netlik, güvenlik açısından yalnızca kontrolü kolaylaştırmaz; aynı zamanda saldırganın belirsizlikten faydalanma ihtimalini azaltır. Belirsizlik daraldıkça, manevra alanı da daralır.</w:t>
      </w:r>
    </w:p>
    <w:p w14:paraId="53EE9100"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Buna karşılık, sınırları muğlak alanlar farklı davranışlara davetiye çıkarır. Nerede özel alan başlıyor, nerede kamusal alan bitiyor belli değilse; insanlar bu boşluğu kendi lehlerine yorumlamaya başlar. Bu yorumlama, sıradan kullanıcı için masum olabilir. Ancak potansiyel bir saldırgan için aynı boşluk, test edilebilir bir fırsat haline gelir.</w:t>
      </w:r>
    </w:p>
    <w:p w14:paraId="023D8040"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Yerleşimin davranış üzerindeki etkisi yalnızca hareketle sınırlı değildir; durma ve bekleme anlarını da kapsar. Bekleme alanlarının konumu, görüş hatlarıyla ilişkisi ve çevresiyle kurduğu bağ, insanların orada nasıl davrandığını belirler. Görülen, görüldüğünü hisseden insan daha temkinlidir. Görüşten kopuk, sahipsiz alanlarda ise davranış daha rahat, hatta kontrolsüz hale gelir.</w:t>
      </w:r>
    </w:p>
    <w:p w14:paraId="0C6DC329"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Kör noktalar bu ilişkinin en net örneklerinden biridir. Kör nokta yalnızca kamera görmeyen alan değildir; </w:t>
      </w:r>
      <w:r w:rsidRPr="00617DAC">
        <w:rPr>
          <w:rFonts w:eastAsia="Times New Roman"/>
          <w:b/>
          <w:bCs/>
          <w:color w:val="000000"/>
          <w:szCs w:val="24"/>
          <w:lang w:eastAsia="tr-TR"/>
        </w:rPr>
        <w:t xml:space="preserve">davranışın </w:t>
      </w:r>
      <w:proofErr w:type="spellStart"/>
      <w:r w:rsidRPr="00617DAC">
        <w:rPr>
          <w:rFonts w:eastAsia="Times New Roman"/>
          <w:b/>
          <w:bCs/>
          <w:color w:val="000000"/>
          <w:szCs w:val="24"/>
          <w:lang w:eastAsia="tr-TR"/>
        </w:rPr>
        <w:t>görünmezleştiği</w:t>
      </w:r>
      <w:proofErr w:type="spellEnd"/>
      <w:r w:rsidRPr="00617DAC">
        <w:rPr>
          <w:rFonts w:eastAsia="Times New Roman"/>
          <w:color w:val="000000"/>
          <w:szCs w:val="24"/>
          <w:lang w:eastAsia="tr-TR"/>
        </w:rPr>
        <w:t> yerdir. İnsan, görünmediğini hissettiği yerde farklı davranır. Yerleşim bu görünmezliği üretiyorsa, caydırıcılık daha baştan zayıflar. Bu zayıflık, teknolojiyle telafi edilmeyi bekler; ama çoğu zaman geç kalınmıştır.</w:t>
      </w:r>
    </w:p>
    <w:p w14:paraId="69E4C04E"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Akışın yönlendirilmesi de davranış üzerinde doğrudan etkilidir. İnsanlar doğal olarak en kısa, en açık ve en az dirençli yolu seçer. Yerleşim bu doğal eğilimi hesaba katmadığında, insanlar sistemi dolaşmanın yollarını kendiliğinden bulur. Bu dolaşma, kasıtlı bir ihlal değil; mekânın sunduğu en mantıklı seçenek olabilir. Ancak güvenlik açısından sonuç değişmez.</w:t>
      </w:r>
    </w:p>
    <w:p w14:paraId="07B25AF4"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Yerleşim–davranış ilişkisinde sık yapılan hata, insanın her zaman kurallara göre hareket edeceğinin varsayılmasıdır. Oysa insan, çoğu zaman mekânın sunduğu davranışı seçer. Kurallar bu davranışla örtüşmüyorsa, kurallar zayıflar. Güçlü yerleşim, kurala ihtiyaç duymadan davranışı yönlendirebilendir.</w:t>
      </w:r>
    </w:p>
    <w:p w14:paraId="6057F909"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açısından bakıldığında iyi bir yerleşim, saldırganı durdurmaya çalışmaz; onu </w:t>
      </w:r>
      <w:r w:rsidRPr="00617DAC">
        <w:rPr>
          <w:rFonts w:eastAsia="Times New Roman"/>
          <w:b/>
          <w:bCs/>
          <w:color w:val="000000"/>
          <w:szCs w:val="24"/>
          <w:lang w:eastAsia="tr-TR"/>
        </w:rPr>
        <w:t>kararsız bırakır</w:t>
      </w:r>
      <w:r w:rsidRPr="00617DAC">
        <w:rPr>
          <w:rFonts w:eastAsia="Times New Roman"/>
          <w:color w:val="000000"/>
          <w:szCs w:val="24"/>
          <w:lang w:eastAsia="tr-TR"/>
        </w:rPr>
        <w:t>. Nereden gireceğini, nerede kalacağını, nasıl hareket edeceğini netleştiremediği bir mekânda risk algısı yükselir. Bu yükseliş, çoğu zaman geri çekilme ya da vazgeçme ile sonuçlanır.</w:t>
      </w:r>
    </w:p>
    <w:p w14:paraId="29F9C98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yerleşim, pasif bir arka plan değil; aktif bir güvenlik unsurudur. İnsanları neye zorladığı kadar, neyi zorlaştırdığıyla da konuşur. Yerleşim doğru kurgulandığında, güvenlik talimat vermeden işler. Ve bu sessiz yönlendirme, caydırıcılığın en kalıcı biçimlerinden biridir.</w:t>
      </w:r>
    </w:p>
    <w:p w14:paraId="261E9492" w14:textId="215715CE"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Potansiyel Saldırganın Zihinsel Süreci</w:t>
      </w:r>
    </w:p>
    <w:p w14:paraId="7E366540"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Bir saldırı çoğu zaman aniden olmaz. Dışarıdan bakıldığında öyle görünse bile, öncesinde kısa ama yoğun bir zihinsel süreç vardır. Bu süreç planlı ya da bilinçli olmak zorunda </w:t>
      </w:r>
      <w:r w:rsidRPr="00617DAC">
        <w:rPr>
          <w:rFonts w:eastAsia="Times New Roman"/>
          <w:color w:val="000000"/>
          <w:szCs w:val="24"/>
          <w:lang w:eastAsia="tr-TR"/>
        </w:rPr>
        <w:lastRenderedPageBreak/>
        <w:t>değildir. Bazen birkaç saniyelik bir iç muhasebe, bazen de sezgisel bir değerlendirme şeklinde ilerler. Caydırıcılık mimarisi tam olarak bu sessiz muhasebeye temas eder.</w:t>
      </w:r>
    </w:p>
    <w:p w14:paraId="07D73BA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Potansiyel saldırgan, bulunduğu mekânda önce kendini konumlandırır. </w:t>
      </w:r>
      <w:r w:rsidRPr="00617DAC">
        <w:rPr>
          <w:rFonts w:eastAsia="Times New Roman"/>
          <w:i/>
          <w:iCs/>
          <w:color w:val="000000"/>
          <w:szCs w:val="24"/>
          <w:lang w:eastAsia="tr-TR"/>
        </w:rPr>
        <w:t>Buradayım. Peki fark ediliyor muyum?</w:t>
      </w:r>
      <w:r w:rsidRPr="00617DAC">
        <w:rPr>
          <w:rFonts w:eastAsia="Times New Roman"/>
          <w:color w:val="000000"/>
          <w:szCs w:val="24"/>
          <w:lang w:eastAsia="tr-TR"/>
        </w:rPr>
        <w:t> Bu soru, çoğu zaman bilinçli olarak sorulmaz; his düzeyinde cevaplanır. Görülme ihtimali yükseldikçe, zihinsel gerginlik artar. Gerginlik arttıkça hata riski büyür. Hata riski büyüdükçe, eylem cazibesini kaybetmeye başlar.</w:t>
      </w:r>
    </w:p>
    <w:p w14:paraId="6717D1E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Ardından kontrol algısı devreye girer. Mekânın düzeni, insanların varlığı, akışın netliği; saldırgana “burada birileri hâkim” ya da “burada boşluk var” mesajı verir. Kontrol algısı güçlü olan alanlar, saldırganın kendini sürekli bir adım geride hissetmesine neden olur. Bu duygu, saldırının kendisinden bağımsız olarak caydırıcıdır.</w:t>
      </w:r>
    </w:p>
    <w:p w14:paraId="17DD58A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diğer kritik unsur kaçış ihtimalidir. Saldırgan, eylemden çok sonrasını düşünür. </w:t>
      </w:r>
      <w:r w:rsidRPr="00617DAC">
        <w:rPr>
          <w:rFonts w:eastAsia="Times New Roman"/>
          <w:i/>
          <w:iCs/>
          <w:color w:val="000000"/>
          <w:szCs w:val="24"/>
          <w:lang w:eastAsia="tr-TR"/>
        </w:rPr>
        <w:t>Buradan çıkabilir miyim? Nereye gidebilirim? Takip edilir miyim?</w:t>
      </w:r>
      <w:r w:rsidRPr="00617DAC">
        <w:rPr>
          <w:rFonts w:eastAsia="Times New Roman"/>
          <w:color w:val="000000"/>
          <w:szCs w:val="24"/>
          <w:lang w:eastAsia="tr-TR"/>
        </w:rPr>
        <w:t> Mekân bu sorulara net ve kolay cevaplar sunuyorsa, risk algısı düşer. Kaçış senaryosu belirsizleştiğinde ise saldırı fikri ağırlaşır. Caydırıcılık, çoğu zaman bu belirsizlik üzerinden çalışır.</w:t>
      </w:r>
    </w:p>
    <w:p w14:paraId="219EB33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Ödül algısı da bu muhasebenin bir parçasıdır. Saldırıdan elde edilmesi beklenen şey — maddi, sembolik ya da psikolojik — ne kadar büyük görünürse, risk alma eğilimi o kadar artar. Ancak mekânın verdiği mesajlar bu ödülü küçültüyorsa, denge bozulur. Çok fazla dikkat çeken, görünürlük üreten ve kontrol hissi yaratan alanlar, ödül algısını düşürür.</w:t>
      </w:r>
    </w:p>
    <w:p w14:paraId="604D454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sürecin önemli bir yönü de saldırganın kendini “özel” hissedip hissetmediğidir. Sahipsiz, düzensiz ya da kontrolsüz mekânlar saldırgana ayrıcalık hissi verebilir. </w:t>
      </w:r>
      <w:r w:rsidRPr="00617DAC">
        <w:rPr>
          <w:rFonts w:eastAsia="Times New Roman"/>
          <w:i/>
          <w:iCs/>
          <w:color w:val="000000"/>
          <w:szCs w:val="24"/>
          <w:lang w:eastAsia="tr-TR"/>
        </w:rPr>
        <w:t>Kimse bakmıyor</w:t>
      </w:r>
      <w:r w:rsidRPr="00617DAC">
        <w:rPr>
          <w:rFonts w:eastAsia="Times New Roman"/>
          <w:color w:val="000000"/>
          <w:szCs w:val="24"/>
          <w:lang w:eastAsia="tr-TR"/>
        </w:rPr>
        <w:t>, </w:t>
      </w:r>
      <w:r w:rsidRPr="00617DAC">
        <w:rPr>
          <w:rFonts w:eastAsia="Times New Roman"/>
          <w:i/>
          <w:iCs/>
          <w:color w:val="000000"/>
          <w:szCs w:val="24"/>
          <w:lang w:eastAsia="tr-TR"/>
        </w:rPr>
        <w:t>burada kurallar gevşek</w:t>
      </w:r>
      <w:r w:rsidRPr="00617DAC">
        <w:rPr>
          <w:rFonts w:eastAsia="Times New Roman"/>
          <w:color w:val="000000"/>
          <w:szCs w:val="24"/>
          <w:lang w:eastAsia="tr-TR"/>
        </w:rPr>
        <w:t> duygusu, eylemi meşrulaştıran bir iç anlatı üretir. İyi tasarlanmış mekânlar ise bu anlatıyı daha baştan bozar.</w:t>
      </w:r>
    </w:p>
    <w:p w14:paraId="0F688766"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Tüm bu zihinsel süreç, çoğu zaman saniyeler içinde tamamlanır. Saldırgan, kendini bir kararın içinde bulur: </w:t>
      </w:r>
      <w:r w:rsidRPr="00617DAC">
        <w:rPr>
          <w:rFonts w:eastAsia="Times New Roman"/>
          <w:i/>
          <w:iCs/>
          <w:color w:val="000000"/>
          <w:szCs w:val="24"/>
          <w:lang w:eastAsia="tr-TR"/>
        </w:rPr>
        <w:t>Yapılır mı, yapılmaz mı?</w:t>
      </w:r>
      <w:r w:rsidRPr="00617DAC">
        <w:rPr>
          <w:rFonts w:eastAsia="Times New Roman"/>
          <w:color w:val="000000"/>
          <w:szCs w:val="24"/>
          <w:lang w:eastAsia="tr-TR"/>
        </w:rPr>
        <w:t xml:space="preserve"> Caydırıcılık mimarisi, bu kararın cevabını zorlaştırır. Ne tamamen imkânsız </w:t>
      </w:r>
      <w:proofErr w:type="gramStart"/>
      <w:r w:rsidRPr="00617DAC">
        <w:rPr>
          <w:rFonts w:eastAsia="Times New Roman"/>
          <w:color w:val="000000"/>
          <w:szCs w:val="24"/>
          <w:lang w:eastAsia="tr-TR"/>
        </w:rPr>
        <w:t>kılar,</w:t>
      </w:r>
      <w:proofErr w:type="gramEnd"/>
      <w:r w:rsidRPr="00617DAC">
        <w:rPr>
          <w:rFonts w:eastAsia="Times New Roman"/>
          <w:color w:val="000000"/>
          <w:szCs w:val="24"/>
          <w:lang w:eastAsia="tr-TR"/>
        </w:rPr>
        <w:t xml:space="preserve"> ne de açıkça yasaklar. Sadece maliyeti yükseltir, belirsizliği artırır ve rahatlığı bozar.</w:t>
      </w:r>
    </w:p>
    <w:p w14:paraId="381F012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noktada önemli olan, saldırganın rasyonel ya da irrasyonel olması değildir. İnsan davranışı çoğu zaman ikisinin karışımıdır. Caydırıcılık, bu karmaşık yapıyı basitleştirmeye çalışmaz. Aksine, karar anını </w:t>
      </w:r>
      <w:r w:rsidRPr="00617DAC">
        <w:rPr>
          <w:rFonts w:eastAsia="Times New Roman"/>
          <w:b/>
          <w:bCs/>
          <w:color w:val="000000"/>
          <w:szCs w:val="24"/>
          <w:lang w:eastAsia="tr-TR"/>
        </w:rPr>
        <w:t>rahatsız</w:t>
      </w:r>
      <w:r w:rsidRPr="00617DAC">
        <w:rPr>
          <w:rFonts w:eastAsia="Times New Roman"/>
          <w:color w:val="000000"/>
          <w:szCs w:val="24"/>
          <w:lang w:eastAsia="tr-TR"/>
        </w:rPr>
        <w:t> eder. Rahatsızlık arttığında, eylem ertelenir ya da vazgeçilir.</w:t>
      </w:r>
    </w:p>
    <w:p w14:paraId="187C6913"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potansiyel saldırganın zihinsel süreci, güvenlik ekipmanlarından önce mekânla temas eder. Mekân, bu süreci ya destekler ya da zorlaştırır. Caydırıcılık mimarisi, saldırıyı durdurmayı değil; saldırı kararını </w:t>
      </w:r>
      <w:r w:rsidRPr="00617DAC">
        <w:rPr>
          <w:rFonts w:eastAsia="Times New Roman"/>
          <w:b/>
          <w:bCs/>
          <w:color w:val="000000"/>
          <w:szCs w:val="24"/>
          <w:lang w:eastAsia="tr-TR"/>
        </w:rPr>
        <w:t xml:space="preserve">çekici olmaktan </w:t>
      </w:r>
      <w:proofErr w:type="spellStart"/>
      <w:r w:rsidRPr="00617DAC">
        <w:rPr>
          <w:rFonts w:eastAsia="Times New Roman"/>
          <w:b/>
          <w:bCs/>
          <w:color w:val="000000"/>
          <w:szCs w:val="24"/>
          <w:lang w:eastAsia="tr-TR"/>
        </w:rPr>
        <w:t>çıkarmayı</w:t>
      </w:r>
      <w:r w:rsidRPr="00617DAC">
        <w:rPr>
          <w:rFonts w:eastAsia="Times New Roman"/>
          <w:color w:val="000000"/>
          <w:szCs w:val="24"/>
          <w:lang w:eastAsia="tr-TR"/>
        </w:rPr>
        <w:t>hedefler</w:t>
      </w:r>
      <w:proofErr w:type="spellEnd"/>
      <w:r w:rsidRPr="00617DAC">
        <w:rPr>
          <w:rFonts w:eastAsia="Times New Roman"/>
          <w:color w:val="000000"/>
          <w:szCs w:val="24"/>
          <w:lang w:eastAsia="tr-TR"/>
        </w:rPr>
        <w:t>. Ve çoğu zaman bunu sessizce başarır.</w:t>
      </w:r>
    </w:p>
    <w:p w14:paraId="76913408" w14:textId="6D106081"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Bilinçaltı Etkiler: Neden Bazı Yerler “Rahatsız” Hissettirir?</w:t>
      </w:r>
    </w:p>
    <w:p w14:paraId="3B860D5E"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Bazı mekânlar vardır; nedenini tam olarak açıklayamasak da içimizi sıkar. Orada uzun süre kalmak istemeyiz, duraksarız, etrafımıza daha fazla bakarız. Aynı şekilde bazı alanlarda da gereksiz bir rahatlık hissi oluşur. Kuralları gevşetme, sınırları zorlama eğilimi artar. Bu hisler çoğu zaman mantıkla değil, bilinçaltıyla ilgilidir.</w:t>
      </w:r>
    </w:p>
    <w:p w14:paraId="20BBAFB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Bilinçaltı, mekânı bizim yerimize okur. Işık yeterli mi, boşluk fazla mı, mesafeler garip mi, bir şey “yerli yerinde” mi? Bu sorular bilinçli olarak sorulmaz ama cevapları davranışa yansır. Caydırıcılık mimarisi, tam olarak bu bilinçaltı okumalarla çalışır.</w:t>
      </w:r>
    </w:p>
    <w:p w14:paraId="5B5177F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Aydınlatma bunun en net örneklerinden biridir. Fazla karanlık alanlar kadar, aşırı parlak ve sert ışıklar da huzursuzluk yaratır. Düzensiz aydınlatma, insanın çevresini sürekli kontrol etmesine neden olur. Bu durum saldırgan için iki farklı sonuç doğurabilir: Ya eylem isteği artar ya da risk algısı yükselir. İyi tasarlanmış aydınlatma ise ne saklanma hissi verir ne de meydan okur; sadece görünürlüğü normalleştirir.</w:t>
      </w:r>
    </w:p>
    <w:p w14:paraId="5F733EA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Ölçek de bilinçaltı etkilerden biridir. İnsan kendini çok küçük hissettiği mekânlarda kontrolsüzlük algısına kapılır. Aşırı büyük ve boş alanlar, “kimse fark etmez” düşüncesini besleyebilir. Tersine, aşırı sıkışık alanlar da farklı bir huzursuzluk üretir. Her iki durumda da mekân, güvenli hissettirmek yerine gerginlik yaratır. Bu gerginlik, davranışı doğrudan etkiler.</w:t>
      </w:r>
    </w:p>
    <w:p w14:paraId="633862C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Simetri ve düzen, bilinçaltında “kontrol” duygusu üretir. Düzenli alanlar, birilerinin buraya emek verdiği hissini uyandırır. Bu his, görünmez bir sahiplenme algısı yaratır. Asimetri ve düzensizlik ise sahipsizlik çağrışımı yapar. Sahipsizlik, güvenlik açısından her zaman zafiyettir. Çünkü sahipsiz görünen alan, test edilmeye açıktır.</w:t>
      </w:r>
    </w:p>
    <w:p w14:paraId="0532C776"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Malzeme seçimi bile bu bilinçaltı dili etkiler. Soğuk, sert ve bakımsız yüzeyler mekânı itici hale getirirken; aşırı konforlu ve kontrolsüz yüzeyler de sınırları belirsizleştirir. İnsan, dokunduğu yüzeyden bile mesaj alır. Bu mesaj çoğu zaman söze dökülmez ama davranışta kendini gösterir.</w:t>
      </w:r>
    </w:p>
    <w:p w14:paraId="081AB8D0"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Boşluk–doluluk dengesi de burada önemlidir. Ne tamamen boş ne de aşırı dolu alanlar güven verir. Boşluk fazla olduğunda görünmezlik hissi artar; doluluk arttığında kontrol zorlaşır. Bilinçaltı, bu dengenin bozulduğunu hemen fark eder ve davranışı ona göre ayarlar.</w:t>
      </w:r>
    </w:p>
    <w:p w14:paraId="0430A6D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etkilerin hiçbiri tek başına caydırıcılık üretmez. Ancak bir araya geldiklerinde güçlü bir algı oluştururlar. İnsan, nedenini tam olarak açıklayamasa bile, bazı yerlerde daha temkinli, bazı yerlerde daha rahat davranır. Caydırıcılık mimarisi, bu farkı bilinçli olarak kullanır.</w:t>
      </w:r>
    </w:p>
    <w:p w14:paraId="597DE83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Önemli olan, bu rahatsızlığın yapay olmamasıdır. Bilinçaltı, zorlama güvenliği hemen fark eder. Aşırı sert, bağıran ya da tehditkâr mekânlar kısa vadede etkili gibi görünse de uzun vadede ters etki yaratabilir. Gerçek caydırıcılık, rahatsız etmeden huzursuzluk yaratan ince bir dengede oluşur.</w:t>
      </w:r>
    </w:p>
    <w:p w14:paraId="4E434D5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bilinçaltı etkiler, güvenliğin görünmeyen ama en kalıcı katmanıdır. Kamera bozulabilir, personel değişebilir; ancak mekânın hissettirdiği şey uzun süre varlığını sürdürür. Caydırıcılık mimarisi de tam olarak bu kalıcılıkla ilgilenir: Görünmeden etki eden, konuşmadan yönlendiren bir güvenlik dili üretmek.</w:t>
      </w:r>
    </w:p>
    <w:p w14:paraId="485BB06A" w14:textId="59AA7419"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Caydırıcılık Mimarisi Nerede Bozulur?</w:t>
      </w:r>
    </w:p>
    <w:p w14:paraId="008BAA7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çoğu zaman yanlış niyetle değil, </w:t>
      </w:r>
      <w:r w:rsidRPr="00617DAC">
        <w:rPr>
          <w:rFonts w:eastAsia="Times New Roman"/>
          <w:b/>
          <w:bCs/>
          <w:color w:val="000000"/>
          <w:szCs w:val="24"/>
          <w:lang w:eastAsia="tr-TR"/>
        </w:rPr>
        <w:t>iyi niyetli ama eksik kabullerle</w:t>
      </w:r>
      <w:r w:rsidRPr="00617DAC">
        <w:rPr>
          <w:rFonts w:eastAsia="Times New Roman"/>
          <w:color w:val="000000"/>
          <w:szCs w:val="24"/>
          <w:lang w:eastAsia="tr-TR"/>
        </w:rPr>
        <w:t> bozulur. Güvenliği artırma isteğiyle atılan bazı adımlar, mekânın verdiği mesajı güçlendirmek yerine zayıflatır. Sorun genellikle yapılan şeyde değil; yapılan şeyin </w:t>
      </w:r>
      <w:r w:rsidRPr="00617DAC">
        <w:rPr>
          <w:rFonts w:eastAsia="Times New Roman"/>
          <w:b/>
          <w:bCs/>
          <w:color w:val="000000"/>
          <w:szCs w:val="24"/>
          <w:lang w:eastAsia="tr-TR"/>
        </w:rPr>
        <w:t>nasıl algılandığında</w:t>
      </w:r>
      <w:r w:rsidRPr="00617DAC">
        <w:rPr>
          <w:rFonts w:eastAsia="Times New Roman"/>
          <w:color w:val="000000"/>
          <w:szCs w:val="24"/>
          <w:lang w:eastAsia="tr-TR"/>
        </w:rPr>
        <w:t> yatar.</w:t>
      </w:r>
    </w:p>
    <w:p w14:paraId="0917C73E"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En sık rastlanan bozulma, “sertlik = güvenlik” varsayımıdır. Aşırı bariyerler, yüksek duvarlar, sert uyarılar ve tehditkâr görseller, ilk bakışta güçlü bir caydırıcılık hissi yaratır. Ancak bu sertlik, mekânın sahipsiz ve savunmada olduğu algısını da beraberinde getirebilir. Saldırgan açısından bu durum bazen caydırıcı değil; </w:t>
      </w:r>
      <w:r w:rsidRPr="00617DAC">
        <w:rPr>
          <w:rFonts w:eastAsia="Times New Roman"/>
          <w:i/>
          <w:iCs/>
          <w:color w:val="000000"/>
          <w:szCs w:val="24"/>
          <w:lang w:eastAsia="tr-TR"/>
        </w:rPr>
        <w:t>“burada bir şey var”</w:t>
      </w:r>
      <w:r w:rsidRPr="00617DAC">
        <w:rPr>
          <w:rFonts w:eastAsia="Times New Roman"/>
          <w:color w:val="000000"/>
          <w:szCs w:val="24"/>
          <w:lang w:eastAsia="tr-TR"/>
        </w:rPr>
        <w:t> mesajı üretir.</w:t>
      </w:r>
    </w:p>
    <w:p w14:paraId="70433C7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diğer yaygın sorun, teknolojiyle doldurulmuş ama insan izi taşımayan mekânlardır. Kameralar vardır, sensörler vardır, sistemler çalışıyordur; ancak ortama bakıldığında bir sahiplenme hissi oluşmaz. Böyle alanlar teknik olarak izleniyor olabilir ama psikolojik olarak boştur. Saldırgan için asıl önemli olan, izlenip izlenmediğinden çok </w:t>
      </w:r>
      <w:r w:rsidRPr="00617DAC">
        <w:rPr>
          <w:rFonts w:eastAsia="Times New Roman"/>
          <w:b/>
          <w:bCs/>
          <w:color w:val="000000"/>
          <w:szCs w:val="24"/>
          <w:lang w:eastAsia="tr-TR"/>
        </w:rPr>
        <w:t>hissedilen kontrol</w:t>
      </w:r>
      <w:r w:rsidRPr="00617DAC">
        <w:rPr>
          <w:rFonts w:eastAsia="Times New Roman"/>
          <w:color w:val="000000"/>
          <w:szCs w:val="24"/>
          <w:lang w:eastAsia="tr-TR"/>
        </w:rPr>
        <w:t>dür. Bu his yoksa caydırıcılık zayıflar.</w:t>
      </w:r>
    </w:p>
    <w:p w14:paraId="5E7457C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Yerleşimle çelişen güvenlik eklemeleri de bozulmaya yol açar. Sonradan eklenen turnikeler, geçici bariyerler ya da rastgele konumlandırılmış güvenlik noktaları, mekânın akışını bozar. Akış bozulduğunda insanlar sistemi dolaşmanın yollarını aramaya başlar. Bu dolaşma zamanla normalleşir ve caydırıcılık tersine döner: Kurallar vardır ama uygulanmaz.</w:t>
      </w:r>
    </w:p>
    <w:p w14:paraId="3058063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Aşırı görünür güvenlik unsurları da başka bir risk üretir. Her şeyin “güvenlik” olarak bağırdığı alanlarda insanlar ya gerilir ya da duyarsızlaşır. Sürekli uyarı, sürekli kontrol hissi bir süre sonra arka plana düşer. Güvenlik, görünür olmaktan çok </w:t>
      </w:r>
      <w:r w:rsidRPr="00617DAC">
        <w:rPr>
          <w:rFonts w:eastAsia="Times New Roman"/>
          <w:b/>
          <w:bCs/>
          <w:color w:val="000000"/>
          <w:szCs w:val="24"/>
          <w:lang w:eastAsia="tr-TR"/>
        </w:rPr>
        <w:t>anlamlı</w:t>
      </w:r>
      <w:r w:rsidRPr="00617DAC">
        <w:rPr>
          <w:rFonts w:eastAsia="Times New Roman"/>
          <w:color w:val="000000"/>
          <w:szCs w:val="24"/>
          <w:lang w:eastAsia="tr-TR"/>
        </w:rPr>
        <w:t> olmalıdır. Anlamını yitiren görünürlük, caydırıcılığı aşındırır.</w:t>
      </w:r>
    </w:p>
    <w:p w14:paraId="3BF4650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Bozulmanın bir diğer kaynağı da mekânın kendi iç tutarsızlıklarıdır. Bir alan çok kontrollü, bir sonraki alan tamamen sahipsiz hissediyorsa, algı parçalanır. Bu kopukluk, saldırganın zihninde test edilebilir boşluklar yaratır. Caydırıcılık bütünlüklü bir algı ister; parçalı uygulamalar bu bütünlüğü zedeler.</w:t>
      </w:r>
    </w:p>
    <w:p w14:paraId="29D44B4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Bakım ve süreklilik de çoğu zaman göz ardı edilir. İlk tasarlandığında güçlü mesajlar veren mekânlar, zamanla </w:t>
      </w:r>
      <w:proofErr w:type="spellStart"/>
      <w:r w:rsidRPr="00617DAC">
        <w:rPr>
          <w:rFonts w:eastAsia="Times New Roman"/>
          <w:color w:val="000000"/>
          <w:szCs w:val="24"/>
          <w:lang w:eastAsia="tr-TR"/>
        </w:rPr>
        <w:t>bakımsızlaştığında</w:t>
      </w:r>
      <w:proofErr w:type="spellEnd"/>
      <w:r w:rsidRPr="00617DAC">
        <w:rPr>
          <w:rFonts w:eastAsia="Times New Roman"/>
          <w:color w:val="000000"/>
          <w:szCs w:val="24"/>
          <w:lang w:eastAsia="tr-TR"/>
        </w:rPr>
        <w:t xml:space="preserve"> tam tersine çalışmaya başlar. Çalışmayan ışıklar, sökülmüş yönlendirmeler, işlevini yitirmiş bariyerler; güvenliğin değil, ilgisizliğin sembolüne dönüşür. Bu dönüşüm sessizdir ama etkilidir.</w:t>
      </w:r>
    </w:p>
    <w:p w14:paraId="5057DFAB"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mimarisinin bozulduğu yerlerde ortak bir özellik vardır: Mekân, artık net bir şey söylemez. Ne “burada kontrol var” der, ne de “burası sahipsiz” mesajını açıkça verir. Bu belirsizlik, saldırgan için en elverişli zeminlerden biridir. Çünkü belirsizlik, deneme isteğini artırır.</w:t>
      </w:r>
    </w:p>
    <w:p w14:paraId="562C81E8" w14:textId="5BB930B0" w:rsidR="00617DAC" w:rsidRPr="00617DAC" w:rsidRDefault="00617DAC" w:rsidP="00617DAC">
      <w:pPr>
        <w:spacing w:before="100" w:beforeAutospacing="1" w:after="100" w:afterAutospacing="1" w:line="240" w:lineRule="auto"/>
        <w:jc w:val="left"/>
        <w:rPr>
          <w:rFonts w:eastAsia="Times New Roman"/>
          <w:b/>
          <w:bCs/>
          <w:color w:val="000000"/>
          <w:sz w:val="36"/>
          <w:szCs w:val="36"/>
          <w:lang w:eastAsia="tr-TR"/>
        </w:rPr>
      </w:pPr>
      <w:r w:rsidRPr="00617DAC">
        <w:rPr>
          <w:rFonts w:eastAsia="Times New Roman"/>
          <w:color w:val="000000"/>
          <w:szCs w:val="24"/>
          <w:lang w:eastAsia="tr-TR"/>
        </w:rPr>
        <w:t>Sonuçta caydırıcılık mimarisi, tek bir yanlış kararla değil; küçük tutarsızlıkların birikimiyle bozulur. Bu bozulma çoğu zaman fark edilmez, çünkü sistem hâlâ “</w:t>
      </w:r>
      <w:proofErr w:type="spellStart"/>
      <w:r w:rsidRPr="00617DAC">
        <w:rPr>
          <w:rFonts w:eastAsia="Times New Roman"/>
          <w:color w:val="000000"/>
          <w:szCs w:val="24"/>
          <w:lang w:eastAsia="tr-TR"/>
        </w:rPr>
        <w:t>orada”dır</w:t>
      </w:r>
      <w:proofErr w:type="spellEnd"/>
      <w:r w:rsidRPr="00617DAC">
        <w:rPr>
          <w:rFonts w:eastAsia="Times New Roman"/>
          <w:color w:val="000000"/>
          <w:szCs w:val="24"/>
          <w:lang w:eastAsia="tr-TR"/>
        </w:rPr>
        <w:t xml:space="preserve">. Ancak verdiği </w:t>
      </w:r>
    </w:p>
    <w:p w14:paraId="6E092661" w14:textId="3F8A2BF7"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Teknoloji ile Mimari Arasındaki Yanlış İlişki</w:t>
      </w:r>
    </w:p>
    <w:p w14:paraId="701243E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Güvenlik söz konusu olduğunda teknoloji çoğu zaman kurtarıcı olarak görülür. Kamera eklenir, sensör artırılır, yazılım güncellenir. Mekânın güvenli olmadığı hissedildiğinde çözüm genellikle aynıdır: Bir katman daha teknoloji. Oysa sorun çoğu zaman eksiklikte değil, </w:t>
      </w:r>
      <w:r w:rsidRPr="00617DAC">
        <w:rPr>
          <w:rFonts w:eastAsia="Times New Roman"/>
          <w:b/>
          <w:bCs/>
          <w:color w:val="000000"/>
          <w:szCs w:val="24"/>
          <w:lang w:eastAsia="tr-TR"/>
        </w:rPr>
        <w:t>ilişkide</w:t>
      </w:r>
      <w:r w:rsidRPr="00617DAC">
        <w:rPr>
          <w:rFonts w:eastAsia="Times New Roman"/>
          <w:color w:val="000000"/>
          <w:szCs w:val="24"/>
          <w:lang w:eastAsia="tr-TR"/>
        </w:rPr>
        <w:t> yatmaktadır.</w:t>
      </w:r>
    </w:p>
    <w:p w14:paraId="07C31D7B"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Teknoloji, güvenliğin son halkasıdır; ilk refleksi olmamalıdır. Çünkü teknoloji, olanı görür, kaydeder, bildirir. Ama olanın neden mümkün hale geldiğini açıklamaz. Mekân doğru kurgulanmamışsa, teknoloji yalnızca bu yanlış kurgunun tanığı olur. Kamera izler ama karar vermez. Sensör algılar ama yönlendirmez.</w:t>
      </w:r>
    </w:p>
    <w:p w14:paraId="634EAC3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Buradaki temel yanılgı, teknolojinin mimarinin yerini alabileceği düşüncesidir. Oysa mimari, davranışı şekillendirir; teknoloji ise davranışı izler. Bu ikisi yer değiştirdiğinde, güvenlik tersine çalışmaya başlar. Mekânın vermesi gereken mesajlar teknolojiye yüklenir. Sonuçta çok izlenen ama az caydıran alanlar ortaya çıkar.</w:t>
      </w:r>
    </w:p>
    <w:p w14:paraId="5C3153C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Sahada sıkça karşılaşılan durumlardan biri şudur: Kamera vardır ama kör noktalar mimariden kaynaklanır. Yazılım vardır ama insanların doğal akışı sistemle çelişir. Teknoloji bu noktada sorunu çözmez; yalnızca görünür kılar. Ve çoğu zaman çözüm olarak yine teknoloji önerilir. Bu döngü, güvenliği güçlendirmez; karmaşıklaştırır.</w:t>
      </w:r>
    </w:p>
    <w:p w14:paraId="6B66FF88"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Bir diğer sorun da teknolojinin “varlığıyla” caydırıcılık üretileceği varsayımıdır. Oysa potansiyel saldırgan için önemli olan, kameranın gerçekten çalışıp çalışmadığı değil; </w:t>
      </w:r>
      <w:r w:rsidRPr="00617DAC">
        <w:rPr>
          <w:rFonts w:eastAsia="Times New Roman"/>
          <w:b/>
          <w:bCs/>
          <w:color w:val="000000"/>
          <w:szCs w:val="24"/>
          <w:lang w:eastAsia="tr-TR"/>
        </w:rPr>
        <w:t>orada bir kontrol hissi olup olmadığıdır</w:t>
      </w:r>
      <w:r w:rsidRPr="00617DAC">
        <w:rPr>
          <w:rFonts w:eastAsia="Times New Roman"/>
          <w:color w:val="000000"/>
          <w:szCs w:val="24"/>
          <w:lang w:eastAsia="tr-TR"/>
        </w:rPr>
        <w:t>. Teknoloji bu hissi desteklemiyorsa, tek başına anlamlı değildir. Hatta bazen, fazla teknoloji sahipsizlik algısını bile güçlendirebilir.</w:t>
      </w:r>
    </w:p>
    <w:p w14:paraId="6965FE3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Teknoloji ile mimari arasındaki yanlış ilişki, sorumluluğun da yer değiştirmesine yol açar. “Sistem yakalar” düşüncesi, insan dikkatini geri çeker. Mekân, kendi başına davranış üretmek yerine teknolojiye yaslanır. Bu durumda güvenlik, aktif bir tasarım olmaktan çıkar; pasif bir izleme faaliyetine dönüşür.</w:t>
      </w:r>
    </w:p>
    <w:p w14:paraId="08D7515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Oysa güçlü caydırıcılık, teknolojiyle başlamaz. Önce mekân karar verdirir, sonra teknoloji bu kararı destekler. Görüş hatları netse kamera anlam kazanır. Akış doğruysa sensör </w:t>
      </w:r>
      <w:proofErr w:type="spellStart"/>
      <w:r w:rsidRPr="00617DAC">
        <w:rPr>
          <w:rFonts w:eastAsia="Times New Roman"/>
          <w:color w:val="000000"/>
          <w:szCs w:val="24"/>
          <w:lang w:eastAsia="tr-TR"/>
        </w:rPr>
        <w:t>işlevselleşir</w:t>
      </w:r>
      <w:proofErr w:type="spellEnd"/>
      <w:r w:rsidRPr="00617DAC">
        <w:rPr>
          <w:rFonts w:eastAsia="Times New Roman"/>
          <w:color w:val="000000"/>
          <w:szCs w:val="24"/>
          <w:lang w:eastAsia="tr-TR"/>
        </w:rPr>
        <w:t>. Yerleşim okunaklıysa alarm gerçekten alarm olur. Teknoloji, mimarinin doğru kurduğu zeminde güçlenir.</w:t>
      </w:r>
    </w:p>
    <w:p w14:paraId="47582EA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Buradaki mesele teknolojiye karşı olmak değildir. Aksine, teknolojinin gerçek değerini ortaya çıkarmaktır. Teknoloji, mimarinin ürettiği caydırıcılığı görünür kıldığında anlamlıdır. Mimari zayıfsa, teknoloji sadece eksikliği büyütür.</w:t>
      </w:r>
    </w:p>
    <w:p w14:paraId="1D02916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güvenlik, “önce teknoloji mi, sonra mekân mı?” sorusuyla kurulmaz. Doğru soru şudur: </w:t>
      </w:r>
      <w:r w:rsidRPr="00617DAC">
        <w:rPr>
          <w:rFonts w:eastAsia="Times New Roman"/>
          <w:i/>
          <w:iCs/>
          <w:color w:val="000000"/>
          <w:szCs w:val="24"/>
          <w:lang w:eastAsia="tr-TR"/>
        </w:rPr>
        <w:t>Bu mekân, teknolojiye ne kadar ihtiyaç duyuyor?</w:t>
      </w:r>
      <w:r w:rsidRPr="00617DAC">
        <w:rPr>
          <w:rFonts w:eastAsia="Times New Roman"/>
          <w:color w:val="000000"/>
          <w:szCs w:val="24"/>
          <w:lang w:eastAsia="tr-TR"/>
        </w:rPr>
        <w:br/>
        <w:t>İyi kurgulanmış bir alan, teknolojiyi destek olarak kullanır. Kötü kurgulanmış bir alan ise teknolojiye bağımlı hale gelir.</w:t>
      </w:r>
    </w:p>
    <w:p w14:paraId="069153B2"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 bu bağımlılığı tersine çevirmeyi amaçlar. Teknolojiyi merkeze koymak yerine, </w:t>
      </w:r>
      <w:r w:rsidRPr="00617DAC">
        <w:rPr>
          <w:rFonts w:eastAsia="Times New Roman"/>
          <w:b/>
          <w:bCs/>
          <w:color w:val="000000"/>
          <w:szCs w:val="24"/>
          <w:lang w:eastAsia="tr-TR"/>
        </w:rPr>
        <w:t>davranışı merkeze alır</w:t>
      </w:r>
      <w:r w:rsidRPr="00617DAC">
        <w:rPr>
          <w:rFonts w:eastAsia="Times New Roman"/>
          <w:color w:val="000000"/>
          <w:szCs w:val="24"/>
          <w:lang w:eastAsia="tr-TR"/>
        </w:rPr>
        <w:t>. Çünkü güvenlik, en çok izleyen yerde değil; en az denenen yerde güçlüdür.</w:t>
      </w:r>
    </w:p>
    <w:p w14:paraId="3D6F5008"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Aşağıda </w:t>
      </w:r>
      <w:r w:rsidRPr="00617DAC">
        <w:rPr>
          <w:rFonts w:eastAsia="Times New Roman"/>
          <w:b/>
          <w:bCs/>
          <w:color w:val="000000"/>
          <w:szCs w:val="24"/>
          <w:lang w:eastAsia="tr-TR"/>
        </w:rPr>
        <w:t>9. bölümü</w:t>
      </w:r>
      <w:r w:rsidRPr="00617DAC">
        <w:rPr>
          <w:rFonts w:eastAsia="Times New Roman"/>
          <w:color w:val="000000"/>
          <w:szCs w:val="24"/>
          <w:lang w:eastAsia="tr-TR"/>
        </w:rPr>
        <w:t>, yazının bütün ağırlığını taşıyan ama slogan atmayan;</w:t>
      </w:r>
      <w:r w:rsidRPr="00617DAC">
        <w:rPr>
          <w:rFonts w:eastAsia="Times New Roman"/>
          <w:color w:val="000000"/>
          <w:szCs w:val="24"/>
          <w:lang w:eastAsia="tr-TR"/>
        </w:rPr>
        <w:br/>
        <w:t>okuyucuyu ikna etmeye değil, </w:t>
      </w:r>
      <w:r w:rsidRPr="00617DAC">
        <w:rPr>
          <w:rFonts w:eastAsia="Times New Roman"/>
          <w:b/>
          <w:bCs/>
          <w:color w:val="000000"/>
          <w:szCs w:val="24"/>
          <w:lang w:eastAsia="tr-TR"/>
        </w:rPr>
        <w:t>yerine oturtmaya</w:t>
      </w:r>
      <w:r w:rsidRPr="00617DAC">
        <w:rPr>
          <w:rFonts w:eastAsia="Times New Roman"/>
          <w:color w:val="000000"/>
          <w:szCs w:val="24"/>
          <w:lang w:eastAsia="tr-TR"/>
        </w:rPr>
        <w:t> çalışan bir kapanışa doğru bağlayan</w:t>
      </w:r>
      <w:r w:rsidRPr="00617DAC">
        <w:rPr>
          <w:rFonts w:eastAsia="Times New Roman"/>
          <w:color w:val="000000"/>
          <w:szCs w:val="24"/>
          <w:lang w:eastAsia="tr-TR"/>
        </w:rPr>
        <w:br/>
      </w:r>
      <w:r w:rsidRPr="00617DAC">
        <w:rPr>
          <w:rFonts w:eastAsia="Times New Roman"/>
          <w:b/>
          <w:bCs/>
          <w:color w:val="000000"/>
          <w:szCs w:val="24"/>
          <w:lang w:eastAsia="tr-TR"/>
        </w:rPr>
        <w:t>sakin, sahici ve net</w:t>
      </w:r>
      <w:r w:rsidRPr="00617DAC">
        <w:rPr>
          <w:rFonts w:eastAsia="Times New Roman"/>
          <w:color w:val="000000"/>
          <w:szCs w:val="24"/>
          <w:lang w:eastAsia="tr-TR"/>
        </w:rPr>
        <w:t> bir dille yazıyorum.</w:t>
      </w:r>
    </w:p>
    <w:p w14:paraId="1D6AF51E" w14:textId="1E5210A7"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Caydırıcılık Bir Tasarım Kararıdır</w:t>
      </w:r>
    </w:p>
    <w:p w14:paraId="2B4A322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çoğu zaman sonradan eklenen bir önlem gibi ele alınır. Bir sorun yaşanır, ardından güvenlik artırılır. Bir risk fark edilir, yeni bir katman eklenir. Oysa caydırıcılık, böyle parça parça inşa edilebilecek bir şey değildir. En başta verilen kararların doğal sonucudur.</w:t>
      </w:r>
    </w:p>
    <w:p w14:paraId="5873BD9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Bir mekânın nereden girildiği, nereye bakıldığı, nerede durulduğu; caydırıcılığı belirleyen ilk unsurlardır. Bu kararlar alındıktan sonra eklenen her şey, ancak mevcut yapıyı destekleyebilir ya da zayıflatabilir. Temelde yanlış kurgulanmış bir mekânı, sonradan doğru hale getirmek mümkün değildir. Caydırıcılık, bu yüzden bir müdahale değil; </w:t>
      </w:r>
      <w:r w:rsidRPr="00617DAC">
        <w:rPr>
          <w:rFonts w:eastAsia="Times New Roman"/>
          <w:b/>
          <w:bCs/>
          <w:color w:val="000000"/>
          <w:szCs w:val="24"/>
          <w:lang w:eastAsia="tr-TR"/>
        </w:rPr>
        <w:t xml:space="preserve">bir </w:t>
      </w:r>
      <w:proofErr w:type="spellStart"/>
      <w:r w:rsidRPr="00617DAC">
        <w:rPr>
          <w:rFonts w:eastAsia="Times New Roman"/>
          <w:b/>
          <w:bCs/>
          <w:color w:val="000000"/>
          <w:szCs w:val="24"/>
          <w:lang w:eastAsia="tr-TR"/>
        </w:rPr>
        <w:t>tercih</w:t>
      </w:r>
      <w:r w:rsidRPr="00617DAC">
        <w:rPr>
          <w:rFonts w:eastAsia="Times New Roman"/>
          <w:color w:val="000000"/>
          <w:szCs w:val="24"/>
          <w:lang w:eastAsia="tr-TR"/>
        </w:rPr>
        <w:t>meselesidir</w:t>
      </w:r>
      <w:proofErr w:type="spellEnd"/>
      <w:r w:rsidRPr="00617DAC">
        <w:rPr>
          <w:rFonts w:eastAsia="Times New Roman"/>
          <w:color w:val="000000"/>
          <w:szCs w:val="24"/>
          <w:lang w:eastAsia="tr-TR"/>
        </w:rPr>
        <w:t>.</w:t>
      </w:r>
    </w:p>
    <w:p w14:paraId="6B3E24F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Tasarım sürecinde verilen her karar, aynı zamanda davranışa dair bir varsayım içerir. İnsanlar burada nasıl hareket edecek? Nerede yavaşlayacak, nerede hızlanacak? Neyi fark edecek, neyi gözden kaçıracak? Caydırıcılık mimarisi, bu varsayımları bilinçli hale getirir. Rastlantıya bırakmaz.</w:t>
      </w:r>
    </w:p>
    <w:p w14:paraId="4A1E393B"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noktada güvenlik, estetikle ya da işlevsellikle çatışmak zorunda değildir. Aksine, iyi tasarlanmış mekânlarda bu üçü birbirini besler. Okunaklı bir yerleşim hem kullanımı kolaylaştırır hem de kontrol hissi üretir. Düzenli bir alan hem estetik hem de sahiplilik algısı yaratır. Caydırıcılık, bu bütünlüğün doğal bir sonucu olarak ortaya çıkar.</w:t>
      </w:r>
    </w:p>
    <w:p w14:paraId="04866A2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Caydırıcılığın tasarım kararı olması, onu yalnızca mimarın ya da güvenlik biriminin konusu olmaktan çıkarır. Bu karar, yönetim anlayışıyla, kurum kültürüyle ve risk algısıyla doğrudan ilişkilidir. Bir kurum neyi önemsiyorsa, mekân da onu yansıtır. Sahiplenme varsa hissedilir; yoksa boşluklar konuşur.</w:t>
      </w:r>
    </w:p>
    <w:p w14:paraId="33A3D66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Önemli olan, caydırıcılığın “görünür” olması değildir. Görünürlük çoğu zaman geçicidir. Asıl kalıcı etki, mekânın kendiliğinden ürettiği davranışlardır. İnsanların fark etmeden daha temkinli olduğu, sınırları sezgisel olarak anladığı alanlar, en güçlü caydırıcılığı üretir. Çünkü burada güvenlik bir kural değil, bir alışkanlıktır.</w:t>
      </w:r>
    </w:p>
    <w:p w14:paraId="2F640A27"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Caydırıcılığı tasarım kararı olarak ele almak, güvenliği reaktif bir faaliyet olmaktan çıkarır. Sorun olduktan sonra değil, sorun düşünülürken devreye girer. Bu yaklaşım, güvenliği sertleştirmez; </w:t>
      </w:r>
      <w:r w:rsidRPr="00617DAC">
        <w:rPr>
          <w:rFonts w:eastAsia="Times New Roman"/>
          <w:b/>
          <w:bCs/>
          <w:color w:val="000000"/>
          <w:szCs w:val="24"/>
          <w:lang w:eastAsia="tr-TR"/>
        </w:rPr>
        <w:t>netleştirir</w:t>
      </w:r>
      <w:r w:rsidRPr="00617DAC">
        <w:rPr>
          <w:rFonts w:eastAsia="Times New Roman"/>
          <w:color w:val="000000"/>
          <w:szCs w:val="24"/>
          <w:lang w:eastAsia="tr-TR"/>
        </w:rPr>
        <w:t>. Belirsizliği azaltır, manevra alanlarını daraltır ve saldırı kararını ağırlaştırır.</w:t>
      </w:r>
    </w:p>
    <w:p w14:paraId="2BE63583"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Sonuçta </w:t>
      </w:r>
      <w:proofErr w:type="gramStart"/>
      <w:r w:rsidRPr="00617DAC">
        <w:rPr>
          <w:rFonts w:eastAsia="Times New Roman"/>
          <w:color w:val="000000"/>
          <w:szCs w:val="24"/>
          <w:lang w:eastAsia="tr-TR"/>
        </w:rPr>
        <w:t>caydırıcılık,</w:t>
      </w:r>
      <w:proofErr w:type="gramEnd"/>
      <w:r w:rsidRPr="00617DAC">
        <w:rPr>
          <w:rFonts w:eastAsia="Times New Roman"/>
          <w:color w:val="000000"/>
          <w:szCs w:val="24"/>
          <w:lang w:eastAsia="tr-TR"/>
        </w:rPr>
        <w:t xml:space="preserve"> ne tek başına teknolojiyle ne de yalnızca insanla sağlanır. Caydırıcılık, mekânın insan davranışıyla kurduğu ilişkinin ürünüdür. Bu ilişki doğru kurulduğunda, güvenlik kendini ilan etmez; zaten vardır. Ve çoğu zaman en etkili caydırıcılık, fark edilmeden işleyenidir.</w:t>
      </w:r>
    </w:p>
    <w:p w14:paraId="311345F4" w14:textId="543AF8D2" w:rsidR="00617DAC" w:rsidRPr="00617DAC" w:rsidRDefault="00617DAC" w:rsidP="00617DAC">
      <w:pPr>
        <w:spacing w:before="100" w:beforeAutospacing="1" w:after="100" w:afterAutospacing="1" w:line="240" w:lineRule="auto"/>
        <w:jc w:val="left"/>
        <w:outlineLvl w:val="1"/>
        <w:rPr>
          <w:rFonts w:eastAsia="Times New Roman"/>
          <w:b/>
          <w:bCs/>
          <w:color w:val="000000"/>
          <w:sz w:val="36"/>
          <w:szCs w:val="36"/>
          <w:lang w:eastAsia="tr-TR"/>
        </w:rPr>
      </w:pPr>
      <w:r w:rsidRPr="00617DAC">
        <w:rPr>
          <w:rFonts w:eastAsia="Times New Roman"/>
          <w:b/>
          <w:bCs/>
          <w:color w:val="000000"/>
          <w:sz w:val="36"/>
          <w:szCs w:val="36"/>
          <w:lang w:eastAsia="tr-TR"/>
        </w:rPr>
        <w:t>Görünmez Güvenlik En Güçlü Olandır</w:t>
      </w:r>
    </w:p>
    <w:p w14:paraId="4B6F5CF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Güvenlik çoğu zaman görünür olmak ister. Varlığını belli etmek, fark edilmek, caydırdığını göstermek… Oysa en etkili güvenlik biçimleri, tam tersine dikkat çekmez. İnsanlar bir yerde neden daha temkinli davrandıklarını, neden bazı davranışlardan vazgeçtiklerini çoğu zaman açıklayamaz. Sadece “öyle hissettirir”.</w:t>
      </w:r>
    </w:p>
    <w:p w14:paraId="0A4F03F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Görünmez güvenlik tam olarak bu noktada devreye girer. Kuralların bağırmadığı, bariyerlerin meydan okumadığı, teknolojinin kendini dayatmadığı alanlar… Bu alanlarda güvenlik bir unsur gibi durmaz; ortamın doğal bir parçası haline gelir. İnsan, güvenli olduğu için değil; </w:t>
      </w:r>
      <w:r w:rsidRPr="00617DAC">
        <w:rPr>
          <w:rFonts w:eastAsia="Times New Roman"/>
          <w:b/>
          <w:bCs/>
          <w:color w:val="000000"/>
          <w:szCs w:val="24"/>
          <w:lang w:eastAsia="tr-TR"/>
        </w:rPr>
        <w:t>başka türlü davranmak zor geldiği için</w:t>
      </w:r>
      <w:r w:rsidRPr="00617DAC">
        <w:rPr>
          <w:rFonts w:eastAsia="Times New Roman"/>
          <w:color w:val="000000"/>
          <w:szCs w:val="24"/>
          <w:lang w:eastAsia="tr-TR"/>
        </w:rPr>
        <w:t> sınır içinde kalır.</w:t>
      </w:r>
    </w:p>
    <w:p w14:paraId="1458F5F3"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Bu tür bir güvenlik anlayışı, saldırıyı durdurmayı değil; saldırı fikrini anlamsızlaştırmayı hedefler. Çünkü saldırı çoğu zaman net bir “</w:t>
      </w:r>
      <w:proofErr w:type="spellStart"/>
      <w:r w:rsidRPr="00617DAC">
        <w:rPr>
          <w:rFonts w:eastAsia="Times New Roman"/>
          <w:color w:val="000000"/>
          <w:szCs w:val="24"/>
          <w:lang w:eastAsia="tr-TR"/>
        </w:rPr>
        <w:t>yasak”tan</w:t>
      </w:r>
      <w:proofErr w:type="spellEnd"/>
      <w:r w:rsidRPr="00617DAC">
        <w:rPr>
          <w:rFonts w:eastAsia="Times New Roman"/>
          <w:color w:val="000000"/>
          <w:szCs w:val="24"/>
          <w:lang w:eastAsia="tr-TR"/>
        </w:rPr>
        <w:t xml:space="preserve"> değil, bir fırsat algısından beslenir. O fırsat algısı mekânın içinde hiç oluşmuyorsa, caydırıcılık sessizce işini yapmış demektir.</w:t>
      </w:r>
    </w:p>
    <w:p w14:paraId="33E03A7A"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lastRenderedPageBreak/>
        <w:t>Görünmez güvenliğin gücü, sürekliliğindedir. Bir kamera bozulabilir, bir görevli değişebilir, bir prosedür güncellenebilir. Ama mekânın verdiği his uzun süre kalır. İnsanlar fark etmeden o hisle yaşamaya başlar. Davranışlar buna göre şekillenir. Güvenlik, bir uygulama olmaktan çıkar; ortamın karakteri haline gelir.</w:t>
      </w:r>
    </w:p>
    <w:p w14:paraId="3C3033EF"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 xml:space="preserve">Bu yaklaşım, güvenliği </w:t>
      </w:r>
      <w:proofErr w:type="spellStart"/>
      <w:r w:rsidRPr="00617DAC">
        <w:rPr>
          <w:rFonts w:eastAsia="Times New Roman"/>
          <w:color w:val="000000"/>
          <w:szCs w:val="24"/>
          <w:lang w:eastAsia="tr-TR"/>
        </w:rPr>
        <w:t>romantize</w:t>
      </w:r>
      <w:proofErr w:type="spellEnd"/>
      <w:r w:rsidRPr="00617DAC">
        <w:rPr>
          <w:rFonts w:eastAsia="Times New Roman"/>
          <w:color w:val="000000"/>
          <w:szCs w:val="24"/>
          <w:lang w:eastAsia="tr-TR"/>
        </w:rPr>
        <w:t xml:space="preserve"> etmez. Riskleri yok saymaz, tehditleri küçümsemez. Aksine, insan davranışını olduğu gibi kabul eder. İnsan meraklıdır, sınırları dener, boşlukları yoklar. Görünmez güvenlik, bu gerçeği bastırmaya çalışmaz; </w:t>
      </w:r>
      <w:r w:rsidRPr="00617DAC">
        <w:rPr>
          <w:rFonts w:eastAsia="Times New Roman"/>
          <w:b/>
          <w:bCs/>
          <w:color w:val="000000"/>
          <w:szCs w:val="24"/>
          <w:lang w:eastAsia="tr-TR"/>
        </w:rPr>
        <w:t>boşluk üretmez</w:t>
      </w:r>
      <w:r w:rsidRPr="00617DAC">
        <w:rPr>
          <w:rFonts w:eastAsia="Times New Roman"/>
          <w:color w:val="000000"/>
          <w:szCs w:val="24"/>
          <w:lang w:eastAsia="tr-TR"/>
        </w:rPr>
        <w:t>. Denenecek yer bırakmaz.</w:t>
      </w:r>
    </w:p>
    <w:p w14:paraId="20453AF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Önemli olan, görünmezliğin ilgisizlik anlamına gelmemesidir. Görünmez güvenlik, sahipsiz değildir. Aksine, sahiplenmenin en olgun halidir. Mekân düzenlidir, akış nettir, sınırlar sezgiseldir. Birileri bakıyordur ama bunu ilan etmez. Kontrol vardır ama gösteriş yoktur.</w:t>
      </w:r>
    </w:p>
    <w:p w14:paraId="1AF38865"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Güvenlik bu noktada bir refleks değil, bir sonuç haline gelir. İnsanlar doğru davrandıkları için değil; doğru davranmanın en doğal seçenek olduğu için öyle davranır. Caydırıcılık, baskıyla değil, </w:t>
      </w:r>
      <w:r w:rsidRPr="00617DAC">
        <w:rPr>
          <w:rFonts w:eastAsia="Times New Roman"/>
          <w:b/>
          <w:bCs/>
          <w:color w:val="000000"/>
          <w:szCs w:val="24"/>
          <w:lang w:eastAsia="tr-TR"/>
        </w:rPr>
        <w:t>anlamla</w:t>
      </w:r>
      <w:r w:rsidRPr="00617DAC">
        <w:rPr>
          <w:rFonts w:eastAsia="Times New Roman"/>
          <w:color w:val="000000"/>
          <w:szCs w:val="24"/>
          <w:lang w:eastAsia="tr-TR"/>
        </w:rPr>
        <w:t> çalışır.</w:t>
      </w:r>
    </w:p>
    <w:p w14:paraId="0BC457CC"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Sonuçta görünmez güvenlik, en çok “hiçbir şey olmadığında” fark edilir. Sorun çıkmaz, ihlal olmaz, kriz yaşanmaz. Ve bu durum çoğu zaman başarı olarak kayda geçmez. Ama tam da bu yüzden en güçlü halidir. Çünkü güvenlik, kendini ispat etmek zorunda kalmadığında gerçekten çalışıyordur.</w:t>
      </w:r>
    </w:p>
    <w:p w14:paraId="0668DD11"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Caydırıcılık mimarisinin nihai hedefi de budur:</w:t>
      </w:r>
      <w:r w:rsidRPr="00617DAC">
        <w:rPr>
          <w:rFonts w:eastAsia="Times New Roman"/>
          <w:color w:val="000000"/>
          <w:szCs w:val="24"/>
          <w:lang w:eastAsia="tr-TR"/>
        </w:rPr>
        <w:br/>
        <w:t>Güvenliği göstermek değil, </w:t>
      </w:r>
      <w:r w:rsidRPr="00617DAC">
        <w:rPr>
          <w:rFonts w:eastAsia="Times New Roman"/>
          <w:b/>
          <w:bCs/>
          <w:color w:val="000000"/>
          <w:szCs w:val="24"/>
          <w:lang w:eastAsia="tr-TR"/>
        </w:rPr>
        <w:t>güvenliği gereksiz kılacak kadar doğru bir ortam üretmek</w:t>
      </w:r>
      <w:r w:rsidRPr="00617DAC">
        <w:rPr>
          <w:rFonts w:eastAsia="Times New Roman"/>
          <w:color w:val="000000"/>
          <w:szCs w:val="24"/>
          <w:lang w:eastAsia="tr-TR"/>
        </w:rPr>
        <w:t>.</w:t>
      </w:r>
    </w:p>
    <w:p w14:paraId="7FF5923D" w14:textId="77777777" w:rsidR="00617DAC" w:rsidRPr="00617DAC" w:rsidRDefault="00617DAC" w:rsidP="00617DAC">
      <w:pPr>
        <w:spacing w:before="100" w:beforeAutospacing="1" w:after="100" w:afterAutospacing="1" w:line="240" w:lineRule="auto"/>
        <w:jc w:val="left"/>
        <w:rPr>
          <w:rFonts w:eastAsia="Times New Roman"/>
          <w:color w:val="000000"/>
          <w:szCs w:val="24"/>
          <w:lang w:eastAsia="tr-TR"/>
        </w:rPr>
      </w:pPr>
      <w:r w:rsidRPr="00617DAC">
        <w:rPr>
          <w:rFonts w:eastAsia="Times New Roman"/>
          <w:color w:val="000000"/>
          <w:szCs w:val="24"/>
          <w:lang w:eastAsia="tr-TR"/>
        </w:rPr>
        <w:t>Ve çoğu zaman, en iyi güvenlik; kimsenin adını koymadığı, ama herkesin hissettiğidir.</w:t>
      </w:r>
    </w:p>
    <w:p w14:paraId="39D9C670" w14:textId="77777777" w:rsidR="00E71033" w:rsidRDefault="00E71033"/>
    <w:sectPr w:rsidR="00E7103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062A49"/>
    <w:multiLevelType w:val="multilevel"/>
    <w:tmpl w:val="CBEA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E850E2"/>
    <w:multiLevelType w:val="multilevel"/>
    <w:tmpl w:val="6686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601209">
    <w:abstractNumId w:val="0"/>
  </w:num>
  <w:num w:numId="2" w16cid:durableId="1550417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AC"/>
    <w:rsid w:val="00617DAC"/>
    <w:rsid w:val="00AF212D"/>
    <w:rsid w:val="00E7103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905BC"/>
  <w15:chartTrackingRefBased/>
  <w15:docId w15:val="{61BE20C1-5B60-A84E-BC62-C07F54E9D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033"/>
    <w:pPr>
      <w:spacing w:line="360" w:lineRule="auto"/>
      <w:jc w:val="both"/>
    </w:pPr>
    <w:rPr>
      <w:rFonts w:ascii="Times New Roman" w:hAnsi="Times New Roman" w:cs="Times New Roman"/>
      <w:kern w:val="0"/>
      <w:szCs w:val="22"/>
      <w14:ligatures w14:val="none"/>
    </w:rPr>
  </w:style>
  <w:style w:type="paragraph" w:styleId="Balk1">
    <w:name w:val="heading 1"/>
    <w:basedOn w:val="Normal"/>
    <w:next w:val="Normal"/>
    <w:link w:val="Balk1Char"/>
    <w:uiPriority w:val="9"/>
    <w:qFormat/>
    <w:rsid w:val="00617D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17D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7DA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7DA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617DAC"/>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617DAC"/>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617DAC"/>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617DAC"/>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617DAC"/>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7DAC"/>
    <w:rPr>
      <w:rFonts w:asciiTheme="majorHAnsi" w:eastAsiaTheme="majorEastAsia" w:hAnsiTheme="majorHAnsi" w:cstheme="majorBidi"/>
      <w:color w:val="0F4761" w:themeColor="accent1" w:themeShade="BF"/>
      <w:kern w:val="0"/>
      <w:sz w:val="40"/>
      <w:szCs w:val="40"/>
      <w14:ligatures w14:val="none"/>
    </w:rPr>
  </w:style>
  <w:style w:type="character" w:customStyle="1" w:styleId="Balk2Char">
    <w:name w:val="Başlık 2 Char"/>
    <w:basedOn w:val="VarsaylanParagrafYazTipi"/>
    <w:link w:val="Balk2"/>
    <w:uiPriority w:val="9"/>
    <w:rsid w:val="00617DAC"/>
    <w:rPr>
      <w:rFonts w:asciiTheme="majorHAnsi" w:eastAsiaTheme="majorEastAsia" w:hAnsiTheme="majorHAnsi" w:cstheme="majorBidi"/>
      <w:color w:val="0F4761" w:themeColor="accent1" w:themeShade="BF"/>
      <w:kern w:val="0"/>
      <w:sz w:val="32"/>
      <w:szCs w:val="32"/>
      <w14:ligatures w14:val="none"/>
    </w:rPr>
  </w:style>
  <w:style w:type="character" w:customStyle="1" w:styleId="Balk3Char">
    <w:name w:val="Başlık 3 Char"/>
    <w:basedOn w:val="VarsaylanParagrafYazTipi"/>
    <w:link w:val="Balk3"/>
    <w:uiPriority w:val="9"/>
    <w:semiHidden/>
    <w:rsid w:val="00617DAC"/>
    <w:rPr>
      <w:rFonts w:eastAsiaTheme="majorEastAsia" w:cstheme="majorBidi"/>
      <w:color w:val="0F4761" w:themeColor="accent1" w:themeShade="BF"/>
      <w:kern w:val="0"/>
      <w:sz w:val="28"/>
      <w:szCs w:val="28"/>
      <w14:ligatures w14:val="none"/>
    </w:rPr>
  </w:style>
  <w:style w:type="character" w:customStyle="1" w:styleId="Balk4Char">
    <w:name w:val="Başlık 4 Char"/>
    <w:basedOn w:val="VarsaylanParagrafYazTipi"/>
    <w:link w:val="Balk4"/>
    <w:uiPriority w:val="9"/>
    <w:semiHidden/>
    <w:rsid w:val="00617DAC"/>
    <w:rPr>
      <w:rFonts w:eastAsiaTheme="majorEastAsia" w:cstheme="majorBidi"/>
      <w:i/>
      <w:iCs/>
      <w:color w:val="0F4761" w:themeColor="accent1" w:themeShade="BF"/>
      <w:kern w:val="0"/>
      <w:szCs w:val="22"/>
      <w14:ligatures w14:val="none"/>
    </w:rPr>
  </w:style>
  <w:style w:type="character" w:customStyle="1" w:styleId="Balk5Char">
    <w:name w:val="Başlık 5 Char"/>
    <w:basedOn w:val="VarsaylanParagrafYazTipi"/>
    <w:link w:val="Balk5"/>
    <w:uiPriority w:val="9"/>
    <w:semiHidden/>
    <w:rsid w:val="00617DAC"/>
    <w:rPr>
      <w:rFonts w:eastAsiaTheme="majorEastAsia" w:cstheme="majorBidi"/>
      <w:color w:val="0F4761" w:themeColor="accent1" w:themeShade="BF"/>
      <w:kern w:val="0"/>
      <w:szCs w:val="22"/>
      <w14:ligatures w14:val="none"/>
    </w:rPr>
  </w:style>
  <w:style w:type="character" w:customStyle="1" w:styleId="Balk6Char">
    <w:name w:val="Başlık 6 Char"/>
    <w:basedOn w:val="VarsaylanParagrafYazTipi"/>
    <w:link w:val="Balk6"/>
    <w:uiPriority w:val="9"/>
    <w:semiHidden/>
    <w:rsid w:val="00617DAC"/>
    <w:rPr>
      <w:rFonts w:eastAsiaTheme="majorEastAsia" w:cstheme="majorBidi"/>
      <w:i/>
      <w:iCs/>
      <w:color w:val="595959" w:themeColor="text1" w:themeTint="A6"/>
      <w:kern w:val="0"/>
      <w:szCs w:val="22"/>
      <w14:ligatures w14:val="none"/>
    </w:rPr>
  </w:style>
  <w:style w:type="character" w:customStyle="1" w:styleId="Balk7Char">
    <w:name w:val="Başlık 7 Char"/>
    <w:basedOn w:val="VarsaylanParagrafYazTipi"/>
    <w:link w:val="Balk7"/>
    <w:uiPriority w:val="9"/>
    <w:semiHidden/>
    <w:rsid w:val="00617DAC"/>
    <w:rPr>
      <w:rFonts w:eastAsiaTheme="majorEastAsia" w:cstheme="majorBidi"/>
      <w:color w:val="595959" w:themeColor="text1" w:themeTint="A6"/>
      <w:kern w:val="0"/>
      <w:szCs w:val="22"/>
      <w14:ligatures w14:val="none"/>
    </w:rPr>
  </w:style>
  <w:style w:type="character" w:customStyle="1" w:styleId="Balk8Char">
    <w:name w:val="Başlık 8 Char"/>
    <w:basedOn w:val="VarsaylanParagrafYazTipi"/>
    <w:link w:val="Balk8"/>
    <w:uiPriority w:val="9"/>
    <w:semiHidden/>
    <w:rsid w:val="00617DAC"/>
    <w:rPr>
      <w:rFonts w:eastAsiaTheme="majorEastAsia" w:cstheme="majorBidi"/>
      <w:i/>
      <w:iCs/>
      <w:color w:val="272727" w:themeColor="text1" w:themeTint="D8"/>
      <w:kern w:val="0"/>
      <w:szCs w:val="22"/>
      <w14:ligatures w14:val="none"/>
    </w:rPr>
  </w:style>
  <w:style w:type="character" w:customStyle="1" w:styleId="Balk9Char">
    <w:name w:val="Başlık 9 Char"/>
    <w:basedOn w:val="VarsaylanParagrafYazTipi"/>
    <w:link w:val="Balk9"/>
    <w:uiPriority w:val="9"/>
    <w:semiHidden/>
    <w:rsid w:val="00617DAC"/>
    <w:rPr>
      <w:rFonts w:eastAsiaTheme="majorEastAsia" w:cstheme="majorBidi"/>
      <w:color w:val="272727" w:themeColor="text1" w:themeTint="D8"/>
      <w:kern w:val="0"/>
      <w:szCs w:val="22"/>
      <w14:ligatures w14:val="none"/>
    </w:rPr>
  </w:style>
  <w:style w:type="paragraph" w:styleId="KonuBal">
    <w:name w:val="Title"/>
    <w:basedOn w:val="Normal"/>
    <w:next w:val="Normal"/>
    <w:link w:val="KonuBalChar"/>
    <w:uiPriority w:val="10"/>
    <w:qFormat/>
    <w:rsid w:val="00617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7DAC"/>
    <w:rPr>
      <w:rFonts w:asciiTheme="majorHAnsi" w:eastAsiaTheme="majorEastAsia" w:hAnsiTheme="majorHAnsi" w:cstheme="majorBidi"/>
      <w:spacing w:val="-10"/>
      <w:kern w:val="28"/>
      <w:sz w:val="56"/>
      <w:szCs w:val="56"/>
      <w14:ligatures w14:val="none"/>
    </w:rPr>
  </w:style>
  <w:style w:type="paragraph" w:styleId="Altyaz">
    <w:name w:val="Subtitle"/>
    <w:basedOn w:val="Normal"/>
    <w:next w:val="Normal"/>
    <w:link w:val="AltyazChar"/>
    <w:uiPriority w:val="11"/>
    <w:qFormat/>
    <w:rsid w:val="00617DA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7DAC"/>
    <w:rPr>
      <w:rFonts w:eastAsiaTheme="majorEastAsia" w:cstheme="majorBidi"/>
      <w:color w:val="595959" w:themeColor="text1" w:themeTint="A6"/>
      <w:spacing w:val="15"/>
      <w:kern w:val="0"/>
      <w:sz w:val="28"/>
      <w:szCs w:val="28"/>
      <w14:ligatures w14:val="none"/>
    </w:rPr>
  </w:style>
  <w:style w:type="paragraph" w:styleId="Alnt">
    <w:name w:val="Quote"/>
    <w:basedOn w:val="Normal"/>
    <w:next w:val="Normal"/>
    <w:link w:val="AlntChar"/>
    <w:uiPriority w:val="29"/>
    <w:qFormat/>
    <w:rsid w:val="00617DA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7DAC"/>
    <w:rPr>
      <w:rFonts w:ascii="Times New Roman" w:hAnsi="Times New Roman" w:cs="Times New Roman"/>
      <w:i/>
      <w:iCs/>
      <w:color w:val="404040" w:themeColor="text1" w:themeTint="BF"/>
      <w:kern w:val="0"/>
      <w:szCs w:val="22"/>
      <w14:ligatures w14:val="none"/>
    </w:rPr>
  </w:style>
  <w:style w:type="paragraph" w:styleId="ListeParagraf">
    <w:name w:val="List Paragraph"/>
    <w:basedOn w:val="Normal"/>
    <w:uiPriority w:val="34"/>
    <w:qFormat/>
    <w:rsid w:val="00617DAC"/>
    <w:pPr>
      <w:ind w:left="720"/>
      <w:contextualSpacing/>
    </w:pPr>
  </w:style>
  <w:style w:type="character" w:styleId="GlVurgulama">
    <w:name w:val="Intense Emphasis"/>
    <w:basedOn w:val="VarsaylanParagrafYazTipi"/>
    <w:uiPriority w:val="21"/>
    <w:qFormat/>
    <w:rsid w:val="00617DAC"/>
    <w:rPr>
      <w:i/>
      <w:iCs/>
      <w:color w:val="0F4761" w:themeColor="accent1" w:themeShade="BF"/>
    </w:rPr>
  </w:style>
  <w:style w:type="paragraph" w:styleId="GlAlnt">
    <w:name w:val="Intense Quote"/>
    <w:basedOn w:val="Normal"/>
    <w:next w:val="Normal"/>
    <w:link w:val="GlAlntChar"/>
    <w:uiPriority w:val="30"/>
    <w:qFormat/>
    <w:rsid w:val="00617D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7DAC"/>
    <w:rPr>
      <w:rFonts w:ascii="Times New Roman" w:hAnsi="Times New Roman" w:cs="Times New Roman"/>
      <w:i/>
      <w:iCs/>
      <w:color w:val="0F4761" w:themeColor="accent1" w:themeShade="BF"/>
      <w:kern w:val="0"/>
      <w:szCs w:val="22"/>
      <w14:ligatures w14:val="none"/>
    </w:rPr>
  </w:style>
  <w:style w:type="character" w:styleId="GlBavuru">
    <w:name w:val="Intense Reference"/>
    <w:basedOn w:val="VarsaylanParagrafYazTipi"/>
    <w:uiPriority w:val="32"/>
    <w:qFormat/>
    <w:rsid w:val="00617DAC"/>
    <w:rPr>
      <w:b/>
      <w:bCs/>
      <w:smallCaps/>
      <w:color w:val="0F4761" w:themeColor="accent1" w:themeShade="BF"/>
      <w:spacing w:val="5"/>
    </w:rPr>
  </w:style>
  <w:style w:type="paragraph" w:styleId="NormalWeb">
    <w:name w:val="Normal (Web)"/>
    <w:basedOn w:val="Normal"/>
    <w:uiPriority w:val="99"/>
    <w:semiHidden/>
    <w:unhideWhenUsed/>
    <w:rsid w:val="00617DAC"/>
    <w:pPr>
      <w:spacing w:before="100" w:beforeAutospacing="1" w:after="100" w:afterAutospacing="1" w:line="240" w:lineRule="auto"/>
      <w:jc w:val="left"/>
    </w:pPr>
    <w:rPr>
      <w:rFonts w:eastAsia="Times New Roman"/>
      <w:szCs w:val="24"/>
      <w:lang w:eastAsia="tr-TR"/>
    </w:rPr>
  </w:style>
  <w:style w:type="character" w:customStyle="1" w:styleId="apple-converted-space">
    <w:name w:val="apple-converted-space"/>
    <w:basedOn w:val="VarsaylanParagrafYazTipi"/>
    <w:rsid w:val="00617DAC"/>
  </w:style>
  <w:style w:type="character" w:styleId="Gl">
    <w:name w:val="Strong"/>
    <w:basedOn w:val="VarsaylanParagrafYazTipi"/>
    <w:uiPriority w:val="22"/>
    <w:qFormat/>
    <w:rsid w:val="00617DAC"/>
    <w:rPr>
      <w:b/>
      <w:bCs/>
    </w:rPr>
  </w:style>
  <w:style w:type="character" w:styleId="Vurgu">
    <w:name w:val="Emphasis"/>
    <w:basedOn w:val="VarsaylanParagrafYazTipi"/>
    <w:uiPriority w:val="20"/>
    <w:qFormat/>
    <w:rsid w:val="00617DA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499">
      <w:bodyDiv w:val="1"/>
      <w:marLeft w:val="0"/>
      <w:marRight w:val="0"/>
      <w:marTop w:val="0"/>
      <w:marBottom w:val="0"/>
      <w:divBdr>
        <w:top w:val="none" w:sz="0" w:space="0" w:color="auto"/>
        <w:left w:val="none" w:sz="0" w:space="0" w:color="auto"/>
        <w:bottom w:val="none" w:sz="0" w:space="0" w:color="auto"/>
        <w:right w:val="none" w:sz="0" w:space="0" w:color="auto"/>
      </w:divBdr>
    </w:div>
    <w:div w:id="252587135">
      <w:bodyDiv w:val="1"/>
      <w:marLeft w:val="0"/>
      <w:marRight w:val="0"/>
      <w:marTop w:val="0"/>
      <w:marBottom w:val="0"/>
      <w:divBdr>
        <w:top w:val="none" w:sz="0" w:space="0" w:color="auto"/>
        <w:left w:val="none" w:sz="0" w:space="0" w:color="auto"/>
        <w:bottom w:val="none" w:sz="0" w:space="0" w:color="auto"/>
        <w:right w:val="none" w:sz="0" w:space="0" w:color="auto"/>
      </w:divBdr>
    </w:div>
    <w:div w:id="260338009">
      <w:bodyDiv w:val="1"/>
      <w:marLeft w:val="0"/>
      <w:marRight w:val="0"/>
      <w:marTop w:val="0"/>
      <w:marBottom w:val="0"/>
      <w:divBdr>
        <w:top w:val="none" w:sz="0" w:space="0" w:color="auto"/>
        <w:left w:val="none" w:sz="0" w:space="0" w:color="auto"/>
        <w:bottom w:val="none" w:sz="0" w:space="0" w:color="auto"/>
        <w:right w:val="none" w:sz="0" w:space="0" w:color="auto"/>
      </w:divBdr>
    </w:div>
    <w:div w:id="650716801">
      <w:bodyDiv w:val="1"/>
      <w:marLeft w:val="0"/>
      <w:marRight w:val="0"/>
      <w:marTop w:val="0"/>
      <w:marBottom w:val="0"/>
      <w:divBdr>
        <w:top w:val="none" w:sz="0" w:space="0" w:color="auto"/>
        <w:left w:val="none" w:sz="0" w:space="0" w:color="auto"/>
        <w:bottom w:val="none" w:sz="0" w:space="0" w:color="auto"/>
        <w:right w:val="none" w:sz="0" w:space="0" w:color="auto"/>
      </w:divBdr>
    </w:div>
    <w:div w:id="785931421">
      <w:bodyDiv w:val="1"/>
      <w:marLeft w:val="0"/>
      <w:marRight w:val="0"/>
      <w:marTop w:val="0"/>
      <w:marBottom w:val="0"/>
      <w:divBdr>
        <w:top w:val="none" w:sz="0" w:space="0" w:color="auto"/>
        <w:left w:val="none" w:sz="0" w:space="0" w:color="auto"/>
        <w:bottom w:val="none" w:sz="0" w:space="0" w:color="auto"/>
        <w:right w:val="none" w:sz="0" w:space="0" w:color="auto"/>
      </w:divBdr>
    </w:div>
    <w:div w:id="940724254">
      <w:bodyDiv w:val="1"/>
      <w:marLeft w:val="0"/>
      <w:marRight w:val="0"/>
      <w:marTop w:val="0"/>
      <w:marBottom w:val="0"/>
      <w:divBdr>
        <w:top w:val="none" w:sz="0" w:space="0" w:color="auto"/>
        <w:left w:val="none" w:sz="0" w:space="0" w:color="auto"/>
        <w:bottom w:val="none" w:sz="0" w:space="0" w:color="auto"/>
        <w:right w:val="none" w:sz="0" w:space="0" w:color="auto"/>
      </w:divBdr>
    </w:div>
    <w:div w:id="1099134938">
      <w:bodyDiv w:val="1"/>
      <w:marLeft w:val="0"/>
      <w:marRight w:val="0"/>
      <w:marTop w:val="0"/>
      <w:marBottom w:val="0"/>
      <w:divBdr>
        <w:top w:val="none" w:sz="0" w:space="0" w:color="auto"/>
        <w:left w:val="none" w:sz="0" w:space="0" w:color="auto"/>
        <w:bottom w:val="none" w:sz="0" w:space="0" w:color="auto"/>
        <w:right w:val="none" w:sz="0" w:space="0" w:color="auto"/>
      </w:divBdr>
    </w:div>
    <w:div w:id="1572618770">
      <w:bodyDiv w:val="1"/>
      <w:marLeft w:val="0"/>
      <w:marRight w:val="0"/>
      <w:marTop w:val="0"/>
      <w:marBottom w:val="0"/>
      <w:divBdr>
        <w:top w:val="none" w:sz="0" w:space="0" w:color="auto"/>
        <w:left w:val="none" w:sz="0" w:space="0" w:color="auto"/>
        <w:bottom w:val="none" w:sz="0" w:space="0" w:color="auto"/>
        <w:right w:val="none" w:sz="0" w:space="0" w:color="auto"/>
      </w:divBdr>
    </w:div>
    <w:div w:id="1688020157">
      <w:bodyDiv w:val="1"/>
      <w:marLeft w:val="0"/>
      <w:marRight w:val="0"/>
      <w:marTop w:val="0"/>
      <w:marBottom w:val="0"/>
      <w:divBdr>
        <w:top w:val="none" w:sz="0" w:space="0" w:color="auto"/>
        <w:left w:val="none" w:sz="0" w:space="0" w:color="auto"/>
        <w:bottom w:val="none" w:sz="0" w:space="0" w:color="auto"/>
        <w:right w:val="none" w:sz="0" w:space="0" w:color="auto"/>
      </w:divBdr>
    </w:div>
    <w:div w:id="188267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4360</Words>
  <Characters>24852</Characters>
  <Application>Microsoft Office Word</Application>
  <DocSecurity>0</DocSecurity>
  <Lines>207</Lines>
  <Paragraphs>58</Paragraphs>
  <ScaleCrop>false</ScaleCrop>
  <Company/>
  <LinksUpToDate>false</LinksUpToDate>
  <CharactersWithSpaces>29154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Turan</dc:creator>
  <cp:keywords/>
  <dc:description/>
  <cp:lastModifiedBy>Kenan Turan</cp:lastModifiedBy>
  <cp:revision>1</cp:revision>
  <dcterms:created xsi:type="dcterms:W3CDTF">2026-01-01T00:47:00Z</dcterms:created>
  <dcterms:modified xsi:type="dcterms:W3CDTF">2026-01-01T00:57:00Z</dcterms:modified>
</cp:coreProperties>
</file>