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0369" w:rsidRDefault="00C00369" w:rsidP="00C00369">
      <w:pPr>
        <w:jc w:val="center"/>
        <w:rPr>
          <w:rFonts w:ascii="Arial" w:hAnsi="Arial" w:cs="Arial"/>
          <w:b/>
        </w:rPr>
      </w:pPr>
      <w:r w:rsidRPr="000407F1">
        <w:rPr>
          <w:rFonts w:ascii="Arial" w:hAnsi="Arial" w:cs="Arial"/>
          <w:b/>
        </w:rPr>
        <w:t xml:space="preserve">MUNICIPAL ORDINANCE </w:t>
      </w:r>
      <w:r>
        <w:rPr>
          <w:rFonts w:ascii="Arial" w:hAnsi="Arial" w:cs="Arial"/>
          <w:b/>
        </w:rPr>
        <w:t>SERIES 202</w:t>
      </w:r>
      <w:r w:rsidR="002944EA">
        <w:rPr>
          <w:rFonts w:ascii="Arial" w:hAnsi="Arial" w:cs="Arial"/>
          <w:b/>
        </w:rPr>
        <w:t>6</w:t>
      </w:r>
      <w:bookmarkStart w:id="0" w:name="_GoBack"/>
      <w:bookmarkEnd w:id="0"/>
    </w:p>
    <w:p w:rsidR="00C00369" w:rsidRDefault="00C00369" w:rsidP="00C00369">
      <w:pPr>
        <w:jc w:val="center"/>
        <w:rPr>
          <w:rFonts w:ascii="Arial" w:hAnsi="Arial" w:cs="Arial"/>
          <w:b/>
        </w:rPr>
      </w:pPr>
    </w:p>
    <w:tbl>
      <w:tblPr>
        <w:tblStyle w:val="TableGrid"/>
        <w:tblW w:w="10883" w:type="dxa"/>
        <w:tblInd w:w="-771" w:type="dxa"/>
        <w:tblLook w:val="04A0" w:firstRow="1" w:lastRow="0" w:firstColumn="1" w:lastColumn="0" w:noHBand="0" w:noVBand="1"/>
      </w:tblPr>
      <w:tblGrid>
        <w:gridCol w:w="1601"/>
        <w:gridCol w:w="9282"/>
      </w:tblGrid>
      <w:tr w:rsidR="00C00369" w:rsidTr="00C00369">
        <w:trPr>
          <w:trHeight w:val="490"/>
        </w:trPr>
        <w:tc>
          <w:tcPr>
            <w:tcW w:w="1601" w:type="dxa"/>
          </w:tcPr>
          <w:p w:rsidR="00C00369" w:rsidRDefault="00C00369" w:rsidP="00AB38ED">
            <w:pPr>
              <w:jc w:val="center"/>
              <w:rPr>
                <w:rFonts w:ascii="Arial" w:hAnsi="Arial" w:cs="Arial"/>
                <w:b/>
              </w:rPr>
            </w:pPr>
            <w:r>
              <w:rPr>
                <w:rFonts w:ascii="Arial" w:hAnsi="Arial" w:cs="Arial"/>
                <w:b/>
              </w:rPr>
              <w:t>ORDINANCE NO.</w:t>
            </w:r>
          </w:p>
        </w:tc>
        <w:tc>
          <w:tcPr>
            <w:tcW w:w="9282" w:type="dxa"/>
          </w:tcPr>
          <w:p w:rsidR="00C00369" w:rsidRDefault="00C00369" w:rsidP="00AB38ED">
            <w:pPr>
              <w:jc w:val="center"/>
              <w:rPr>
                <w:rFonts w:ascii="Arial" w:hAnsi="Arial" w:cs="Arial"/>
                <w:b/>
              </w:rPr>
            </w:pPr>
            <w:r>
              <w:rPr>
                <w:rFonts w:ascii="Arial" w:hAnsi="Arial" w:cs="Arial"/>
                <w:b/>
              </w:rPr>
              <w:t>TITLE</w:t>
            </w:r>
          </w:p>
        </w:tc>
      </w:tr>
      <w:tr w:rsidR="00C00369" w:rsidTr="00C00369">
        <w:trPr>
          <w:trHeight w:val="608"/>
        </w:trPr>
        <w:tc>
          <w:tcPr>
            <w:tcW w:w="1601" w:type="dxa"/>
          </w:tcPr>
          <w:p w:rsidR="00C00369" w:rsidRDefault="002E7A35" w:rsidP="00AB38ED">
            <w:pPr>
              <w:jc w:val="center"/>
              <w:rPr>
                <w:rFonts w:ascii="Arial" w:hAnsi="Arial" w:cs="Arial"/>
                <w:b/>
              </w:rPr>
            </w:pPr>
            <w:r>
              <w:rPr>
                <w:rFonts w:ascii="Arial" w:hAnsi="Arial" w:cs="Arial"/>
                <w:b/>
              </w:rPr>
              <w:t>1</w:t>
            </w:r>
          </w:p>
          <w:p w:rsidR="00C00369" w:rsidRDefault="00C00369" w:rsidP="00AB38ED">
            <w:pPr>
              <w:jc w:val="center"/>
              <w:rPr>
                <w:rFonts w:ascii="Arial" w:hAnsi="Arial" w:cs="Arial"/>
                <w:b/>
              </w:rPr>
            </w:pPr>
          </w:p>
        </w:tc>
        <w:tc>
          <w:tcPr>
            <w:tcW w:w="9282" w:type="dxa"/>
          </w:tcPr>
          <w:p w:rsidR="00C00369" w:rsidRPr="005242F6" w:rsidRDefault="00524115"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Institutionalizing the Youth Leadership Summit, Young Gardener Program, and Teen Pregnancy Prevention Campaign in the Municipality of Carmen, Province of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w:t>
            </w:r>
          </w:p>
        </w:tc>
      </w:tr>
      <w:tr w:rsidR="00C00369" w:rsidTr="00C00369">
        <w:trPr>
          <w:trHeight w:val="405"/>
        </w:trPr>
        <w:tc>
          <w:tcPr>
            <w:tcW w:w="1601" w:type="dxa"/>
          </w:tcPr>
          <w:p w:rsidR="00C00369" w:rsidRDefault="002F6CEA" w:rsidP="00AB38ED">
            <w:pPr>
              <w:jc w:val="center"/>
              <w:rPr>
                <w:rFonts w:ascii="Arial" w:hAnsi="Arial" w:cs="Arial"/>
                <w:b/>
              </w:rPr>
            </w:pPr>
            <w:r>
              <w:rPr>
                <w:rFonts w:ascii="Arial" w:hAnsi="Arial" w:cs="Arial"/>
                <w:b/>
              </w:rPr>
              <w:t>2.</w:t>
            </w:r>
          </w:p>
        </w:tc>
        <w:tc>
          <w:tcPr>
            <w:tcW w:w="9282" w:type="dxa"/>
          </w:tcPr>
          <w:p w:rsidR="00C00369" w:rsidRPr="005242F6" w:rsidRDefault="00DB539D" w:rsidP="002E7A35">
            <w:pPr>
              <w:autoSpaceDE w:val="0"/>
              <w:autoSpaceDN w:val="0"/>
              <w:adjustRightInd w:val="0"/>
              <w:rPr>
                <w:rFonts w:ascii="Arial" w:hAnsi="Arial" w:cs="Arial"/>
                <w:sz w:val="18"/>
                <w:szCs w:val="18"/>
              </w:rPr>
            </w:pPr>
            <w:r>
              <w:rPr>
                <w:rFonts w:ascii="Arial" w:hAnsi="Arial" w:cs="Arial"/>
                <w:color w:val="152238"/>
                <w:shd w:val="clear" w:color="auto" w:fill="FFFFFF"/>
              </w:rPr>
              <w:t>An Ordinance Mandating Strict Liquidation Deadlines for All Cash Advances and Funds Released for Programs, Projects, and Activities (</w:t>
            </w:r>
            <w:proofErr w:type="spellStart"/>
            <w:r>
              <w:rPr>
                <w:rFonts w:ascii="Arial" w:hAnsi="Arial" w:cs="Arial"/>
                <w:color w:val="152238"/>
                <w:shd w:val="clear" w:color="auto" w:fill="FFFFFF"/>
              </w:rPr>
              <w:t>PPAs</w:t>
            </w:r>
            <w:proofErr w:type="spellEnd"/>
            <w:r>
              <w:rPr>
                <w:rFonts w:ascii="Arial" w:hAnsi="Arial" w:cs="Arial"/>
                <w:color w:val="152238"/>
                <w:shd w:val="clear" w:color="auto" w:fill="FFFFFF"/>
              </w:rPr>
              <w:t xml:space="preserve">) of the Municipal Government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and Providing Sanctions for Violations Thereof</w:t>
            </w:r>
          </w:p>
        </w:tc>
      </w:tr>
      <w:tr w:rsidR="0015616B" w:rsidTr="00C00369">
        <w:trPr>
          <w:trHeight w:val="405"/>
        </w:trPr>
        <w:tc>
          <w:tcPr>
            <w:tcW w:w="1601" w:type="dxa"/>
          </w:tcPr>
          <w:p w:rsidR="0015616B" w:rsidRDefault="0015616B" w:rsidP="00AB38ED">
            <w:pPr>
              <w:jc w:val="center"/>
              <w:rPr>
                <w:rFonts w:ascii="Arial" w:hAnsi="Arial" w:cs="Arial"/>
                <w:b/>
              </w:rPr>
            </w:pPr>
            <w:r>
              <w:rPr>
                <w:rFonts w:ascii="Arial" w:hAnsi="Arial" w:cs="Arial"/>
                <w:b/>
              </w:rPr>
              <w:t>3</w:t>
            </w:r>
          </w:p>
        </w:tc>
        <w:tc>
          <w:tcPr>
            <w:tcW w:w="9282" w:type="dxa"/>
          </w:tcPr>
          <w:p w:rsidR="0015616B" w:rsidRPr="005242F6"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Recognizing and Rewarding Academic Excellence among college graduates of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and appropriating funds thereof</w:t>
            </w:r>
          </w:p>
        </w:tc>
      </w:tr>
      <w:tr w:rsidR="00C00369" w:rsidTr="00AB38ED">
        <w:trPr>
          <w:trHeight w:val="683"/>
        </w:trPr>
        <w:tc>
          <w:tcPr>
            <w:tcW w:w="1601" w:type="dxa"/>
          </w:tcPr>
          <w:p w:rsidR="00C00369" w:rsidRDefault="00364897" w:rsidP="00AB38ED">
            <w:pPr>
              <w:jc w:val="center"/>
              <w:rPr>
                <w:rFonts w:ascii="Arial" w:hAnsi="Arial" w:cs="Arial"/>
                <w:b/>
              </w:rPr>
            </w:pPr>
            <w:r>
              <w:rPr>
                <w:rFonts w:ascii="Arial" w:hAnsi="Arial" w:cs="Arial"/>
                <w:b/>
              </w:rPr>
              <w:t>3.</w:t>
            </w:r>
            <w:r w:rsidR="0015616B">
              <w:rPr>
                <w:rFonts w:ascii="Arial" w:hAnsi="Arial" w:cs="Arial"/>
                <w:b/>
              </w:rPr>
              <w:t>3</w:t>
            </w:r>
          </w:p>
        </w:tc>
        <w:tc>
          <w:tcPr>
            <w:tcW w:w="9282" w:type="dxa"/>
          </w:tcPr>
          <w:p w:rsidR="00C00369" w:rsidRPr="005242F6"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F7F9FD"/>
              </w:rPr>
              <w:t>An Ordinance Authorizing Supplemental Budget No. 03, Calendar Year 2026, Involving an Amount of Eleven Million Sixty - Two Thousand Six Hundred Sixty-Seven Pesos and Seventeen Centavos (</w:t>
            </w:r>
            <w:proofErr w:type="spellStart"/>
            <w:r>
              <w:rPr>
                <w:rFonts w:ascii="Arial" w:hAnsi="Arial" w:cs="Arial"/>
                <w:color w:val="152238"/>
                <w:shd w:val="clear" w:color="auto" w:fill="F7F9FD"/>
              </w:rPr>
              <w:t>Php</w:t>
            </w:r>
            <w:proofErr w:type="spellEnd"/>
            <w:r>
              <w:rPr>
                <w:rFonts w:ascii="Arial" w:hAnsi="Arial" w:cs="Arial"/>
                <w:color w:val="152238"/>
                <w:shd w:val="clear" w:color="auto" w:fill="F7F9FD"/>
              </w:rPr>
              <w:t xml:space="preserve"> 11,062,667.17) to Cover the Deficiencies in the Annual Budget Appropriation ‘An Ordinance Recognizing and Rewarding Academic Excellence among College Graduates of the Municipality of Carmen,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 and Appropriating Funds Thereof</w:t>
            </w:r>
          </w:p>
        </w:tc>
      </w:tr>
      <w:tr w:rsidR="00AB38ED" w:rsidTr="00AB38ED">
        <w:trPr>
          <w:trHeight w:val="683"/>
        </w:trPr>
        <w:tc>
          <w:tcPr>
            <w:tcW w:w="1601" w:type="dxa"/>
          </w:tcPr>
          <w:p w:rsidR="00AB38ED" w:rsidRDefault="00D151CF" w:rsidP="00AB38ED">
            <w:pPr>
              <w:jc w:val="center"/>
              <w:rPr>
                <w:rFonts w:ascii="Arial" w:hAnsi="Arial" w:cs="Arial"/>
                <w:b/>
              </w:rPr>
            </w:pPr>
            <w:r>
              <w:rPr>
                <w:rFonts w:ascii="Arial" w:hAnsi="Arial" w:cs="Arial"/>
                <w:b/>
              </w:rPr>
              <w:t>4.</w:t>
            </w:r>
          </w:p>
        </w:tc>
        <w:tc>
          <w:tcPr>
            <w:tcW w:w="9282" w:type="dxa"/>
          </w:tcPr>
          <w:p w:rsidR="00AB38ED"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EEF1F9"/>
              </w:rPr>
              <w:t xml:space="preserve">An Ordinance Mandating the Institutionalization of Emergency Preparedness through the Establishment of *GO BAG* in every Household within the Territorial Jurisdiction of the Municipality of Carmen, </w:t>
            </w:r>
            <w:proofErr w:type="spellStart"/>
            <w:r>
              <w:rPr>
                <w:rFonts w:ascii="Arial" w:hAnsi="Arial" w:cs="Arial"/>
                <w:color w:val="152238"/>
                <w:shd w:val="clear" w:color="auto" w:fill="EEF1F9"/>
              </w:rPr>
              <w:t>Surigao</w:t>
            </w:r>
            <w:proofErr w:type="spellEnd"/>
            <w:r>
              <w:rPr>
                <w:rFonts w:ascii="Arial" w:hAnsi="Arial" w:cs="Arial"/>
                <w:color w:val="152238"/>
                <w:shd w:val="clear" w:color="auto" w:fill="EEF1F9"/>
              </w:rPr>
              <w:t xml:space="preserve"> Del Sur and Providing Guidelines for its Effective Implementation</w:t>
            </w:r>
          </w:p>
        </w:tc>
      </w:tr>
      <w:tr w:rsidR="00854569" w:rsidTr="00AB38ED">
        <w:trPr>
          <w:trHeight w:val="683"/>
        </w:trPr>
        <w:tc>
          <w:tcPr>
            <w:tcW w:w="1601" w:type="dxa"/>
          </w:tcPr>
          <w:p w:rsidR="00854569" w:rsidRDefault="00884141" w:rsidP="00AB38ED">
            <w:pPr>
              <w:jc w:val="center"/>
              <w:rPr>
                <w:rFonts w:ascii="Arial" w:hAnsi="Arial" w:cs="Arial"/>
                <w:b/>
              </w:rPr>
            </w:pPr>
            <w:r>
              <w:rPr>
                <w:rFonts w:ascii="Arial" w:hAnsi="Arial" w:cs="Arial"/>
                <w:b/>
              </w:rPr>
              <w:t>5.</w:t>
            </w:r>
          </w:p>
        </w:tc>
        <w:tc>
          <w:tcPr>
            <w:tcW w:w="9282" w:type="dxa"/>
          </w:tcPr>
          <w:p w:rsidR="00854569"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F7F9FD"/>
              </w:rPr>
              <w:t>An Ordinance Mandating the Free Use of all Rural Health Unit (</w:t>
            </w:r>
            <w:proofErr w:type="spellStart"/>
            <w:r>
              <w:rPr>
                <w:rFonts w:ascii="Arial" w:hAnsi="Arial" w:cs="Arial"/>
                <w:color w:val="152238"/>
                <w:shd w:val="clear" w:color="auto" w:fill="F7F9FD"/>
              </w:rPr>
              <w:t>RHU</w:t>
            </w:r>
            <w:proofErr w:type="spellEnd"/>
            <w:r>
              <w:rPr>
                <w:rFonts w:ascii="Arial" w:hAnsi="Arial" w:cs="Arial"/>
                <w:color w:val="152238"/>
                <w:shd w:val="clear" w:color="auto" w:fill="F7F9FD"/>
              </w:rPr>
              <w:t>)-CARMEN Vehicles for the Transport of Patients to Designated Hospitals and Health Facilities, and for other related purposes</w:t>
            </w:r>
          </w:p>
        </w:tc>
      </w:tr>
      <w:tr w:rsidR="00373A4A" w:rsidTr="00AB38ED">
        <w:trPr>
          <w:trHeight w:val="683"/>
        </w:trPr>
        <w:tc>
          <w:tcPr>
            <w:tcW w:w="1601" w:type="dxa"/>
          </w:tcPr>
          <w:p w:rsidR="00373A4A" w:rsidRDefault="00BC1D5E" w:rsidP="00AB38ED">
            <w:pPr>
              <w:jc w:val="center"/>
              <w:rPr>
                <w:rFonts w:ascii="Arial" w:hAnsi="Arial" w:cs="Arial"/>
                <w:b/>
              </w:rPr>
            </w:pPr>
            <w:r>
              <w:rPr>
                <w:rFonts w:ascii="Arial" w:hAnsi="Arial" w:cs="Arial"/>
                <w:b/>
              </w:rPr>
              <w:t>6.</w:t>
            </w:r>
          </w:p>
        </w:tc>
        <w:tc>
          <w:tcPr>
            <w:tcW w:w="9282" w:type="dxa"/>
          </w:tcPr>
          <w:p w:rsidR="00373A4A"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Amending Section 9, Paragraph (4) of Ordinance No. 01, Series of 2024, Otherwise known as An Ordinance Prescribing the Rates of Wages for Contract of Service, Job Order Workers, and Support Service Personnel of the Local Government Unit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w:t>
            </w:r>
          </w:p>
        </w:tc>
      </w:tr>
      <w:tr w:rsidR="00647F36" w:rsidTr="00AB38ED">
        <w:trPr>
          <w:trHeight w:val="683"/>
        </w:trPr>
        <w:tc>
          <w:tcPr>
            <w:tcW w:w="1601" w:type="dxa"/>
          </w:tcPr>
          <w:p w:rsidR="00647F36" w:rsidRDefault="006969B6" w:rsidP="00AB38ED">
            <w:pPr>
              <w:jc w:val="center"/>
              <w:rPr>
                <w:rFonts w:ascii="Arial" w:hAnsi="Arial" w:cs="Arial"/>
                <w:b/>
              </w:rPr>
            </w:pPr>
            <w:r>
              <w:rPr>
                <w:rFonts w:ascii="Arial" w:hAnsi="Arial" w:cs="Arial"/>
                <w:b/>
              </w:rPr>
              <w:t>7</w:t>
            </w:r>
          </w:p>
        </w:tc>
        <w:tc>
          <w:tcPr>
            <w:tcW w:w="9282" w:type="dxa"/>
          </w:tcPr>
          <w:p w:rsidR="00647F36"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Institutionalizing the Use of Data and Technology in Decision- Making in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w:t>
            </w:r>
          </w:p>
        </w:tc>
      </w:tr>
      <w:tr w:rsidR="007B029A" w:rsidTr="00AB38ED">
        <w:trPr>
          <w:trHeight w:val="683"/>
        </w:trPr>
        <w:tc>
          <w:tcPr>
            <w:tcW w:w="1601" w:type="dxa"/>
          </w:tcPr>
          <w:p w:rsidR="007B029A" w:rsidRDefault="00CB243F" w:rsidP="00AB38ED">
            <w:pPr>
              <w:jc w:val="center"/>
              <w:rPr>
                <w:rFonts w:ascii="Arial" w:hAnsi="Arial" w:cs="Arial"/>
                <w:b/>
              </w:rPr>
            </w:pPr>
            <w:r>
              <w:rPr>
                <w:rFonts w:ascii="Arial" w:hAnsi="Arial" w:cs="Arial"/>
                <w:b/>
              </w:rPr>
              <w:t>8.</w:t>
            </w:r>
          </w:p>
        </w:tc>
        <w:tc>
          <w:tcPr>
            <w:tcW w:w="9282" w:type="dxa"/>
          </w:tcPr>
          <w:p w:rsidR="007B029A"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EEF1F9"/>
              </w:rPr>
              <w:t>An Ordinance Governing the Procurement of Goods, Services and Infrastructure Projects</w:t>
            </w:r>
          </w:p>
        </w:tc>
      </w:tr>
      <w:tr w:rsidR="0058495A" w:rsidTr="00AB38ED">
        <w:trPr>
          <w:trHeight w:val="683"/>
        </w:trPr>
        <w:tc>
          <w:tcPr>
            <w:tcW w:w="1601" w:type="dxa"/>
          </w:tcPr>
          <w:p w:rsidR="0058495A" w:rsidRDefault="00BF2EE9" w:rsidP="00AB38ED">
            <w:pPr>
              <w:jc w:val="center"/>
              <w:rPr>
                <w:rFonts w:ascii="Arial" w:hAnsi="Arial" w:cs="Arial"/>
                <w:b/>
              </w:rPr>
            </w:pPr>
            <w:r>
              <w:rPr>
                <w:rFonts w:ascii="Arial" w:hAnsi="Arial" w:cs="Arial"/>
                <w:b/>
              </w:rPr>
              <w:t>9.</w:t>
            </w:r>
          </w:p>
        </w:tc>
        <w:tc>
          <w:tcPr>
            <w:tcW w:w="9282" w:type="dxa"/>
          </w:tcPr>
          <w:p w:rsidR="0058495A"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Institutionalizing Measures to Strengthen Budget Utilization and Financial Accountability in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w:t>
            </w:r>
          </w:p>
        </w:tc>
      </w:tr>
      <w:tr w:rsidR="00985153" w:rsidTr="00AB38ED">
        <w:trPr>
          <w:trHeight w:val="683"/>
        </w:trPr>
        <w:tc>
          <w:tcPr>
            <w:tcW w:w="1601" w:type="dxa"/>
          </w:tcPr>
          <w:p w:rsidR="00985153" w:rsidRDefault="00015680" w:rsidP="00AB38ED">
            <w:pPr>
              <w:jc w:val="center"/>
              <w:rPr>
                <w:rFonts w:ascii="Arial" w:hAnsi="Arial" w:cs="Arial"/>
                <w:b/>
              </w:rPr>
            </w:pPr>
            <w:r>
              <w:rPr>
                <w:rFonts w:ascii="Arial" w:hAnsi="Arial" w:cs="Arial"/>
                <w:b/>
              </w:rPr>
              <w:t>10.</w:t>
            </w:r>
          </w:p>
        </w:tc>
        <w:tc>
          <w:tcPr>
            <w:tcW w:w="9282" w:type="dxa"/>
          </w:tcPr>
          <w:p w:rsidR="00985153"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Recognizing and Providing Administrative Guidelines for the </w:t>
            </w:r>
            <w:proofErr w:type="spellStart"/>
            <w:r>
              <w:rPr>
                <w:rFonts w:ascii="Arial" w:hAnsi="Arial" w:cs="Arial"/>
                <w:color w:val="152238"/>
                <w:shd w:val="clear" w:color="auto" w:fill="F7F9FD"/>
              </w:rPr>
              <w:t>Availment</w:t>
            </w:r>
            <w:proofErr w:type="spellEnd"/>
            <w:r>
              <w:rPr>
                <w:rFonts w:ascii="Arial" w:hAnsi="Arial" w:cs="Arial"/>
                <w:color w:val="152238"/>
                <w:shd w:val="clear" w:color="auto" w:fill="F7F9FD"/>
              </w:rPr>
              <w:t xml:space="preserve"> and Management of Cash Advances for Official Expenditures of the Offices of the Municipal Mayor and the Municipal Vice-Mayor, Consistent with Commission on Audit Rules and Regulations, and for other purposes</w:t>
            </w:r>
          </w:p>
        </w:tc>
      </w:tr>
      <w:tr w:rsidR="00EA42C1" w:rsidTr="00AB38ED">
        <w:trPr>
          <w:trHeight w:val="683"/>
        </w:trPr>
        <w:tc>
          <w:tcPr>
            <w:tcW w:w="1601" w:type="dxa"/>
          </w:tcPr>
          <w:p w:rsidR="00EA42C1" w:rsidRDefault="001770FC" w:rsidP="00AB38ED">
            <w:pPr>
              <w:jc w:val="center"/>
              <w:rPr>
                <w:rFonts w:ascii="Arial" w:hAnsi="Arial" w:cs="Arial"/>
                <w:b/>
              </w:rPr>
            </w:pPr>
            <w:r>
              <w:rPr>
                <w:rFonts w:ascii="Arial" w:hAnsi="Arial" w:cs="Arial"/>
                <w:b/>
              </w:rPr>
              <w:t>11.</w:t>
            </w:r>
          </w:p>
        </w:tc>
        <w:tc>
          <w:tcPr>
            <w:tcW w:w="9282" w:type="dxa"/>
          </w:tcPr>
          <w:p w:rsidR="00EA42C1"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Institutionalizing Social Protection Programs During Emergencies in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w:t>
            </w:r>
          </w:p>
        </w:tc>
      </w:tr>
      <w:tr w:rsidR="00EA42C1" w:rsidTr="00AB38ED">
        <w:trPr>
          <w:trHeight w:val="683"/>
        </w:trPr>
        <w:tc>
          <w:tcPr>
            <w:tcW w:w="1601" w:type="dxa"/>
          </w:tcPr>
          <w:p w:rsidR="00EA42C1" w:rsidRDefault="001770FC" w:rsidP="00AB38ED">
            <w:pPr>
              <w:jc w:val="center"/>
              <w:rPr>
                <w:rFonts w:ascii="Arial" w:hAnsi="Arial" w:cs="Arial"/>
                <w:b/>
              </w:rPr>
            </w:pPr>
            <w:r>
              <w:rPr>
                <w:rFonts w:ascii="Arial" w:hAnsi="Arial" w:cs="Arial"/>
                <w:b/>
              </w:rPr>
              <w:t>12.</w:t>
            </w:r>
          </w:p>
        </w:tc>
        <w:tc>
          <w:tcPr>
            <w:tcW w:w="9282" w:type="dxa"/>
          </w:tcPr>
          <w:p w:rsidR="00EA42C1"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Authorizing the Online Application and Electronic Payment of Permits, Clearances and Licenses in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w:t>
            </w:r>
          </w:p>
        </w:tc>
      </w:tr>
      <w:tr w:rsidR="00EA42C1" w:rsidTr="00AB38ED">
        <w:trPr>
          <w:trHeight w:val="683"/>
        </w:trPr>
        <w:tc>
          <w:tcPr>
            <w:tcW w:w="1601" w:type="dxa"/>
          </w:tcPr>
          <w:p w:rsidR="00EA42C1" w:rsidRDefault="001770FC" w:rsidP="00AB38ED">
            <w:pPr>
              <w:jc w:val="center"/>
              <w:rPr>
                <w:rFonts w:ascii="Arial" w:hAnsi="Arial" w:cs="Arial"/>
                <w:b/>
              </w:rPr>
            </w:pPr>
            <w:r>
              <w:rPr>
                <w:rFonts w:ascii="Arial" w:hAnsi="Arial" w:cs="Arial"/>
                <w:b/>
              </w:rPr>
              <w:lastRenderedPageBreak/>
              <w:t>13.</w:t>
            </w:r>
          </w:p>
        </w:tc>
        <w:tc>
          <w:tcPr>
            <w:tcW w:w="9282" w:type="dxa"/>
          </w:tcPr>
          <w:p w:rsidR="00EA42C1"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on the Institutionalization of the United Volunteers of Carmen,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 A Duly Accredited Community Disaster Volunteers for Disaster Preparedness and Response Auxiliary Support and Providing Funds Thereof</w:t>
            </w:r>
          </w:p>
        </w:tc>
      </w:tr>
      <w:tr w:rsidR="00EA42C1" w:rsidTr="00AB38ED">
        <w:trPr>
          <w:trHeight w:val="683"/>
        </w:trPr>
        <w:tc>
          <w:tcPr>
            <w:tcW w:w="1601" w:type="dxa"/>
          </w:tcPr>
          <w:p w:rsidR="00EA42C1" w:rsidRDefault="001770FC" w:rsidP="00AB38ED">
            <w:pPr>
              <w:jc w:val="center"/>
              <w:rPr>
                <w:rFonts w:ascii="Arial" w:hAnsi="Arial" w:cs="Arial"/>
                <w:b/>
              </w:rPr>
            </w:pPr>
            <w:r>
              <w:rPr>
                <w:rFonts w:ascii="Arial" w:hAnsi="Arial" w:cs="Arial"/>
                <w:b/>
              </w:rPr>
              <w:t>14.</w:t>
            </w:r>
          </w:p>
        </w:tc>
        <w:tc>
          <w:tcPr>
            <w:tcW w:w="9282" w:type="dxa"/>
          </w:tcPr>
          <w:p w:rsidR="00EA42C1"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FFFFFF"/>
              </w:rPr>
              <w:t>An Ordinance Prescribing the Procedures for the Preparation, Submission, Review, and Approval of the Local Development Investment Program (</w:t>
            </w:r>
            <w:proofErr w:type="spellStart"/>
            <w:r>
              <w:rPr>
                <w:rFonts w:ascii="Arial" w:hAnsi="Arial" w:cs="Arial"/>
                <w:color w:val="152238"/>
                <w:shd w:val="clear" w:color="auto" w:fill="FFFFFF"/>
              </w:rPr>
              <w:t>LDIP</w:t>
            </w:r>
            <w:proofErr w:type="spellEnd"/>
            <w:r>
              <w:rPr>
                <w:rFonts w:ascii="Arial" w:hAnsi="Arial" w:cs="Arial"/>
                <w:color w:val="152238"/>
                <w:shd w:val="clear" w:color="auto" w:fill="FFFFFF"/>
              </w:rPr>
              <w:t>), Annual Investment Program (AIP), Annual Local Government Budget (</w:t>
            </w:r>
            <w:proofErr w:type="spellStart"/>
            <w:r>
              <w:rPr>
                <w:rFonts w:ascii="Arial" w:hAnsi="Arial" w:cs="Arial"/>
                <w:color w:val="152238"/>
                <w:shd w:val="clear" w:color="auto" w:fill="FFFFFF"/>
              </w:rPr>
              <w:t>ALGB</w:t>
            </w:r>
            <w:proofErr w:type="spellEnd"/>
            <w:r>
              <w:rPr>
                <w:rFonts w:ascii="Arial" w:hAnsi="Arial" w:cs="Arial"/>
                <w:color w:val="152238"/>
                <w:shd w:val="clear" w:color="auto" w:fill="FFFFFF"/>
              </w:rPr>
              <w:t>), Supplemental Annual Investment Program (</w:t>
            </w:r>
            <w:proofErr w:type="spellStart"/>
            <w:r>
              <w:rPr>
                <w:rFonts w:ascii="Arial" w:hAnsi="Arial" w:cs="Arial"/>
                <w:color w:val="152238"/>
                <w:shd w:val="clear" w:color="auto" w:fill="FFFFFF"/>
              </w:rPr>
              <w:t>SAIP</w:t>
            </w:r>
            <w:proofErr w:type="spellEnd"/>
            <w:r>
              <w:rPr>
                <w:rFonts w:ascii="Arial" w:hAnsi="Arial" w:cs="Arial"/>
                <w:color w:val="152238"/>
                <w:shd w:val="clear" w:color="auto" w:fill="FFFFFF"/>
              </w:rPr>
              <w:t xml:space="preserve">), and Supplemental Appropriation to the Annual Local Government Budget (SAA) of the Local Government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Subject to National Laws and Regulations</w:t>
            </w:r>
          </w:p>
        </w:tc>
      </w:tr>
      <w:tr w:rsidR="00EA42C1" w:rsidTr="00AB38ED">
        <w:trPr>
          <w:trHeight w:val="683"/>
        </w:trPr>
        <w:tc>
          <w:tcPr>
            <w:tcW w:w="1601" w:type="dxa"/>
          </w:tcPr>
          <w:p w:rsidR="00EA42C1" w:rsidRDefault="001770FC" w:rsidP="00AB38ED">
            <w:pPr>
              <w:jc w:val="center"/>
              <w:rPr>
                <w:rFonts w:ascii="Arial" w:hAnsi="Arial" w:cs="Arial"/>
                <w:b/>
              </w:rPr>
            </w:pPr>
            <w:r>
              <w:rPr>
                <w:rFonts w:ascii="Arial" w:hAnsi="Arial" w:cs="Arial"/>
                <w:b/>
              </w:rPr>
              <w:t>15.</w:t>
            </w:r>
          </w:p>
        </w:tc>
        <w:tc>
          <w:tcPr>
            <w:tcW w:w="9282" w:type="dxa"/>
          </w:tcPr>
          <w:p w:rsidR="00EA42C1"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Institutionalizing Climate Change Adaptation and Mitigation Programs in the Municipality of Carmen,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w:t>
            </w:r>
          </w:p>
        </w:tc>
      </w:tr>
      <w:tr w:rsidR="00EA42C1" w:rsidTr="00AB38ED">
        <w:trPr>
          <w:trHeight w:val="683"/>
        </w:trPr>
        <w:tc>
          <w:tcPr>
            <w:tcW w:w="1601" w:type="dxa"/>
          </w:tcPr>
          <w:p w:rsidR="00EA42C1" w:rsidRDefault="001770FC" w:rsidP="00AB38ED">
            <w:pPr>
              <w:jc w:val="center"/>
              <w:rPr>
                <w:rFonts w:ascii="Arial" w:hAnsi="Arial" w:cs="Arial"/>
                <w:b/>
              </w:rPr>
            </w:pPr>
            <w:r>
              <w:rPr>
                <w:rFonts w:ascii="Arial" w:hAnsi="Arial" w:cs="Arial"/>
                <w:b/>
              </w:rPr>
              <w:t>16.</w:t>
            </w:r>
          </w:p>
        </w:tc>
        <w:tc>
          <w:tcPr>
            <w:tcW w:w="9282" w:type="dxa"/>
          </w:tcPr>
          <w:p w:rsidR="00EA42C1"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FFFFFF"/>
              </w:rPr>
              <w:t>An Ordinance Promoting Transparency and Accountability in Local Fiscal Administration, Subject to National Laws and Regulations</w:t>
            </w:r>
          </w:p>
        </w:tc>
      </w:tr>
      <w:tr w:rsidR="00EA42C1" w:rsidTr="00AB38ED">
        <w:trPr>
          <w:trHeight w:val="683"/>
        </w:trPr>
        <w:tc>
          <w:tcPr>
            <w:tcW w:w="1601" w:type="dxa"/>
          </w:tcPr>
          <w:p w:rsidR="00EA42C1" w:rsidRDefault="001770FC" w:rsidP="00AB38ED">
            <w:pPr>
              <w:jc w:val="center"/>
              <w:rPr>
                <w:rFonts w:ascii="Arial" w:hAnsi="Arial" w:cs="Arial"/>
                <w:b/>
              </w:rPr>
            </w:pPr>
            <w:r>
              <w:rPr>
                <w:rFonts w:ascii="Arial" w:hAnsi="Arial" w:cs="Arial"/>
                <w:b/>
              </w:rPr>
              <w:t>17.</w:t>
            </w:r>
          </w:p>
        </w:tc>
        <w:tc>
          <w:tcPr>
            <w:tcW w:w="9282" w:type="dxa"/>
          </w:tcPr>
          <w:p w:rsidR="00EA42C1"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Institutionalizing a Calamity Resilient Infrastructure Facilities in the Territorial Jurisdiction of the Municipality of Carmen, Province of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and Providing Guidelines for its Implementation Thereof</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18.</w:t>
            </w:r>
          </w:p>
        </w:tc>
        <w:tc>
          <w:tcPr>
            <w:tcW w:w="9282" w:type="dxa"/>
          </w:tcPr>
          <w:p w:rsidR="00EA42C1"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Imposing a Temporary Liquor Ban on the Sale, Distribution, and Consumption of any Intoxicated and Alcoholic Beverages in the Municipality of Carmen,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 during the Occurrences of Tropical Cyclones (SIGNAL MO.1 OR HIGHER) Natural and Man- Made Calamities and Providing Penalties for Violation thereof</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19.</w:t>
            </w:r>
          </w:p>
        </w:tc>
        <w:tc>
          <w:tcPr>
            <w:tcW w:w="9282" w:type="dxa"/>
          </w:tcPr>
          <w:p w:rsidR="00EA42C1"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Requiring Barangay Council Members in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to wear Barong Tagalog and </w:t>
            </w:r>
            <w:proofErr w:type="spellStart"/>
            <w:r>
              <w:rPr>
                <w:rFonts w:ascii="Arial" w:hAnsi="Arial" w:cs="Arial"/>
                <w:color w:val="152238"/>
                <w:shd w:val="clear" w:color="auto" w:fill="FFFFFF"/>
              </w:rPr>
              <w:t>Filipiniana</w:t>
            </w:r>
            <w:proofErr w:type="spellEnd"/>
            <w:r>
              <w:rPr>
                <w:rFonts w:ascii="Arial" w:hAnsi="Arial" w:cs="Arial"/>
                <w:color w:val="152238"/>
                <w:shd w:val="clear" w:color="auto" w:fill="FFFFFF"/>
              </w:rPr>
              <w:t xml:space="preserve"> during Sessions</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20.</w:t>
            </w:r>
          </w:p>
        </w:tc>
        <w:tc>
          <w:tcPr>
            <w:tcW w:w="9282" w:type="dxa"/>
          </w:tcPr>
          <w:p w:rsidR="00EA42C1" w:rsidRPr="0015616B" w:rsidRDefault="0015616B" w:rsidP="002E7A35">
            <w:pPr>
              <w:autoSpaceDE w:val="0"/>
              <w:autoSpaceDN w:val="0"/>
              <w:adjustRightInd w:val="0"/>
              <w:rPr>
                <w:rFonts w:ascii="Arial" w:hAnsi="Arial" w:cs="Arial"/>
                <w:b/>
                <w:sz w:val="18"/>
                <w:szCs w:val="18"/>
              </w:rPr>
            </w:pPr>
            <w:r>
              <w:rPr>
                <w:rFonts w:ascii="Arial" w:hAnsi="Arial" w:cs="Arial"/>
                <w:color w:val="152238"/>
                <w:shd w:val="clear" w:color="auto" w:fill="F7F9FD"/>
              </w:rPr>
              <w:t xml:space="preserve">An Ordinance Mandating the Relocation of all Households Residing Within the Designated No Build Zones in the Municipality of Carmen, Province of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 Providing for Assistance and Support for Affected Residents and Prescribing Penalties for Non- Compliance</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21</w:t>
            </w:r>
          </w:p>
        </w:tc>
        <w:tc>
          <w:tcPr>
            <w:tcW w:w="9282" w:type="dxa"/>
          </w:tcPr>
          <w:p w:rsidR="00EA42C1" w:rsidRDefault="0015616B"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Mandating All Local and National Government Employees, Municipal and Barangay Officials Assigned or Stationed within the Municipality of Carmen, Province of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to Participate in a one (1) Hour Physical Fitness Activity per week to promote Health and Wellness, and Providing Guidelines for its Implementation</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22</w:t>
            </w:r>
          </w:p>
        </w:tc>
        <w:tc>
          <w:tcPr>
            <w:tcW w:w="9282" w:type="dxa"/>
          </w:tcPr>
          <w:p w:rsidR="00EA42C1" w:rsidRDefault="000D3711"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Institutionalizing the Pre-Positioning of Food and Non- Food Items to Designated High-Risk, Low-Income, and Low National Tax Allotment Barangays in the Municipality of Carmen, Province of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Providing Mechanisms for its Implementation and Appropriating Funds thereof</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23</w:t>
            </w:r>
          </w:p>
        </w:tc>
        <w:tc>
          <w:tcPr>
            <w:tcW w:w="9282" w:type="dxa"/>
          </w:tcPr>
          <w:p w:rsidR="00EA42C1" w:rsidRDefault="000D3711"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Supporting the Installation, Operation, Maintenance, and Management of Closed-Circuit Television Camera (CCTV) in Strategic Areas </w:t>
            </w:r>
            <w:proofErr w:type="spellStart"/>
            <w:r>
              <w:rPr>
                <w:rFonts w:ascii="Arial" w:hAnsi="Arial" w:cs="Arial"/>
                <w:color w:val="152238"/>
                <w:shd w:val="clear" w:color="auto" w:fill="F7F9FD"/>
              </w:rPr>
              <w:t>os</w:t>
            </w:r>
            <w:proofErr w:type="spellEnd"/>
            <w:r>
              <w:rPr>
                <w:rFonts w:ascii="Arial" w:hAnsi="Arial" w:cs="Arial"/>
                <w:color w:val="152238"/>
                <w:shd w:val="clear" w:color="auto" w:fill="F7F9FD"/>
              </w:rPr>
              <w:t xml:space="preserve"> the Municipality of Carmen, Province of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 Providing Policies, Privacy Use of Footage, Responsible Entities, Funding, and for other purposes</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24</w:t>
            </w:r>
          </w:p>
        </w:tc>
        <w:tc>
          <w:tcPr>
            <w:tcW w:w="9282" w:type="dxa"/>
          </w:tcPr>
          <w:p w:rsidR="00EA42C1" w:rsidRDefault="000D3711"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Institutionalizing the Rapid Disaster and Needs </w:t>
            </w:r>
            <w:proofErr w:type="spellStart"/>
            <w:r>
              <w:rPr>
                <w:rFonts w:ascii="Arial" w:hAnsi="Arial" w:cs="Arial"/>
                <w:color w:val="152238"/>
                <w:shd w:val="clear" w:color="auto" w:fill="FFFFFF"/>
              </w:rPr>
              <w:t>Alalysis</w:t>
            </w:r>
            <w:proofErr w:type="spellEnd"/>
            <w:r>
              <w:rPr>
                <w:rFonts w:ascii="Arial" w:hAnsi="Arial" w:cs="Arial"/>
                <w:color w:val="152238"/>
                <w:shd w:val="clear" w:color="auto" w:fill="FFFFFF"/>
              </w:rPr>
              <w:t xml:space="preserve">- </w:t>
            </w:r>
            <w:proofErr w:type="spellStart"/>
            <w:r>
              <w:rPr>
                <w:rFonts w:ascii="Arial" w:hAnsi="Arial" w:cs="Arial"/>
                <w:color w:val="152238"/>
                <w:shd w:val="clear" w:color="auto" w:fill="FFFFFF"/>
              </w:rPr>
              <w:t>RDANA</w:t>
            </w:r>
            <w:proofErr w:type="spellEnd"/>
            <w:r>
              <w:rPr>
                <w:rFonts w:ascii="Arial" w:hAnsi="Arial" w:cs="Arial"/>
                <w:color w:val="152238"/>
                <w:shd w:val="clear" w:color="auto" w:fill="FFFFFF"/>
              </w:rPr>
              <w:t xml:space="preserve"> in the Local Government Unit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Providing Guidelines for its Implementation and Appropriating Funds thereof</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25</w:t>
            </w:r>
          </w:p>
        </w:tc>
        <w:tc>
          <w:tcPr>
            <w:tcW w:w="9282" w:type="dxa"/>
          </w:tcPr>
          <w:p w:rsidR="00EA42C1" w:rsidRDefault="000D3711"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to Institutionalize the Incident Management Team- </w:t>
            </w:r>
            <w:proofErr w:type="spellStart"/>
            <w:r>
              <w:rPr>
                <w:rFonts w:ascii="Arial" w:hAnsi="Arial" w:cs="Arial"/>
                <w:color w:val="152238"/>
                <w:shd w:val="clear" w:color="auto" w:fill="F7F9FD"/>
              </w:rPr>
              <w:t>IMT</w:t>
            </w:r>
            <w:proofErr w:type="spellEnd"/>
            <w:r>
              <w:rPr>
                <w:rFonts w:ascii="Arial" w:hAnsi="Arial" w:cs="Arial"/>
                <w:color w:val="152238"/>
                <w:shd w:val="clear" w:color="auto" w:fill="F7F9FD"/>
              </w:rPr>
              <w:t xml:space="preserve"> System in the Municipality of Carmen, Province of </w:t>
            </w:r>
            <w:proofErr w:type="spellStart"/>
            <w:r>
              <w:rPr>
                <w:rFonts w:ascii="Arial" w:hAnsi="Arial" w:cs="Arial"/>
                <w:color w:val="152238"/>
                <w:shd w:val="clear" w:color="auto" w:fill="F7F9FD"/>
              </w:rPr>
              <w:t>Surogao</w:t>
            </w:r>
            <w:proofErr w:type="spellEnd"/>
            <w:r>
              <w:rPr>
                <w:rFonts w:ascii="Arial" w:hAnsi="Arial" w:cs="Arial"/>
                <w:color w:val="152238"/>
                <w:shd w:val="clear" w:color="auto" w:fill="F7F9FD"/>
              </w:rPr>
              <w:t xml:space="preserve"> Del Sur, Providing for its Organization, Functions and Responsibilities and Appropriating Funds thereof</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26</w:t>
            </w:r>
          </w:p>
        </w:tc>
        <w:tc>
          <w:tcPr>
            <w:tcW w:w="9282" w:type="dxa"/>
          </w:tcPr>
          <w:p w:rsidR="00EA42C1" w:rsidRDefault="000D3711"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Requiring All Qualified Stores, Facilities, and Similar Establishments within the Territorial Jurisdiction of the Municipality of Carmen, Province of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to Obtain </w:t>
            </w:r>
            <w:proofErr w:type="spellStart"/>
            <w:r>
              <w:rPr>
                <w:rFonts w:ascii="Arial" w:hAnsi="Arial" w:cs="Arial"/>
                <w:color w:val="152238"/>
                <w:shd w:val="clear" w:color="auto" w:fill="FFFFFF"/>
              </w:rPr>
              <w:t>PHILGEPS</w:t>
            </w:r>
            <w:proofErr w:type="spellEnd"/>
            <w:r>
              <w:rPr>
                <w:rFonts w:ascii="Arial" w:hAnsi="Arial" w:cs="Arial"/>
                <w:color w:val="152238"/>
                <w:shd w:val="clear" w:color="auto" w:fill="FFFFFF"/>
              </w:rPr>
              <w:t xml:space="preserve"> Registration, Providing Guidelines and for Other Purposes</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lastRenderedPageBreak/>
              <w:t>27</w:t>
            </w:r>
          </w:p>
        </w:tc>
        <w:tc>
          <w:tcPr>
            <w:tcW w:w="9282" w:type="dxa"/>
          </w:tcPr>
          <w:p w:rsidR="00EA42C1" w:rsidRDefault="000D3711"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Establishing Guidelines in the Utilization and Application of Early Warning Devices during Impending Disasters in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and Providing Penalties for Violations Thereof</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28</w:t>
            </w:r>
          </w:p>
        </w:tc>
        <w:tc>
          <w:tcPr>
            <w:tcW w:w="9282" w:type="dxa"/>
          </w:tcPr>
          <w:p w:rsidR="00EA42C1" w:rsidRDefault="000D3711" w:rsidP="002E7A35">
            <w:pPr>
              <w:autoSpaceDE w:val="0"/>
              <w:autoSpaceDN w:val="0"/>
              <w:adjustRightInd w:val="0"/>
              <w:rPr>
                <w:rFonts w:ascii="Arial" w:hAnsi="Arial" w:cs="Arial"/>
                <w:sz w:val="18"/>
                <w:szCs w:val="18"/>
              </w:rPr>
            </w:pPr>
            <w:r>
              <w:rPr>
                <w:rFonts w:ascii="Arial" w:hAnsi="Arial" w:cs="Arial"/>
                <w:color w:val="152238"/>
                <w:shd w:val="clear" w:color="auto" w:fill="F7F9FD"/>
              </w:rPr>
              <w:t>An Ordinance Institutionalizing the Granting of Cash Awards to Honor Pupils and Students from Kindergarten to Grade XII in the Department of Education (</w:t>
            </w:r>
            <w:proofErr w:type="spellStart"/>
            <w:r>
              <w:rPr>
                <w:rFonts w:ascii="Arial" w:hAnsi="Arial" w:cs="Arial"/>
                <w:color w:val="152238"/>
                <w:shd w:val="clear" w:color="auto" w:fill="F7F9FD"/>
              </w:rPr>
              <w:t>DepED</w:t>
            </w:r>
            <w:proofErr w:type="spellEnd"/>
            <w:r>
              <w:rPr>
                <w:rFonts w:ascii="Arial" w:hAnsi="Arial" w:cs="Arial"/>
                <w:color w:val="152238"/>
                <w:shd w:val="clear" w:color="auto" w:fill="F7F9FD"/>
              </w:rPr>
              <w:t xml:space="preserve">) District of Carmen, Municipality of Carmen,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29</w:t>
            </w:r>
          </w:p>
        </w:tc>
        <w:tc>
          <w:tcPr>
            <w:tcW w:w="9282" w:type="dxa"/>
          </w:tcPr>
          <w:p w:rsidR="00EA42C1" w:rsidRDefault="000D3711"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Temporarily Closing </w:t>
            </w:r>
            <w:proofErr w:type="spellStart"/>
            <w:r>
              <w:rPr>
                <w:rFonts w:ascii="Arial" w:hAnsi="Arial" w:cs="Arial"/>
                <w:color w:val="152238"/>
                <w:shd w:val="clear" w:color="auto" w:fill="FFFFFF"/>
              </w:rPr>
              <w:t>Hubason</w:t>
            </w:r>
            <w:proofErr w:type="spellEnd"/>
            <w:r>
              <w:rPr>
                <w:rFonts w:ascii="Arial" w:hAnsi="Arial" w:cs="Arial"/>
                <w:color w:val="152238"/>
                <w:shd w:val="clear" w:color="auto" w:fill="FFFFFF"/>
              </w:rPr>
              <w:t xml:space="preserve"> Bridge due to Damage sustained by its approach Concrete Lane during Tropical Storm </w:t>
            </w:r>
            <w:proofErr w:type="spellStart"/>
            <w:r>
              <w:rPr>
                <w:rFonts w:ascii="Arial" w:hAnsi="Arial" w:cs="Arial"/>
                <w:color w:val="152238"/>
                <w:shd w:val="clear" w:color="auto" w:fill="FFFFFF"/>
              </w:rPr>
              <w:t>Basyang</w:t>
            </w:r>
            <w:proofErr w:type="spellEnd"/>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30</w:t>
            </w:r>
          </w:p>
        </w:tc>
        <w:tc>
          <w:tcPr>
            <w:tcW w:w="9282" w:type="dxa"/>
          </w:tcPr>
          <w:p w:rsidR="00EA42C1" w:rsidRDefault="009A68A7"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Institutionalizing the Regular Desilting and Maintenance of all River Beds, Creeks, Canals, Irrigation, Drainage, and Similar Waterways within the Territorial Jurisdiction of the Municipality of Carmen,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 Prescribing Responsibilities, Standards and Penalties for Violations and for Other Purposes</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31</w:t>
            </w:r>
          </w:p>
        </w:tc>
        <w:tc>
          <w:tcPr>
            <w:tcW w:w="9282" w:type="dxa"/>
          </w:tcPr>
          <w:p w:rsidR="00EA42C1" w:rsidRDefault="009A68A7"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Requiring Radio Stations Operating within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to allocate at least one (1) hour of Air Time per week for free Broadcasting of Local Government Unit Programs, Projects, Activities and Public Service Announcements, Prescribing Guidelines for its Implementation and for other purposes</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32</w:t>
            </w:r>
          </w:p>
        </w:tc>
        <w:tc>
          <w:tcPr>
            <w:tcW w:w="9282" w:type="dxa"/>
          </w:tcPr>
          <w:p w:rsidR="00EA42C1" w:rsidRDefault="009A68A7"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Regulating the Establishment and Operation of Private </w:t>
            </w:r>
            <w:proofErr w:type="spellStart"/>
            <w:r>
              <w:rPr>
                <w:rFonts w:ascii="Arial" w:hAnsi="Arial" w:cs="Arial"/>
                <w:color w:val="152238"/>
                <w:shd w:val="clear" w:color="auto" w:fill="FFFFFF"/>
              </w:rPr>
              <w:t>Talipapa</w:t>
            </w:r>
            <w:proofErr w:type="spellEnd"/>
            <w:r>
              <w:rPr>
                <w:rFonts w:ascii="Arial" w:hAnsi="Arial" w:cs="Arial"/>
                <w:color w:val="152238"/>
                <w:shd w:val="clear" w:color="auto" w:fill="FFFFFF"/>
              </w:rPr>
              <w:t xml:space="preserve"> or Mini-Markets within the Municipality of Carmen, Providing Penalties for Violation thereof, and for other purposes</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33</w:t>
            </w:r>
          </w:p>
        </w:tc>
        <w:tc>
          <w:tcPr>
            <w:tcW w:w="9282" w:type="dxa"/>
          </w:tcPr>
          <w:p w:rsidR="00EA42C1" w:rsidRDefault="009A68A7"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Declaring, Regulating, and Providing for the Abatement of Nuisance within the Municipality of Carmen,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 and Providing Penalties Therefor, and for other purposes</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34</w:t>
            </w:r>
          </w:p>
        </w:tc>
        <w:tc>
          <w:tcPr>
            <w:tcW w:w="9282" w:type="dxa"/>
          </w:tcPr>
          <w:p w:rsidR="00EA42C1" w:rsidRDefault="009A68A7"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Regulating the Preparation and Sale of Meat, Poultry, Fish, Vegetables, Fruits, Dairy Products, and Other Foodstuffs for Public Consumption in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Providing Penalties for Violations thereof, and for other purposes</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35</w:t>
            </w:r>
          </w:p>
        </w:tc>
        <w:tc>
          <w:tcPr>
            <w:tcW w:w="9282" w:type="dxa"/>
          </w:tcPr>
          <w:p w:rsidR="00EA42C1" w:rsidRDefault="009A68A7"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Requiring Houses, Buildings, Premises thereof and any Land within the Municipality of Carmen,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 to be kept and maintained in a Sanitary Condition and Imposing Penalties for Violation thereof</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36</w:t>
            </w:r>
          </w:p>
        </w:tc>
        <w:tc>
          <w:tcPr>
            <w:tcW w:w="9282" w:type="dxa"/>
          </w:tcPr>
          <w:p w:rsidR="00EA42C1" w:rsidRDefault="00797007"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Recognizing and Regulating the Payment of Real Property Tax through Authorized Representatives, Ensuring with Republic Act no. 10173 (DATA </w:t>
            </w:r>
            <w:proofErr w:type="spellStart"/>
            <w:r>
              <w:rPr>
                <w:rFonts w:ascii="Arial" w:hAnsi="Arial" w:cs="Arial"/>
                <w:color w:val="152238"/>
                <w:shd w:val="clear" w:color="auto" w:fill="FFFFFF"/>
              </w:rPr>
              <w:t>PRIACY</w:t>
            </w:r>
            <w:proofErr w:type="spellEnd"/>
            <w:r>
              <w:rPr>
                <w:rFonts w:ascii="Arial" w:hAnsi="Arial" w:cs="Arial"/>
                <w:color w:val="152238"/>
                <w:shd w:val="clear" w:color="auto" w:fill="FFFFFF"/>
              </w:rPr>
              <w:t xml:space="preserve"> ACT OF 2012), and Directing the Municipal Treasurer of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to accept such payments</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37</w:t>
            </w:r>
          </w:p>
        </w:tc>
        <w:tc>
          <w:tcPr>
            <w:tcW w:w="9282" w:type="dxa"/>
          </w:tcPr>
          <w:p w:rsidR="00EA42C1" w:rsidRDefault="004C0D80" w:rsidP="002E7A35">
            <w:pPr>
              <w:autoSpaceDE w:val="0"/>
              <w:autoSpaceDN w:val="0"/>
              <w:adjustRightInd w:val="0"/>
              <w:rPr>
                <w:rFonts w:ascii="Arial" w:hAnsi="Arial" w:cs="Arial"/>
                <w:sz w:val="18"/>
                <w:szCs w:val="18"/>
              </w:rPr>
            </w:pPr>
            <w:r>
              <w:rPr>
                <w:rFonts w:ascii="Arial" w:hAnsi="Arial" w:cs="Arial"/>
                <w:color w:val="152238"/>
                <w:shd w:val="clear" w:color="auto" w:fill="FFFFFF"/>
              </w:rPr>
              <w:t>An Ordinance Restructuring the Local Disaster Risk Reduction and Management Office (</w:t>
            </w:r>
            <w:proofErr w:type="spellStart"/>
            <w:r>
              <w:rPr>
                <w:rFonts w:ascii="Arial" w:hAnsi="Arial" w:cs="Arial"/>
                <w:color w:val="152238"/>
                <w:shd w:val="clear" w:color="auto" w:fill="FFFFFF"/>
              </w:rPr>
              <w:t>LDRRMO</w:t>
            </w:r>
            <w:proofErr w:type="spellEnd"/>
            <w:r>
              <w:rPr>
                <w:rFonts w:ascii="Arial" w:hAnsi="Arial" w:cs="Arial"/>
                <w:color w:val="152238"/>
                <w:shd w:val="clear" w:color="auto" w:fill="FFFFFF"/>
              </w:rPr>
              <w:t xml:space="preserve">) as a Department in the Local Government Unit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Incorporating the Existing Positions, With its own Standard Organizational Structure, Staffing Pattern, Mandates and Functions, and Subsequently Creating the Position of Municipal Government Department Head I (LOCAL DISASTER RISK REDUCTION AND MANAGEMENT OFFICER) Salary Grade (SG)-24</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38</w:t>
            </w:r>
          </w:p>
        </w:tc>
        <w:tc>
          <w:tcPr>
            <w:tcW w:w="9282" w:type="dxa"/>
          </w:tcPr>
          <w:p w:rsidR="00EA42C1" w:rsidRDefault="00A0625C"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Providing for the Clearing and Proper Maintenance of Low-Hanging Power Lines, Internet Wires, Telephone Wires, and Other Similar Wires Crossing Roadways within the Territorial Jurisdiction of the Municipality of Carmen,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 Prescribing Standards for their Installation and Maintenance, Establishing a Joint Task Force, Imposing Penalties for Violations and for other Purposes</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39</w:t>
            </w:r>
          </w:p>
        </w:tc>
        <w:tc>
          <w:tcPr>
            <w:tcW w:w="9282" w:type="dxa"/>
          </w:tcPr>
          <w:p w:rsidR="00EA42C1" w:rsidRDefault="00A0625C"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Institutionalizing Evacuation and Support Protocols for Internally Displaced Persons From Inside and Outside Evacuation Centers and for Other Purposes in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40</w:t>
            </w:r>
          </w:p>
        </w:tc>
        <w:tc>
          <w:tcPr>
            <w:tcW w:w="9282" w:type="dxa"/>
          </w:tcPr>
          <w:p w:rsidR="00EA42C1" w:rsidRDefault="0087209E"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Requiring All Public Market Vendors and Grocery Stores Selling Fish, Meat and Agricultural Products to Display Price Tags, Providing Penalties for Violations and for Other Purposes in the Municipality of Carmen,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lastRenderedPageBreak/>
              <w:t>41</w:t>
            </w:r>
          </w:p>
        </w:tc>
        <w:tc>
          <w:tcPr>
            <w:tcW w:w="9282" w:type="dxa"/>
          </w:tcPr>
          <w:p w:rsidR="00EA42C1" w:rsidRDefault="0087209E"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Prescribing the New Minimum Wage Rates for Construction Workers and Laborers Hired by the Municipality of Carmen, Province of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as well as those Engaged by Contractors in the Local Government Projects and Providing Penalties for Violation thereof</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42</w:t>
            </w:r>
          </w:p>
        </w:tc>
        <w:tc>
          <w:tcPr>
            <w:tcW w:w="9282" w:type="dxa"/>
          </w:tcPr>
          <w:p w:rsidR="00EA42C1" w:rsidRDefault="0087209E"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Instituting a Mandatory Proper Queuing (PILA) System in all Municipal and Barangay Activities Including the Distribution, Release, and Receipt of Goods, Assistance and Similar Transactions within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and Providing for Violation thereof</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43</w:t>
            </w:r>
          </w:p>
        </w:tc>
        <w:tc>
          <w:tcPr>
            <w:tcW w:w="9282" w:type="dxa"/>
          </w:tcPr>
          <w:p w:rsidR="00EA42C1" w:rsidRDefault="0087209E"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Prescribing the New Minimum Wage Rates for Construction Workers and Laborers Hired by the Municipality of Carmen, Province of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 as well as those Engaged by Contractors in the Local Government Projects and Providing Penalties for Violation thereof</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44</w:t>
            </w:r>
          </w:p>
        </w:tc>
        <w:tc>
          <w:tcPr>
            <w:tcW w:w="9282" w:type="dxa"/>
          </w:tcPr>
          <w:p w:rsidR="00EA42C1" w:rsidRDefault="0087209E"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Institutionalizing the National Action Plan on Women, Peace and Security (WPS) in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w:t>
            </w:r>
          </w:p>
        </w:tc>
      </w:tr>
      <w:tr w:rsidR="00EA42C1" w:rsidTr="00AB38ED">
        <w:trPr>
          <w:trHeight w:val="683"/>
        </w:trPr>
        <w:tc>
          <w:tcPr>
            <w:tcW w:w="1601" w:type="dxa"/>
          </w:tcPr>
          <w:p w:rsidR="00EA42C1" w:rsidRDefault="00B1427D" w:rsidP="00AB38ED">
            <w:pPr>
              <w:jc w:val="center"/>
              <w:rPr>
                <w:rFonts w:ascii="Arial" w:hAnsi="Arial" w:cs="Arial"/>
                <w:b/>
              </w:rPr>
            </w:pPr>
            <w:r>
              <w:rPr>
                <w:rFonts w:ascii="Arial" w:hAnsi="Arial" w:cs="Arial"/>
                <w:b/>
              </w:rPr>
              <w:t>45</w:t>
            </w:r>
          </w:p>
        </w:tc>
        <w:tc>
          <w:tcPr>
            <w:tcW w:w="9282" w:type="dxa"/>
          </w:tcPr>
          <w:p w:rsidR="00EA42C1" w:rsidRDefault="001C77F8"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Establishing the Guidelines on the Operation of the </w:t>
            </w:r>
            <w:proofErr w:type="spellStart"/>
            <w:r>
              <w:rPr>
                <w:rFonts w:ascii="Arial" w:hAnsi="Arial" w:cs="Arial"/>
                <w:color w:val="152238"/>
                <w:shd w:val="clear" w:color="auto" w:fill="F7F9FD"/>
              </w:rPr>
              <w:t>Bayay</w:t>
            </w:r>
            <w:proofErr w:type="spellEnd"/>
            <w:r>
              <w:rPr>
                <w:rFonts w:ascii="Arial" w:hAnsi="Arial" w:cs="Arial"/>
                <w:color w:val="152238"/>
                <w:shd w:val="clear" w:color="auto" w:fill="F7F9FD"/>
              </w:rPr>
              <w:t xml:space="preserve"> </w:t>
            </w:r>
            <w:proofErr w:type="spellStart"/>
            <w:r>
              <w:rPr>
                <w:rFonts w:ascii="Arial" w:hAnsi="Arial" w:cs="Arial"/>
                <w:color w:val="152238"/>
                <w:shd w:val="clear" w:color="auto" w:fill="F7F9FD"/>
              </w:rPr>
              <w:t>Dangpanan</w:t>
            </w:r>
            <w:proofErr w:type="spellEnd"/>
            <w:r>
              <w:rPr>
                <w:rFonts w:ascii="Arial" w:hAnsi="Arial" w:cs="Arial"/>
                <w:color w:val="152238"/>
                <w:shd w:val="clear" w:color="auto" w:fill="F7F9FD"/>
              </w:rPr>
              <w:t xml:space="preserve"> Crisis Intervention Center of the Municipality of Carmen,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w:t>
            </w:r>
          </w:p>
        </w:tc>
      </w:tr>
      <w:tr w:rsidR="00B1427D" w:rsidTr="00AB38ED">
        <w:trPr>
          <w:trHeight w:val="683"/>
        </w:trPr>
        <w:tc>
          <w:tcPr>
            <w:tcW w:w="1601" w:type="dxa"/>
          </w:tcPr>
          <w:p w:rsidR="00B1427D" w:rsidRDefault="00B1427D" w:rsidP="00AB38ED">
            <w:pPr>
              <w:jc w:val="center"/>
              <w:rPr>
                <w:rFonts w:ascii="Arial" w:hAnsi="Arial" w:cs="Arial"/>
                <w:b/>
              </w:rPr>
            </w:pPr>
            <w:r>
              <w:rPr>
                <w:rFonts w:ascii="Arial" w:hAnsi="Arial" w:cs="Arial"/>
                <w:b/>
              </w:rPr>
              <w:t>46</w:t>
            </w:r>
          </w:p>
        </w:tc>
        <w:tc>
          <w:tcPr>
            <w:tcW w:w="9282" w:type="dxa"/>
          </w:tcPr>
          <w:p w:rsidR="00D57462" w:rsidRDefault="00D57462" w:rsidP="002E7A35">
            <w:pPr>
              <w:autoSpaceDE w:val="0"/>
              <w:autoSpaceDN w:val="0"/>
              <w:adjustRightInd w:val="0"/>
              <w:rPr>
                <w:rFonts w:ascii="Arial" w:hAnsi="Arial" w:cs="Arial"/>
                <w:sz w:val="18"/>
                <w:szCs w:val="18"/>
              </w:rPr>
            </w:pPr>
          </w:p>
          <w:p w:rsidR="00B1427D" w:rsidRPr="00D57462" w:rsidRDefault="00D57462" w:rsidP="00D57462">
            <w:pPr>
              <w:tabs>
                <w:tab w:val="left" w:pos="1068"/>
              </w:tabs>
              <w:rPr>
                <w:rFonts w:ascii="Arial" w:hAnsi="Arial" w:cs="Arial"/>
                <w:sz w:val="18"/>
                <w:szCs w:val="18"/>
              </w:rPr>
            </w:pPr>
            <w:r>
              <w:rPr>
                <w:rFonts w:ascii="Arial" w:hAnsi="Arial" w:cs="Arial"/>
                <w:sz w:val="18"/>
                <w:szCs w:val="18"/>
              </w:rPr>
              <w:tab/>
            </w:r>
            <w:r>
              <w:rPr>
                <w:rFonts w:ascii="Arial" w:hAnsi="Arial" w:cs="Arial"/>
                <w:color w:val="152238"/>
                <w:shd w:val="clear" w:color="auto" w:fill="FFFFFF"/>
              </w:rPr>
              <w:t xml:space="preserve">An Ordinance Institutionalizing Energy Conservation and Efficiency Measures in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and in Response to the Global Energy Crisis</w:t>
            </w:r>
          </w:p>
        </w:tc>
      </w:tr>
      <w:tr w:rsidR="00B1427D" w:rsidTr="00AB38ED">
        <w:trPr>
          <w:trHeight w:val="683"/>
        </w:trPr>
        <w:tc>
          <w:tcPr>
            <w:tcW w:w="1601" w:type="dxa"/>
          </w:tcPr>
          <w:p w:rsidR="00B1427D" w:rsidRDefault="00B1427D" w:rsidP="00AB38ED">
            <w:pPr>
              <w:jc w:val="center"/>
              <w:rPr>
                <w:rFonts w:ascii="Arial" w:hAnsi="Arial" w:cs="Arial"/>
                <w:b/>
              </w:rPr>
            </w:pPr>
            <w:r>
              <w:rPr>
                <w:rFonts w:ascii="Arial" w:hAnsi="Arial" w:cs="Arial"/>
                <w:b/>
              </w:rPr>
              <w:t>47</w:t>
            </w:r>
          </w:p>
        </w:tc>
        <w:tc>
          <w:tcPr>
            <w:tcW w:w="9282" w:type="dxa"/>
          </w:tcPr>
          <w:p w:rsidR="0034330C" w:rsidRDefault="0034330C" w:rsidP="002E7A35">
            <w:pPr>
              <w:autoSpaceDE w:val="0"/>
              <w:autoSpaceDN w:val="0"/>
              <w:adjustRightInd w:val="0"/>
              <w:rPr>
                <w:rFonts w:ascii="Arial" w:hAnsi="Arial" w:cs="Arial"/>
                <w:sz w:val="18"/>
                <w:szCs w:val="18"/>
              </w:rPr>
            </w:pPr>
          </w:p>
          <w:p w:rsidR="00B1427D" w:rsidRPr="0034330C" w:rsidRDefault="0034330C" w:rsidP="0034330C">
            <w:pPr>
              <w:tabs>
                <w:tab w:val="left" w:pos="2200"/>
              </w:tabs>
              <w:rPr>
                <w:rFonts w:ascii="Arial" w:hAnsi="Arial" w:cs="Arial"/>
                <w:sz w:val="18"/>
                <w:szCs w:val="18"/>
              </w:rPr>
            </w:pPr>
            <w:r>
              <w:rPr>
                <w:rFonts w:ascii="Arial" w:hAnsi="Arial" w:cs="Arial"/>
                <w:color w:val="152238"/>
                <w:shd w:val="clear" w:color="auto" w:fill="FFFFFF"/>
              </w:rPr>
              <w:t xml:space="preserve">An Ordinance Encouraging Local Food Production and Urban Agriculture to Ensure Food Security Amidst the Energy and Economic Instability in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w:t>
            </w:r>
          </w:p>
        </w:tc>
      </w:tr>
      <w:tr w:rsidR="00B1427D" w:rsidTr="00AB38ED">
        <w:trPr>
          <w:trHeight w:val="683"/>
        </w:trPr>
        <w:tc>
          <w:tcPr>
            <w:tcW w:w="1601" w:type="dxa"/>
          </w:tcPr>
          <w:p w:rsidR="00B1427D" w:rsidRDefault="00B1427D" w:rsidP="00AB38ED">
            <w:pPr>
              <w:jc w:val="center"/>
              <w:rPr>
                <w:rFonts w:ascii="Arial" w:hAnsi="Arial" w:cs="Arial"/>
                <w:b/>
              </w:rPr>
            </w:pPr>
            <w:r>
              <w:rPr>
                <w:rFonts w:ascii="Arial" w:hAnsi="Arial" w:cs="Arial"/>
                <w:b/>
              </w:rPr>
              <w:t>48</w:t>
            </w:r>
          </w:p>
        </w:tc>
        <w:tc>
          <w:tcPr>
            <w:tcW w:w="9282" w:type="dxa"/>
          </w:tcPr>
          <w:p w:rsidR="00B1427D" w:rsidRDefault="00720B14"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Prohibiting the Philippine Offshore Gaming Operators (POGO) and Other Online Gambling in the Territorial Jurisdiction of the Municipality of Carmen, Province of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 Providing Penalties for Violation Thereof and for other purposes</w:t>
            </w:r>
          </w:p>
        </w:tc>
      </w:tr>
      <w:tr w:rsidR="00B1427D" w:rsidTr="00AB38ED">
        <w:trPr>
          <w:trHeight w:val="683"/>
        </w:trPr>
        <w:tc>
          <w:tcPr>
            <w:tcW w:w="1601" w:type="dxa"/>
          </w:tcPr>
          <w:p w:rsidR="00B1427D" w:rsidRDefault="00B1427D" w:rsidP="00AB38ED">
            <w:pPr>
              <w:jc w:val="center"/>
              <w:rPr>
                <w:rFonts w:ascii="Arial" w:hAnsi="Arial" w:cs="Arial"/>
                <w:b/>
              </w:rPr>
            </w:pPr>
            <w:r>
              <w:rPr>
                <w:rFonts w:ascii="Arial" w:hAnsi="Arial" w:cs="Arial"/>
                <w:b/>
              </w:rPr>
              <w:t>49</w:t>
            </w:r>
          </w:p>
        </w:tc>
        <w:tc>
          <w:tcPr>
            <w:tcW w:w="9282" w:type="dxa"/>
          </w:tcPr>
          <w:p w:rsidR="00B1427D" w:rsidRDefault="00720B14" w:rsidP="00720B14">
            <w:pPr>
              <w:tabs>
                <w:tab w:val="left" w:pos="1181"/>
              </w:tabs>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for the Prevention and Control of Crime in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w:t>
            </w:r>
          </w:p>
        </w:tc>
      </w:tr>
      <w:tr w:rsidR="00B1427D" w:rsidTr="00AB38ED">
        <w:trPr>
          <w:trHeight w:val="683"/>
        </w:trPr>
        <w:tc>
          <w:tcPr>
            <w:tcW w:w="1601" w:type="dxa"/>
          </w:tcPr>
          <w:p w:rsidR="00B1427D" w:rsidRDefault="00B1427D" w:rsidP="00AB38ED">
            <w:pPr>
              <w:jc w:val="center"/>
              <w:rPr>
                <w:rFonts w:ascii="Arial" w:hAnsi="Arial" w:cs="Arial"/>
                <w:b/>
              </w:rPr>
            </w:pPr>
            <w:r>
              <w:rPr>
                <w:rFonts w:ascii="Arial" w:hAnsi="Arial" w:cs="Arial"/>
                <w:b/>
              </w:rPr>
              <w:t>50</w:t>
            </w:r>
          </w:p>
        </w:tc>
        <w:tc>
          <w:tcPr>
            <w:tcW w:w="9282" w:type="dxa"/>
          </w:tcPr>
          <w:p w:rsidR="00B1427D" w:rsidRDefault="00682631"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Prohibiting Any Obstruction On Public Roads and Other Similar Public Places Within the Territorial Jurisdiction of Carmen,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w:t>
            </w:r>
            <w:r>
              <w:rPr>
                <w:rFonts w:ascii="Arial" w:hAnsi="Arial" w:cs="Arial"/>
                <w:color w:val="152238"/>
                <w:shd w:val="clear" w:color="auto" w:fill="F7F9FD"/>
              </w:rPr>
              <w:t>r</w:t>
            </w:r>
          </w:p>
        </w:tc>
      </w:tr>
      <w:tr w:rsidR="00B1427D" w:rsidTr="00AB38ED">
        <w:trPr>
          <w:trHeight w:val="683"/>
        </w:trPr>
        <w:tc>
          <w:tcPr>
            <w:tcW w:w="1601" w:type="dxa"/>
          </w:tcPr>
          <w:p w:rsidR="00B1427D" w:rsidRDefault="00B1427D" w:rsidP="00AB38ED">
            <w:pPr>
              <w:jc w:val="center"/>
              <w:rPr>
                <w:rFonts w:ascii="Arial" w:hAnsi="Arial" w:cs="Arial"/>
                <w:b/>
              </w:rPr>
            </w:pPr>
            <w:r>
              <w:rPr>
                <w:rFonts w:ascii="Arial" w:hAnsi="Arial" w:cs="Arial"/>
                <w:b/>
              </w:rPr>
              <w:t>51</w:t>
            </w:r>
          </w:p>
        </w:tc>
        <w:tc>
          <w:tcPr>
            <w:tcW w:w="9282" w:type="dxa"/>
          </w:tcPr>
          <w:p w:rsidR="00B1427D" w:rsidRDefault="009A798D" w:rsidP="002E7A35">
            <w:pPr>
              <w:autoSpaceDE w:val="0"/>
              <w:autoSpaceDN w:val="0"/>
              <w:adjustRightInd w:val="0"/>
              <w:rPr>
                <w:rFonts w:ascii="Arial" w:hAnsi="Arial" w:cs="Arial"/>
                <w:sz w:val="18"/>
                <w:szCs w:val="18"/>
              </w:rPr>
            </w:pPr>
            <w:r>
              <w:rPr>
                <w:rFonts w:ascii="Arial" w:hAnsi="Arial" w:cs="Arial"/>
                <w:color w:val="152238"/>
                <w:shd w:val="clear" w:color="auto" w:fill="FFFFFF"/>
              </w:rPr>
              <w:t>An Ordinance Regulating the Operation of Cockfighting, Imposing Fees/Charges thereof and for other purposes</w:t>
            </w:r>
          </w:p>
        </w:tc>
      </w:tr>
      <w:tr w:rsidR="00B1427D" w:rsidTr="00AB38ED">
        <w:trPr>
          <w:trHeight w:val="683"/>
        </w:trPr>
        <w:tc>
          <w:tcPr>
            <w:tcW w:w="1601" w:type="dxa"/>
          </w:tcPr>
          <w:p w:rsidR="00B1427D" w:rsidRDefault="00B1427D" w:rsidP="00AB38ED">
            <w:pPr>
              <w:jc w:val="center"/>
              <w:rPr>
                <w:rFonts w:ascii="Arial" w:hAnsi="Arial" w:cs="Arial"/>
                <w:b/>
              </w:rPr>
            </w:pPr>
            <w:r>
              <w:rPr>
                <w:rFonts w:ascii="Arial" w:hAnsi="Arial" w:cs="Arial"/>
                <w:b/>
              </w:rPr>
              <w:t>52</w:t>
            </w:r>
          </w:p>
        </w:tc>
        <w:tc>
          <w:tcPr>
            <w:tcW w:w="9282" w:type="dxa"/>
          </w:tcPr>
          <w:p w:rsidR="00B1427D" w:rsidRDefault="00B1427D" w:rsidP="002E7A35">
            <w:pPr>
              <w:autoSpaceDE w:val="0"/>
              <w:autoSpaceDN w:val="0"/>
              <w:adjustRightInd w:val="0"/>
              <w:rPr>
                <w:rFonts w:ascii="Arial" w:hAnsi="Arial" w:cs="Arial"/>
                <w:sz w:val="18"/>
                <w:szCs w:val="18"/>
              </w:rPr>
            </w:pPr>
          </w:p>
          <w:p w:rsidR="00294276" w:rsidRDefault="00294276" w:rsidP="002E7A35">
            <w:pPr>
              <w:autoSpaceDE w:val="0"/>
              <w:autoSpaceDN w:val="0"/>
              <w:adjustRightInd w:val="0"/>
              <w:rPr>
                <w:rFonts w:ascii="Arial" w:hAnsi="Arial" w:cs="Arial"/>
                <w:sz w:val="18"/>
                <w:szCs w:val="18"/>
              </w:rPr>
            </w:pPr>
          </w:p>
          <w:p w:rsidR="00294276" w:rsidRDefault="00294276" w:rsidP="002E7A35">
            <w:pPr>
              <w:autoSpaceDE w:val="0"/>
              <w:autoSpaceDN w:val="0"/>
              <w:adjustRightInd w:val="0"/>
              <w:rPr>
                <w:rFonts w:ascii="Arial" w:hAnsi="Arial" w:cs="Arial"/>
                <w:sz w:val="18"/>
                <w:szCs w:val="18"/>
              </w:rPr>
            </w:pPr>
          </w:p>
          <w:p w:rsidR="00294276" w:rsidRDefault="00294276" w:rsidP="00294276">
            <w:pPr>
              <w:tabs>
                <w:tab w:val="left" w:pos="1812"/>
              </w:tabs>
              <w:autoSpaceDE w:val="0"/>
              <w:autoSpaceDN w:val="0"/>
              <w:adjustRightInd w:val="0"/>
              <w:rPr>
                <w:rFonts w:ascii="Arial" w:hAnsi="Arial" w:cs="Arial"/>
                <w:sz w:val="18"/>
                <w:szCs w:val="18"/>
              </w:rPr>
            </w:pPr>
            <w:r>
              <w:rPr>
                <w:rFonts w:ascii="Arial" w:hAnsi="Arial" w:cs="Arial"/>
                <w:sz w:val="18"/>
                <w:szCs w:val="18"/>
              </w:rPr>
              <w:tab/>
            </w:r>
            <w:r>
              <w:rPr>
                <w:rFonts w:ascii="Arial" w:hAnsi="Arial" w:cs="Arial"/>
                <w:color w:val="152238"/>
                <w:shd w:val="clear" w:color="auto" w:fill="FFFFFF"/>
              </w:rPr>
              <w:t xml:space="preserve">An Ordinance Strengthening Price Monitoring Mechanism, Prohibiting Hoarding and Profiteering and Prescribing Penalties for Violation thereof in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w:t>
            </w:r>
          </w:p>
          <w:p w:rsidR="00294276" w:rsidRDefault="00294276" w:rsidP="002E7A35">
            <w:pPr>
              <w:autoSpaceDE w:val="0"/>
              <w:autoSpaceDN w:val="0"/>
              <w:adjustRightInd w:val="0"/>
              <w:rPr>
                <w:rFonts w:ascii="Arial" w:hAnsi="Arial" w:cs="Arial"/>
                <w:sz w:val="18"/>
                <w:szCs w:val="18"/>
              </w:rPr>
            </w:pPr>
          </w:p>
          <w:p w:rsidR="00294276" w:rsidRDefault="00294276" w:rsidP="002E7A35">
            <w:pPr>
              <w:autoSpaceDE w:val="0"/>
              <w:autoSpaceDN w:val="0"/>
              <w:adjustRightInd w:val="0"/>
              <w:rPr>
                <w:rFonts w:ascii="Arial" w:hAnsi="Arial" w:cs="Arial"/>
                <w:sz w:val="18"/>
                <w:szCs w:val="18"/>
              </w:rPr>
            </w:pPr>
          </w:p>
        </w:tc>
      </w:tr>
      <w:tr w:rsidR="00B1427D" w:rsidTr="00AB38ED">
        <w:trPr>
          <w:trHeight w:val="683"/>
        </w:trPr>
        <w:tc>
          <w:tcPr>
            <w:tcW w:w="1601" w:type="dxa"/>
          </w:tcPr>
          <w:p w:rsidR="00B1427D" w:rsidRDefault="00B1427D" w:rsidP="00AB38ED">
            <w:pPr>
              <w:jc w:val="center"/>
              <w:rPr>
                <w:rFonts w:ascii="Arial" w:hAnsi="Arial" w:cs="Arial"/>
                <w:b/>
              </w:rPr>
            </w:pPr>
            <w:r>
              <w:rPr>
                <w:rFonts w:ascii="Arial" w:hAnsi="Arial" w:cs="Arial"/>
                <w:b/>
              </w:rPr>
              <w:t>53</w:t>
            </w:r>
          </w:p>
        </w:tc>
        <w:tc>
          <w:tcPr>
            <w:tcW w:w="9282" w:type="dxa"/>
          </w:tcPr>
          <w:p w:rsidR="00DF262C" w:rsidRDefault="00DF262C" w:rsidP="002E7A35">
            <w:pPr>
              <w:autoSpaceDE w:val="0"/>
              <w:autoSpaceDN w:val="0"/>
              <w:adjustRightInd w:val="0"/>
              <w:rPr>
                <w:rFonts w:ascii="Arial" w:hAnsi="Arial" w:cs="Arial"/>
                <w:sz w:val="18"/>
                <w:szCs w:val="18"/>
              </w:rPr>
            </w:pPr>
          </w:p>
          <w:p w:rsidR="00B1427D" w:rsidRPr="00DF262C" w:rsidRDefault="00294276" w:rsidP="00DF262C">
            <w:pPr>
              <w:tabs>
                <w:tab w:val="left" w:pos="2540"/>
              </w:tabs>
              <w:rPr>
                <w:rFonts w:ascii="Arial" w:hAnsi="Arial" w:cs="Arial"/>
                <w:sz w:val="18"/>
                <w:szCs w:val="18"/>
              </w:rPr>
            </w:pPr>
            <w:r>
              <w:rPr>
                <w:rFonts w:ascii="Arial" w:hAnsi="Arial" w:cs="Arial"/>
                <w:color w:val="152238"/>
                <w:shd w:val="clear" w:color="auto" w:fill="F7F9FD"/>
              </w:rPr>
              <w:t xml:space="preserve">An Ordinance Requiring and Considering the Installation and Use of Solar Power Technology and Other Renewable Energy Sources in all Government - Owned Buildings/Establishments, Offices and Public Facilities and Encouraging Private Residents in the Municipality of Carmen, Province of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 and Providing Funds </w:t>
            </w:r>
            <w:proofErr w:type="spellStart"/>
            <w:r>
              <w:rPr>
                <w:rFonts w:ascii="Arial" w:hAnsi="Arial" w:cs="Arial"/>
                <w:color w:val="152238"/>
                <w:shd w:val="clear" w:color="auto" w:fill="F7F9FD"/>
              </w:rPr>
              <w:t>Thereof</w:t>
            </w:r>
            <w:r w:rsidR="00DF262C">
              <w:rPr>
                <w:rFonts w:ascii="Arial" w:hAnsi="Arial" w:cs="Arial"/>
                <w:color w:val="152238"/>
                <w:shd w:val="clear" w:color="auto" w:fill="F7F9FD"/>
              </w:rPr>
              <w:t>Residents</w:t>
            </w:r>
            <w:proofErr w:type="spellEnd"/>
            <w:r w:rsidR="00DF262C">
              <w:rPr>
                <w:rFonts w:ascii="Arial" w:hAnsi="Arial" w:cs="Arial"/>
                <w:color w:val="152238"/>
                <w:shd w:val="clear" w:color="auto" w:fill="F7F9FD"/>
              </w:rPr>
              <w:t xml:space="preserve"> in the Municipality of Carmen, Province of </w:t>
            </w:r>
            <w:proofErr w:type="spellStart"/>
            <w:r w:rsidR="00DF262C">
              <w:rPr>
                <w:rFonts w:ascii="Arial" w:hAnsi="Arial" w:cs="Arial"/>
                <w:color w:val="152238"/>
                <w:shd w:val="clear" w:color="auto" w:fill="F7F9FD"/>
              </w:rPr>
              <w:t>Surigao</w:t>
            </w:r>
            <w:proofErr w:type="spellEnd"/>
            <w:r w:rsidR="00DF262C">
              <w:rPr>
                <w:rFonts w:ascii="Arial" w:hAnsi="Arial" w:cs="Arial"/>
                <w:color w:val="152238"/>
                <w:shd w:val="clear" w:color="auto" w:fill="F7F9FD"/>
              </w:rPr>
              <w:t xml:space="preserve"> Del Sur and Providing Funds Thereof</w:t>
            </w:r>
          </w:p>
        </w:tc>
      </w:tr>
      <w:tr w:rsidR="00B1427D" w:rsidTr="00AB38ED">
        <w:trPr>
          <w:trHeight w:val="683"/>
        </w:trPr>
        <w:tc>
          <w:tcPr>
            <w:tcW w:w="1601" w:type="dxa"/>
          </w:tcPr>
          <w:p w:rsidR="00B1427D" w:rsidRDefault="00B1427D" w:rsidP="00AB38ED">
            <w:pPr>
              <w:jc w:val="center"/>
              <w:rPr>
                <w:rFonts w:ascii="Arial" w:hAnsi="Arial" w:cs="Arial"/>
                <w:b/>
              </w:rPr>
            </w:pPr>
            <w:r>
              <w:rPr>
                <w:rFonts w:ascii="Arial" w:hAnsi="Arial" w:cs="Arial"/>
                <w:b/>
              </w:rPr>
              <w:lastRenderedPageBreak/>
              <w:t>54</w:t>
            </w:r>
          </w:p>
        </w:tc>
        <w:tc>
          <w:tcPr>
            <w:tcW w:w="9282" w:type="dxa"/>
          </w:tcPr>
          <w:p w:rsidR="00B1427D" w:rsidRDefault="00DA0A60"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Enacting the Omnibus Tourism of the Municipality of Carmen, Province of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w:t>
            </w:r>
          </w:p>
        </w:tc>
      </w:tr>
      <w:tr w:rsidR="00B1427D" w:rsidTr="00AB38ED">
        <w:trPr>
          <w:trHeight w:val="683"/>
        </w:trPr>
        <w:tc>
          <w:tcPr>
            <w:tcW w:w="1601" w:type="dxa"/>
          </w:tcPr>
          <w:p w:rsidR="00B1427D" w:rsidRDefault="00B1427D" w:rsidP="00AB38ED">
            <w:pPr>
              <w:jc w:val="center"/>
              <w:rPr>
                <w:rFonts w:ascii="Arial" w:hAnsi="Arial" w:cs="Arial"/>
                <w:b/>
              </w:rPr>
            </w:pPr>
            <w:r>
              <w:rPr>
                <w:rFonts w:ascii="Arial" w:hAnsi="Arial" w:cs="Arial"/>
                <w:b/>
              </w:rPr>
              <w:t>55</w:t>
            </w:r>
          </w:p>
        </w:tc>
        <w:tc>
          <w:tcPr>
            <w:tcW w:w="9282" w:type="dxa"/>
          </w:tcPr>
          <w:p w:rsidR="00B1427D" w:rsidRDefault="00DA0A60" w:rsidP="002E7A35">
            <w:pPr>
              <w:autoSpaceDE w:val="0"/>
              <w:autoSpaceDN w:val="0"/>
              <w:adjustRightInd w:val="0"/>
              <w:rPr>
                <w:rFonts w:ascii="Arial" w:hAnsi="Arial" w:cs="Arial"/>
                <w:sz w:val="18"/>
                <w:szCs w:val="18"/>
              </w:rPr>
            </w:pPr>
            <w:r>
              <w:rPr>
                <w:rFonts w:ascii="Arial" w:hAnsi="Arial" w:cs="Arial"/>
                <w:color w:val="152238"/>
                <w:shd w:val="clear" w:color="auto" w:fill="F7F9FD"/>
              </w:rPr>
              <w:t>An Ordinance Creating and Structuring the Municipal Human Resource Management Office (</w:t>
            </w:r>
            <w:proofErr w:type="spellStart"/>
            <w:r>
              <w:rPr>
                <w:rFonts w:ascii="Arial" w:hAnsi="Arial" w:cs="Arial"/>
                <w:color w:val="152238"/>
                <w:shd w:val="clear" w:color="auto" w:fill="F7F9FD"/>
              </w:rPr>
              <w:t>MHRMO</w:t>
            </w:r>
            <w:proofErr w:type="spellEnd"/>
            <w:r>
              <w:rPr>
                <w:rFonts w:ascii="Arial" w:hAnsi="Arial" w:cs="Arial"/>
                <w:color w:val="152238"/>
                <w:shd w:val="clear" w:color="auto" w:fill="F7F9FD"/>
              </w:rPr>
              <w:t xml:space="preserve">)of the Municipality of Carmen,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 with its own Standards, Organizational Structure, Staffing Pattern, Mandates and Functions and Subsequently Creating the Position of Municipal Government Department Head I ( Human Resource Management and Development Office) Salary Grade (SG)- 24</w:t>
            </w:r>
          </w:p>
        </w:tc>
      </w:tr>
      <w:tr w:rsidR="00B1427D" w:rsidTr="00AB38ED">
        <w:trPr>
          <w:trHeight w:val="683"/>
        </w:trPr>
        <w:tc>
          <w:tcPr>
            <w:tcW w:w="1601" w:type="dxa"/>
          </w:tcPr>
          <w:p w:rsidR="00B1427D" w:rsidRDefault="00BD5632" w:rsidP="00AB38ED">
            <w:pPr>
              <w:jc w:val="center"/>
              <w:rPr>
                <w:rFonts w:ascii="Arial" w:hAnsi="Arial" w:cs="Arial"/>
                <w:b/>
              </w:rPr>
            </w:pPr>
            <w:r>
              <w:rPr>
                <w:rFonts w:ascii="Arial" w:hAnsi="Arial" w:cs="Arial"/>
                <w:b/>
              </w:rPr>
              <w:t>56</w:t>
            </w:r>
          </w:p>
        </w:tc>
        <w:tc>
          <w:tcPr>
            <w:tcW w:w="9282" w:type="dxa"/>
          </w:tcPr>
          <w:p w:rsidR="00B1427D" w:rsidRDefault="00DA0A60"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Regulating the Sale, Distribution, and Usage of Electronic Vaporized Nicotine/Non-Nicotine and Heated Tobacco Products in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Providing Penalties for Violations and Providing Funds Thereof</w:t>
            </w:r>
          </w:p>
        </w:tc>
      </w:tr>
      <w:tr w:rsidR="00B1427D" w:rsidTr="00AB38ED">
        <w:trPr>
          <w:trHeight w:val="683"/>
        </w:trPr>
        <w:tc>
          <w:tcPr>
            <w:tcW w:w="1601" w:type="dxa"/>
          </w:tcPr>
          <w:p w:rsidR="00B1427D" w:rsidRDefault="00BD5632" w:rsidP="00AB38ED">
            <w:pPr>
              <w:jc w:val="center"/>
              <w:rPr>
                <w:rFonts w:ascii="Arial" w:hAnsi="Arial" w:cs="Arial"/>
                <w:b/>
              </w:rPr>
            </w:pPr>
            <w:r>
              <w:rPr>
                <w:rFonts w:ascii="Arial" w:hAnsi="Arial" w:cs="Arial"/>
                <w:b/>
              </w:rPr>
              <w:t>57</w:t>
            </w:r>
          </w:p>
        </w:tc>
        <w:tc>
          <w:tcPr>
            <w:tcW w:w="9282" w:type="dxa"/>
          </w:tcPr>
          <w:p w:rsidR="00B1427D" w:rsidRDefault="00BB78BA"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Regulating the Use of National Highway Shoulders and Establishing Designated Parking Areas within the Municipality of Carmen, Province of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Prohibiting Illegal Parking and All Forms of Obstruction Along National Highway, and Prescribing Penalties for Violation thereof</w:t>
            </w:r>
          </w:p>
        </w:tc>
      </w:tr>
      <w:tr w:rsidR="00B1427D" w:rsidTr="00AB38ED">
        <w:trPr>
          <w:trHeight w:val="683"/>
        </w:trPr>
        <w:tc>
          <w:tcPr>
            <w:tcW w:w="1601" w:type="dxa"/>
          </w:tcPr>
          <w:p w:rsidR="00B1427D" w:rsidRDefault="00BD5632" w:rsidP="00AB38ED">
            <w:pPr>
              <w:jc w:val="center"/>
              <w:rPr>
                <w:rFonts w:ascii="Arial" w:hAnsi="Arial" w:cs="Arial"/>
                <w:b/>
              </w:rPr>
            </w:pPr>
            <w:r>
              <w:rPr>
                <w:rFonts w:ascii="Arial" w:hAnsi="Arial" w:cs="Arial"/>
                <w:b/>
              </w:rPr>
              <w:t>58</w:t>
            </w:r>
          </w:p>
        </w:tc>
        <w:tc>
          <w:tcPr>
            <w:tcW w:w="9282" w:type="dxa"/>
          </w:tcPr>
          <w:p w:rsidR="00B1427D" w:rsidRDefault="00E21E07"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Prohibiting the Act of Being Half-Naked or Topless in Public Places within the Municipality of Carmen, Province of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 Providing Penalties for Violation thereof and for other Purposes</w:t>
            </w:r>
          </w:p>
        </w:tc>
      </w:tr>
      <w:tr w:rsidR="00B1427D" w:rsidTr="00AB38ED">
        <w:trPr>
          <w:trHeight w:val="683"/>
        </w:trPr>
        <w:tc>
          <w:tcPr>
            <w:tcW w:w="1601" w:type="dxa"/>
          </w:tcPr>
          <w:p w:rsidR="00B1427D" w:rsidRDefault="00BD5632" w:rsidP="00AB38ED">
            <w:pPr>
              <w:jc w:val="center"/>
              <w:rPr>
                <w:rFonts w:ascii="Arial" w:hAnsi="Arial" w:cs="Arial"/>
                <w:b/>
              </w:rPr>
            </w:pPr>
            <w:r>
              <w:rPr>
                <w:rFonts w:ascii="Arial" w:hAnsi="Arial" w:cs="Arial"/>
                <w:b/>
              </w:rPr>
              <w:t>59</w:t>
            </w:r>
          </w:p>
        </w:tc>
        <w:tc>
          <w:tcPr>
            <w:tcW w:w="9282" w:type="dxa"/>
          </w:tcPr>
          <w:p w:rsidR="00B1427D" w:rsidRDefault="00E21E07"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Promoting and Mandating Water Conservation and Efficient Water Management Practices in the Municipality of Carmen, Province of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to Support Energy Conservation and Resource Resilience and for Other Purpose</w:t>
            </w:r>
          </w:p>
        </w:tc>
      </w:tr>
      <w:tr w:rsidR="00B1427D" w:rsidTr="00AB38ED">
        <w:trPr>
          <w:trHeight w:val="683"/>
        </w:trPr>
        <w:tc>
          <w:tcPr>
            <w:tcW w:w="1601" w:type="dxa"/>
          </w:tcPr>
          <w:p w:rsidR="00B1427D" w:rsidRDefault="00BD5632" w:rsidP="00AB38ED">
            <w:pPr>
              <w:jc w:val="center"/>
              <w:rPr>
                <w:rFonts w:ascii="Arial" w:hAnsi="Arial" w:cs="Arial"/>
                <w:b/>
              </w:rPr>
            </w:pPr>
            <w:r>
              <w:rPr>
                <w:rFonts w:ascii="Arial" w:hAnsi="Arial" w:cs="Arial"/>
                <w:b/>
              </w:rPr>
              <w:t>60</w:t>
            </w:r>
          </w:p>
        </w:tc>
        <w:tc>
          <w:tcPr>
            <w:tcW w:w="9282" w:type="dxa"/>
          </w:tcPr>
          <w:p w:rsidR="00B1427D" w:rsidRDefault="00E21E07"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Declaring A Call to Action for Community Safety and Resilience in the Municipality of Carmen, Province of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 Establishing </w:t>
            </w:r>
            <w:proofErr w:type="spellStart"/>
            <w:r>
              <w:rPr>
                <w:rFonts w:ascii="Arial" w:hAnsi="Arial" w:cs="Arial"/>
                <w:color w:val="152238"/>
                <w:shd w:val="clear" w:color="auto" w:fill="F7F9FD"/>
              </w:rPr>
              <w:t>Intersectoral</w:t>
            </w:r>
            <w:proofErr w:type="spellEnd"/>
            <w:r>
              <w:rPr>
                <w:rFonts w:ascii="Arial" w:hAnsi="Arial" w:cs="Arial"/>
                <w:color w:val="152238"/>
                <w:shd w:val="clear" w:color="auto" w:fill="F7F9FD"/>
              </w:rPr>
              <w:t xml:space="preserve"> Coordination Mechanisms and Appropriating Funds for its Implementation</w:t>
            </w:r>
          </w:p>
        </w:tc>
      </w:tr>
      <w:tr w:rsidR="00B1427D" w:rsidTr="00AB38ED">
        <w:trPr>
          <w:trHeight w:val="683"/>
        </w:trPr>
        <w:tc>
          <w:tcPr>
            <w:tcW w:w="1601" w:type="dxa"/>
          </w:tcPr>
          <w:p w:rsidR="00B1427D" w:rsidRDefault="00BD5632" w:rsidP="00AB38ED">
            <w:pPr>
              <w:jc w:val="center"/>
              <w:rPr>
                <w:rFonts w:ascii="Arial" w:hAnsi="Arial" w:cs="Arial"/>
                <w:b/>
              </w:rPr>
            </w:pPr>
            <w:r>
              <w:rPr>
                <w:rFonts w:ascii="Arial" w:hAnsi="Arial" w:cs="Arial"/>
                <w:b/>
              </w:rPr>
              <w:t>61</w:t>
            </w:r>
          </w:p>
        </w:tc>
        <w:tc>
          <w:tcPr>
            <w:tcW w:w="9282" w:type="dxa"/>
          </w:tcPr>
          <w:p w:rsidR="00E21E07" w:rsidRDefault="00E21E07"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Authorizing the Municipal Mayor of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to use Savings for Augmentation in Accordance with the Local Government Code of 1991 in the Amount of One Hundred Sixty Thousand Pesos (160,000.00</w:t>
            </w:r>
          </w:p>
          <w:p w:rsidR="00B1427D" w:rsidRPr="00E21E07" w:rsidRDefault="00E21E07" w:rsidP="00E21E07">
            <w:pPr>
              <w:tabs>
                <w:tab w:val="left" w:pos="971"/>
              </w:tabs>
              <w:rPr>
                <w:rFonts w:ascii="Arial" w:hAnsi="Arial" w:cs="Arial"/>
                <w:sz w:val="18"/>
                <w:szCs w:val="18"/>
              </w:rPr>
            </w:pPr>
            <w:r>
              <w:rPr>
                <w:rFonts w:ascii="Arial" w:hAnsi="Arial" w:cs="Arial"/>
                <w:sz w:val="18"/>
                <w:szCs w:val="18"/>
              </w:rPr>
              <w:tab/>
            </w:r>
          </w:p>
        </w:tc>
      </w:tr>
      <w:tr w:rsidR="00B1427D" w:rsidTr="00AB38ED">
        <w:trPr>
          <w:trHeight w:val="683"/>
        </w:trPr>
        <w:tc>
          <w:tcPr>
            <w:tcW w:w="1601" w:type="dxa"/>
          </w:tcPr>
          <w:p w:rsidR="00B1427D" w:rsidRDefault="00B1427D" w:rsidP="00AB38ED">
            <w:pPr>
              <w:jc w:val="center"/>
              <w:rPr>
                <w:rFonts w:ascii="Arial" w:hAnsi="Arial" w:cs="Arial"/>
                <w:b/>
              </w:rPr>
            </w:pPr>
          </w:p>
        </w:tc>
        <w:tc>
          <w:tcPr>
            <w:tcW w:w="9282" w:type="dxa"/>
          </w:tcPr>
          <w:p w:rsidR="00B1427D" w:rsidRDefault="00B1427D" w:rsidP="002E7A35">
            <w:pPr>
              <w:autoSpaceDE w:val="0"/>
              <w:autoSpaceDN w:val="0"/>
              <w:adjustRightInd w:val="0"/>
              <w:rPr>
                <w:rFonts w:ascii="Arial" w:hAnsi="Arial" w:cs="Arial"/>
                <w:sz w:val="18"/>
                <w:szCs w:val="18"/>
              </w:rPr>
            </w:pPr>
          </w:p>
        </w:tc>
      </w:tr>
      <w:tr w:rsidR="00B1427D" w:rsidTr="00AB38ED">
        <w:trPr>
          <w:trHeight w:val="683"/>
        </w:trPr>
        <w:tc>
          <w:tcPr>
            <w:tcW w:w="1601" w:type="dxa"/>
          </w:tcPr>
          <w:p w:rsidR="00B1427D" w:rsidRDefault="00B1427D" w:rsidP="00AB38ED">
            <w:pPr>
              <w:jc w:val="center"/>
              <w:rPr>
                <w:rFonts w:ascii="Arial" w:hAnsi="Arial" w:cs="Arial"/>
                <w:b/>
              </w:rPr>
            </w:pPr>
          </w:p>
        </w:tc>
        <w:tc>
          <w:tcPr>
            <w:tcW w:w="9282" w:type="dxa"/>
          </w:tcPr>
          <w:p w:rsidR="00B1427D" w:rsidRDefault="00B1427D" w:rsidP="002E7A35">
            <w:pPr>
              <w:autoSpaceDE w:val="0"/>
              <w:autoSpaceDN w:val="0"/>
              <w:adjustRightInd w:val="0"/>
              <w:rPr>
                <w:rFonts w:ascii="Arial" w:hAnsi="Arial" w:cs="Arial"/>
                <w:sz w:val="18"/>
                <w:szCs w:val="18"/>
              </w:rPr>
            </w:pPr>
          </w:p>
        </w:tc>
      </w:tr>
    </w:tbl>
    <w:p w:rsidR="00C00369" w:rsidRPr="00C00369" w:rsidRDefault="00C00369" w:rsidP="00C00369">
      <w:pPr>
        <w:jc w:val="center"/>
        <w:rPr>
          <w:b/>
          <w:sz w:val="28"/>
        </w:rPr>
      </w:pPr>
    </w:p>
    <w:sectPr w:rsidR="00C00369" w:rsidRPr="00C00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369"/>
    <w:rsid w:val="00015680"/>
    <w:rsid w:val="0002320B"/>
    <w:rsid w:val="00023EFD"/>
    <w:rsid w:val="000332CA"/>
    <w:rsid w:val="000451C5"/>
    <w:rsid w:val="00051C17"/>
    <w:rsid w:val="0005664C"/>
    <w:rsid w:val="00076F31"/>
    <w:rsid w:val="000937B7"/>
    <w:rsid w:val="000A203D"/>
    <w:rsid w:val="000D3711"/>
    <w:rsid w:val="000F0B17"/>
    <w:rsid w:val="00114935"/>
    <w:rsid w:val="0012002D"/>
    <w:rsid w:val="00154143"/>
    <w:rsid w:val="00154AD2"/>
    <w:rsid w:val="0015616B"/>
    <w:rsid w:val="0017118C"/>
    <w:rsid w:val="001770FC"/>
    <w:rsid w:val="00186AFE"/>
    <w:rsid w:val="001A3B86"/>
    <w:rsid w:val="001C77F8"/>
    <w:rsid w:val="001D1355"/>
    <w:rsid w:val="001E206F"/>
    <w:rsid w:val="0020401D"/>
    <w:rsid w:val="00206513"/>
    <w:rsid w:val="00220343"/>
    <w:rsid w:val="00236061"/>
    <w:rsid w:val="002475B9"/>
    <w:rsid w:val="00261D72"/>
    <w:rsid w:val="00294276"/>
    <w:rsid w:val="002944EA"/>
    <w:rsid w:val="002A16DD"/>
    <w:rsid w:val="002B2855"/>
    <w:rsid w:val="002B6433"/>
    <w:rsid w:val="002D5D9D"/>
    <w:rsid w:val="002E7A35"/>
    <w:rsid w:val="002F6CEA"/>
    <w:rsid w:val="00301291"/>
    <w:rsid w:val="0030641E"/>
    <w:rsid w:val="00326037"/>
    <w:rsid w:val="0033315B"/>
    <w:rsid w:val="0034330C"/>
    <w:rsid w:val="00364897"/>
    <w:rsid w:val="00373A4A"/>
    <w:rsid w:val="003814E8"/>
    <w:rsid w:val="003C1BE4"/>
    <w:rsid w:val="003C28ED"/>
    <w:rsid w:val="00425118"/>
    <w:rsid w:val="00442BFC"/>
    <w:rsid w:val="00465FB1"/>
    <w:rsid w:val="00470585"/>
    <w:rsid w:val="00477971"/>
    <w:rsid w:val="00491B67"/>
    <w:rsid w:val="004C0D80"/>
    <w:rsid w:val="0050024A"/>
    <w:rsid w:val="00513CCC"/>
    <w:rsid w:val="00524115"/>
    <w:rsid w:val="00540E14"/>
    <w:rsid w:val="0058495A"/>
    <w:rsid w:val="005960DB"/>
    <w:rsid w:val="005B3CF5"/>
    <w:rsid w:val="005B5F4E"/>
    <w:rsid w:val="005C17E5"/>
    <w:rsid w:val="005C7FD2"/>
    <w:rsid w:val="006138A6"/>
    <w:rsid w:val="00647F36"/>
    <w:rsid w:val="00682631"/>
    <w:rsid w:val="006969B6"/>
    <w:rsid w:val="006A3B7F"/>
    <w:rsid w:val="006B057D"/>
    <w:rsid w:val="006B7AF7"/>
    <w:rsid w:val="006C0D97"/>
    <w:rsid w:val="006C3982"/>
    <w:rsid w:val="006E7B75"/>
    <w:rsid w:val="00720B14"/>
    <w:rsid w:val="00785B97"/>
    <w:rsid w:val="00797007"/>
    <w:rsid w:val="007A6DC3"/>
    <w:rsid w:val="007B029A"/>
    <w:rsid w:val="007B31C1"/>
    <w:rsid w:val="007D1B3F"/>
    <w:rsid w:val="00841E29"/>
    <w:rsid w:val="00854569"/>
    <w:rsid w:val="00865CA4"/>
    <w:rsid w:val="0087209E"/>
    <w:rsid w:val="008744A4"/>
    <w:rsid w:val="00884141"/>
    <w:rsid w:val="008D68D1"/>
    <w:rsid w:val="008D786C"/>
    <w:rsid w:val="008E4F37"/>
    <w:rsid w:val="00910832"/>
    <w:rsid w:val="00941D4E"/>
    <w:rsid w:val="00952CC9"/>
    <w:rsid w:val="00985153"/>
    <w:rsid w:val="009854B6"/>
    <w:rsid w:val="00995471"/>
    <w:rsid w:val="009A68A7"/>
    <w:rsid w:val="009A798D"/>
    <w:rsid w:val="009B66A0"/>
    <w:rsid w:val="00A0625C"/>
    <w:rsid w:val="00A15F0B"/>
    <w:rsid w:val="00A30169"/>
    <w:rsid w:val="00A95641"/>
    <w:rsid w:val="00AA5C34"/>
    <w:rsid w:val="00AB38ED"/>
    <w:rsid w:val="00AB794B"/>
    <w:rsid w:val="00AE0C80"/>
    <w:rsid w:val="00B1427D"/>
    <w:rsid w:val="00B1475B"/>
    <w:rsid w:val="00B451BF"/>
    <w:rsid w:val="00B56B4D"/>
    <w:rsid w:val="00BB68C7"/>
    <w:rsid w:val="00BB78BA"/>
    <w:rsid w:val="00BC1D5E"/>
    <w:rsid w:val="00BD5632"/>
    <w:rsid w:val="00BE670F"/>
    <w:rsid w:val="00BF2EE9"/>
    <w:rsid w:val="00C00369"/>
    <w:rsid w:val="00C41750"/>
    <w:rsid w:val="00C637A3"/>
    <w:rsid w:val="00C72AF1"/>
    <w:rsid w:val="00CB243F"/>
    <w:rsid w:val="00CE5337"/>
    <w:rsid w:val="00D151CF"/>
    <w:rsid w:val="00D27831"/>
    <w:rsid w:val="00D33D9E"/>
    <w:rsid w:val="00D45055"/>
    <w:rsid w:val="00D57462"/>
    <w:rsid w:val="00D76A8E"/>
    <w:rsid w:val="00DA0A60"/>
    <w:rsid w:val="00DA2E43"/>
    <w:rsid w:val="00DB539D"/>
    <w:rsid w:val="00DF262C"/>
    <w:rsid w:val="00E061F2"/>
    <w:rsid w:val="00E21E07"/>
    <w:rsid w:val="00E24123"/>
    <w:rsid w:val="00E34781"/>
    <w:rsid w:val="00E368B8"/>
    <w:rsid w:val="00E846E3"/>
    <w:rsid w:val="00E92CDB"/>
    <w:rsid w:val="00EA42C1"/>
    <w:rsid w:val="00EA6202"/>
    <w:rsid w:val="00EB09C3"/>
    <w:rsid w:val="00EB304B"/>
    <w:rsid w:val="00EE1638"/>
    <w:rsid w:val="00F06FFD"/>
    <w:rsid w:val="00F12128"/>
    <w:rsid w:val="00F257C4"/>
    <w:rsid w:val="00F44813"/>
    <w:rsid w:val="00F4607A"/>
    <w:rsid w:val="00F54A84"/>
    <w:rsid w:val="00F71FAA"/>
    <w:rsid w:val="00F755BA"/>
    <w:rsid w:val="00FA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D06FC"/>
  <w15:chartTrackingRefBased/>
  <w15:docId w15:val="{F2425B59-AF25-4F0D-AD3E-6A2C591C7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03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00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5</Pages>
  <Words>2219</Words>
  <Characters>12653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GigaByte</dc:creator>
  <cp:keywords/>
  <dc:description/>
  <cp:lastModifiedBy>GigaByte</cp:lastModifiedBy>
  <cp:revision>167</cp:revision>
  <dcterms:created xsi:type="dcterms:W3CDTF">2023-07-05T03:23:00Z</dcterms:created>
  <dcterms:modified xsi:type="dcterms:W3CDTF">2026-07-06T02:38:00Z</dcterms:modified>
</cp:coreProperties>
</file>