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C915F" w14:textId="346FB35D" w:rsidR="00525AEC" w:rsidRPr="00525AEC" w:rsidRDefault="00525AEC" w:rsidP="00525AEC">
      <w:pPr>
        <w:rPr>
          <w:lang w:val="en-KE"/>
        </w:rPr>
      </w:pPr>
      <w:r>
        <w:rPr>
          <w:lang w:val="en-KE"/>
        </w:rPr>
        <w:t>Data Privacy</w:t>
      </w:r>
      <w:r>
        <w:rPr>
          <w:lang w:val="en-KE"/>
        </w:rPr>
        <w:br/>
      </w:r>
      <w:r>
        <w:rPr>
          <w:lang w:val="en-KE"/>
        </w:rPr>
        <w:br/>
      </w:r>
      <w:r w:rsidRPr="00525AEC">
        <w:rPr>
          <w:lang w:val="en-KE"/>
        </w:rPr>
        <w:t>We build technology that prioritizes patient safety, privacy, and security. Our SPICE platform complies with all major international standards including GDPR and HIPPA, and all regional regulations in the countries in which we operate.</w:t>
      </w:r>
    </w:p>
    <w:p w14:paraId="69B1CF7D" w14:textId="77777777" w:rsidR="00525AEC" w:rsidRPr="00525AEC" w:rsidRDefault="00525AEC" w:rsidP="00525AEC">
      <w:pPr>
        <w:rPr>
          <w:lang w:val="en-KE"/>
        </w:rPr>
      </w:pPr>
      <w:r w:rsidRPr="00525AEC">
        <w:rPr>
          <w:b/>
          <w:bCs/>
          <w:lang w:val="en-KE"/>
        </w:rPr>
        <w:t>Key Highlights:</w:t>
      </w:r>
    </w:p>
    <w:p w14:paraId="6571D06A" w14:textId="77777777" w:rsidR="00525AEC" w:rsidRPr="00525AEC" w:rsidRDefault="00525AEC" w:rsidP="00525AEC">
      <w:pPr>
        <w:numPr>
          <w:ilvl w:val="0"/>
          <w:numId w:val="1"/>
        </w:numPr>
        <w:rPr>
          <w:lang w:val="en-KE"/>
        </w:rPr>
      </w:pPr>
      <w:r w:rsidRPr="00525AEC">
        <w:rPr>
          <w:lang w:val="en-KE"/>
        </w:rPr>
        <w:t>All data is encrypted at rest and in transit</w:t>
      </w:r>
    </w:p>
    <w:p w14:paraId="5A5562D3" w14:textId="77777777" w:rsidR="00525AEC" w:rsidRPr="00525AEC" w:rsidRDefault="00525AEC" w:rsidP="00525AEC">
      <w:pPr>
        <w:numPr>
          <w:ilvl w:val="0"/>
          <w:numId w:val="1"/>
        </w:numPr>
        <w:rPr>
          <w:lang w:val="en-KE"/>
        </w:rPr>
      </w:pPr>
      <w:r w:rsidRPr="00525AEC">
        <w:rPr>
          <w:lang w:val="en-KE"/>
        </w:rPr>
        <w:t>Application access is restricted through role-based access and access is audited at set intervals</w:t>
      </w:r>
    </w:p>
    <w:p w14:paraId="18BD1D35" w14:textId="77777777" w:rsidR="00525AEC" w:rsidRPr="00525AEC" w:rsidRDefault="00525AEC" w:rsidP="00525AEC">
      <w:pPr>
        <w:numPr>
          <w:ilvl w:val="0"/>
          <w:numId w:val="1"/>
        </w:numPr>
        <w:rPr>
          <w:lang w:val="en-KE"/>
        </w:rPr>
      </w:pPr>
      <w:r w:rsidRPr="00525AEC">
        <w:rPr>
          <w:lang w:val="en-KE"/>
        </w:rPr>
        <w:t>Our organization security governance, risk, and compliance framework ensures that our products and processes are robust and risks are appropriately mitigated</w:t>
      </w:r>
    </w:p>
    <w:p w14:paraId="2A164AF4" w14:textId="77777777" w:rsidR="00525AEC" w:rsidRPr="00525AEC" w:rsidRDefault="00525AEC" w:rsidP="00525AEC">
      <w:pPr>
        <w:numPr>
          <w:ilvl w:val="0"/>
          <w:numId w:val="1"/>
        </w:numPr>
        <w:rPr>
          <w:lang w:val="en-KE"/>
        </w:rPr>
      </w:pPr>
      <w:r w:rsidRPr="00525AEC">
        <w:rPr>
          <w:lang w:val="en-KE"/>
        </w:rPr>
        <w:t>All data used for reporting and analytics is fully de-identified</w:t>
      </w:r>
    </w:p>
    <w:p w14:paraId="34463E2B" w14:textId="77777777" w:rsidR="00525AEC" w:rsidRPr="00525AEC" w:rsidRDefault="00525AEC" w:rsidP="00525AEC">
      <w:pPr>
        <w:numPr>
          <w:ilvl w:val="0"/>
          <w:numId w:val="1"/>
        </w:numPr>
        <w:rPr>
          <w:lang w:val="en-KE"/>
        </w:rPr>
      </w:pPr>
      <w:r w:rsidRPr="00525AEC">
        <w:rPr>
          <w:lang w:val="en-KE"/>
        </w:rPr>
        <w:t>Applications are built using security and privacy by design principles, and we perform regular security vulnerability and risk assessments against the latest privacy and security standards.</w:t>
      </w:r>
    </w:p>
    <w:p w14:paraId="184BA09D" w14:textId="77777777" w:rsidR="005426CB" w:rsidRPr="00525AEC" w:rsidRDefault="005426CB">
      <w:pPr>
        <w:rPr>
          <w:lang w:val="en-KE"/>
        </w:rPr>
      </w:pPr>
    </w:p>
    <w:sectPr w:rsidR="005426CB" w:rsidRPr="00525A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5C6FE8"/>
    <w:multiLevelType w:val="multilevel"/>
    <w:tmpl w:val="D1E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1639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179"/>
    <w:rsid w:val="00525AEC"/>
    <w:rsid w:val="005426CB"/>
    <w:rsid w:val="00572616"/>
    <w:rsid w:val="005D2179"/>
    <w:rsid w:val="009973EB"/>
    <w:rsid w:val="00EA2D70"/>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3E848"/>
  <w15:chartTrackingRefBased/>
  <w15:docId w15:val="{3796B65B-DE3C-4EE8-8066-DA4567F9F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1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1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1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1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1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1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1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1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1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1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179"/>
    <w:rPr>
      <w:rFonts w:eastAsiaTheme="majorEastAsia" w:cstheme="majorBidi"/>
      <w:color w:val="272727" w:themeColor="text1" w:themeTint="D8"/>
    </w:rPr>
  </w:style>
  <w:style w:type="paragraph" w:styleId="Title">
    <w:name w:val="Title"/>
    <w:basedOn w:val="Normal"/>
    <w:next w:val="Normal"/>
    <w:link w:val="TitleChar"/>
    <w:uiPriority w:val="10"/>
    <w:qFormat/>
    <w:rsid w:val="005D2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179"/>
    <w:pPr>
      <w:spacing w:before="160"/>
      <w:jc w:val="center"/>
    </w:pPr>
    <w:rPr>
      <w:i/>
      <w:iCs/>
      <w:color w:val="404040" w:themeColor="text1" w:themeTint="BF"/>
    </w:rPr>
  </w:style>
  <w:style w:type="character" w:customStyle="1" w:styleId="QuoteChar">
    <w:name w:val="Quote Char"/>
    <w:basedOn w:val="DefaultParagraphFont"/>
    <w:link w:val="Quote"/>
    <w:uiPriority w:val="29"/>
    <w:rsid w:val="005D2179"/>
    <w:rPr>
      <w:i/>
      <w:iCs/>
      <w:color w:val="404040" w:themeColor="text1" w:themeTint="BF"/>
    </w:rPr>
  </w:style>
  <w:style w:type="paragraph" w:styleId="ListParagraph">
    <w:name w:val="List Paragraph"/>
    <w:basedOn w:val="Normal"/>
    <w:uiPriority w:val="34"/>
    <w:qFormat/>
    <w:rsid w:val="005D2179"/>
    <w:pPr>
      <w:ind w:left="720"/>
      <w:contextualSpacing/>
    </w:pPr>
  </w:style>
  <w:style w:type="character" w:styleId="IntenseEmphasis">
    <w:name w:val="Intense Emphasis"/>
    <w:basedOn w:val="DefaultParagraphFont"/>
    <w:uiPriority w:val="21"/>
    <w:qFormat/>
    <w:rsid w:val="005D2179"/>
    <w:rPr>
      <w:i/>
      <w:iCs/>
      <w:color w:val="0F4761" w:themeColor="accent1" w:themeShade="BF"/>
    </w:rPr>
  </w:style>
  <w:style w:type="paragraph" w:styleId="IntenseQuote">
    <w:name w:val="Intense Quote"/>
    <w:basedOn w:val="Normal"/>
    <w:next w:val="Normal"/>
    <w:link w:val="IntenseQuoteChar"/>
    <w:uiPriority w:val="30"/>
    <w:qFormat/>
    <w:rsid w:val="005D21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179"/>
    <w:rPr>
      <w:i/>
      <w:iCs/>
      <w:color w:val="0F4761" w:themeColor="accent1" w:themeShade="BF"/>
    </w:rPr>
  </w:style>
  <w:style w:type="character" w:styleId="IntenseReference">
    <w:name w:val="Intense Reference"/>
    <w:basedOn w:val="DefaultParagraphFont"/>
    <w:uiPriority w:val="32"/>
    <w:qFormat/>
    <w:rsid w:val="005D21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C1827FC1D783429BCB44A2FF436A72" ma:contentTypeVersion="11" ma:contentTypeDescription="Create a new document." ma:contentTypeScope="" ma:versionID="359b631c3b93599c43021b8563b2459a">
  <xsd:schema xmlns:xsd="http://www.w3.org/2001/XMLSchema" xmlns:xs="http://www.w3.org/2001/XMLSchema" xmlns:p="http://schemas.microsoft.com/office/2006/metadata/properties" xmlns:ns2="bb845bf5-4ef7-404b-9faf-58808e36954e" xmlns:ns3="83e7a8c2-8694-40e8-b4b0-23bf3917ab0c" targetNamespace="http://schemas.microsoft.com/office/2006/metadata/properties" ma:root="true" ma:fieldsID="bef61ffb4ce5c9341de78f6d4eef5856" ns2:_="" ns3:_="">
    <xsd:import namespace="bb845bf5-4ef7-404b-9faf-58808e36954e"/>
    <xsd:import namespace="83e7a8c2-8694-40e8-b4b0-23bf3917ab0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845bf5-4ef7-404b-9faf-58808e369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b3ea2-875b-4c00-9643-d243b56ac75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3e7a8c2-8694-40e8-b4b0-23bf3917ab0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8d5735-edb0-49ba-ab0d-03747bd9cadc}" ma:internalName="TaxCatchAll" ma:showField="CatchAllData" ma:web="83e7a8c2-8694-40e8-b4b0-23bf3917ab0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b845bf5-4ef7-404b-9faf-58808e36954e">
      <Terms xmlns="http://schemas.microsoft.com/office/infopath/2007/PartnerControls"/>
    </lcf76f155ced4ddcb4097134ff3c332f>
    <TaxCatchAll xmlns="83e7a8c2-8694-40e8-b4b0-23bf3917ab0c" xsi:nil="true"/>
  </documentManagement>
</p:properties>
</file>

<file path=customXml/itemProps1.xml><?xml version="1.0" encoding="utf-8"?>
<ds:datastoreItem xmlns:ds="http://schemas.openxmlformats.org/officeDocument/2006/customXml" ds:itemID="{01ACFAD6-8A32-4512-A2D0-D23C349C4B9E}"/>
</file>

<file path=customXml/itemProps2.xml><?xml version="1.0" encoding="utf-8"?>
<ds:datastoreItem xmlns:ds="http://schemas.openxmlformats.org/officeDocument/2006/customXml" ds:itemID="{95125F33-8F99-4E66-B878-23F47B12544F}"/>
</file>

<file path=customXml/itemProps3.xml><?xml version="1.0" encoding="utf-8"?>
<ds:datastoreItem xmlns:ds="http://schemas.openxmlformats.org/officeDocument/2006/customXml" ds:itemID="{F4D206BF-D06F-4037-8528-A45ACCAFCBD0}"/>
</file>

<file path=docProps/app.xml><?xml version="1.0" encoding="utf-8"?>
<Properties xmlns="http://schemas.openxmlformats.org/officeDocument/2006/extended-properties" xmlns:vt="http://schemas.openxmlformats.org/officeDocument/2006/docPropsVTypes">
  <Template>Normal</Template>
  <TotalTime>5</TotalTime>
  <Pages>1</Pages>
  <Words>122</Words>
  <Characters>701</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Keneth Kiplagat</dc:creator>
  <cp:keywords/>
  <dc:description/>
  <cp:lastModifiedBy>Keneth Kiplagat</cp:lastModifiedBy>
  <cp:revision>2</cp:revision>
  <dcterms:created xsi:type="dcterms:W3CDTF">2025-12-11T07:01:00Z</dcterms:created>
  <dcterms:modified xsi:type="dcterms:W3CDTF">2025-12-11T07:07:00Z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0x010100B2C1827FC1D783429BCB44A2FF436A72</vt:lpwstr>
  </property>
</Properties>
</file>