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DD71" w14:textId="584912CC" w:rsidR="007D089E" w:rsidRPr="00EA1D6A" w:rsidRDefault="00EA1D6A" w:rsidP="00EA1D6A">
      <w:r w:rsidRPr="00EA1D6A">
        <w:t>https://www.tinkercad.com/things/dSM46kizjS0-membuka-kunci-pintu-dengan-passwordrelay?sharecode=8PUyjsxLCqdoZUavwkj5ElwdfeLzOFMInki4hXf2oZ8</w:t>
      </w:r>
    </w:p>
    <w:sectPr w:rsidR="007D089E" w:rsidRPr="00EA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A"/>
    <w:rsid w:val="007D089E"/>
    <w:rsid w:val="00EA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16C5"/>
  <w15:chartTrackingRefBased/>
  <w15:docId w15:val="{CD391F30-C19C-45BC-A915-1A73CA1A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kenzowibowo14@gmail.com</dc:creator>
  <cp:keywords/>
  <dc:description/>
  <cp:lastModifiedBy>kenzowibowo14@gmail.com</cp:lastModifiedBy>
  <cp:revision>1</cp:revision>
  <dcterms:created xsi:type="dcterms:W3CDTF">2024-02-01T08:34:00Z</dcterms:created>
  <dcterms:modified xsi:type="dcterms:W3CDTF">2024-02-01T08:35:00Z</dcterms:modified>
</cp:coreProperties>
</file>