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71622" w14:textId="77777777" w:rsidR="0056418E" w:rsidRDefault="00000000">
      <w:pPr>
        <w:pStyle w:val="Titre"/>
        <w:jc w:val="center"/>
      </w:pPr>
      <w:bookmarkStart w:id="0" w:name="_w0gh9sgt6i0h"/>
      <w:bookmarkEnd w:id="0"/>
      <w:r>
        <w:rPr>
          <w:rFonts w:ascii="Montserrat" w:eastAsia="Montserrat" w:hAnsi="Montserrat" w:cs="Montserrat"/>
        </w:rPr>
        <w:t>ORION</w:t>
      </w:r>
    </w:p>
    <w:p w14:paraId="0D38D60B" w14:textId="77777777" w:rsidR="0056418E" w:rsidRDefault="0056418E">
      <w:pPr>
        <w:pStyle w:val="Standard"/>
        <w:rPr>
          <w:rFonts w:ascii="Montserrat" w:eastAsia="Montserrat" w:hAnsi="Montserrat" w:cs="Montserrat"/>
        </w:rPr>
      </w:pPr>
    </w:p>
    <w:p w14:paraId="5878269B" w14:textId="77777777" w:rsidR="0056418E" w:rsidRDefault="00000000">
      <w:pPr>
        <w:pStyle w:val="Standard"/>
        <w:shd w:val="clear" w:color="auto" w:fill="FFFFFF"/>
        <w:jc w:val="center"/>
      </w:pPr>
      <w:r>
        <w:rPr>
          <w:noProof/>
        </w:rPr>
        <w:drawing>
          <wp:inline distT="0" distB="0" distL="0" distR="0" wp14:anchorId="4992E49C" wp14:editId="23590A51">
            <wp:extent cx="5731550" cy="1650949"/>
            <wp:effectExtent l="0" t="0" r="2500" b="6401"/>
            <wp:docPr id="1364480127"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1550" cy="1650949"/>
                    </a:xfrm>
                    <a:prstGeom prst="rect">
                      <a:avLst/>
                    </a:prstGeom>
                    <a:noFill/>
                    <a:ln>
                      <a:noFill/>
                      <a:prstDash/>
                    </a:ln>
                  </pic:spPr>
                </pic:pic>
              </a:graphicData>
            </a:graphic>
          </wp:inline>
        </w:drawing>
      </w:r>
    </w:p>
    <w:p w14:paraId="146DF482" w14:textId="77777777" w:rsidR="0056418E" w:rsidRDefault="0056418E">
      <w:pPr>
        <w:pStyle w:val="Standard"/>
        <w:jc w:val="center"/>
        <w:rPr>
          <w:rFonts w:ascii="Montserrat" w:eastAsia="Montserrat" w:hAnsi="Montserrat" w:cs="Montserrat"/>
        </w:rPr>
      </w:pPr>
    </w:p>
    <w:p w14:paraId="5949DDCA" w14:textId="77777777" w:rsidR="0056418E" w:rsidRDefault="0056418E">
      <w:pPr>
        <w:pStyle w:val="Standard"/>
        <w:jc w:val="center"/>
        <w:rPr>
          <w:rFonts w:ascii="Montserrat" w:eastAsia="Montserrat" w:hAnsi="Montserrat" w:cs="Montserrat"/>
        </w:rPr>
      </w:pPr>
    </w:p>
    <w:p w14:paraId="01CE81ED" w14:textId="77777777" w:rsidR="0056418E" w:rsidRDefault="0056418E">
      <w:pPr>
        <w:pStyle w:val="Standard"/>
        <w:jc w:val="center"/>
        <w:rPr>
          <w:rFonts w:ascii="Montserrat" w:eastAsia="Montserrat" w:hAnsi="Montserrat" w:cs="Montserrat"/>
        </w:rPr>
      </w:pPr>
    </w:p>
    <w:p w14:paraId="6A5B1805" w14:textId="77777777" w:rsidR="0056418E" w:rsidRDefault="00000000">
      <w:pPr>
        <w:pStyle w:val="Titre"/>
        <w:jc w:val="center"/>
      </w:pPr>
      <w:bookmarkStart w:id="1" w:name="_y3jj7asjfue8"/>
      <w:bookmarkEnd w:id="1"/>
      <w:r>
        <w:rPr>
          <w:rFonts w:ascii="Montserrat" w:eastAsia="Montserrat" w:hAnsi="Montserrat" w:cs="Montserrat"/>
        </w:rPr>
        <w:t xml:space="preserve">Justification des choix techniques </w:t>
      </w:r>
      <w:r>
        <w:rPr>
          <w:rFonts w:ascii="Montserrat" w:eastAsia="Montserrat" w:hAnsi="Montserrat" w:cs="Montserrat"/>
          <w:b/>
          <w:i/>
        </w:rPr>
        <w:t>Projet MDD</w:t>
      </w:r>
    </w:p>
    <w:p w14:paraId="43B55721" w14:textId="77777777" w:rsidR="0056418E" w:rsidRDefault="0056418E">
      <w:pPr>
        <w:pStyle w:val="Standard"/>
        <w:rPr>
          <w:rFonts w:ascii="Montserrat" w:eastAsia="Montserrat" w:hAnsi="Montserrat" w:cs="Montserrat"/>
          <w:sz w:val="24"/>
          <w:szCs w:val="24"/>
        </w:rPr>
      </w:pPr>
    </w:p>
    <w:p w14:paraId="1EDC5945" w14:textId="77777777" w:rsidR="0056418E" w:rsidRDefault="00000000">
      <w:pPr>
        <w:pStyle w:val="Standard"/>
        <w:shd w:val="clear" w:color="auto" w:fill="FFFFFF"/>
        <w:jc w:val="center"/>
      </w:pPr>
      <w:r>
        <w:rPr>
          <w:noProof/>
        </w:rPr>
        <w:drawing>
          <wp:inline distT="0" distB="0" distL="0" distR="0" wp14:anchorId="29ED9081" wp14:editId="19CD7EDB">
            <wp:extent cx="2962473" cy="1704990"/>
            <wp:effectExtent l="0" t="0" r="9327" b="9510"/>
            <wp:docPr id="6027187"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962473" cy="1704990"/>
                    </a:xfrm>
                    <a:prstGeom prst="rect">
                      <a:avLst/>
                    </a:prstGeom>
                    <a:noFill/>
                    <a:ln>
                      <a:noFill/>
                      <a:prstDash/>
                    </a:ln>
                  </pic:spPr>
                </pic:pic>
              </a:graphicData>
            </a:graphic>
          </wp:inline>
        </w:drawing>
      </w:r>
    </w:p>
    <w:p w14:paraId="06595C19" w14:textId="77777777" w:rsidR="0056418E" w:rsidRDefault="0056418E">
      <w:pPr>
        <w:pStyle w:val="Standard"/>
        <w:jc w:val="center"/>
        <w:rPr>
          <w:rFonts w:ascii="Montserrat" w:eastAsia="Montserrat" w:hAnsi="Montserrat" w:cs="Montserrat"/>
        </w:rPr>
      </w:pPr>
    </w:p>
    <w:p w14:paraId="2D2EEF1E" w14:textId="77777777" w:rsidR="0056418E" w:rsidRDefault="0056418E">
      <w:pPr>
        <w:pStyle w:val="Standard"/>
        <w:jc w:val="center"/>
        <w:rPr>
          <w:rFonts w:ascii="Montserrat" w:eastAsia="Montserrat" w:hAnsi="Montserrat" w:cs="Montserrat"/>
        </w:rPr>
      </w:pPr>
    </w:p>
    <w:p w14:paraId="7C982909" w14:textId="05B8E054" w:rsidR="0056418E" w:rsidRDefault="00000000">
      <w:pPr>
        <w:pStyle w:val="Standard"/>
        <w:jc w:val="center"/>
      </w:pPr>
      <w:r>
        <w:rPr>
          <w:rFonts w:ascii="Montserrat" w:eastAsia="Montserrat" w:hAnsi="Montserrat" w:cs="Montserrat"/>
        </w:rPr>
        <w:t>Auteur : [</w:t>
      </w:r>
      <w:r w:rsidR="00816BB5">
        <w:rPr>
          <w:rFonts w:ascii="Montserrat" w:eastAsia="Montserrat" w:hAnsi="Montserrat" w:cs="Montserrat"/>
        </w:rPr>
        <w:t>Hugo Charon</w:t>
      </w:r>
      <w:r>
        <w:rPr>
          <w:rFonts w:ascii="Montserrat" w:eastAsia="Montserrat" w:hAnsi="Montserrat" w:cs="Montserrat"/>
        </w:rPr>
        <w:t>]</w:t>
      </w:r>
    </w:p>
    <w:p w14:paraId="746B47FC" w14:textId="77777777" w:rsidR="0056418E" w:rsidRDefault="00000000">
      <w:pPr>
        <w:pStyle w:val="Standard"/>
        <w:jc w:val="center"/>
      </w:pPr>
      <w:r>
        <w:rPr>
          <w:rFonts w:ascii="Montserrat" w:eastAsia="Montserrat" w:hAnsi="Montserrat" w:cs="Montserrat"/>
        </w:rPr>
        <w:t>Version 0.0.1</w:t>
      </w:r>
    </w:p>
    <w:p w14:paraId="52B5895B" w14:textId="77777777" w:rsidR="0056418E" w:rsidRDefault="0056418E">
      <w:pPr>
        <w:pStyle w:val="Standard"/>
        <w:rPr>
          <w:rFonts w:ascii="Montserrat" w:eastAsia="Montserrat" w:hAnsi="Montserrat" w:cs="Montserrat"/>
        </w:rPr>
      </w:pPr>
    </w:p>
    <w:p w14:paraId="196336D0" w14:textId="77777777" w:rsidR="0056418E" w:rsidRDefault="0056418E">
      <w:pPr>
        <w:pStyle w:val="Standard"/>
        <w:rPr>
          <w:rFonts w:ascii="Montserrat" w:eastAsia="Montserrat" w:hAnsi="Montserrat" w:cs="Montserrat"/>
        </w:rPr>
      </w:pPr>
    </w:p>
    <w:p w14:paraId="0E3A795F" w14:textId="77777777" w:rsidR="0056418E" w:rsidRDefault="0056418E">
      <w:pPr>
        <w:pStyle w:val="Standard"/>
        <w:rPr>
          <w:rFonts w:ascii="Montserrat" w:eastAsia="Montserrat" w:hAnsi="Montserrat" w:cs="Montserrat"/>
        </w:rPr>
      </w:pPr>
    </w:p>
    <w:p w14:paraId="744EE0A4" w14:textId="77777777" w:rsidR="0056418E" w:rsidRDefault="0056418E">
      <w:pPr>
        <w:pStyle w:val="Standard"/>
        <w:rPr>
          <w:rFonts w:ascii="Montserrat" w:eastAsia="Montserrat" w:hAnsi="Montserrat" w:cs="Montserrat"/>
        </w:rPr>
      </w:pPr>
    </w:p>
    <w:p w14:paraId="110CD716" w14:textId="77777777" w:rsidR="0056418E" w:rsidRDefault="0056418E">
      <w:pPr>
        <w:pStyle w:val="Standard"/>
        <w:rPr>
          <w:rFonts w:ascii="Montserrat" w:eastAsia="Montserrat" w:hAnsi="Montserrat" w:cs="Montserrat"/>
        </w:rPr>
      </w:pPr>
    </w:p>
    <w:p w14:paraId="34A422DC" w14:textId="77777777" w:rsidR="0056418E" w:rsidRDefault="0056418E">
      <w:pPr>
        <w:pStyle w:val="Standard"/>
        <w:rPr>
          <w:rFonts w:ascii="Montserrat" w:eastAsia="Montserrat" w:hAnsi="Montserrat" w:cs="Montserrat"/>
        </w:rPr>
      </w:pPr>
    </w:p>
    <w:p w14:paraId="17DA30C9" w14:textId="77777777" w:rsidR="0056418E" w:rsidRDefault="0056418E">
      <w:pPr>
        <w:pStyle w:val="Standard"/>
        <w:rPr>
          <w:rFonts w:ascii="Montserrat" w:eastAsia="Montserrat" w:hAnsi="Montserrat" w:cs="Montserrat"/>
        </w:rPr>
      </w:pPr>
    </w:p>
    <w:p w14:paraId="288E40D9" w14:textId="77777777" w:rsidR="0056418E" w:rsidRDefault="0056418E">
      <w:pPr>
        <w:pStyle w:val="Standard"/>
        <w:rPr>
          <w:rFonts w:ascii="Montserrat" w:eastAsia="Montserrat" w:hAnsi="Montserrat" w:cs="Montserrat"/>
        </w:rPr>
      </w:pPr>
    </w:p>
    <w:p w14:paraId="745A96A7" w14:textId="77777777" w:rsidR="0056418E" w:rsidRDefault="0056418E">
      <w:pPr>
        <w:pStyle w:val="Standard"/>
        <w:rPr>
          <w:rFonts w:ascii="Montserrat" w:eastAsia="Montserrat" w:hAnsi="Montserrat" w:cs="Montserrat"/>
        </w:rPr>
      </w:pPr>
    </w:p>
    <w:p w14:paraId="52526BFE" w14:textId="77777777" w:rsidR="0056418E" w:rsidRDefault="0056418E">
      <w:pPr>
        <w:pStyle w:val="Standard"/>
      </w:pPr>
    </w:p>
    <w:p w14:paraId="7102292E" w14:textId="073E83D3" w:rsidR="001A68C0" w:rsidRDefault="00000000">
      <w:pPr>
        <w:pStyle w:val="TM1"/>
        <w:tabs>
          <w:tab w:val="right" w:leader="dot" w:pos="9016"/>
        </w:tabs>
        <w:rPr>
          <w:rFonts w:asciiTheme="minorHAnsi" w:eastAsiaTheme="minorEastAsia" w:hAnsiTheme="minorHAnsi" w:cstheme="minorBidi"/>
          <w:noProof/>
          <w:kern w:val="2"/>
          <w:sz w:val="24"/>
          <w:szCs w:val="24"/>
          <w:lang w:eastAsia="fr-FR" w:bidi="ar-SA"/>
          <w14:ligatures w14:val="standardContextual"/>
        </w:rPr>
      </w:pPr>
      <w:r>
        <w:fldChar w:fldCharType="begin"/>
      </w:r>
      <w:r>
        <w:instrText xml:space="preserve"> TOC \o "1-9" \u \h </w:instrText>
      </w:r>
      <w:r>
        <w:fldChar w:fldCharType="separate"/>
      </w:r>
      <w:hyperlink w:anchor="_Toc197699087" w:history="1">
        <w:r w:rsidR="001A68C0" w:rsidRPr="000801FA">
          <w:rPr>
            <w:rStyle w:val="Lienhypertexte"/>
            <w:rFonts w:ascii="Montserrat" w:eastAsia="Montserrat" w:hAnsi="Montserrat" w:cs="Montserrat"/>
            <w:noProof/>
          </w:rPr>
          <w:t>Aperçu / Synthèse</w:t>
        </w:r>
        <w:r w:rsidR="001A68C0">
          <w:rPr>
            <w:noProof/>
          </w:rPr>
          <w:tab/>
        </w:r>
        <w:r w:rsidR="001A68C0">
          <w:rPr>
            <w:noProof/>
          </w:rPr>
          <w:fldChar w:fldCharType="begin"/>
        </w:r>
        <w:r w:rsidR="001A68C0">
          <w:rPr>
            <w:noProof/>
          </w:rPr>
          <w:instrText xml:space="preserve"> PAGEREF _Toc197699087 \h </w:instrText>
        </w:r>
        <w:r w:rsidR="001A68C0">
          <w:rPr>
            <w:noProof/>
          </w:rPr>
        </w:r>
        <w:r w:rsidR="001A68C0">
          <w:rPr>
            <w:noProof/>
          </w:rPr>
          <w:fldChar w:fldCharType="separate"/>
        </w:r>
        <w:r w:rsidR="001A68C0">
          <w:rPr>
            <w:noProof/>
          </w:rPr>
          <w:t>3</w:t>
        </w:r>
        <w:r w:rsidR="001A68C0">
          <w:rPr>
            <w:noProof/>
          </w:rPr>
          <w:fldChar w:fldCharType="end"/>
        </w:r>
      </w:hyperlink>
    </w:p>
    <w:p w14:paraId="7AF2B4DB" w14:textId="56F451D9" w:rsidR="001A68C0" w:rsidRDefault="001A68C0">
      <w:pPr>
        <w:pStyle w:val="TM1"/>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699088" w:history="1">
        <w:r w:rsidRPr="000801FA">
          <w:rPr>
            <w:rStyle w:val="Lienhypertexte"/>
            <w:rFonts w:ascii="Montserrat" w:eastAsia="Montserrat" w:hAnsi="Montserrat" w:cs="Montserrat"/>
            <w:noProof/>
          </w:rPr>
          <w:t>Choix techniques</w:t>
        </w:r>
        <w:r>
          <w:rPr>
            <w:noProof/>
          </w:rPr>
          <w:tab/>
        </w:r>
        <w:r>
          <w:rPr>
            <w:noProof/>
          </w:rPr>
          <w:fldChar w:fldCharType="begin"/>
        </w:r>
        <w:r>
          <w:rPr>
            <w:noProof/>
          </w:rPr>
          <w:instrText xml:space="preserve"> PAGEREF _Toc197699088 \h </w:instrText>
        </w:r>
        <w:r>
          <w:rPr>
            <w:noProof/>
          </w:rPr>
        </w:r>
        <w:r>
          <w:rPr>
            <w:noProof/>
          </w:rPr>
          <w:fldChar w:fldCharType="separate"/>
        </w:r>
        <w:r>
          <w:rPr>
            <w:noProof/>
          </w:rPr>
          <w:t>3</w:t>
        </w:r>
        <w:r>
          <w:rPr>
            <w:noProof/>
          </w:rPr>
          <w:fldChar w:fldCharType="end"/>
        </w:r>
      </w:hyperlink>
    </w:p>
    <w:p w14:paraId="4C112C2B" w14:textId="1B9F2747" w:rsidR="001A68C0" w:rsidRDefault="001A68C0">
      <w:pPr>
        <w:pStyle w:val="TM2"/>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699089" w:history="1">
        <w:r w:rsidRPr="000801FA">
          <w:rPr>
            <w:rStyle w:val="Lienhypertexte"/>
            <w:noProof/>
          </w:rPr>
          <w:t>Choix 1 Angular</w:t>
        </w:r>
        <w:r>
          <w:rPr>
            <w:noProof/>
          </w:rPr>
          <w:tab/>
        </w:r>
        <w:r>
          <w:rPr>
            <w:noProof/>
          </w:rPr>
          <w:fldChar w:fldCharType="begin"/>
        </w:r>
        <w:r>
          <w:rPr>
            <w:noProof/>
          </w:rPr>
          <w:instrText xml:space="preserve"> PAGEREF _Toc197699089 \h </w:instrText>
        </w:r>
        <w:r>
          <w:rPr>
            <w:noProof/>
          </w:rPr>
        </w:r>
        <w:r>
          <w:rPr>
            <w:noProof/>
          </w:rPr>
          <w:fldChar w:fldCharType="separate"/>
        </w:r>
        <w:r>
          <w:rPr>
            <w:noProof/>
          </w:rPr>
          <w:t>3</w:t>
        </w:r>
        <w:r>
          <w:rPr>
            <w:noProof/>
          </w:rPr>
          <w:fldChar w:fldCharType="end"/>
        </w:r>
      </w:hyperlink>
    </w:p>
    <w:p w14:paraId="49D85C24" w14:textId="06934E2B" w:rsidR="001A68C0" w:rsidRDefault="001A68C0">
      <w:pPr>
        <w:pStyle w:val="TM2"/>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699090" w:history="1">
        <w:r w:rsidRPr="000801FA">
          <w:rPr>
            <w:rStyle w:val="Lienhypertexte"/>
            <w:noProof/>
          </w:rPr>
          <w:t>Choix 2 Angular Material</w:t>
        </w:r>
        <w:r>
          <w:rPr>
            <w:noProof/>
          </w:rPr>
          <w:tab/>
        </w:r>
        <w:r>
          <w:rPr>
            <w:noProof/>
          </w:rPr>
          <w:fldChar w:fldCharType="begin"/>
        </w:r>
        <w:r>
          <w:rPr>
            <w:noProof/>
          </w:rPr>
          <w:instrText xml:space="preserve"> PAGEREF _Toc197699090 \h </w:instrText>
        </w:r>
        <w:r>
          <w:rPr>
            <w:noProof/>
          </w:rPr>
        </w:r>
        <w:r>
          <w:rPr>
            <w:noProof/>
          </w:rPr>
          <w:fldChar w:fldCharType="separate"/>
        </w:r>
        <w:r>
          <w:rPr>
            <w:noProof/>
          </w:rPr>
          <w:t>4</w:t>
        </w:r>
        <w:r>
          <w:rPr>
            <w:noProof/>
          </w:rPr>
          <w:fldChar w:fldCharType="end"/>
        </w:r>
      </w:hyperlink>
    </w:p>
    <w:p w14:paraId="0C53A7D9" w14:textId="1BEA6C01" w:rsidR="001A68C0" w:rsidRDefault="001A68C0">
      <w:pPr>
        <w:pStyle w:val="TM2"/>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699091" w:history="1">
        <w:r w:rsidRPr="000801FA">
          <w:rPr>
            <w:rStyle w:val="Lienhypertexte"/>
            <w:noProof/>
          </w:rPr>
          <w:t>Choix 3 ngx-cookie-service</w:t>
        </w:r>
        <w:r>
          <w:rPr>
            <w:noProof/>
          </w:rPr>
          <w:tab/>
        </w:r>
        <w:r>
          <w:rPr>
            <w:noProof/>
          </w:rPr>
          <w:fldChar w:fldCharType="begin"/>
        </w:r>
        <w:r>
          <w:rPr>
            <w:noProof/>
          </w:rPr>
          <w:instrText xml:space="preserve"> PAGEREF _Toc197699091 \h </w:instrText>
        </w:r>
        <w:r>
          <w:rPr>
            <w:noProof/>
          </w:rPr>
        </w:r>
        <w:r>
          <w:rPr>
            <w:noProof/>
          </w:rPr>
          <w:fldChar w:fldCharType="separate"/>
        </w:r>
        <w:r>
          <w:rPr>
            <w:noProof/>
          </w:rPr>
          <w:t>4</w:t>
        </w:r>
        <w:r>
          <w:rPr>
            <w:noProof/>
          </w:rPr>
          <w:fldChar w:fldCharType="end"/>
        </w:r>
      </w:hyperlink>
    </w:p>
    <w:p w14:paraId="005AF059" w14:textId="5A4BEA24" w:rsidR="001A68C0" w:rsidRDefault="001A68C0">
      <w:pPr>
        <w:pStyle w:val="TM2"/>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699092" w:history="1">
        <w:r w:rsidRPr="000801FA">
          <w:rPr>
            <w:rStyle w:val="Lienhypertexte"/>
            <w:noProof/>
          </w:rPr>
          <w:t>Choix 4 RxJS</w:t>
        </w:r>
        <w:r>
          <w:rPr>
            <w:noProof/>
          </w:rPr>
          <w:tab/>
        </w:r>
        <w:r>
          <w:rPr>
            <w:noProof/>
          </w:rPr>
          <w:fldChar w:fldCharType="begin"/>
        </w:r>
        <w:r>
          <w:rPr>
            <w:noProof/>
          </w:rPr>
          <w:instrText xml:space="preserve"> PAGEREF _Toc197699092 \h </w:instrText>
        </w:r>
        <w:r>
          <w:rPr>
            <w:noProof/>
          </w:rPr>
        </w:r>
        <w:r>
          <w:rPr>
            <w:noProof/>
          </w:rPr>
          <w:fldChar w:fldCharType="separate"/>
        </w:r>
        <w:r>
          <w:rPr>
            <w:noProof/>
          </w:rPr>
          <w:t>4</w:t>
        </w:r>
        <w:r>
          <w:rPr>
            <w:noProof/>
          </w:rPr>
          <w:fldChar w:fldCharType="end"/>
        </w:r>
      </w:hyperlink>
    </w:p>
    <w:p w14:paraId="3BC348DE" w14:textId="03B38D9F" w:rsidR="001A68C0" w:rsidRDefault="001A68C0">
      <w:pPr>
        <w:pStyle w:val="TM2"/>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699093" w:history="1">
        <w:r w:rsidRPr="000801FA">
          <w:rPr>
            <w:rStyle w:val="Lienhypertexte"/>
            <w:noProof/>
          </w:rPr>
          <w:t>Choix 5 TypeScript</w:t>
        </w:r>
        <w:r>
          <w:rPr>
            <w:noProof/>
          </w:rPr>
          <w:tab/>
        </w:r>
        <w:r>
          <w:rPr>
            <w:noProof/>
          </w:rPr>
          <w:fldChar w:fldCharType="begin"/>
        </w:r>
        <w:r>
          <w:rPr>
            <w:noProof/>
          </w:rPr>
          <w:instrText xml:space="preserve"> PAGEREF _Toc197699093 \h </w:instrText>
        </w:r>
        <w:r>
          <w:rPr>
            <w:noProof/>
          </w:rPr>
        </w:r>
        <w:r>
          <w:rPr>
            <w:noProof/>
          </w:rPr>
          <w:fldChar w:fldCharType="separate"/>
        </w:r>
        <w:r>
          <w:rPr>
            <w:noProof/>
          </w:rPr>
          <w:t>5</w:t>
        </w:r>
        <w:r>
          <w:rPr>
            <w:noProof/>
          </w:rPr>
          <w:fldChar w:fldCharType="end"/>
        </w:r>
      </w:hyperlink>
    </w:p>
    <w:p w14:paraId="3DE8CDE3" w14:textId="4DCF51E1" w:rsidR="0056418E" w:rsidRDefault="00000000">
      <w:pPr>
        <w:pStyle w:val="Titre1"/>
        <w:spacing w:before="320" w:after="80" w:line="360" w:lineRule="auto"/>
        <w:rPr>
          <w:rFonts w:ascii="Montserrat" w:eastAsia="Montserrat" w:hAnsi="Montserrat" w:cs="Montserrat"/>
        </w:rPr>
      </w:pPr>
      <w:r>
        <w:fldChar w:fldCharType="end"/>
      </w:r>
      <w:bookmarkStart w:id="2" w:name="_kzfkggpm51z9"/>
      <w:bookmarkEnd w:id="2"/>
    </w:p>
    <w:p w14:paraId="272F41A7" w14:textId="77777777" w:rsidR="0056418E" w:rsidRDefault="00000000">
      <w:pPr>
        <w:pStyle w:val="Titre1"/>
        <w:pageBreakBefore/>
        <w:spacing w:before="320" w:after="80" w:line="360" w:lineRule="auto"/>
      </w:pPr>
      <w:bookmarkStart w:id="3" w:name="_2gwejmhdwnsx"/>
      <w:bookmarkStart w:id="4" w:name="_Toc197699087"/>
      <w:bookmarkEnd w:id="3"/>
      <w:r>
        <w:rPr>
          <w:rFonts w:ascii="Montserrat" w:eastAsia="Montserrat" w:hAnsi="Montserrat" w:cs="Montserrat"/>
        </w:rPr>
        <w:lastRenderedPageBreak/>
        <w:t>Aperçu / Synthèse</w:t>
      </w:r>
      <w:bookmarkEnd w:id="4"/>
    </w:p>
    <w:p w14:paraId="3B194487" w14:textId="77777777" w:rsidR="00647155" w:rsidRPr="00647155" w:rsidRDefault="00647155" w:rsidP="00647155">
      <w:pPr>
        <w:pStyle w:val="Standard"/>
        <w:rPr>
          <w:rFonts w:ascii="Montserrat" w:eastAsia="Montserrat" w:hAnsi="Montserrat" w:cs="Montserrat"/>
          <w:i/>
          <w:color w:val="666666"/>
        </w:rPr>
      </w:pPr>
      <w:r w:rsidRPr="00647155">
        <w:rPr>
          <w:rFonts w:ascii="Montserrat" w:eastAsia="Montserrat" w:hAnsi="Montserrat" w:cs="Montserrat"/>
          <w:i/>
          <w:color w:val="666666"/>
        </w:rPr>
        <w:t xml:space="preserve">Dans le cadre de ce projet, nous avons pris des décisions clés concernant les technologies et outils à utiliser pour la construction de l’application </w:t>
      </w:r>
      <w:proofErr w:type="spellStart"/>
      <w:r w:rsidRPr="00647155">
        <w:rPr>
          <w:rFonts w:ascii="Montserrat" w:eastAsia="Montserrat" w:hAnsi="Montserrat" w:cs="Montserrat"/>
          <w:i/>
          <w:color w:val="666666"/>
        </w:rPr>
        <w:t>front-end</w:t>
      </w:r>
      <w:proofErr w:type="spellEnd"/>
      <w:r w:rsidRPr="00647155">
        <w:rPr>
          <w:rFonts w:ascii="Montserrat" w:eastAsia="Montserrat" w:hAnsi="Montserrat" w:cs="Montserrat"/>
          <w:i/>
          <w:color w:val="666666"/>
        </w:rPr>
        <w:t xml:space="preserve">. Nous avons opté pour </w:t>
      </w:r>
      <w:proofErr w:type="spellStart"/>
      <w:r w:rsidRPr="00647155">
        <w:rPr>
          <w:rFonts w:ascii="Montserrat" w:eastAsia="Montserrat" w:hAnsi="Montserrat" w:cs="Montserrat"/>
          <w:i/>
          <w:color w:val="666666"/>
        </w:rPr>
        <w:t>Angular</w:t>
      </w:r>
      <w:proofErr w:type="spellEnd"/>
      <w:r w:rsidRPr="00647155">
        <w:rPr>
          <w:rFonts w:ascii="Montserrat" w:eastAsia="Montserrat" w:hAnsi="Montserrat" w:cs="Montserrat"/>
          <w:i/>
          <w:color w:val="666666"/>
        </w:rPr>
        <w:t xml:space="preserve"> comme </w:t>
      </w:r>
      <w:proofErr w:type="spellStart"/>
      <w:r w:rsidRPr="00647155">
        <w:rPr>
          <w:rFonts w:ascii="Montserrat" w:eastAsia="Montserrat" w:hAnsi="Montserrat" w:cs="Montserrat"/>
          <w:i/>
          <w:color w:val="666666"/>
        </w:rPr>
        <w:t>framework</w:t>
      </w:r>
      <w:proofErr w:type="spellEnd"/>
      <w:r w:rsidRPr="00647155">
        <w:rPr>
          <w:rFonts w:ascii="Montserrat" w:eastAsia="Montserrat" w:hAnsi="Montserrat" w:cs="Montserrat"/>
          <w:i/>
          <w:color w:val="666666"/>
        </w:rPr>
        <w:t xml:space="preserve"> principal, en raison de sa robustesse et de son large écosystème. </w:t>
      </w:r>
      <w:proofErr w:type="spellStart"/>
      <w:r w:rsidRPr="00647155">
        <w:rPr>
          <w:rFonts w:ascii="Montserrat" w:eastAsia="Montserrat" w:hAnsi="Montserrat" w:cs="Montserrat"/>
          <w:i/>
          <w:color w:val="666666"/>
        </w:rPr>
        <w:t>Angular</w:t>
      </w:r>
      <w:proofErr w:type="spellEnd"/>
      <w:r w:rsidRPr="00647155">
        <w:rPr>
          <w:rFonts w:ascii="Montserrat" w:eastAsia="Montserrat" w:hAnsi="Montserrat" w:cs="Montserrat"/>
          <w:i/>
          <w:color w:val="666666"/>
        </w:rPr>
        <w:t xml:space="preserve"> fournit des outils pour la gestion des composants, des formulaires, et de l’interaction avec des services backend. Il s'aligne avec les contraintes techniques imposées, telles que la nécessité d'une application modulaire et maintenable.</w:t>
      </w:r>
    </w:p>
    <w:p w14:paraId="5366B686" w14:textId="77777777" w:rsidR="00647155" w:rsidRPr="00647155" w:rsidRDefault="00647155" w:rsidP="00647155">
      <w:pPr>
        <w:pStyle w:val="Standard"/>
        <w:rPr>
          <w:rFonts w:ascii="Montserrat" w:eastAsia="Montserrat" w:hAnsi="Montserrat" w:cs="Montserrat"/>
          <w:i/>
          <w:color w:val="666666"/>
        </w:rPr>
      </w:pPr>
      <w:r w:rsidRPr="00647155">
        <w:rPr>
          <w:rFonts w:ascii="Montserrat" w:eastAsia="Montserrat" w:hAnsi="Montserrat" w:cs="Montserrat"/>
          <w:i/>
          <w:color w:val="666666"/>
        </w:rPr>
        <w:t xml:space="preserve">Nous avons également intégré </w:t>
      </w:r>
      <w:proofErr w:type="spellStart"/>
      <w:r w:rsidRPr="00647155">
        <w:rPr>
          <w:rFonts w:ascii="Montserrat" w:eastAsia="Montserrat" w:hAnsi="Montserrat" w:cs="Montserrat"/>
          <w:i/>
          <w:color w:val="666666"/>
        </w:rPr>
        <w:t>Angular</w:t>
      </w:r>
      <w:proofErr w:type="spellEnd"/>
      <w:r w:rsidRPr="00647155">
        <w:rPr>
          <w:rFonts w:ascii="Montserrat" w:eastAsia="Montserrat" w:hAnsi="Montserrat" w:cs="Montserrat"/>
          <w:i/>
          <w:color w:val="666666"/>
        </w:rPr>
        <w:t xml:space="preserve"> </w:t>
      </w:r>
      <w:proofErr w:type="spellStart"/>
      <w:r w:rsidRPr="00647155">
        <w:rPr>
          <w:rFonts w:ascii="Montserrat" w:eastAsia="Montserrat" w:hAnsi="Montserrat" w:cs="Montserrat"/>
          <w:i/>
          <w:color w:val="666666"/>
        </w:rPr>
        <w:t>Material</w:t>
      </w:r>
      <w:proofErr w:type="spellEnd"/>
      <w:r w:rsidRPr="00647155">
        <w:rPr>
          <w:rFonts w:ascii="Montserrat" w:eastAsia="Montserrat" w:hAnsi="Montserrat" w:cs="Montserrat"/>
          <w:i/>
          <w:color w:val="666666"/>
        </w:rPr>
        <w:t xml:space="preserve"> pour la gestion de l’interface utilisateur, ce qui permet de gagner en rapidité dans la création d'interfaces modernes et réactives, tout en respectant les principes de design </w:t>
      </w:r>
      <w:proofErr w:type="spellStart"/>
      <w:r w:rsidRPr="00647155">
        <w:rPr>
          <w:rFonts w:ascii="Montserrat" w:eastAsia="Montserrat" w:hAnsi="Montserrat" w:cs="Montserrat"/>
          <w:i/>
          <w:color w:val="666666"/>
        </w:rPr>
        <w:t>Material</w:t>
      </w:r>
      <w:proofErr w:type="spellEnd"/>
      <w:r w:rsidRPr="00647155">
        <w:rPr>
          <w:rFonts w:ascii="Montserrat" w:eastAsia="Montserrat" w:hAnsi="Montserrat" w:cs="Montserrat"/>
          <w:i/>
          <w:color w:val="666666"/>
        </w:rPr>
        <w:t xml:space="preserve">. Pour la gestion des cookies, nous avons choisi la librairie </w:t>
      </w:r>
      <w:proofErr w:type="spellStart"/>
      <w:r w:rsidRPr="00647155">
        <w:rPr>
          <w:rFonts w:ascii="Montserrat" w:eastAsia="Montserrat" w:hAnsi="Montserrat" w:cs="Montserrat"/>
          <w:i/>
          <w:color w:val="666666"/>
        </w:rPr>
        <w:t>ngx</w:t>
      </w:r>
      <w:proofErr w:type="spellEnd"/>
      <w:r w:rsidRPr="00647155">
        <w:rPr>
          <w:rFonts w:ascii="Montserrat" w:eastAsia="Montserrat" w:hAnsi="Montserrat" w:cs="Montserrat"/>
          <w:i/>
          <w:color w:val="666666"/>
        </w:rPr>
        <w:t>-cookie-service afin de faciliter la manipulation des cookies côté client.</w:t>
      </w:r>
    </w:p>
    <w:p w14:paraId="26751776" w14:textId="77777777" w:rsidR="00647155" w:rsidRPr="00647155" w:rsidRDefault="00647155" w:rsidP="00647155">
      <w:pPr>
        <w:pStyle w:val="Standard"/>
        <w:rPr>
          <w:rFonts w:ascii="Montserrat" w:eastAsia="Montserrat" w:hAnsi="Montserrat" w:cs="Montserrat"/>
          <w:i/>
          <w:color w:val="666666"/>
        </w:rPr>
      </w:pPr>
      <w:r w:rsidRPr="00647155">
        <w:rPr>
          <w:rFonts w:ascii="Montserrat" w:eastAsia="Montserrat" w:hAnsi="Montserrat" w:cs="Montserrat"/>
          <w:i/>
          <w:color w:val="666666"/>
        </w:rPr>
        <w:t>Enfin, pour l’intégration continue et les tests unitaires, nous avons opté pour des outils bien établis comme Jasmine et Karma.</w:t>
      </w:r>
    </w:p>
    <w:p w14:paraId="0F47D5BE" w14:textId="77777777" w:rsidR="0056418E" w:rsidRDefault="0056418E">
      <w:pPr>
        <w:pStyle w:val="Standard"/>
        <w:rPr>
          <w:rFonts w:ascii="Montserrat" w:eastAsia="Montserrat" w:hAnsi="Montserrat" w:cs="Montserrat"/>
          <w:i/>
          <w:color w:val="666666"/>
        </w:rPr>
      </w:pPr>
    </w:p>
    <w:p w14:paraId="51DF8867" w14:textId="77777777" w:rsidR="0056418E" w:rsidRDefault="00000000">
      <w:pPr>
        <w:pStyle w:val="Titre1"/>
        <w:rPr>
          <w:rFonts w:ascii="Montserrat" w:eastAsia="Montserrat" w:hAnsi="Montserrat" w:cs="Montserrat"/>
        </w:rPr>
      </w:pPr>
      <w:bookmarkStart w:id="5" w:name="_navi7la91l1p"/>
      <w:bookmarkStart w:id="6" w:name="_Toc197699088"/>
      <w:bookmarkEnd w:id="5"/>
      <w:r>
        <w:rPr>
          <w:rFonts w:ascii="Montserrat" w:eastAsia="Montserrat" w:hAnsi="Montserrat" w:cs="Montserrat"/>
        </w:rPr>
        <w:t>Choix techniques</w:t>
      </w:r>
      <w:bookmarkEnd w:id="6"/>
    </w:p>
    <w:p w14:paraId="5080DE48" w14:textId="054D1883" w:rsidR="00816BB5" w:rsidRPr="00816BB5" w:rsidRDefault="00816BB5" w:rsidP="00816BB5">
      <w:pPr>
        <w:pStyle w:val="Titre2"/>
      </w:pPr>
      <w:bookmarkStart w:id="7" w:name="_Toc197699089"/>
      <w:r>
        <w:t>Choix 1</w:t>
      </w:r>
      <w:r w:rsidR="00561FA0">
        <w:t xml:space="preserve"> </w:t>
      </w:r>
      <w:proofErr w:type="spellStart"/>
      <w:r w:rsidR="00561FA0" w:rsidRPr="00A37D8D">
        <w:t>Angular</w:t>
      </w:r>
      <w:bookmarkEnd w:id="7"/>
      <w:proofErr w:type="spellEnd"/>
    </w:p>
    <w:tbl>
      <w:tblPr>
        <w:tblStyle w:val="Grilledutableau"/>
        <w:tblW w:w="0" w:type="auto"/>
        <w:tblLook w:val="04A0" w:firstRow="1" w:lastRow="0" w:firstColumn="1" w:lastColumn="0" w:noHBand="0" w:noVBand="1"/>
      </w:tblPr>
      <w:tblGrid>
        <w:gridCol w:w="2254"/>
        <w:gridCol w:w="4069"/>
        <w:gridCol w:w="2254"/>
      </w:tblGrid>
      <w:tr w:rsidR="00A37D8D" w14:paraId="2473C116" w14:textId="77777777" w:rsidTr="00A37D8D">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A37D8D" w:rsidRPr="00A37D8D" w14:paraId="244390AF" w14:textId="77777777" w:rsidTr="00A37D8D">
              <w:trPr>
                <w:tblCellSpacing w:w="15" w:type="dxa"/>
              </w:trPr>
              <w:tc>
                <w:tcPr>
                  <w:tcW w:w="0" w:type="auto"/>
                  <w:vAlign w:val="center"/>
                  <w:hideMark/>
                </w:tcPr>
                <w:p w14:paraId="28DF9428" w14:textId="77777777" w:rsidR="00A37D8D" w:rsidRPr="00A37D8D" w:rsidRDefault="00A37D8D" w:rsidP="00A37D8D">
                  <w:pPr>
                    <w:pStyle w:val="Standard"/>
                    <w:rPr>
                      <w:b/>
                      <w:bCs/>
                    </w:rPr>
                  </w:pPr>
                  <w:r w:rsidRPr="00A37D8D">
                    <w:rPr>
                      <w:b/>
                      <w:bCs/>
                    </w:rPr>
                    <w:t>Choix technique</w:t>
                  </w:r>
                </w:p>
              </w:tc>
            </w:tr>
          </w:tbl>
          <w:p w14:paraId="4F124E5C" w14:textId="77777777" w:rsidR="00A37D8D" w:rsidRPr="00A37D8D" w:rsidRDefault="00A37D8D" w:rsidP="00A37D8D">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7D8D" w:rsidRPr="00A37D8D" w14:paraId="3175A1D3" w14:textId="77777777" w:rsidTr="00A37D8D">
              <w:trPr>
                <w:tblCellSpacing w:w="15" w:type="dxa"/>
              </w:trPr>
              <w:tc>
                <w:tcPr>
                  <w:tcW w:w="0" w:type="auto"/>
                  <w:vAlign w:val="center"/>
                  <w:hideMark/>
                </w:tcPr>
                <w:p w14:paraId="0C54EF86" w14:textId="77777777" w:rsidR="00A37D8D" w:rsidRPr="00A37D8D" w:rsidRDefault="00A37D8D" w:rsidP="00A37D8D">
                  <w:pPr>
                    <w:pStyle w:val="Standard"/>
                  </w:pPr>
                </w:p>
              </w:tc>
            </w:tr>
          </w:tbl>
          <w:p w14:paraId="736CFD75" w14:textId="77777777" w:rsidR="00A37D8D" w:rsidRDefault="00A37D8D" w:rsidP="00647155">
            <w:pPr>
              <w:pStyle w:val="Standard"/>
            </w:pPr>
          </w:p>
        </w:tc>
        <w:tc>
          <w:tcPr>
            <w:tcW w:w="2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3"/>
            </w:tblGrid>
            <w:tr w:rsidR="00A37D8D" w:rsidRPr="00A37D8D" w14:paraId="6429D6D2" w14:textId="77777777" w:rsidTr="00A37D8D">
              <w:trPr>
                <w:tblCellSpacing w:w="15" w:type="dxa"/>
              </w:trPr>
              <w:tc>
                <w:tcPr>
                  <w:tcW w:w="0" w:type="auto"/>
                  <w:vAlign w:val="center"/>
                  <w:hideMark/>
                </w:tcPr>
                <w:p w14:paraId="4AE8E86F" w14:textId="77777777" w:rsidR="00A37D8D" w:rsidRPr="00A37D8D" w:rsidRDefault="00A37D8D" w:rsidP="00A37D8D">
                  <w:pPr>
                    <w:pStyle w:val="Standard"/>
                    <w:rPr>
                      <w:b/>
                      <w:bCs/>
                    </w:rPr>
                  </w:pPr>
                  <w:r w:rsidRPr="00A37D8D">
                    <w:rPr>
                      <w:b/>
                      <w:bCs/>
                    </w:rPr>
                    <w:t>Lien vers la documentation / ressource</w:t>
                  </w:r>
                </w:p>
              </w:tc>
            </w:tr>
          </w:tbl>
          <w:p w14:paraId="342310BB" w14:textId="77777777" w:rsidR="00A37D8D" w:rsidRPr="00A37D8D" w:rsidRDefault="00A37D8D" w:rsidP="00A37D8D">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37D8D" w:rsidRPr="00A37D8D" w14:paraId="4816E2E9" w14:textId="21398F36" w:rsidTr="00200CA4">
              <w:trPr>
                <w:tblCellSpacing w:w="15" w:type="dxa"/>
              </w:trPr>
              <w:tc>
                <w:tcPr>
                  <w:tcW w:w="0" w:type="auto"/>
                  <w:vAlign w:val="center"/>
                  <w:hideMark/>
                </w:tcPr>
                <w:p w14:paraId="404592A0" w14:textId="77777777" w:rsidR="00A37D8D" w:rsidRPr="00A37D8D" w:rsidRDefault="00A37D8D" w:rsidP="00A37D8D">
                  <w:pPr>
                    <w:pStyle w:val="Standard"/>
                  </w:pPr>
                </w:p>
              </w:tc>
              <w:tc>
                <w:tcPr>
                  <w:tcW w:w="0" w:type="auto"/>
                </w:tcPr>
                <w:p w14:paraId="3837DD90" w14:textId="77777777" w:rsidR="00A37D8D" w:rsidRPr="00A37D8D" w:rsidRDefault="00A37D8D" w:rsidP="00A37D8D">
                  <w:pPr>
                    <w:pStyle w:val="Standard"/>
                  </w:pPr>
                </w:p>
              </w:tc>
            </w:tr>
          </w:tbl>
          <w:p w14:paraId="3744583B" w14:textId="77777777" w:rsidR="00A37D8D" w:rsidRDefault="00A37D8D" w:rsidP="00647155">
            <w:pPr>
              <w:pStyle w:val="Standard"/>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A37D8D" w:rsidRPr="00A37D8D" w14:paraId="17327775" w14:textId="77777777" w:rsidTr="00A37D8D">
              <w:trPr>
                <w:tblCellSpacing w:w="15" w:type="dxa"/>
              </w:trPr>
              <w:tc>
                <w:tcPr>
                  <w:tcW w:w="0" w:type="auto"/>
                  <w:vAlign w:val="center"/>
                  <w:hideMark/>
                </w:tcPr>
                <w:p w14:paraId="5B9250CC" w14:textId="77777777" w:rsidR="00A37D8D" w:rsidRPr="00A37D8D" w:rsidRDefault="00A37D8D" w:rsidP="00A37D8D">
                  <w:pPr>
                    <w:pStyle w:val="Standard"/>
                    <w:rPr>
                      <w:b/>
                      <w:bCs/>
                    </w:rPr>
                  </w:pPr>
                  <w:r w:rsidRPr="00A37D8D">
                    <w:rPr>
                      <w:b/>
                      <w:bCs/>
                    </w:rPr>
                    <w:t>But du choix</w:t>
                  </w:r>
                </w:p>
              </w:tc>
            </w:tr>
          </w:tbl>
          <w:p w14:paraId="061D72B6" w14:textId="77777777" w:rsidR="00A37D8D" w:rsidRPr="00A37D8D" w:rsidRDefault="00A37D8D" w:rsidP="00A37D8D">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7D8D" w:rsidRPr="00A37D8D" w14:paraId="0265B32F" w14:textId="77777777" w:rsidTr="00A37D8D">
              <w:trPr>
                <w:tblCellSpacing w:w="15" w:type="dxa"/>
              </w:trPr>
              <w:tc>
                <w:tcPr>
                  <w:tcW w:w="0" w:type="auto"/>
                  <w:vAlign w:val="center"/>
                  <w:hideMark/>
                </w:tcPr>
                <w:p w14:paraId="32C6743A" w14:textId="77777777" w:rsidR="00A37D8D" w:rsidRPr="00A37D8D" w:rsidRDefault="00A37D8D" w:rsidP="00A37D8D">
                  <w:pPr>
                    <w:pStyle w:val="Standard"/>
                  </w:pPr>
                </w:p>
              </w:tc>
            </w:tr>
          </w:tbl>
          <w:p w14:paraId="53F9AA78" w14:textId="77777777" w:rsidR="00A37D8D" w:rsidRDefault="00A37D8D" w:rsidP="00647155">
            <w:pPr>
              <w:pStyle w:val="Standard"/>
            </w:pPr>
          </w:p>
        </w:tc>
      </w:tr>
      <w:tr w:rsidR="00A37D8D" w14:paraId="52A278EB" w14:textId="77777777" w:rsidTr="00A37D8D">
        <w:tc>
          <w:tcPr>
            <w:tcW w:w="2254" w:type="dxa"/>
          </w:tcPr>
          <w:p w14:paraId="07C33D37" w14:textId="456CB0FA" w:rsidR="00A37D8D" w:rsidRDefault="00A37D8D" w:rsidP="00A37D8D">
            <w:pPr>
              <w:pStyle w:val="Standard"/>
              <w:jc w:val="right"/>
            </w:pPr>
            <w:proofErr w:type="spellStart"/>
            <w:r w:rsidRPr="00A37D8D">
              <w:t>Angular</w:t>
            </w:r>
            <w:proofErr w:type="spellEnd"/>
            <w:r w:rsidRPr="00A37D8D">
              <w:t xml:space="preserve"> (Framework principal)</w:t>
            </w:r>
          </w:p>
        </w:tc>
        <w:tc>
          <w:tcPr>
            <w:tcW w:w="2369" w:type="dxa"/>
          </w:tcPr>
          <w:p w14:paraId="681020C0" w14:textId="3B66D349" w:rsidR="00A37D8D" w:rsidRDefault="001044AD" w:rsidP="00647155">
            <w:pPr>
              <w:pStyle w:val="Standard"/>
            </w:pPr>
            <w:hyperlink r:id="rId9" w:history="1">
              <w:r w:rsidRPr="00AD6204">
                <w:rPr>
                  <w:rStyle w:val="Lienhypertexte"/>
                </w:rPr>
                <w:t>https://angular.dev/guide/routing/router-tutorial</w:t>
              </w:r>
            </w:hyperlink>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7D8D" w:rsidRPr="00A37D8D" w14:paraId="45624A63" w14:textId="77777777" w:rsidTr="00A37D8D">
              <w:trPr>
                <w:tblCellSpacing w:w="15" w:type="dxa"/>
              </w:trPr>
              <w:tc>
                <w:tcPr>
                  <w:tcW w:w="0" w:type="auto"/>
                  <w:vAlign w:val="center"/>
                  <w:hideMark/>
                </w:tcPr>
                <w:p w14:paraId="7781B0A3" w14:textId="77777777" w:rsidR="00A37D8D" w:rsidRPr="00A37D8D" w:rsidRDefault="00A37D8D" w:rsidP="00A37D8D">
                  <w:pPr>
                    <w:pStyle w:val="Standard"/>
                  </w:pPr>
                </w:p>
              </w:tc>
            </w:tr>
          </w:tbl>
          <w:p w14:paraId="66CC8477" w14:textId="77777777" w:rsidR="00A37D8D" w:rsidRPr="00A37D8D" w:rsidRDefault="00A37D8D" w:rsidP="00A37D8D">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A37D8D" w:rsidRPr="00A37D8D" w14:paraId="35D47D14" w14:textId="77777777" w:rsidTr="00A37D8D">
              <w:trPr>
                <w:tblCellSpacing w:w="15" w:type="dxa"/>
              </w:trPr>
              <w:tc>
                <w:tcPr>
                  <w:tcW w:w="0" w:type="auto"/>
                  <w:vAlign w:val="center"/>
                  <w:hideMark/>
                </w:tcPr>
                <w:p w14:paraId="4F02B487" w14:textId="77777777" w:rsidR="00A37D8D" w:rsidRPr="00A37D8D" w:rsidRDefault="00A37D8D" w:rsidP="00A37D8D">
                  <w:pPr>
                    <w:pStyle w:val="Standard"/>
                  </w:pPr>
                  <w:r w:rsidRPr="00A37D8D">
                    <w:t>Architecture de l’application, gestion des composants, routage, gestion des formulaires</w:t>
                  </w:r>
                </w:p>
              </w:tc>
            </w:tr>
          </w:tbl>
          <w:p w14:paraId="4DC54150" w14:textId="77777777" w:rsidR="00A37D8D" w:rsidRDefault="00A37D8D" w:rsidP="00647155">
            <w:pPr>
              <w:pStyle w:val="Standard"/>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A315FF" w:rsidRPr="00A315FF" w14:paraId="11AD6FBA" w14:textId="77777777" w:rsidTr="00FD0B06">
        <w:trPr>
          <w:tblHeader/>
          <w:tblCellSpacing w:w="15" w:type="dxa"/>
        </w:trPr>
        <w:tc>
          <w:tcPr>
            <w:tcW w:w="0" w:type="auto"/>
            <w:vAlign w:val="center"/>
            <w:hideMark/>
          </w:tcPr>
          <w:p w14:paraId="6291E28F" w14:textId="77777777" w:rsidR="00A315FF" w:rsidRPr="00A315FF" w:rsidRDefault="00A315FF" w:rsidP="00FD0B06">
            <w:pPr>
              <w:pStyle w:val="Standard"/>
              <w:rPr>
                <w:b/>
                <w:bCs/>
              </w:rPr>
            </w:pPr>
            <w:r w:rsidRPr="00A315FF">
              <w:rPr>
                <w:b/>
                <w:bCs/>
              </w:rPr>
              <w:t>Justification du choix technique</w:t>
            </w:r>
          </w:p>
        </w:tc>
      </w:tr>
      <w:tr w:rsidR="00A315FF" w:rsidRPr="00A315FF" w14:paraId="766772CD" w14:textId="77777777" w:rsidTr="00FD0B06">
        <w:trPr>
          <w:tblHeader/>
          <w:tblCellSpacing w:w="15" w:type="dxa"/>
        </w:trPr>
        <w:tc>
          <w:tcPr>
            <w:tcW w:w="0" w:type="auto"/>
            <w:vAlign w:val="center"/>
          </w:tcPr>
          <w:p w14:paraId="56AE43AF" w14:textId="77777777" w:rsidR="00A315FF" w:rsidRPr="00A315FF" w:rsidRDefault="00A315FF" w:rsidP="00FD0B06">
            <w:pPr>
              <w:pStyle w:val="Standard"/>
              <w:rPr>
                <w:b/>
                <w:bCs/>
              </w:rPr>
            </w:pPr>
          </w:p>
        </w:tc>
      </w:tr>
    </w:tbl>
    <w:p w14:paraId="2B560C7F" w14:textId="59FAA27A" w:rsidR="00A37D8D" w:rsidRDefault="00A37D8D" w:rsidP="00647155">
      <w:pPr>
        <w:pStyle w:val="Standard"/>
      </w:pPr>
      <w:proofErr w:type="spellStart"/>
      <w:r w:rsidRPr="00A37D8D">
        <w:t>Angular</w:t>
      </w:r>
      <w:proofErr w:type="spellEnd"/>
      <w:r w:rsidRPr="00A37D8D">
        <w:t xml:space="preserve"> est un </w:t>
      </w:r>
      <w:proofErr w:type="spellStart"/>
      <w:r w:rsidRPr="00A37D8D">
        <w:t>framework</w:t>
      </w:r>
      <w:proofErr w:type="spellEnd"/>
      <w:r w:rsidRPr="00A37D8D">
        <w:t xml:space="preserve"> robuste et largement adopté, parfaitement adapté pour construire des applications web modernes et performantes. Nous l'avons choisi pour sa modularité, son support natif pour </w:t>
      </w:r>
      <w:proofErr w:type="spellStart"/>
      <w:r w:rsidRPr="00A37D8D">
        <w:t>TypeScript</w:t>
      </w:r>
      <w:proofErr w:type="spellEnd"/>
      <w:r w:rsidRPr="00A37D8D">
        <w:t>, et sa large communauté qui garantit une bonne documentation et des mises à jour régulières.</w:t>
      </w:r>
    </w:p>
    <w:p w14:paraId="7A4E7FF2" w14:textId="77777777" w:rsidR="00A37D8D" w:rsidRDefault="00A37D8D" w:rsidP="00647155">
      <w:pPr>
        <w:pStyle w:val="Standard"/>
      </w:pPr>
    </w:p>
    <w:p w14:paraId="7411CB73" w14:textId="77777777" w:rsidR="00A315FF" w:rsidRDefault="00A315FF" w:rsidP="00647155">
      <w:pPr>
        <w:pStyle w:val="Standard"/>
      </w:pPr>
    </w:p>
    <w:p w14:paraId="06A7D057" w14:textId="2D3C63CB" w:rsidR="00A37D8D" w:rsidRDefault="00A37D8D" w:rsidP="00A37D8D">
      <w:pPr>
        <w:pStyle w:val="Titre2"/>
      </w:pPr>
      <w:bookmarkStart w:id="8" w:name="_Toc197699090"/>
      <w:r>
        <w:lastRenderedPageBreak/>
        <w:t>Choix 2</w:t>
      </w:r>
      <w:r w:rsidR="00561FA0">
        <w:t xml:space="preserve"> </w:t>
      </w:r>
      <w:proofErr w:type="spellStart"/>
      <w:r w:rsidR="00561FA0" w:rsidRPr="00A315FF">
        <w:t>Angular</w:t>
      </w:r>
      <w:proofErr w:type="spellEnd"/>
      <w:r w:rsidR="00561FA0" w:rsidRPr="00A315FF">
        <w:t xml:space="preserve"> </w:t>
      </w:r>
      <w:proofErr w:type="spellStart"/>
      <w:r w:rsidR="00561FA0" w:rsidRPr="00A315FF">
        <w:t>Material</w:t>
      </w:r>
      <w:bookmarkEnd w:id="8"/>
      <w:proofErr w:type="spellEnd"/>
    </w:p>
    <w:tbl>
      <w:tblPr>
        <w:tblStyle w:val="Grilledutableau"/>
        <w:tblW w:w="0" w:type="auto"/>
        <w:tblLook w:val="04A0" w:firstRow="1" w:lastRow="0" w:firstColumn="1" w:lastColumn="0" w:noHBand="0" w:noVBand="1"/>
      </w:tblPr>
      <w:tblGrid>
        <w:gridCol w:w="2752"/>
        <w:gridCol w:w="3355"/>
        <w:gridCol w:w="2752"/>
      </w:tblGrid>
      <w:tr w:rsidR="00A37D8D" w14:paraId="7EE06FA6" w14:textId="77777777" w:rsidTr="00A315FF">
        <w:trPr>
          <w:trHeight w:val="1421"/>
        </w:trPr>
        <w:tc>
          <w:tcPr>
            <w:tcW w:w="2752" w:type="dxa"/>
          </w:tcPr>
          <w:tbl>
            <w:tblPr>
              <w:tblW w:w="2200"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2200"/>
            </w:tblGrid>
            <w:tr w:rsidR="00A37D8D" w:rsidRPr="00A37D8D" w14:paraId="336EC399" w14:textId="77777777" w:rsidTr="00A315FF">
              <w:trPr>
                <w:trHeight w:val="303"/>
                <w:tblCellSpacing w:w="15" w:type="dxa"/>
              </w:trPr>
              <w:tc>
                <w:tcPr>
                  <w:tcW w:w="0" w:type="auto"/>
                  <w:vAlign w:val="center"/>
                  <w:hideMark/>
                </w:tcPr>
                <w:p w14:paraId="11959B2D" w14:textId="77777777" w:rsidR="00A37D8D" w:rsidRPr="00A37D8D" w:rsidRDefault="00A37D8D" w:rsidP="00FD0B06">
                  <w:pPr>
                    <w:pStyle w:val="Standard"/>
                    <w:rPr>
                      <w:b/>
                      <w:bCs/>
                    </w:rPr>
                  </w:pPr>
                  <w:r w:rsidRPr="00A37D8D">
                    <w:rPr>
                      <w:b/>
                      <w:bCs/>
                    </w:rPr>
                    <w:t>Choix technique</w:t>
                  </w:r>
                </w:p>
              </w:tc>
            </w:tr>
          </w:tbl>
          <w:p w14:paraId="3B528B8A" w14:textId="77777777" w:rsidR="00A37D8D" w:rsidRPr="00A37D8D" w:rsidRDefault="00A37D8D" w:rsidP="00FD0B06">
            <w:pPr>
              <w:pStyle w:val="Standard"/>
              <w:rPr>
                <w:vanish/>
              </w:rPr>
            </w:pPr>
          </w:p>
          <w:tbl>
            <w:tblPr>
              <w:tblW w:w="117"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7"/>
            </w:tblGrid>
            <w:tr w:rsidR="00A37D8D" w:rsidRPr="00A37D8D" w14:paraId="29EC6F3A" w14:textId="77777777" w:rsidTr="00A315FF">
              <w:trPr>
                <w:tblCellSpacing w:w="15" w:type="dxa"/>
              </w:trPr>
              <w:tc>
                <w:tcPr>
                  <w:tcW w:w="0" w:type="auto"/>
                  <w:vAlign w:val="center"/>
                  <w:hideMark/>
                </w:tcPr>
                <w:p w14:paraId="68C0077F" w14:textId="77777777" w:rsidR="00A37D8D" w:rsidRPr="00A37D8D" w:rsidRDefault="00A37D8D" w:rsidP="00FD0B06">
                  <w:pPr>
                    <w:pStyle w:val="Standard"/>
                  </w:pPr>
                </w:p>
              </w:tc>
            </w:tr>
          </w:tbl>
          <w:p w14:paraId="6E73C09C" w14:textId="77777777" w:rsidR="00A37D8D" w:rsidRDefault="00A37D8D" w:rsidP="00FD0B06">
            <w:pPr>
              <w:pStyle w:val="Standard"/>
            </w:pPr>
          </w:p>
        </w:tc>
        <w:tc>
          <w:tcPr>
            <w:tcW w:w="3355" w:type="dxa"/>
          </w:tcPr>
          <w:tbl>
            <w:tblPr>
              <w:tblW w:w="3091"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3091"/>
            </w:tblGrid>
            <w:tr w:rsidR="00A37D8D" w:rsidRPr="00A37D8D" w14:paraId="49EE12A4" w14:textId="77777777" w:rsidTr="00A315FF">
              <w:trPr>
                <w:trHeight w:val="926"/>
                <w:tblCellSpacing w:w="15" w:type="dxa"/>
              </w:trPr>
              <w:tc>
                <w:tcPr>
                  <w:tcW w:w="0" w:type="auto"/>
                  <w:vAlign w:val="center"/>
                  <w:hideMark/>
                </w:tcPr>
                <w:p w14:paraId="69B117E1" w14:textId="77777777" w:rsidR="00A37D8D" w:rsidRPr="00A37D8D" w:rsidRDefault="00A37D8D" w:rsidP="00FD0B06">
                  <w:pPr>
                    <w:pStyle w:val="Standard"/>
                    <w:rPr>
                      <w:b/>
                      <w:bCs/>
                    </w:rPr>
                  </w:pPr>
                  <w:r w:rsidRPr="00A37D8D">
                    <w:rPr>
                      <w:b/>
                      <w:bCs/>
                    </w:rPr>
                    <w:t>Lien vers la documentation / ressource</w:t>
                  </w:r>
                </w:p>
              </w:tc>
            </w:tr>
          </w:tbl>
          <w:p w14:paraId="4D4DF9BD" w14:textId="77777777" w:rsidR="00A37D8D" w:rsidRPr="00A37D8D" w:rsidRDefault="00A37D8D" w:rsidP="00FD0B06">
            <w:pPr>
              <w:pStyle w:val="Standard"/>
              <w:rPr>
                <w:vanish/>
              </w:rPr>
            </w:pPr>
          </w:p>
          <w:tbl>
            <w:tblPr>
              <w:tblW w:w="19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98"/>
              <w:gridCol w:w="98"/>
            </w:tblGrid>
            <w:tr w:rsidR="00A37D8D" w:rsidRPr="00A37D8D" w14:paraId="196D5EFA" w14:textId="77777777" w:rsidTr="00A315FF">
              <w:trPr>
                <w:trHeight w:val="303"/>
                <w:tblCellSpacing w:w="15" w:type="dxa"/>
              </w:trPr>
              <w:tc>
                <w:tcPr>
                  <w:tcW w:w="0" w:type="auto"/>
                  <w:vAlign w:val="center"/>
                  <w:hideMark/>
                </w:tcPr>
                <w:p w14:paraId="4372B189" w14:textId="77777777" w:rsidR="00A37D8D" w:rsidRPr="00A37D8D" w:rsidRDefault="00A37D8D" w:rsidP="00FD0B06">
                  <w:pPr>
                    <w:pStyle w:val="Standard"/>
                  </w:pPr>
                </w:p>
              </w:tc>
              <w:tc>
                <w:tcPr>
                  <w:tcW w:w="0" w:type="auto"/>
                </w:tcPr>
                <w:p w14:paraId="2211A180" w14:textId="77777777" w:rsidR="00A37D8D" w:rsidRPr="00A37D8D" w:rsidRDefault="00A37D8D" w:rsidP="00FD0B06">
                  <w:pPr>
                    <w:pStyle w:val="Standard"/>
                  </w:pPr>
                </w:p>
              </w:tc>
            </w:tr>
          </w:tbl>
          <w:p w14:paraId="13E16E7F" w14:textId="77777777" w:rsidR="00A37D8D" w:rsidRDefault="00A37D8D" w:rsidP="00FD0B06">
            <w:pPr>
              <w:pStyle w:val="Standard"/>
            </w:pPr>
          </w:p>
        </w:tc>
        <w:tc>
          <w:tcPr>
            <w:tcW w:w="2752" w:type="dxa"/>
          </w:tcPr>
          <w:tbl>
            <w:tblPr>
              <w:tblW w:w="1737"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737"/>
            </w:tblGrid>
            <w:tr w:rsidR="00A37D8D" w:rsidRPr="00A37D8D" w14:paraId="4791667C" w14:textId="77777777" w:rsidTr="00A315FF">
              <w:trPr>
                <w:trHeight w:val="303"/>
                <w:tblCellSpacing w:w="15" w:type="dxa"/>
              </w:trPr>
              <w:tc>
                <w:tcPr>
                  <w:tcW w:w="0" w:type="auto"/>
                  <w:vAlign w:val="center"/>
                  <w:hideMark/>
                </w:tcPr>
                <w:p w14:paraId="4A58B12A" w14:textId="77777777" w:rsidR="00A37D8D" w:rsidRPr="00A37D8D" w:rsidRDefault="00A37D8D" w:rsidP="00FD0B06">
                  <w:pPr>
                    <w:pStyle w:val="Standard"/>
                    <w:rPr>
                      <w:b/>
                      <w:bCs/>
                    </w:rPr>
                  </w:pPr>
                  <w:r w:rsidRPr="00A37D8D">
                    <w:rPr>
                      <w:b/>
                      <w:bCs/>
                    </w:rPr>
                    <w:t>But du choix</w:t>
                  </w:r>
                </w:p>
              </w:tc>
            </w:tr>
          </w:tbl>
          <w:p w14:paraId="30156ECD" w14:textId="77777777" w:rsidR="00A37D8D" w:rsidRPr="00A37D8D" w:rsidRDefault="00A37D8D" w:rsidP="00FD0B06">
            <w:pPr>
              <w:pStyle w:val="Standard"/>
              <w:rPr>
                <w:vanish/>
              </w:rPr>
            </w:pPr>
          </w:p>
          <w:tbl>
            <w:tblPr>
              <w:tblW w:w="117"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7"/>
            </w:tblGrid>
            <w:tr w:rsidR="00A37D8D" w:rsidRPr="00A37D8D" w14:paraId="148E6EAA" w14:textId="77777777" w:rsidTr="00A315FF">
              <w:trPr>
                <w:tblCellSpacing w:w="15" w:type="dxa"/>
              </w:trPr>
              <w:tc>
                <w:tcPr>
                  <w:tcW w:w="0" w:type="auto"/>
                  <w:vAlign w:val="center"/>
                  <w:hideMark/>
                </w:tcPr>
                <w:p w14:paraId="41487A73" w14:textId="77777777" w:rsidR="00A37D8D" w:rsidRPr="00A37D8D" w:rsidRDefault="00A37D8D" w:rsidP="00FD0B06">
                  <w:pPr>
                    <w:pStyle w:val="Standard"/>
                  </w:pPr>
                </w:p>
              </w:tc>
            </w:tr>
          </w:tbl>
          <w:p w14:paraId="37381DEA" w14:textId="77777777" w:rsidR="00A37D8D" w:rsidRDefault="00A37D8D" w:rsidP="00FD0B06">
            <w:pPr>
              <w:pStyle w:val="Standard"/>
            </w:pPr>
          </w:p>
        </w:tc>
      </w:tr>
      <w:tr w:rsidR="00A37D8D" w14:paraId="253F9923" w14:textId="77777777" w:rsidTr="00A315FF">
        <w:trPr>
          <w:trHeight w:val="1741"/>
        </w:trPr>
        <w:tc>
          <w:tcPr>
            <w:tcW w:w="2752" w:type="dxa"/>
          </w:tcPr>
          <w:p w14:paraId="032824C0" w14:textId="1C4455C9" w:rsidR="00A37D8D" w:rsidRDefault="00A315FF" w:rsidP="00561FA0">
            <w:pPr>
              <w:pStyle w:val="Standard"/>
            </w:pPr>
            <w:proofErr w:type="spellStart"/>
            <w:r w:rsidRPr="00A315FF">
              <w:t>Angular</w:t>
            </w:r>
            <w:proofErr w:type="spellEnd"/>
            <w:r w:rsidRPr="00A315FF">
              <w:t xml:space="preserve"> </w:t>
            </w:r>
            <w:proofErr w:type="spellStart"/>
            <w:r w:rsidRPr="00A315FF">
              <w:t>Material</w:t>
            </w:r>
            <w:proofErr w:type="spellEnd"/>
            <w:r w:rsidRPr="00A315FF">
              <w:t xml:space="preserve"> (UI Library)</w:t>
            </w:r>
          </w:p>
        </w:tc>
        <w:tc>
          <w:tcPr>
            <w:tcW w:w="3355" w:type="dxa"/>
          </w:tcPr>
          <w:p w14:paraId="36168D87" w14:textId="1E9F244F" w:rsidR="00A37D8D" w:rsidRDefault="00A315FF" w:rsidP="00FD0B06">
            <w:pPr>
              <w:pStyle w:val="Standard"/>
            </w:pPr>
            <w:hyperlink r:id="rId10" w:history="1">
              <w:r w:rsidRPr="00A315FF">
                <w:rPr>
                  <w:rStyle w:val="Lienhypertexte"/>
                </w:rPr>
                <w:t>https://material.angular.io/</w:t>
              </w:r>
            </w:hyperlink>
          </w:p>
        </w:tc>
        <w:tc>
          <w:tcPr>
            <w:tcW w:w="2752" w:type="dxa"/>
          </w:tcPr>
          <w:tbl>
            <w:tblPr>
              <w:tblW w:w="117"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7"/>
            </w:tblGrid>
            <w:tr w:rsidR="00A37D8D" w:rsidRPr="00A37D8D" w14:paraId="2D2CFFFB" w14:textId="77777777" w:rsidTr="00A315FF">
              <w:trPr>
                <w:tblCellSpacing w:w="15" w:type="dxa"/>
              </w:trPr>
              <w:tc>
                <w:tcPr>
                  <w:tcW w:w="0" w:type="auto"/>
                  <w:vAlign w:val="center"/>
                  <w:hideMark/>
                </w:tcPr>
                <w:p w14:paraId="1A403B3B" w14:textId="77777777" w:rsidR="00A37D8D" w:rsidRPr="00A37D8D" w:rsidRDefault="00A37D8D" w:rsidP="00FD0B06">
                  <w:pPr>
                    <w:pStyle w:val="Standard"/>
                  </w:pPr>
                </w:p>
              </w:tc>
            </w:tr>
          </w:tbl>
          <w:p w14:paraId="326506D8" w14:textId="77777777" w:rsidR="00A37D8D" w:rsidRPr="00A37D8D" w:rsidRDefault="00A37D8D" w:rsidP="00FD0B06">
            <w:pPr>
              <w:pStyle w:val="Standard"/>
              <w:rPr>
                <w:vanish/>
              </w:rPr>
            </w:pPr>
          </w:p>
          <w:tbl>
            <w:tblPr>
              <w:tblW w:w="2488"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2488"/>
            </w:tblGrid>
            <w:tr w:rsidR="00A37D8D" w:rsidRPr="00A37D8D" w14:paraId="4D7C8593" w14:textId="77777777" w:rsidTr="00A315FF">
              <w:trPr>
                <w:trHeight w:val="1549"/>
                <w:tblCellSpacing w:w="15" w:type="dxa"/>
              </w:trPr>
              <w:tc>
                <w:tcPr>
                  <w:tcW w:w="0" w:type="auto"/>
                  <w:vAlign w:val="center"/>
                  <w:hideMark/>
                </w:tcPr>
                <w:p w14:paraId="68C44AF5" w14:textId="4E00614B" w:rsidR="00A37D8D" w:rsidRPr="00A37D8D" w:rsidRDefault="00A315FF" w:rsidP="00FD0B06">
                  <w:pPr>
                    <w:pStyle w:val="Standard"/>
                  </w:pPr>
                  <w:r w:rsidRPr="00A315FF">
                    <w:t>Design de l’interface utilisateur, composants UI préfabriqués</w:t>
                  </w:r>
                </w:p>
              </w:tc>
            </w:tr>
          </w:tbl>
          <w:p w14:paraId="3D1D39CF" w14:textId="77777777" w:rsidR="00A37D8D" w:rsidRDefault="00A37D8D" w:rsidP="00FD0B06">
            <w:pPr>
              <w:pStyle w:val="Standard"/>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A315FF" w:rsidRPr="00A315FF" w14:paraId="291EBFB4" w14:textId="77777777" w:rsidTr="00A315FF">
        <w:trPr>
          <w:tblHeader/>
          <w:tblCellSpacing w:w="15" w:type="dxa"/>
        </w:trPr>
        <w:tc>
          <w:tcPr>
            <w:tcW w:w="0" w:type="auto"/>
            <w:vAlign w:val="center"/>
            <w:hideMark/>
          </w:tcPr>
          <w:p w14:paraId="0547A8AE" w14:textId="77777777" w:rsidR="00A315FF" w:rsidRPr="00A315FF" w:rsidRDefault="00A315FF" w:rsidP="00A315FF">
            <w:pPr>
              <w:pStyle w:val="Standard"/>
              <w:rPr>
                <w:b/>
                <w:bCs/>
              </w:rPr>
            </w:pPr>
            <w:r w:rsidRPr="00A315FF">
              <w:rPr>
                <w:b/>
                <w:bCs/>
              </w:rPr>
              <w:t>Justification du choix technique</w:t>
            </w:r>
          </w:p>
        </w:tc>
      </w:tr>
    </w:tbl>
    <w:p w14:paraId="1BAD217A" w14:textId="77777777" w:rsidR="00A315FF" w:rsidRPr="00A315FF" w:rsidRDefault="00A315FF" w:rsidP="00A315FF">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15FF" w14:paraId="3CB21C7C" w14:textId="77777777" w:rsidTr="00A315FF">
        <w:trPr>
          <w:tblCellSpacing w:w="15" w:type="dxa"/>
        </w:trPr>
        <w:tc>
          <w:tcPr>
            <w:tcW w:w="0" w:type="auto"/>
            <w:vAlign w:val="center"/>
            <w:hideMark/>
          </w:tcPr>
          <w:p w14:paraId="5BEA0AED" w14:textId="77777777" w:rsidR="00A315FF" w:rsidRPr="00A315FF" w:rsidRDefault="00A315FF" w:rsidP="00A315FF">
            <w:pPr>
              <w:pStyle w:val="Standard"/>
            </w:pPr>
          </w:p>
        </w:tc>
      </w:tr>
    </w:tbl>
    <w:p w14:paraId="135AA3C6" w14:textId="0B7DB14D" w:rsidR="00A37D8D" w:rsidRDefault="00A315FF" w:rsidP="00A37D8D">
      <w:pPr>
        <w:pStyle w:val="Standard"/>
      </w:pPr>
      <w:proofErr w:type="spellStart"/>
      <w:r w:rsidRPr="00A315FF">
        <w:t>Angular</w:t>
      </w:r>
      <w:proofErr w:type="spellEnd"/>
      <w:r w:rsidRPr="00A315FF">
        <w:t xml:space="preserve"> </w:t>
      </w:r>
      <w:proofErr w:type="spellStart"/>
      <w:r w:rsidRPr="00A315FF">
        <w:t>Material</w:t>
      </w:r>
      <w:proofErr w:type="spellEnd"/>
      <w:r w:rsidRPr="00A315FF">
        <w:t xml:space="preserve"> permet de créer des interfaces modernes en respectant les principes de </w:t>
      </w:r>
      <w:proofErr w:type="spellStart"/>
      <w:r w:rsidRPr="00A315FF">
        <w:t>Material</w:t>
      </w:r>
      <w:proofErr w:type="spellEnd"/>
      <w:r w:rsidRPr="00A315FF">
        <w:t xml:space="preserve"> Design. Il propose une large gamme de composants réutilisables, permettant de gagner du temps sur la conception visuelle et de garantir une interface cohérente et responsive.</w:t>
      </w:r>
    </w:p>
    <w:p w14:paraId="5C7BB001" w14:textId="77777777" w:rsidR="00A315FF" w:rsidRDefault="00A315FF" w:rsidP="00A37D8D">
      <w:pPr>
        <w:pStyle w:val="Standard"/>
      </w:pPr>
    </w:p>
    <w:p w14:paraId="1BC0C238" w14:textId="55C664EE" w:rsidR="00A315FF" w:rsidRDefault="00A315FF" w:rsidP="00A315FF">
      <w:pPr>
        <w:pStyle w:val="Titre2"/>
      </w:pPr>
      <w:bookmarkStart w:id="9" w:name="_Toc197699091"/>
      <w:r>
        <w:t>Choix 3</w:t>
      </w:r>
      <w:r w:rsidR="00561FA0">
        <w:t xml:space="preserve"> </w:t>
      </w:r>
      <w:proofErr w:type="spellStart"/>
      <w:r w:rsidR="00561FA0" w:rsidRPr="00A315FF">
        <w:t>ngx</w:t>
      </w:r>
      <w:proofErr w:type="spellEnd"/>
      <w:r w:rsidR="00561FA0" w:rsidRPr="00A315FF">
        <w:t>-cookie-service</w:t>
      </w:r>
      <w:bookmarkEnd w:id="9"/>
    </w:p>
    <w:tbl>
      <w:tblPr>
        <w:tblStyle w:val="Grilledutableau"/>
        <w:tblW w:w="0" w:type="auto"/>
        <w:tblLook w:val="04A0" w:firstRow="1" w:lastRow="0" w:firstColumn="1" w:lastColumn="0" w:noHBand="0" w:noVBand="1"/>
      </w:tblPr>
      <w:tblGrid>
        <w:gridCol w:w="2254"/>
        <w:gridCol w:w="3860"/>
        <w:gridCol w:w="2736"/>
      </w:tblGrid>
      <w:tr w:rsidR="00A315FF" w14:paraId="19936B29" w14:textId="77777777" w:rsidTr="00FD0B06">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A315FF" w:rsidRPr="00A37D8D" w14:paraId="6F24C699" w14:textId="77777777" w:rsidTr="00FD0B06">
              <w:trPr>
                <w:tblCellSpacing w:w="15" w:type="dxa"/>
              </w:trPr>
              <w:tc>
                <w:tcPr>
                  <w:tcW w:w="0" w:type="auto"/>
                  <w:vAlign w:val="center"/>
                  <w:hideMark/>
                </w:tcPr>
                <w:p w14:paraId="67BD95B2" w14:textId="77777777" w:rsidR="00A315FF" w:rsidRPr="00A37D8D" w:rsidRDefault="00A315FF" w:rsidP="00FD0B06">
                  <w:pPr>
                    <w:pStyle w:val="Standard"/>
                    <w:rPr>
                      <w:b/>
                      <w:bCs/>
                    </w:rPr>
                  </w:pPr>
                  <w:r w:rsidRPr="00A37D8D">
                    <w:rPr>
                      <w:b/>
                      <w:bCs/>
                    </w:rPr>
                    <w:t>Choix technique</w:t>
                  </w:r>
                </w:p>
              </w:tc>
            </w:tr>
          </w:tbl>
          <w:p w14:paraId="70E3BBDD"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18CD2D37" w14:textId="77777777" w:rsidTr="00FD0B06">
              <w:trPr>
                <w:tblCellSpacing w:w="15" w:type="dxa"/>
              </w:trPr>
              <w:tc>
                <w:tcPr>
                  <w:tcW w:w="0" w:type="auto"/>
                  <w:vAlign w:val="center"/>
                  <w:hideMark/>
                </w:tcPr>
                <w:p w14:paraId="6BAAF6DB" w14:textId="77777777" w:rsidR="00A315FF" w:rsidRPr="00A37D8D" w:rsidRDefault="00A315FF" w:rsidP="00FD0B06">
                  <w:pPr>
                    <w:pStyle w:val="Standard"/>
                  </w:pPr>
                </w:p>
              </w:tc>
            </w:tr>
          </w:tbl>
          <w:p w14:paraId="124C61FD" w14:textId="77777777" w:rsidR="00A315FF" w:rsidRDefault="00A315FF" w:rsidP="00FD0B06">
            <w:pPr>
              <w:pStyle w:val="Standard"/>
            </w:pPr>
          </w:p>
        </w:tc>
        <w:tc>
          <w:tcPr>
            <w:tcW w:w="2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4"/>
            </w:tblGrid>
            <w:tr w:rsidR="00A315FF" w:rsidRPr="00A37D8D" w14:paraId="1F5C4568" w14:textId="77777777" w:rsidTr="00FD0B06">
              <w:trPr>
                <w:tblCellSpacing w:w="15" w:type="dxa"/>
              </w:trPr>
              <w:tc>
                <w:tcPr>
                  <w:tcW w:w="0" w:type="auto"/>
                  <w:vAlign w:val="center"/>
                  <w:hideMark/>
                </w:tcPr>
                <w:p w14:paraId="1757D392" w14:textId="77777777" w:rsidR="00A315FF" w:rsidRPr="00A37D8D" w:rsidRDefault="00A315FF" w:rsidP="00FD0B06">
                  <w:pPr>
                    <w:pStyle w:val="Standard"/>
                    <w:rPr>
                      <w:b/>
                      <w:bCs/>
                    </w:rPr>
                  </w:pPr>
                  <w:r w:rsidRPr="00A37D8D">
                    <w:rPr>
                      <w:b/>
                      <w:bCs/>
                    </w:rPr>
                    <w:t>Lien vers la documentation / ressource</w:t>
                  </w:r>
                </w:p>
              </w:tc>
            </w:tr>
          </w:tbl>
          <w:p w14:paraId="31DF778E"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315FF" w:rsidRPr="00A37D8D" w14:paraId="54020E2C" w14:textId="77777777" w:rsidTr="00FD0B06">
              <w:trPr>
                <w:tblCellSpacing w:w="15" w:type="dxa"/>
              </w:trPr>
              <w:tc>
                <w:tcPr>
                  <w:tcW w:w="0" w:type="auto"/>
                  <w:vAlign w:val="center"/>
                  <w:hideMark/>
                </w:tcPr>
                <w:p w14:paraId="64FA5514" w14:textId="77777777" w:rsidR="00A315FF" w:rsidRPr="00A37D8D" w:rsidRDefault="00A315FF" w:rsidP="00FD0B06">
                  <w:pPr>
                    <w:pStyle w:val="Standard"/>
                  </w:pPr>
                </w:p>
              </w:tc>
              <w:tc>
                <w:tcPr>
                  <w:tcW w:w="0" w:type="auto"/>
                </w:tcPr>
                <w:p w14:paraId="729EDFF1" w14:textId="77777777" w:rsidR="00A315FF" w:rsidRPr="00A37D8D" w:rsidRDefault="00A315FF" w:rsidP="00FD0B06">
                  <w:pPr>
                    <w:pStyle w:val="Standard"/>
                  </w:pPr>
                </w:p>
              </w:tc>
            </w:tr>
          </w:tbl>
          <w:p w14:paraId="6DE67DEE" w14:textId="77777777" w:rsidR="00A315FF" w:rsidRDefault="00A315FF" w:rsidP="00FD0B06">
            <w:pPr>
              <w:pStyle w:val="Standard"/>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A315FF" w:rsidRPr="00A37D8D" w14:paraId="6B3A5F1F" w14:textId="77777777" w:rsidTr="00FD0B06">
              <w:trPr>
                <w:tblCellSpacing w:w="15" w:type="dxa"/>
              </w:trPr>
              <w:tc>
                <w:tcPr>
                  <w:tcW w:w="0" w:type="auto"/>
                  <w:vAlign w:val="center"/>
                  <w:hideMark/>
                </w:tcPr>
                <w:p w14:paraId="3E7A0C65" w14:textId="77777777" w:rsidR="00A315FF" w:rsidRPr="00A37D8D" w:rsidRDefault="00A315FF" w:rsidP="00FD0B06">
                  <w:pPr>
                    <w:pStyle w:val="Standard"/>
                    <w:rPr>
                      <w:b/>
                      <w:bCs/>
                    </w:rPr>
                  </w:pPr>
                  <w:r w:rsidRPr="00A37D8D">
                    <w:rPr>
                      <w:b/>
                      <w:bCs/>
                    </w:rPr>
                    <w:t>But du choix</w:t>
                  </w:r>
                </w:p>
              </w:tc>
            </w:tr>
          </w:tbl>
          <w:p w14:paraId="39601FB3"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7DD487D6" w14:textId="77777777" w:rsidTr="00FD0B06">
              <w:trPr>
                <w:tblCellSpacing w:w="15" w:type="dxa"/>
              </w:trPr>
              <w:tc>
                <w:tcPr>
                  <w:tcW w:w="0" w:type="auto"/>
                  <w:vAlign w:val="center"/>
                  <w:hideMark/>
                </w:tcPr>
                <w:p w14:paraId="37ACDE2F" w14:textId="77777777" w:rsidR="00A315FF" w:rsidRPr="00A37D8D" w:rsidRDefault="00A315FF" w:rsidP="00FD0B06">
                  <w:pPr>
                    <w:pStyle w:val="Standard"/>
                  </w:pPr>
                </w:p>
              </w:tc>
            </w:tr>
          </w:tbl>
          <w:p w14:paraId="5D6C29FB" w14:textId="77777777" w:rsidR="00A315FF" w:rsidRDefault="00A315FF" w:rsidP="00FD0B06">
            <w:pPr>
              <w:pStyle w:val="Standard"/>
            </w:pPr>
          </w:p>
        </w:tc>
      </w:tr>
      <w:tr w:rsidR="00A315FF" w14:paraId="42FCFB36" w14:textId="77777777" w:rsidTr="00FD0B06">
        <w:tc>
          <w:tcPr>
            <w:tcW w:w="2254" w:type="dxa"/>
          </w:tcPr>
          <w:p w14:paraId="4782C9BA" w14:textId="5041FA21" w:rsidR="00A315FF" w:rsidRDefault="00A315FF" w:rsidP="00561FA0">
            <w:pPr>
              <w:pStyle w:val="Standard"/>
            </w:pPr>
            <w:proofErr w:type="spellStart"/>
            <w:proofErr w:type="gramStart"/>
            <w:r w:rsidRPr="00A315FF">
              <w:t>ngx</w:t>
            </w:r>
            <w:proofErr w:type="spellEnd"/>
            <w:proofErr w:type="gramEnd"/>
            <w:r w:rsidRPr="00A315FF">
              <w:t>-cookie-service (Gestion des cookies)</w:t>
            </w:r>
          </w:p>
        </w:tc>
        <w:tc>
          <w:tcPr>
            <w:tcW w:w="2369" w:type="dxa"/>
          </w:tcPr>
          <w:p w14:paraId="7F81C97F" w14:textId="33C769D9" w:rsidR="00A315FF" w:rsidRDefault="00A315FF" w:rsidP="00FD0B06">
            <w:pPr>
              <w:pStyle w:val="Standard"/>
            </w:pPr>
            <w:hyperlink r:id="rId11" w:history="1">
              <w:r w:rsidRPr="00A315FF">
                <w:rPr>
                  <w:rStyle w:val="Lienhypertexte"/>
                </w:rPr>
                <w:t>https://www.npmjs.com/package/ngx-cookie-service</w:t>
              </w:r>
            </w:hyperlink>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1A52CA49" w14:textId="77777777" w:rsidTr="00FD0B06">
              <w:trPr>
                <w:tblCellSpacing w:w="15" w:type="dxa"/>
              </w:trPr>
              <w:tc>
                <w:tcPr>
                  <w:tcW w:w="0" w:type="auto"/>
                  <w:vAlign w:val="center"/>
                  <w:hideMark/>
                </w:tcPr>
                <w:p w14:paraId="311C00AD" w14:textId="77777777" w:rsidR="00A315FF" w:rsidRPr="00A37D8D" w:rsidRDefault="00A315FF" w:rsidP="00FD0B06">
                  <w:pPr>
                    <w:pStyle w:val="Standard"/>
                  </w:pPr>
                </w:p>
              </w:tc>
            </w:tr>
          </w:tbl>
          <w:p w14:paraId="75271966" w14:textId="77777777" w:rsidR="00A315FF" w:rsidRPr="00A37D8D" w:rsidRDefault="00A315FF" w:rsidP="00FD0B06">
            <w:pPr>
              <w:pStyle w:val="Standard"/>
              <w:rPr>
                <w:vanish/>
              </w:rPr>
            </w:pPr>
          </w:p>
          <w:tbl>
            <w:tblPr>
              <w:tblW w:w="2520" w:type="dxa"/>
              <w:tblCellSpacing w:w="15" w:type="dxa"/>
              <w:tblCellMar>
                <w:top w:w="15" w:type="dxa"/>
                <w:left w:w="15" w:type="dxa"/>
                <w:bottom w:w="15" w:type="dxa"/>
                <w:right w:w="15" w:type="dxa"/>
              </w:tblCellMar>
              <w:tblLook w:val="04A0" w:firstRow="1" w:lastRow="0" w:firstColumn="1" w:lastColumn="0" w:noHBand="0" w:noVBand="1"/>
            </w:tblPr>
            <w:tblGrid>
              <w:gridCol w:w="2520"/>
            </w:tblGrid>
            <w:tr w:rsidR="00A315FF" w:rsidRPr="00A37D8D" w14:paraId="2663A6D9" w14:textId="77777777" w:rsidTr="00A315FF">
              <w:trPr>
                <w:trHeight w:val="1883"/>
                <w:tblCellSpacing w:w="15" w:type="dxa"/>
              </w:trPr>
              <w:tc>
                <w:tcPr>
                  <w:tcW w:w="0" w:type="auto"/>
                  <w:vAlign w:val="center"/>
                  <w:hideMark/>
                </w:tcPr>
                <w:p w14:paraId="780657CF" w14:textId="1B9AD01F" w:rsidR="00A315FF" w:rsidRPr="00A37D8D" w:rsidRDefault="00A315FF" w:rsidP="00FD0B06">
                  <w:pPr>
                    <w:pStyle w:val="Standard"/>
                  </w:pPr>
                  <w:r w:rsidRPr="00A315FF">
                    <w:t>Gestion des cookies côté client, stocker et récupérer des informations sur l’utilisateur</w:t>
                  </w:r>
                </w:p>
              </w:tc>
            </w:tr>
          </w:tbl>
          <w:p w14:paraId="5804960B" w14:textId="77777777" w:rsidR="00A315FF" w:rsidRDefault="00A315FF" w:rsidP="00FD0B06">
            <w:pPr>
              <w:pStyle w:val="Standard"/>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A315FF" w:rsidRPr="00A315FF" w14:paraId="54A32EF5" w14:textId="77777777" w:rsidTr="00FD0B06">
        <w:trPr>
          <w:tblHeader/>
          <w:tblCellSpacing w:w="15" w:type="dxa"/>
        </w:trPr>
        <w:tc>
          <w:tcPr>
            <w:tcW w:w="0" w:type="auto"/>
            <w:vAlign w:val="center"/>
            <w:hideMark/>
          </w:tcPr>
          <w:p w14:paraId="40B40150" w14:textId="77777777" w:rsidR="00A315FF" w:rsidRPr="00A315FF" w:rsidRDefault="00A315FF" w:rsidP="00FD0B06">
            <w:pPr>
              <w:pStyle w:val="Standard"/>
              <w:rPr>
                <w:b/>
                <w:bCs/>
              </w:rPr>
            </w:pPr>
            <w:r w:rsidRPr="00A315FF">
              <w:rPr>
                <w:b/>
                <w:bCs/>
              </w:rPr>
              <w:t>Justification du choix technique</w:t>
            </w:r>
          </w:p>
        </w:tc>
      </w:tr>
    </w:tbl>
    <w:p w14:paraId="7DFF7737" w14:textId="0C526A32" w:rsidR="00A315FF" w:rsidRDefault="00A315FF" w:rsidP="00A315FF">
      <w:pPr>
        <w:pStyle w:val="Standard"/>
      </w:pPr>
      <w:proofErr w:type="spellStart"/>
      <w:proofErr w:type="gramStart"/>
      <w:r w:rsidRPr="00A315FF">
        <w:t>ngx</w:t>
      </w:r>
      <w:proofErr w:type="spellEnd"/>
      <w:proofErr w:type="gramEnd"/>
      <w:r w:rsidRPr="00A315FF">
        <w:t xml:space="preserve">-cookie-service est une librairie légère et facile à utiliser, permettant de manipuler les cookies dans </w:t>
      </w:r>
      <w:proofErr w:type="spellStart"/>
      <w:r w:rsidRPr="00A315FF">
        <w:t>Angular</w:t>
      </w:r>
      <w:proofErr w:type="spellEnd"/>
      <w:r w:rsidRPr="00A315FF">
        <w:t>. Elle offre des méthodes simples pour gérer les cookies de manière sécurisée, ce qui est crucial pour la gestion des sessions utilisateur.</w:t>
      </w:r>
    </w:p>
    <w:p w14:paraId="4C4CC763" w14:textId="77777777" w:rsidR="00A315FF" w:rsidRDefault="00A315FF" w:rsidP="00A315FF">
      <w:pPr>
        <w:pStyle w:val="Standard"/>
      </w:pPr>
    </w:p>
    <w:p w14:paraId="23AEDCBF" w14:textId="69E99007" w:rsidR="00A315FF" w:rsidRDefault="00A315FF" w:rsidP="00A315FF">
      <w:pPr>
        <w:pStyle w:val="Titre2"/>
      </w:pPr>
      <w:bookmarkStart w:id="10" w:name="_Toc197699092"/>
      <w:r>
        <w:t>Choix 4</w:t>
      </w:r>
      <w:r w:rsidR="00561FA0">
        <w:t xml:space="preserve"> </w:t>
      </w:r>
      <w:proofErr w:type="spellStart"/>
      <w:r w:rsidR="00561FA0" w:rsidRPr="00561FA0">
        <w:t>RxJS</w:t>
      </w:r>
      <w:bookmarkEnd w:id="10"/>
      <w:proofErr w:type="spellEnd"/>
    </w:p>
    <w:tbl>
      <w:tblPr>
        <w:tblStyle w:val="Grilledutableau"/>
        <w:tblW w:w="0" w:type="auto"/>
        <w:tblLook w:val="04A0" w:firstRow="1" w:lastRow="0" w:firstColumn="1" w:lastColumn="0" w:noHBand="0" w:noVBand="1"/>
      </w:tblPr>
      <w:tblGrid>
        <w:gridCol w:w="2254"/>
        <w:gridCol w:w="2369"/>
        <w:gridCol w:w="4161"/>
      </w:tblGrid>
      <w:tr w:rsidR="00A315FF" w14:paraId="69644936" w14:textId="77777777" w:rsidTr="00A315FF">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A315FF" w:rsidRPr="00A37D8D" w14:paraId="1C2E0EA0" w14:textId="77777777" w:rsidTr="00FD0B06">
              <w:trPr>
                <w:tblCellSpacing w:w="15" w:type="dxa"/>
              </w:trPr>
              <w:tc>
                <w:tcPr>
                  <w:tcW w:w="0" w:type="auto"/>
                  <w:vAlign w:val="center"/>
                  <w:hideMark/>
                </w:tcPr>
                <w:p w14:paraId="22727638" w14:textId="77777777" w:rsidR="00A315FF" w:rsidRPr="00A37D8D" w:rsidRDefault="00A315FF" w:rsidP="00FD0B06">
                  <w:pPr>
                    <w:pStyle w:val="Standard"/>
                    <w:rPr>
                      <w:b/>
                      <w:bCs/>
                    </w:rPr>
                  </w:pPr>
                  <w:r w:rsidRPr="00A37D8D">
                    <w:rPr>
                      <w:b/>
                      <w:bCs/>
                    </w:rPr>
                    <w:t>Choix technique</w:t>
                  </w:r>
                </w:p>
              </w:tc>
            </w:tr>
          </w:tbl>
          <w:p w14:paraId="2DF3C028"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02E0CBD2" w14:textId="77777777" w:rsidTr="00FD0B06">
              <w:trPr>
                <w:tblCellSpacing w:w="15" w:type="dxa"/>
              </w:trPr>
              <w:tc>
                <w:tcPr>
                  <w:tcW w:w="0" w:type="auto"/>
                  <w:vAlign w:val="center"/>
                  <w:hideMark/>
                </w:tcPr>
                <w:p w14:paraId="7B1F8290" w14:textId="77777777" w:rsidR="00A315FF" w:rsidRPr="00A37D8D" w:rsidRDefault="00A315FF" w:rsidP="00FD0B06">
                  <w:pPr>
                    <w:pStyle w:val="Standard"/>
                  </w:pPr>
                </w:p>
              </w:tc>
            </w:tr>
          </w:tbl>
          <w:p w14:paraId="04F7F45C" w14:textId="77777777" w:rsidR="00A315FF" w:rsidRDefault="00A315FF" w:rsidP="00FD0B06">
            <w:pPr>
              <w:pStyle w:val="Standard"/>
            </w:pPr>
          </w:p>
        </w:tc>
        <w:tc>
          <w:tcPr>
            <w:tcW w:w="2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tblGrid>
            <w:tr w:rsidR="00A315FF" w:rsidRPr="00A37D8D" w14:paraId="643F9DC3" w14:textId="77777777" w:rsidTr="00FD0B06">
              <w:trPr>
                <w:tblCellSpacing w:w="15" w:type="dxa"/>
              </w:trPr>
              <w:tc>
                <w:tcPr>
                  <w:tcW w:w="0" w:type="auto"/>
                  <w:vAlign w:val="center"/>
                  <w:hideMark/>
                </w:tcPr>
                <w:p w14:paraId="37662253" w14:textId="77777777" w:rsidR="00A315FF" w:rsidRPr="00A37D8D" w:rsidRDefault="00A315FF" w:rsidP="00FD0B06">
                  <w:pPr>
                    <w:pStyle w:val="Standard"/>
                    <w:rPr>
                      <w:b/>
                      <w:bCs/>
                    </w:rPr>
                  </w:pPr>
                  <w:r w:rsidRPr="00A37D8D">
                    <w:rPr>
                      <w:b/>
                      <w:bCs/>
                    </w:rPr>
                    <w:t>Lien vers la documentation / ressource</w:t>
                  </w:r>
                </w:p>
              </w:tc>
            </w:tr>
          </w:tbl>
          <w:p w14:paraId="779427AA"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315FF" w:rsidRPr="00A37D8D" w14:paraId="69D3962E" w14:textId="77777777" w:rsidTr="00FD0B06">
              <w:trPr>
                <w:tblCellSpacing w:w="15" w:type="dxa"/>
              </w:trPr>
              <w:tc>
                <w:tcPr>
                  <w:tcW w:w="0" w:type="auto"/>
                  <w:vAlign w:val="center"/>
                  <w:hideMark/>
                </w:tcPr>
                <w:p w14:paraId="09C29F32" w14:textId="77777777" w:rsidR="00A315FF" w:rsidRPr="00A37D8D" w:rsidRDefault="00A315FF" w:rsidP="00FD0B06">
                  <w:pPr>
                    <w:pStyle w:val="Standard"/>
                  </w:pPr>
                </w:p>
              </w:tc>
              <w:tc>
                <w:tcPr>
                  <w:tcW w:w="0" w:type="auto"/>
                </w:tcPr>
                <w:p w14:paraId="0A61ED27" w14:textId="77777777" w:rsidR="00A315FF" w:rsidRPr="00A37D8D" w:rsidRDefault="00A315FF" w:rsidP="00FD0B06">
                  <w:pPr>
                    <w:pStyle w:val="Standard"/>
                  </w:pPr>
                </w:p>
              </w:tc>
            </w:tr>
          </w:tbl>
          <w:p w14:paraId="75355892" w14:textId="77777777" w:rsidR="00A315FF" w:rsidRDefault="00A315FF" w:rsidP="00FD0B06">
            <w:pPr>
              <w:pStyle w:val="Standard"/>
            </w:pPr>
          </w:p>
        </w:tc>
        <w:tc>
          <w:tcPr>
            <w:tcW w:w="41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A315FF" w:rsidRPr="00A37D8D" w14:paraId="3366E3B1" w14:textId="77777777" w:rsidTr="00FD0B06">
              <w:trPr>
                <w:tblCellSpacing w:w="15" w:type="dxa"/>
              </w:trPr>
              <w:tc>
                <w:tcPr>
                  <w:tcW w:w="0" w:type="auto"/>
                  <w:vAlign w:val="center"/>
                  <w:hideMark/>
                </w:tcPr>
                <w:p w14:paraId="1A93CE87" w14:textId="77777777" w:rsidR="00A315FF" w:rsidRPr="00A37D8D" w:rsidRDefault="00A315FF" w:rsidP="00FD0B06">
                  <w:pPr>
                    <w:pStyle w:val="Standard"/>
                    <w:rPr>
                      <w:b/>
                      <w:bCs/>
                    </w:rPr>
                  </w:pPr>
                  <w:r w:rsidRPr="00A37D8D">
                    <w:rPr>
                      <w:b/>
                      <w:bCs/>
                    </w:rPr>
                    <w:t>But du choix</w:t>
                  </w:r>
                </w:p>
              </w:tc>
            </w:tr>
          </w:tbl>
          <w:p w14:paraId="0D39BE31"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32584E8D" w14:textId="77777777" w:rsidTr="00FD0B06">
              <w:trPr>
                <w:tblCellSpacing w:w="15" w:type="dxa"/>
              </w:trPr>
              <w:tc>
                <w:tcPr>
                  <w:tcW w:w="0" w:type="auto"/>
                  <w:vAlign w:val="center"/>
                  <w:hideMark/>
                </w:tcPr>
                <w:p w14:paraId="7B421CD0" w14:textId="77777777" w:rsidR="00A315FF" w:rsidRPr="00A37D8D" w:rsidRDefault="00A315FF" w:rsidP="00FD0B06">
                  <w:pPr>
                    <w:pStyle w:val="Standard"/>
                  </w:pPr>
                </w:p>
              </w:tc>
            </w:tr>
          </w:tbl>
          <w:p w14:paraId="00CA3BC9" w14:textId="77777777" w:rsidR="00A315FF" w:rsidRDefault="00A315FF" w:rsidP="00FD0B06">
            <w:pPr>
              <w:pStyle w:val="Standard"/>
            </w:pPr>
          </w:p>
        </w:tc>
      </w:tr>
      <w:tr w:rsidR="00561FA0" w14:paraId="1B28CDA0" w14:textId="77777777" w:rsidTr="00A315FF">
        <w:tc>
          <w:tcPr>
            <w:tcW w:w="2254" w:type="dxa"/>
          </w:tcPr>
          <w:p w14:paraId="442C680D" w14:textId="15FAF0DA" w:rsidR="00561FA0" w:rsidRPr="00561FA0" w:rsidRDefault="00561FA0" w:rsidP="00FD0B06">
            <w:pPr>
              <w:pStyle w:val="Standard"/>
            </w:pPr>
            <w:proofErr w:type="spellStart"/>
            <w:r w:rsidRPr="00561FA0">
              <w:t>RxJS</w:t>
            </w:r>
            <w:proofErr w:type="spellEnd"/>
            <w:r w:rsidRPr="00561FA0">
              <w:t xml:space="preserve"> (Gestion des flux asynchrones)</w:t>
            </w:r>
          </w:p>
        </w:tc>
        <w:tc>
          <w:tcPr>
            <w:tcW w:w="2369" w:type="dxa"/>
          </w:tcPr>
          <w:p w14:paraId="76A09BAD" w14:textId="3029601D" w:rsidR="00561FA0" w:rsidRPr="00561FA0" w:rsidRDefault="00561FA0" w:rsidP="00FD0B06">
            <w:pPr>
              <w:pStyle w:val="Standard"/>
            </w:pPr>
            <w:hyperlink r:id="rId12" w:history="1">
              <w:r w:rsidRPr="00561FA0">
                <w:rPr>
                  <w:rStyle w:val="Lienhypertexte"/>
                </w:rPr>
                <w:t>https://rxjs.dev/</w:t>
              </w:r>
            </w:hyperlink>
          </w:p>
        </w:tc>
        <w:tc>
          <w:tcPr>
            <w:tcW w:w="4161" w:type="dxa"/>
          </w:tcPr>
          <w:p w14:paraId="0A813DB4" w14:textId="28EB19FF" w:rsidR="00561FA0" w:rsidRPr="00A37D8D" w:rsidRDefault="00561FA0" w:rsidP="00561FA0">
            <w:pPr>
              <w:pStyle w:val="Standard"/>
              <w:tabs>
                <w:tab w:val="left" w:pos="975"/>
              </w:tabs>
              <w:rPr>
                <w:b/>
                <w:bCs/>
              </w:rPr>
            </w:pPr>
            <w:r w:rsidRPr="00561FA0">
              <w:t>Gestion des événements asynchrones, des flux de données</w:t>
            </w:r>
            <w:r w:rsidRPr="00561FA0">
              <w:rPr>
                <w:b/>
                <w:bCs/>
              </w:rPr>
              <w:t xml:space="preserve"> </w:t>
            </w:r>
            <w:r w:rsidRPr="00561FA0">
              <w:t>réactifs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A315FF" w:rsidRPr="00A315FF" w14:paraId="60AE58D1" w14:textId="77777777" w:rsidTr="00FD0B06">
        <w:trPr>
          <w:tblHeader/>
          <w:tblCellSpacing w:w="15" w:type="dxa"/>
        </w:trPr>
        <w:tc>
          <w:tcPr>
            <w:tcW w:w="0" w:type="auto"/>
            <w:vAlign w:val="center"/>
            <w:hideMark/>
          </w:tcPr>
          <w:p w14:paraId="7FEDCBBF" w14:textId="77777777" w:rsidR="00A315FF" w:rsidRPr="00A315FF" w:rsidRDefault="00A315FF" w:rsidP="00FD0B06">
            <w:pPr>
              <w:pStyle w:val="Standard"/>
              <w:rPr>
                <w:b/>
                <w:bCs/>
              </w:rPr>
            </w:pPr>
            <w:r w:rsidRPr="00A315FF">
              <w:rPr>
                <w:b/>
                <w:bCs/>
              </w:rPr>
              <w:lastRenderedPageBreak/>
              <w:t>Justification du choix technique</w:t>
            </w:r>
          </w:p>
        </w:tc>
      </w:tr>
    </w:tbl>
    <w:p w14:paraId="4CB3A29E" w14:textId="310573D5" w:rsidR="00A315FF" w:rsidRDefault="00A315FF" w:rsidP="00A315FF">
      <w:pPr>
        <w:pStyle w:val="Standard"/>
      </w:pPr>
      <w:proofErr w:type="spellStart"/>
      <w:r w:rsidRPr="00A315FF">
        <w:t>RxJS</w:t>
      </w:r>
      <w:proofErr w:type="spellEnd"/>
      <w:r w:rsidRPr="00A315FF">
        <w:t xml:space="preserve"> permet de gérer des flux de données de manière réactive et asynchrone, facilitant ainsi la gestion des appels HTTP et des états de l’application grâce aux observables.</w:t>
      </w:r>
    </w:p>
    <w:p w14:paraId="087FB2EB" w14:textId="77777777" w:rsidR="00A315FF" w:rsidRDefault="00A315FF" w:rsidP="00A315FF">
      <w:pPr>
        <w:pStyle w:val="Standard"/>
      </w:pPr>
    </w:p>
    <w:p w14:paraId="5A234D50" w14:textId="76556C88" w:rsidR="00A315FF" w:rsidRDefault="00A315FF" w:rsidP="00A315FF">
      <w:pPr>
        <w:pStyle w:val="Titre2"/>
      </w:pPr>
      <w:bookmarkStart w:id="11" w:name="_Toc197699093"/>
      <w:r>
        <w:t xml:space="preserve">Choix </w:t>
      </w:r>
      <w:r w:rsidR="00561FA0">
        <w:t xml:space="preserve">5 </w:t>
      </w:r>
      <w:proofErr w:type="spellStart"/>
      <w:r w:rsidR="00561FA0" w:rsidRPr="00A315FF">
        <w:t>TypeScript</w:t>
      </w:r>
      <w:bookmarkEnd w:id="11"/>
      <w:proofErr w:type="spellEnd"/>
    </w:p>
    <w:tbl>
      <w:tblPr>
        <w:tblStyle w:val="Grilledutableau"/>
        <w:tblW w:w="0" w:type="auto"/>
        <w:tblLook w:val="04A0" w:firstRow="1" w:lastRow="0" w:firstColumn="1" w:lastColumn="0" w:noHBand="0" w:noVBand="1"/>
      </w:tblPr>
      <w:tblGrid>
        <w:gridCol w:w="2254"/>
        <w:gridCol w:w="3738"/>
        <w:gridCol w:w="2254"/>
      </w:tblGrid>
      <w:tr w:rsidR="00A315FF" w14:paraId="1CFDC6D3" w14:textId="77777777" w:rsidTr="00FD0B06">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A315FF" w:rsidRPr="00A37D8D" w14:paraId="5DF331FA" w14:textId="77777777" w:rsidTr="00FD0B06">
              <w:trPr>
                <w:tblCellSpacing w:w="15" w:type="dxa"/>
              </w:trPr>
              <w:tc>
                <w:tcPr>
                  <w:tcW w:w="0" w:type="auto"/>
                  <w:vAlign w:val="center"/>
                  <w:hideMark/>
                </w:tcPr>
                <w:p w14:paraId="3E36F8CA" w14:textId="77777777" w:rsidR="00A315FF" w:rsidRPr="00A37D8D" w:rsidRDefault="00A315FF" w:rsidP="00FD0B06">
                  <w:pPr>
                    <w:pStyle w:val="Standard"/>
                    <w:rPr>
                      <w:b/>
                      <w:bCs/>
                    </w:rPr>
                  </w:pPr>
                  <w:r w:rsidRPr="00A37D8D">
                    <w:rPr>
                      <w:b/>
                      <w:bCs/>
                    </w:rPr>
                    <w:t>Choix technique</w:t>
                  </w:r>
                </w:p>
              </w:tc>
            </w:tr>
          </w:tbl>
          <w:p w14:paraId="55D1206E"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782EE984" w14:textId="77777777" w:rsidTr="00FD0B06">
              <w:trPr>
                <w:tblCellSpacing w:w="15" w:type="dxa"/>
              </w:trPr>
              <w:tc>
                <w:tcPr>
                  <w:tcW w:w="0" w:type="auto"/>
                  <w:vAlign w:val="center"/>
                  <w:hideMark/>
                </w:tcPr>
                <w:p w14:paraId="52D60948" w14:textId="77777777" w:rsidR="00A315FF" w:rsidRPr="00A37D8D" w:rsidRDefault="00A315FF" w:rsidP="00FD0B06">
                  <w:pPr>
                    <w:pStyle w:val="Standard"/>
                  </w:pPr>
                </w:p>
              </w:tc>
            </w:tr>
          </w:tbl>
          <w:p w14:paraId="3AC16F67" w14:textId="77777777" w:rsidR="00A315FF" w:rsidRDefault="00A315FF" w:rsidP="00FD0B06">
            <w:pPr>
              <w:pStyle w:val="Standard"/>
            </w:pPr>
          </w:p>
        </w:tc>
        <w:tc>
          <w:tcPr>
            <w:tcW w:w="2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2"/>
            </w:tblGrid>
            <w:tr w:rsidR="00A315FF" w:rsidRPr="00A37D8D" w14:paraId="6A6511DE" w14:textId="77777777" w:rsidTr="00FD0B06">
              <w:trPr>
                <w:tblCellSpacing w:w="15" w:type="dxa"/>
              </w:trPr>
              <w:tc>
                <w:tcPr>
                  <w:tcW w:w="0" w:type="auto"/>
                  <w:vAlign w:val="center"/>
                  <w:hideMark/>
                </w:tcPr>
                <w:p w14:paraId="29DBA566" w14:textId="77777777" w:rsidR="00A315FF" w:rsidRPr="00A37D8D" w:rsidRDefault="00A315FF" w:rsidP="00FD0B06">
                  <w:pPr>
                    <w:pStyle w:val="Standard"/>
                    <w:rPr>
                      <w:b/>
                      <w:bCs/>
                    </w:rPr>
                  </w:pPr>
                  <w:r w:rsidRPr="00A37D8D">
                    <w:rPr>
                      <w:b/>
                      <w:bCs/>
                    </w:rPr>
                    <w:t>Lien vers la documentation / ressource</w:t>
                  </w:r>
                </w:p>
              </w:tc>
            </w:tr>
          </w:tbl>
          <w:p w14:paraId="426B6D5B"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315FF" w:rsidRPr="00A37D8D" w14:paraId="5C03F8B1" w14:textId="77777777" w:rsidTr="00FD0B06">
              <w:trPr>
                <w:tblCellSpacing w:w="15" w:type="dxa"/>
              </w:trPr>
              <w:tc>
                <w:tcPr>
                  <w:tcW w:w="0" w:type="auto"/>
                  <w:vAlign w:val="center"/>
                  <w:hideMark/>
                </w:tcPr>
                <w:p w14:paraId="2E4F11A1" w14:textId="77777777" w:rsidR="00A315FF" w:rsidRPr="00A37D8D" w:rsidRDefault="00A315FF" w:rsidP="00FD0B06">
                  <w:pPr>
                    <w:pStyle w:val="Standard"/>
                  </w:pPr>
                </w:p>
              </w:tc>
              <w:tc>
                <w:tcPr>
                  <w:tcW w:w="0" w:type="auto"/>
                </w:tcPr>
                <w:p w14:paraId="2A64119A" w14:textId="77777777" w:rsidR="00A315FF" w:rsidRPr="00A37D8D" w:rsidRDefault="00A315FF" w:rsidP="00FD0B06">
                  <w:pPr>
                    <w:pStyle w:val="Standard"/>
                  </w:pPr>
                </w:p>
              </w:tc>
            </w:tr>
          </w:tbl>
          <w:p w14:paraId="1F687D89" w14:textId="77777777" w:rsidR="00A315FF" w:rsidRDefault="00A315FF" w:rsidP="00FD0B06">
            <w:pPr>
              <w:pStyle w:val="Standard"/>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A315FF" w:rsidRPr="00A37D8D" w14:paraId="7A373D44" w14:textId="77777777" w:rsidTr="00FD0B06">
              <w:trPr>
                <w:tblCellSpacing w:w="15" w:type="dxa"/>
              </w:trPr>
              <w:tc>
                <w:tcPr>
                  <w:tcW w:w="0" w:type="auto"/>
                  <w:vAlign w:val="center"/>
                  <w:hideMark/>
                </w:tcPr>
                <w:p w14:paraId="06A4C571" w14:textId="77777777" w:rsidR="00A315FF" w:rsidRPr="00A37D8D" w:rsidRDefault="00A315FF" w:rsidP="00FD0B06">
                  <w:pPr>
                    <w:pStyle w:val="Standard"/>
                    <w:rPr>
                      <w:b/>
                      <w:bCs/>
                    </w:rPr>
                  </w:pPr>
                  <w:r w:rsidRPr="00A37D8D">
                    <w:rPr>
                      <w:b/>
                      <w:bCs/>
                    </w:rPr>
                    <w:t>But du choix</w:t>
                  </w:r>
                </w:p>
              </w:tc>
            </w:tr>
          </w:tbl>
          <w:p w14:paraId="343642E7"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52886F98" w14:textId="77777777" w:rsidTr="00FD0B06">
              <w:trPr>
                <w:tblCellSpacing w:w="15" w:type="dxa"/>
              </w:trPr>
              <w:tc>
                <w:tcPr>
                  <w:tcW w:w="0" w:type="auto"/>
                  <w:vAlign w:val="center"/>
                  <w:hideMark/>
                </w:tcPr>
                <w:p w14:paraId="20B172A9" w14:textId="77777777" w:rsidR="00A315FF" w:rsidRPr="00A37D8D" w:rsidRDefault="00A315FF" w:rsidP="00FD0B06">
                  <w:pPr>
                    <w:pStyle w:val="Standard"/>
                  </w:pPr>
                </w:p>
              </w:tc>
            </w:tr>
          </w:tbl>
          <w:p w14:paraId="572E0EE2" w14:textId="77777777" w:rsidR="00A315FF" w:rsidRDefault="00A315FF" w:rsidP="00FD0B06">
            <w:pPr>
              <w:pStyle w:val="Standard"/>
            </w:pPr>
          </w:p>
        </w:tc>
      </w:tr>
      <w:tr w:rsidR="00A315FF" w14:paraId="2A19411F" w14:textId="77777777" w:rsidTr="00FD0B06">
        <w:tc>
          <w:tcPr>
            <w:tcW w:w="2254" w:type="dxa"/>
          </w:tcPr>
          <w:p w14:paraId="4EC15482" w14:textId="00FE7498" w:rsidR="00A315FF" w:rsidRDefault="00A315FF" w:rsidP="00561FA0">
            <w:pPr>
              <w:pStyle w:val="Standard"/>
            </w:pPr>
            <w:proofErr w:type="spellStart"/>
            <w:r w:rsidRPr="00A315FF">
              <w:t>TypeScript</w:t>
            </w:r>
            <w:proofErr w:type="spellEnd"/>
            <w:r w:rsidRPr="00A315FF">
              <w:t xml:space="preserve"> (Langage principal)</w:t>
            </w:r>
          </w:p>
        </w:tc>
        <w:tc>
          <w:tcPr>
            <w:tcW w:w="2369" w:type="dxa"/>
          </w:tcPr>
          <w:p w14:paraId="69D3E07B" w14:textId="274F8F3A" w:rsidR="00A315FF" w:rsidRDefault="00A315FF" w:rsidP="00FD0B06">
            <w:pPr>
              <w:pStyle w:val="Standard"/>
            </w:pPr>
            <w:hyperlink r:id="rId13" w:history="1">
              <w:r>
                <w:rPr>
                  <w:rStyle w:val="Lienhypertexte"/>
                </w:rPr>
                <w:t>https://www.typescriptlang.org/docs/</w:t>
              </w:r>
            </w:hyperlink>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42557B66" w14:textId="77777777" w:rsidTr="00FD0B06">
              <w:trPr>
                <w:tblCellSpacing w:w="15" w:type="dxa"/>
              </w:trPr>
              <w:tc>
                <w:tcPr>
                  <w:tcW w:w="0" w:type="auto"/>
                  <w:vAlign w:val="center"/>
                  <w:hideMark/>
                </w:tcPr>
                <w:p w14:paraId="0057C60C" w14:textId="77777777" w:rsidR="00A315FF" w:rsidRPr="00A37D8D" w:rsidRDefault="00A315FF" w:rsidP="00FD0B06">
                  <w:pPr>
                    <w:pStyle w:val="Standard"/>
                  </w:pPr>
                </w:p>
              </w:tc>
            </w:tr>
          </w:tbl>
          <w:p w14:paraId="646BC501"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A315FF" w:rsidRPr="00A37D8D" w14:paraId="46262CA6" w14:textId="77777777" w:rsidTr="00FD0B06">
              <w:trPr>
                <w:tblCellSpacing w:w="15" w:type="dxa"/>
              </w:trPr>
              <w:tc>
                <w:tcPr>
                  <w:tcW w:w="0" w:type="auto"/>
                  <w:vAlign w:val="center"/>
                  <w:hideMark/>
                </w:tcPr>
                <w:p w14:paraId="1571B47F" w14:textId="1EE1AD31" w:rsidR="00A315FF" w:rsidRPr="00A37D8D" w:rsidRDefault="00A315FF" w:rsidP="00FD0B06">
                  <w:pPr>
                    <w:pStyle w:val="Standard"/>
                  </w:pPr>
                  <w:r w:rsidRPr="00A315FF">
                    <w:t>Renforcer la sécurité du code, amélioration de la lisibilité et maintenabilité</w:t>
                  </w:r>
                </w:p>
              </w:tc>
            </w:tr>
          </w:tbl>
          <w:p w14:paraId="418BC534" w14:textId="77777777" w:rsidR="00A315FF" w:rsidRDefault="00A315FF" w:rsidP="00FD0B06">
            <w:pPr>
              <w:pStyle w:val="Standard"/>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A315FF" w:rsidRPr="00A315FF" w14:paraId="41176626" w14:textId="77777777" w:rsidTr="00FD0B06">
        <w:trPr>
          <w:tblHeader/>
          <w:tblCellSpacing w:w="15" w:type="dxa"/>
        </w:trPr>
        <w:tc>
          <w:tcPr>
            <w:tcW w:w="0" w:type="auto"/>
            <w:vAlign w:val="center"/>
            <w:hideMark/>
          </w:tcPr>
          <w:p w14:paraId="52D499A6" w14:textId="77777777" w:rsidR="00A315FF" w:rsidRPr="00A315FF" w:rsidRDefault="00A315FF" w:rsidP="00FD0B06">
            <w:pPr>
              <w:pStyle w:val="Standard"/>
              <w:rPr>
                <w:b/>
                <w:bCs/>
              </w:rPr>
            </w:pPr>
            <w:r w:rsidRPr="00A315FF">
              <w:rPr>
                <w:b/>
                <w:bCs/>
              </w:rPr>
              <w:t>Justification du choix technique</w:t>
            </w:r>
          </w:p>
        </w:tc>
      </w:tr>
      <w:tr w:rsidR="00A315FF" w:rsidRPr="00A315FF" w14:paraId="7456DDA6" w14:textId="77777777" w:rsidTr="00FD0B06">
        <w:trPr>
          <w:tblHeader/>
          <w:tblCellSpacing w:w="15" w:type="dxa"/>
        </w:trPr>
        <w:tc>
          <w:tcPr>
            <w:tcW w:w="0" w:type="auto"/>
            <w:vAlign w:val="center"/>
          </w:tcPr>
          <w:p w14:paraId="1D26CB6D" w14:textId="77777777" w:rsidR="00A315FF" w:rsidRPr="00A315FF" w:rsidRDefault="00A315FF" w:rsidP="00FD0B06">
            <w:pPr>
              <w:pStyle w:val="Standard"/>
              <w:rPr>
                <w:b/>
                <w:bCs/>
              </w:rPr>
            </w:pPr>
          </w:p>
        </w:tc>
      </w:tr>
    </w:tbl>
    <w:p w14:paraId="5BFE19F7" w14:textId="1A2B4BE9" w:rsidR="00A315FF" w:rsidRDefault="00A315FF" w:rsidP="00A315FF">
      <w:pPr>
        <w:pStyle w:val="Standard"/>
      </w:pPr>
      <w:proofErr w:type="spellStart"/>
      <w:r w:rsidRPr="00A315FF">
        <w:t>TypeScript</w:t>
      </w:r>
      <w:proofErr w:type="spellEnd"/>
      <w:r w:rsidRPr="00A315FF">
        <w:t xml:space="preserve"> ajoute des types statiques à JavaScript, ce qui améliore la sécurité du code et aide à éviter de nombreuses erreurs au moment de la compilation. Il permet de détecter les erreurs plus tôt et offre des fonctionnalités d’</w:t>
      </w:r>
      <w:proofErr w:type="spellStart"/>
      <w:r w:rsidRPr="00A315FF">
        <w:t>autocomplétion</w:t>
      </w:r>
      <w:proofErr w:type="spellEnd"/>
      <w:r w:rsidRPr="00A315FF">
        <w:t xml:space="preserve"> dans les IDE.</w:t>
      </w:r>
    </w:p>
    <w:p w14:paraId="5355FAE9" w14:textId="77777777" w:rsidR="00A315FF" w:rsidRPr="00A315FF" w:rsidRDefault="00A315FF" w:rsidP="00A315FF">
      <w:pPr>
        <w:pStyle w:val="Standard"/>
      </w:pPr>
    </w:p>
    <w:sectPr w:rsidR="00A315FF" w:rsidRPr="00A315FF">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729AB" w14:textId="77777777" w:rsidR="008B39BD" w:rsidRDefault="008B39BD">
      <w:r>
        <w:separator/>
      </w:r>
    </w:p>
  </w:endnote>
  <w:endnote w:type="continuationSeparator" w:id="0">
    <w:p w14:paraId="580F6301" w14:textId="77777777" w:rsidR="008B39BD" w:rsidRDefault="008B3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25DDC" w14:textId="77777777" w:rsidR="008B39BD" w:rsidRDefault="008B39BD">
      <w:r>
        <w:rPr>
          <w:color w:val="000000"/>
        </w:rPr>
        <w:separator/>
      </w:r>
    </w:p>
  </w:footnote>
  <w:footnote w:type="continuationSeparator" w:id="0">
    <w:p w14:paraId="1ED51DBC" w14:textId="77777777" w:rsidR="008B39BD" w:rsidRDefault="008B3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2845"/>
    <w:multiLevelType w:val="multilevel"/>
    <w:tmpl w:val="3A6E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05CE2"/>
    <w:multiLevelType w:val="multilevel"/>
    <w:tmpl w:val="24CC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46EE1"/>
    <w:multiLevelType w:val="multilevel"/>
    <w:tmpl w:val="0F32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D3362"/>
    <w:multiLevelType w:val="multilevel"/>
    <w:tmpl w:val="EB80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094807">
    <w:abstractNumId w:val="2"/>
  </w:num>
  <w:num w:numId="2" w16cid:durableId="1715734544">
    <w:abstractNumId w:val="0"/>
  </w:num>
  <w:num w:numId="3" w16cid:durableId="1479952002">
    <w:abstractNumId w:val="3"/>
  </w:num>
  <w:num w:numId="4" w16cid:durableId="684743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18E"/>
    <w:rsid w:val="001044AD"/>
    <w:rsid w:val="00153582"/>
    <w:rsid w:val="001A68C0"/>
    <w:rsid w:val="004432CB"/>
    <w:rsid w:val="00561FA0"/>
    <w:rsid w:val="0056418E"/>
    <w:rsid w:val="00647155"/>
    <w:rsid w:val="006B4FA0"/>
    <w:rsid w:val="0073104F"/>
    <w:rsid w:val="00816BB5"/>
    <w:rsid w:val="008B39BD"/>
    <w:rsid w:val="00A24414"/>
    <w:rsid w:val="00A315FF"/>
    <w:rsid w:val="00A37D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4B9F"/>
  <w15:docId w15:val="{25DF5A61-E3DC-43A7-93F0-11FEB88C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FF"/>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Internetlink">
    <w:name w:val="Internet link"/>
    <w:rPr>
      <w:color w:val="000080"/>
      <w:u w:val="single"/>
    </w:rPr>
  </w:style>
  <w:style w:type="character" w:customStyle="1" w:styleId="IndexLink">
    <w:name w:val="Index Link"/>
  </w:style>
  <w:style w:type="character" w:styleId="Lienhypertexte">
    <w:name w:val="Hyperlink"/>
    <w:basedOn w:val="Policepardfaut"/>
    <w:uiPriority w:val="99"/>
    <w:unhideWhenUsed/>
    <w:rsid w:val="00647155"/>
    <w:rPr>
      <w:color w:val="467886" w:themeColor="hyperlink"/>
      <w:u w:val="single"/>
    </w:rPr>
  </w:style>
  <w:style w:type="character" w:styleId="Mentionnonrsolue">
    <w:name w:val="Unresolved Mention"/>
    <w:basedOn w:val="Policepardfaut"/>
    <w:uiPriority w:val="99"/>
    <w:semiHidden/>
    <w:unhideWhenUsed/>
    <w:rsid w:val="00647155"/>
    <w:rPr>
      <w:color w:val="605E5C"/>
      <w:shd w:val="clear" w:color="auto" w:fill="E1DFDD"/>
    </w:rPr>
  </w:style>
  <w:style w:type="table" w:styleId="Grilledutableau">
    <w:name w:val="Table Grid"/>
    <w:basedOn w:val="TableauNormal"/>
    <w:uiPriority w:val="39"/>
    <w:rsid w:val="00647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561FA0"/>
    <w:pPr>
      <w:spacing w:after="100"/>
    </w:pPr>
    <w:rPr>
      <w:rFonts w:cs="Mangal"/>
      <w:szCs w:val="20"/>
    </w:rPr>
  </w:style>
  <w:style w:type="paragraph" w:styleId="TM2">
    <w:name w:val="toc 2"/>
    <w:basedOn w:val="Normal"/>
    <w:next w:val="Normal"/>
    <w:autoRedefine/>
    <w:uiPriority w:val="39"/>
    <w:unhideWhenUsed/>
    <w:rsid w:val="00561FA0"/>
    <w:pPr>
      <w:spacing w:after="100"/>
      <w:ind w:left="22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6729">
      <w:bodyDiv w:val="1"/>
      <w:marLeft w:val="0"/>
      <w:marRight w:val="0"/>
      <w:marTop w:val="0"/>
      <w:marBottom w:val="0"/>
      <w:divBdr>
        <w:top w:val="none" w:sz="0" w:space="0" w:color="auto"/>
        <w:left w:val="none" w:sz="0" w:space="0" w:color="auto"/>
        <w:bottom w:val="none" w:sz="0" w:space="0" w:color="auto"/>
        <w:right w:val="none" w:sz="0" w:space="0" w:color="auto"/>
      </w:divBdr>
    </w:div>
    <w:div w:id="75519263">
      <w:bodyDiv w:val="1"/>
      <w:marLeft w:val="0"/>
      <w:marRight w:val="0"/>
      <w:marTop w:val="0"/>
      <w:marBottom w:val="0"/>
      <w:divBdr>
        <w:top w:val="none" w:sz="0" w:space="0" w:color="auto"/>
        <w:left w:val="none" w:sz="0" w:space="0" w:color="auto"/>
        <w:bottom w:val="none" w:sz="0" w:space="0" w:color="auto"/>
        <w:right w:val="none" w:sz="0" w:space="0" w:color="auto"/>
      </w:divBdr>
    </w:div>
    <w:div w:id="215968853">
      <w:bodyDiv w:val="1"/>
      <w:marLeft w:val="0"/>
      <w:marRight w:val="0"/>
      <w:marTop w:val="0"/>
      <w:marBottom w:val="0"/>
      <w:divBdr>
        <w:top w:val="none" w:sz="0" w:space="0" w:color="auto"/>
        <w:left w:val="none" w:sz="0" w:space="0" w:color="auto"/>
        <w:bottom w:val="none" w:sz="0" w:space="0" w:color="auto"/>
        <w:right w:val="none" w:sz="0" w:space="0" w:color="auto"/>
      </w:divBdr>
    </w:div>
    <w:div w:id="333801035">
      <w:bodyDiv w:val="1"/>
      <w:marLeft w:val="0"/>
      <w:marRight w:val="0"/>
      <w:marTop w:val="0"/>
      <w:marBottom w:val="0"/>
      <w:divBdr>
        <w:top w:val="none" w:sz="0" w:space="0" w:color="auto"/>
        <w:left w:val="none" w:sz="0" w:space="0" w:color="auto"/>
        <w:bottom w:val="none" w:sz="0" w:space="0" w:color="auto"/>
        <w:right w:val="none" w:sz="0" w:space="0" w:color="auto"/>
      </w:divBdr>
    </w:div>
    <w:div w:id="376392771">
      <w:bodyDiv w:val="1"/>
      <w:marLeft w:val="0"/>
      <w:marRight w:val="0"/>
      <w:marTop w:val="0"/>
      <w:marBottom w:val="0"/>
      <w:divBdr>
        <w:top w:val="none" w:sz="0" w:space="0" w:color="auto"/>
        <w:left w:val="none" w:sz="0" w:space="0" w:color="auto"/>
        <w:bottom w:val="none" w:sz="0" w:space="0" w:color="auto"/>
        <w:right w:val="none" w:sz="0" w:space="0" w:color="auto"/>
      </w:divBdr>
    </w:div>
    <w:div w:id="413010630">
      <w:bodyDiv w:val="1"/>
      <w:marLeft w:val="0"/>
      <w:marRight w:val="0"/>
      <w:marTop w:val="0"/>
      <w:marBottom w:val="0"/>
      <w:divBdr>
        <w:top w:val="none" w:sz="0" w:space="0" w:color="auto"/>
        <w:left w:val="none" w:sz="0" w:space="0" w:color="auto"/>
        <w:bottom w:val="none" w:sz="0" w:space="0" w:color="auto"/>
        <w:right w:val="none" w:sz="0" w:space="0" w:color="auto"/>
      </w:divBdr>
    </w:div>
    <w:div w:id="478696068">
      <w:bodyDiv w:val="1"/>
      <w:marLeft w:val="0"/>
      <w:marRight w:val="0"/>
      <w:marTop w:val="0"/>
      <w:marBottom w:val="0"/>
      <w:divBdr>
        <w:top w:val="none" w:sz="0" w:space="0" w:color="auto"/>
        <w:left w:val="none" w:sz="0" w:space="0" w:color="auto"/>
        <w:bottom w:val="none" w:sz="0" w:space="0" w:color="auto"/>
        <w:right w:val="none" w:sz="0" w:space="0" w:color="auto"/>
      </w:divBdr>
    </w:div>
    <w:div w:id="553931959">
      <w:bodyDiv w:val="1"/>
      <w:marLeft w:val="0"/>
      <w:marRight w:val="0"/>
      <w:marTop w:val="0"/>
      <w:marBottom w:val="0"/>
      <w:divBdr>
        <w:top w:val="none" w:sz="0" w:space="0" w:color="auto"/>
        <w:left w:val="none" w:sz="0" w:space="0" w:color="auto"/>
        <w:bottom w:val="none" w:sz="0" w:space="0" w:color="auto"/>
        <w:right w:val="none" w:sz="0" w:space="0" w:color="auto"/>
      </w:divBdr>
    </w:div>
    <w:div w:id="568080540">
      <w:bodyDiv w:val="1"/>
      <w:marLeft w:val="0"/>
      <w:marRight w:val="0"/>
      <w:marTop w:val="0"/>
      <w:marBottom w:val="0"/>
      <w:divBdr>
        <w:top w:val="none" w:sz="0" w:space="0" w:color="auto"/>
        <w:left w:val="none" w:sz="0" w:space="0" w:color="auto"/>
        <w:bottom w:val="none" w:sz="0" w:space="0" w:color="auto"/>
        <w:right w:val="none" w:sz="0" w:space="0" w:color="auto"/>
      </w:divBdr>
    </w:div>
    <w:div w:id="576061852">
      <w:bodyDiv w:val="1"/>
      <w:marLeft w:val="0"/>
      <w:marRight w:val="0"/>
      <w:marTop w:val="0"/>
      <w:marBottom w:val="0"/>
      <w:divBdr>
        <w:top w:val="none" w:sz="0" w:space="0" w:color="auto"/>
        <w:left w:val="none" w:sz="0" w:space="0" w:color="auto"/>
        <w:bottom w:val="none" w:sz="0" w:space="0" w:color="auto"/>
        <w:right w:val="none" w:sz="0" w:space="0" w:color="auto"/>
      </w:divBdr>
    </w:div>
    <w:div w:id="582450677">
      <w:bodyDiv w:val="1"/>
      <w:marLeft w:val="0"/>
      <w:marRight w:val="0"/>
      <w:marTop w:val="0"/>
      <w:marBottom w:val="0"/>
      <w:divBdr>
        <w:top w:val="none" w:sz="0" w:space="0" w:color="auto"/>
        <w:left w:val="none" w:sz="0" w:space="0" w:color="auto"/>
        <w:bottom w:val="none" w:sz="0" w:space="0" w:color="auto"/>
        <w:right w:val="none" w:sz="0" w:space="0" w:color="auto"/>
      </w:divBdr>
    </w:div>
    <w:div w:id="587690447">
      <w:bodyDiv w:val="1"/>
      <w:marLeft w:val="0"/>
      <w:marRight w:val="0"/>
      <w:marTop w:val="0"/>
      <w:marBottom w:val="0"/>
      <w:divBdr>
        <w:top w:val="none" w:sz="0" w:space="0" w:color="auto"/>
        <w:left w:val="none" w:sz="0" w:space="0" w:color="auto"/>
        <w:bottom w:val="none" w:sz="0" w:space="0" w:color="auto"/>
        <w:right w:val="none" w:sz="0" w:space="0" w:color="auto"/>
      </w:divBdr>
    </w:div>
    <w:div w:id="675965204">
      <w:bodyDiv w:val="1"/>
      <w:marLeft w:val="0"/>
      <w:marRight w:val="0"/>
      <w:marTop w:val="0"/>
      <w:marBottom w:val="0"/>
      <w:divBdr>
        <w:top w:val="none" w:sz="0" w:space="0" w:color="auto"/>
        <w:left w:val="none" w:sz="0" w:space="0" w:color="auto"/>
        <w:bottom w:val="none" w:sz="0" w:space="0" w:color="auto"/>
        <w:right w:val="none" w:sz="0" w:space="0" w:color="auto"/>
      </w:divBdr>
    </w:div>
    <w:div w:id="729232360">
      <w:bodyDiv w:val="1"/>
      <w:marLeft w:val="0"/>
      <w:marRight w:val="0"/>
      <w:marTop w:val="0"/>
      <w:marBottom w:val="0"/>
      <w:divBdr>
        <w:top w:val="none" w:sz="0" w:space="0" w:color="auto"/>
        <w:left w:val="none" w:sz="0" w:space="0" w:color="auto"/>
        <w:bottom w:val="none" w:sz="0" w:space="0" w:color="auto"/>
        <w:right w:val="none" w:sz="0" w:space="0" w:color="auto"/>
      </w:divBdr>
    </w:div>
    <w:div w:id="803347401">
      <w:bodyDiv w:val="1"/>
      <w:marLeft w:val="0"/>
      <w:marRight w:val="0"/>
      <w:marTop w:val="0"/>
      <w:marBottom w:val="0"/>
      <w:divBdr>
        <w:top w:val="none" w:sz="0" w:space="0" w:color="auto"/>
        <w:left w:val="none" w:sz="0" w:space="0" w:color="auto"/>
        <w:bottom w:val="none" w:sz="0" w:space="0" w:color="auto"/>
        <w:right w:val="none" w:sz="0" w:space="0" w:color="auto"/>
      </w:divBdr>
    </w:div>
    <w:div w:id="952202227">
      <w:bodyDiv w:val="1"/>
      <w:marLeft w:val="0"/>
      <w:marRight w:val="0"/>
      <w:marTop w:val="0"/>
      <w:marBottom w:val="0"/>
      <w:divBdr>
        <w:top w:val="none" w:sz="0" w:space="0" w:color="auto"/>
        <w:left w:val="none" w:sz="0" w:space="0" w:color="auto"/>
        <w:bottom w:val="none" w:sz="0" w:space="0" w:color="auto"/>
        <w:right w:val="none" w:sz="0" w:space="0" w:color="auto"/>
      </w:divBdr>
    </w:div>
    <w:div w:id="1087380403">
      <w:bodyDiv w:val="1"/>
      <w:marLeft w:val="0"/>
      <w:marRight w:val="0"/>
      <w:marTop w:val="0"/>
      <w:marBottom w:val="0"/>
      <w:divBdr>
        <w:top w:val="none" w:sz="0" w:space="0" w:color="auto"/>
        <w:left w:val="none" w:sz="0" w:space="0" w:color="auto"/>
        <w:bottom w:val="none" w:sz="0" w:space="0" w:color="auto"/>
        <w:right w:val="none" w:sz="0" w:space="0" w:color="auto"/>
      </w:divBdr>
    </w:div>
    <w:div w:id="1145389659">
      <w:bodyDiv w:val="1"/>
      <w:marLeft w:val="0"/>
      <w:marRight w:val="0"/>
      <w:marTop w:val="0"/>
      <w:marBottom w:val="0"/>
      <w:divBdr>
        <w:top w:val="none" w:sz="0" w:space="0" w:color="auto"/>
        <w:left w:val="none" w:sz="0" w:space="0" w:color="auto"/>
        <w:bottom w:val="none" w:sz="0" w:space="0" w:color="auto"/>
        <w:right w:val="none" w:sz="0" w:space="0" w:color="auto"/>
      </w:divBdr>
    </w:div>
    <w:div w:id="1249266744">
      <w:bodyDiv w:val="1"/>
      <w:marLeft w:val="0"/>
      <w:marRight w:val="0"/>
      <w:marTop w:val="0"/>
      <w:marBottom w:val="0"/>
      <w:divBdr>
        <w:top w:val="none" w:sz="0" w:space="0" w:color="auto"/>
        <w:left w:val="none" w:sz="0" w:space="0" w:color="auto"/>
        <w:bottom w:val="none" w:sz="0" w:space="0" w:color="auto"/>
        <w:right w:val="none" w:sz="0" w:space="0" w:color="auto"/>
      </w:divBdr>
    </w:div>
    <w:div w:id="1279334049">
      <w:bodyDiv w:val="1"/>
      <w:marLeft w:val="0"/>
      <w:marRight w:val="0"/>
      <w:marTop w:val="0"/>
      <w:marBottom w:val="0"/>
      <w:divBdr>
        <w:top w:val="none" w:sz="0" w:space="0" w:color="auto"/>
        <w:left w:val="none" w:sz="0" w:space="0" w:color="auto"/>
        <w:bottom w:val="none" w:sz="0" w:space="0" w:color="auto"/>
        <w:right w:val="none" w:sz="0" w:space="0" w:color="auto"/>
      </w:divBdr>
      <w:divsChild>
        <w:div w:id="533736316">
          <w:marLeft w:val="0"/>
          <w:marRight w:val="0"/>
          <w:marTop w:val="0"/>
          <w:marBottom w:val="0"/>
          <w:divBdr>
            <w:top w:val="none" w:sz="0" w:space="0" w:color="auto"/>
            <w:left w:val="none" w:sz="0" w:space="0" w:color="auto"/>
            <w:bottom w:val="none" w:sz="0" w:space="0" w:color="auto"/>
            <w:right w:val="none" w:sz="0" w:space="0" w:color="auto"/>
          </w:divBdr>
          <w:divsChild>
            <w:div w:id="3082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8315">
      <w:bodyDiv w:val="1"/>
      <w:marLeft w:val="0"/>
      <w:marRight w:val="0"/>
      <w:marTop w:val="0"/>
      <w:marBottom w:val="0"/>
      <w:divBdr>
        <w:top w:val="none" w:sz="0" w:space="0" w:color="auto"/>
        <w:left w:val="none" w:sz="0" w:space="0" w:color="auto"/>
        <w:bottom w:val="none" w:sz="0" w:space="0" w:color="auto"/>
        <w:right w:val="none" w:sz="0" w:space="0" w:color="auto"/>
      </w:divBdr>
    </w:div>
    <w:div w:id="1479760822">
      <w:bodyDiv w:val="1"/>
      <w:marLeft w:val="0"/>
      <w:marRight w:val="0"/>
      <w:marTop w:val="0"/>
      <w:marBottom w:val="0"/>
      <w:divBdr>
        <w:top w:val="none" w:sz="0" w:space="0" w:color="auto"/>
        <w:left w:val="none" w:sz="0" w:space="0" w:color="auto"/>
        <w:bottom w:val="none" w:sz="0" w:space="0" w:color="auto"/>
        <w:right w:val="none" w:sz="0" w:space="0" w:color="auto"/>
      </w:divBdr>
    </w:div>
    <w:div w:id="1692149721">
      <w:bodyDiv w:val="1"/>
      <w:marLeft w:val="0"/>
      <w:marRight w:val="0"/>
      <w:marTop w:val="0"/>
      <w:marBottom w:val="0"/>
      <w:divBdr>
        <w:top w:val="none" w:sz="0" w:space="0" w:color="auto"/>
        <w:left w:val="none" w:sz="0" w:space="0" w:color="auto"/>
        <w:bottom w:val="none" w:sz="0" w:space="0" w:color="auto"/>
        <w:right w:val="none" w:sz="0" w:space="0" w:color="auto"/>
      </w:divBdr>
    </w:div>
    <w:div w:id="1768308602">
      <w:bodyDiv w:val="1"/>
      <w:marLeft w:val="0"/>
      <w:marRight w:val="0"/>
      <w:marTop w:val="0"/>
      <w:marBottom w:val="0"/>
      <w:divBdr>
        <w:top w:val="none" w:sz="0" w:space="0" w:color="auto"/>
        <w:left w:val="none" w:sz="0" w:space="0" w:color="auto"/>
        <w:bottom w:val="none" w:sz="0" w:space="0" w:color="auto"/>
        <w:right w:val="none" w:sz="0" w:space="0" w:color="auto"/>
      </w:divBdr>
    </w:div>
    <w:div w:id="1934700721">
      <w:bodyDiv w:val="1"/>
      <w:marLeft w:val="0"/>
      <w:marRight w:val="0"/>
      <w:marTop w:val="0"/>
      <w:marBottom w:val="0"/>
      <w:divBdr>
        <w:top w:val="none" w:sz="0" w:space="0" w:color="auto"/>
        <w:left w:val="none" w:sz="0" w:space="0" w:color="auto"/>
        <w:bottom w:val="none" w:sz="0" w:space="0" w:color="auto"/>
        <w:right w:val="none" w:sz="0" w:space="0" w:color="auto"/>
      </w:divBdr>
    </w:div>
    <w:div w:id="1944605206">
      <w:bodyDiv w:val="1"/>
      <w:marLeft w:val="0"/>
      <w:marRight w:val="0"/>
      <w:marTop w:val="0"/>
      <w:marBottom w:val="0"/>
      <w:divBdr>
        <w:top w:val="none" w:sz="0" w:space="0" w:color="auto"/>
        <w:left w:val="none" w:sz="0" w:space="0" w:color="auto"/>
        <w:bottom w:val="none" w:sz="0" w:space="0" w:color="auto"/>
        <w:right w:val="none" w:sz="0" w:space="0" w:color="auto"/>
      </w:divBdr>
    </w:div>
    <w:div w:id="1954247297">
      <w:bodyDiv w:val="1"/>
      <w:marLeft w:val="0"/>
      <w:marRight w:val="0"/>
      <w:marTop w:val="0"/>
      <w:marBottom w:val="0"/>
      <w:divBdr>
        <w:top w:val="none" w:sz="0" w:space="0" w:color="auto"/>
        <w:left w:val="none" w:sz="0" w:space="0" w:color="auto"/>
        <w:bottom w:val="none" w:sz="0" w:space="0" w:color="auto"/>
        <w:right w:val="none" w:sz="0" w:space="0" w:color="auto"/>
      </w:divBdr>
    </w:div>
    <w:div w:id="2034111276">
      <w:bodyDiv w:val="1"/>
      <w:marLeft w:val="0"/>
      <w:marRight w:val="0"/>
      <w:marTop w:val="0"/>
      <w:marBottom w:val="0"/>
      <w:divBdr>
        <w:top w:val="none" w:sz="0" w:space="0" w:color="auto"/>
        <w:left w:val="none" w:sz="0" w:space="0" w:color="auto"/>
        <w:bottom w:val="none" w:sz="0" w:space="0" w:color="auto"/>
        <w:right w:val="none" w:sz="0" w:space="0" w:color="auto"/>
      </w:divBdr>
    </w:div>
    <w:div w:id="2057656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ypescriptlang.org/doc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xjs.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ngx-cookie-servi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terial.angular.io/" TargetMode="External"/><Relationship Id="rId4" Type="http://schemas.openxmlformats.org/officeDocument/2006/relationships/webSettings" Target="webSettings.xml"/><Relationship Id="rId9" Type="http://schemas.openxmlformats.org/officeDocument/2006/relationships/hyperlink" Target="https://angular.dev/guide/routing/router-tutoria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733</Words>
  <Characters>4036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CHARON Hugo</dc:creator>
  <cp:lastModifiedBy>hugo charon</cp:lastModifiedBy>
  <cp:revision>6</cp:revision>
  <dcterms:created xsi:type="dcterms:W3CDTF">2025-05-09T14:03:00Z</dcterms:created>
  <dcterms:modified xsi:type="dcterms:W3CDTF">2025-05-09T14:04:00Z</dcterms:modified>
</cp:coreProperties>
</file>