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705"/>
      </w:tblGrid>
      <w:tr w:rsidR="00A96B72" w:rsidRPr="00A96B72" w14:paraId="649D82F0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D50C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  <w:t>Роль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2B51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  <w:t>Проблемы</w:t>
            </w:r>
          </w:p>
        </w:tc>
      </w:tr>
      <w:tr w:rsidR="00A96B72" w:rsidRPr="00A96B72" w14:paraId="0C6DF85A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1A17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Компания студентов (разработчики)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A339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В пиковый период оператор не успевает вносить заказы.</w:t>
            </w:r>
          </w:p>
          <w:p w14:paraId="10A0846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903E37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Нарушение сроков из-за проблем при тестировании мобильного приложения.</w:t>
            </w:r>
          </w:p>
          <w:p w14:paraId="253B399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C1CD6A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Нехватка знаний/опыта при обсуждении фичей.</w:t>
            </w:r>
          </w:p>
          <w:p w14:paraId="2964AAF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60003A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чёткого канала для обратной связи от пользователей.</w:t>
            </w:r>
          </w:p>
          <w:p w14:paraId="1999C8E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BBE3E6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метрик при общении с инвесторами.</w:t>
            </w:r>
          </w:p>
        </w:tc>
      </w:tr>
      <w:tr w:rsidR="00A96B72" w:rsidRPr="00A96B72" w14:paraId="44E06289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47DE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Оператор ввода заказов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122C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Перегруз в часы пик при приёме звонков.</w:t>
            </w:r>
          </w:p>
          <w:p w14:paraId="16950C03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EFA8363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Недостаток данных при проверке заказов.</w:t>
            </w:r>
          </w:p>
          <w:p w14:paraId="1B8F64E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71FAA97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Задержки связи с курьерами.</w:t>
            </w:r>
          </w:p>
        </w:tc>
      </w:tr>
      <w:tr w:rsidR="00A96B72" w:rsidRPr="00A96B72" w14:paraId="0562785C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E906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Курьер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816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Нестабильная работа мобильного приложения.</w:t>
            </w:r>
          </w:p>
          <w:p w14:paraId="3E39B1A0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660131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Задержка информации по доставке в бухгалтерию, в следствии чего задержки выплат.</w:t>
            </w:r>
          </w:p>
          <w:p w14:paraId="6EC9AD53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A0B4409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трекера заказов.</w:t>
            </w:r>
          </w:p>
          <w:p w14:paraId="2D3DE2E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A36F616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прозрачной мотивации (бонусы).</w:t>
            </w:r>
          </w:p>
          <w:p w14:paraId="698B83F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85313C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автоматических уведомлений о графике.</w:t>
            </w:r>
          </w:p>
          <w:p w14:paraId="162B23E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00CD72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Ошибки в навигации при уточнении адреса.</w:t>
            </w:r>
          </w:p>
          <w:p w14:paraId="57A75154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8E7F302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фотофиксации при жалобах на товар.</w:t>
            </w:r>
          </w:p>
        </w:tc>
      </w:tr>
      <w:tr w:rsidR="00A96B72" w:rsidRPr="00A96B72" w14:paraId="1D729158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12BA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Диспетчер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30F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 успевает контролировать всех курьеров.</w:t>
            </w:r>
          </w:p>
          <w:p w14:paraId="4C22C4A1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CDE3E36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Проблемы с переназначением заказов из-за задержек отражения действий курьеров.</w:t>
            </w:r>
          </w:p>
          <w:p w14:paraId="250582C6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5F76A1CC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Ошибки в маршрутах.</w:t>
            </w:r>
          </w:p>
          <w:p w14:paraId="6529EDF7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49B1B4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общей карты для координации маршрутов.</w:t>
            </w:r>
          </w:p>
        </w:tc>
      </w:tr>
      <w:tr w:rsidR="00A96B72" w:rsidRPr="00A96B72" w14:paraId="2C1FBF0E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9DEE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lastRenderedPageBreak/>
              <w:t>Бухгалтерия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9FC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Задержки в получении информации о поступивших заказах и доставках.</w:t>
            </w:r>
          </w:p>
          <w:p w14:paraId="472894B3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ADD8252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Бумажный документооборот.</w:t>
            </w:r>
          </w:p>
          <w:p w14:paraId="1EDD8831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3BE71C7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Ручная генерация отчётов.</w:t>
            </w:r>
          </w:p>
        </w:tc>
      </w:tr>
      <w:tr w:rsidR="00A96B72" w:rsidRPr="00A96B72" w14:paraId="09CF86FC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34CE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Администратор системы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3AFE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Ошибки при регистрации курьеров.</w:t>
            </w:r>
          </w:p>
          <w:p w14:paraId="2F012949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5A99979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Накопление учётных записей уволенных курьеров.</w:t>
            </w:r>
          </w:p>
          <w:p w14:paraId="5159F717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036908C6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Путаница с ролями курьеров/операторов.</w:t>
            </w:r>
          </w:p>
          <w:p w14:paraId="6F82381E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1AFCCD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Позднее обнаружение ошибок при мониторинге сбоев.</w:t>
            </w:r>
          </w:p>
          <w:p w14:paraId="005203F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56FB71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Потеря данных при авариях из-за отсутствия резервного копирования.</w:t>
            </w:r>
          </w:p>
        </w:tc>
      </w:tr>
      <w:tr w:rsidR="00A96B72" w:rsidRPr="00A96B72" w14:paraId="4B665BBA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380D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Магазины</w:t>
            </w:r>
            <w:proofErr w:type="gramStart"/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/  предприятия</w:t>
            </w:r>
            <w:proofErr w:type="gramEnd"/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питания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4800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 оплачивает не все товары в корзине.</w:t>
            </w:r>
          </w:p>
          <w:p w14:paraId="0B681CD1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4263839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Рост расходов на коммунальные услуги.</w:t>
            </w:r>
          </w:p>
          <w:p w14:paraId="3947A252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0C2B05CC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Непредсказуемость условий поставок.</w:t>
            </w:r>
          </w:p>
          <w:p w14:paraId="698A2D10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4EFA35D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прозрачности в отслеживании поставок.</w:t>
            </w:r>
          </w:p>
          <w:p w14:paraId="285B1DD9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A94D96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Задержки оплат поставщикам.</w:t>
            </w:r>
          </w:p>
        </w:tc>
      </w:tr>
      <w:tr w:rsidR="00A96B72" w:rsidRPr="00A96B72" w14:paraId="69751627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D7B2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Клиенты (получатели заказов)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9B6F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Качество продуктов не соответствует описанию.</w:t>
            </w:r>
          </w:p>
          <w:p w14:paraId="6D3BCE02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A5B1704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Нужного товара нет в ассортименте.</w:t>
            </w:r>
          </w:p>
          <w:p w14:paraId="038ECAB3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802EB21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трекинга доставки.</w:t>
            </w:r>
          </w:p>
          <w:p w14:paraId="43030A02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6A3D155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Сложный процесс возврата/жалобы.</w:t>
            </w:r>
          </w:p>
          <w:p w14:paraId="35A28538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6DD78EE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информации об акциях.</w:t>
            </w:r>
          </w:p>
        </w:tc>
      </w:tr>
      <w:tr w:rsidR="00A96B72" w:rsidRPr="00A96B72" w14:paraId="182445F7" w14:textId="77777777" w:rsidTr="00497A9E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D240" w14:textId="77777777" w:rsidR="00A96B72" w:rsidRPr="00A96B72" w:rsidRDefault="00A96B72" w:rsidP="00A96B72">
            <w:pPr>
              <w:spacing w:before="240" w:after="240" w:line="276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Государственные регуляторы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B34B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Многочисленные жалобы на нарушения.</w:t>
            </w:r>
          </w:p>
          <w:p w14:paraId="4498407A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FEE684E" w14:textId="77777777" w:rsidR="00A96B72" w:rsidRPr="00A96B72" w:rsidRDefault="00A96B72" w:rsidP="00A96B72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A96B72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Потеря жалоб.</w:t>
            </w:r>
          </w:p>
        </w:tc>
      </w:tr>
    </w:tbl>
    <w:p w14:paraId="4F0D221E" w14:textId="77777777" w:rsidR="005A52C3" w:rsidRPr="00A96B72" w:rsidRDefault="005A52C3">
      <w:pPr>
        <w:rPr>
          <w:rFonts w:ascii="Times New Roman" w:hAnsi="Times New Roman" w:cs="Times New Roman"/>
          <w:sz w:val="28"/>
          <w:szCs w:val="28"/>
          <w:lang w:val="ru"/>
        </w:rPr>
      </w:pPr>
    </w:p>
    <w:sectPr w:rsidR="005A52C3" w:rsidRPr="00A9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72"/>
    <w:rsid w:val="002C3F99"/>
    <w:rsid w:val="00377E85"/>
    <w:rsid w:val="00442DA9"/>
    <w:rsid w:val="0059565F"/>
    <w:rsid w:val="005A52C3"/>
    <w:rsid w:val="00A9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ABD6"/>
  <w15:chartTrackingRefBased/>
  <w15:docId w15:val="{AC36FD24-F11E-4A25-9645-C47C92AD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F9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F9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9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F9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6B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B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B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B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Кожин</dc:creator>
  <cp:keywords/>
  <dc:description/>
  <cp:lastModifiedBy>Арсений Кожин</cp:lastModifiedBy>
  <cp:revision>1</cp:revision>
  <dcterms:created xsi:type="dcterms:W3CDTF">2025-09-20T10:59:00Z</dcterms:created>
  <dcterms:modified xsi:type="dcterms:W3CDTF">2025-09-20T11:00:00Z</dcterms:modified>
</cp:coreProperties>
</file>