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hd w:val="clear" w:fill="FFFFFF"/>
        <w:spacing w:lineRule="auto" w:line="350" w:before="480" w:after="240"/>
        <w:rPr>
          <w:rFonts w:ascii="DejaVu Math TeX Gyre" w:hAnsi="DejaVu Math TeX Gyre"/>
          <w:sz w:val="20"/>
          <w:szCs w:val="20"/>
        </w:rPr>
      </w:pPr>
      <w:bookmarkStart w:id="0" w:name="_a2nieisw318m"/>
      <w:bookmarkEnd w:id="0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Exercise 00 — Описание класса «Персоны»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Назначение класса:</w:t>
        <w:br/>
        <w:t>Базовый класс для хранения общих персональных данных, используемых как клиентами, так и сотрудниками системы. Служит для централизации хранения контактной информации и учетных данных для входа в систему.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Атрибуты:</w:t>
      </w:r>
    </w:p>
    <w:p>
      <w:pPr>
        <w:pStyle w:val="normal1"/>
        <w:shd w:val="clear" w:fill="FFFFFF"/>
        <w:spacing w:lineRule="auto" w:line="240" w:before="240" w:after="240"/>
        <w:rPr>
          <w:rFonts w:ascii="Roboto" w:hAnsi="Roboto" w:eastAsia="Roboto" w:cs="Roboto"/>
          <w:color w:val="0F1115"/>
          <w:sz w:val="24"/>
          <w:szCs w:val="24"/>
        </w:rPr>
      </w:pPr>
      <w:r>
        <w:rPr>
          <w:rFonts w:eastAsia="Roboto" w:cs="Roboto" w:ascii="Roboto" w:hAnsi="Roboto"/>
          <w:color w:val="0F1115"/>
          <w:sz w:val="24"/>
          <w:szCs w:val="24"/>
        </w:rPr>
      </w:r>
    </w:p>
    <w:tbl>
      <w:tblPr>
        <w:tblStyle w:val="Table1"/>
        <w:tblW w:w="10635" w:type="dxa"/>
        <w:jc w:val="left"/>
        <w:tblInd w:w="-78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4"/>
        <w:gridCol w:w="1335"/>
        <w:gridCol w:w="1231"/>
        <w:gridCol w:w="1064"/>
        <w:gridCol w:w="855"/>
        <w:gridCol w:w="1381"/>
        <w:gridCol w:w="2894"/>
      </w:tblGrid>
      <w:tr>
        <w:trPr>
          <w:trHeight w:val="800" w:hRule="atLeast"/>
        </w:trPr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Наименование</w:t>
            </w: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атрибута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Ключ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Тип данных</w:t>
            </w:r>
          </w:p>
        </w:tc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Ограничение длины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Обязатель</w:t>
            </w: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-</w:t>
            </w: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ность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Значение по умолчанию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Комментарии</w:t>
            </w:r>
          </w:p>
        </w:tc>
      </w:tr>
      <w:tr>
        <w:trPr>
          <w:trHeight w:val="2480" w:hRule="atLeast"/>
        </w:trPr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person_id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Первичный</w:t>
            </w:r>
          </w:p>
        </w:tc>
        <w:tc>
          <w:tcPr>
            <w:tcW w:w="1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  <w:p>
            <w:pPr>
              <w:pStyle w:val="normal1"/>
              <w:shd w:val="clear" w:fill="FFFFFF"/>
              <w:spacing w:lineRule="auto" w:line="240" w:before="240" w:after="240"/>
              <w:jc w:val="left"/>
              <w:rPr>
                <w:rFonts w:ascii="DejaVu Math TeX Gyre" w:hAnsi="DejaVu Math TeX Gyre" w:eastAsia="Roboto" w:cs="Roboto"/>
                <w:color w:val="0F1115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</w:r>
          </w:p>
        </w:tc>
        <w:tc>
          <w:tcPr>
            <w:tcW w:w="13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Генерируется автоматически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Уникальный идентификатор персоны в системе используется в качестве первичного ключа</w:t>
            </w:r>
          </w:p>
        </w:tc>
      </w:tr>
      <w:tr>
        <w:trPr>
          <w:trHeight w:val="800" w:hRule="atLeast"/>
        </w:trPr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login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Уникальный индекс</w:t>
            </w:r>
          </w:p>
        </w:tc>
        <w:tc>
          <w:tcPr>
            <w:tcW w:w="1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VARCHAR(50)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50 символов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3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Логин пользователя</w:t>
            </w:r>
          </w:p>
        </w:tc>
      </w:tr>
      <w:tr>
        <w:trPr>
          <w:trHeight w:val="1925" w:hRule="atLeast"/>
        </w:trPr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password_hash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Уникальный индекс</w:t>
            </w:r>
          </w:p>
        </w:tc>
        <w:tc>
          <w:tcPr>
            <w:tcW w:w="1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VARCHAR(255)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255 символов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3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Хранит хэш пароля пользователя для обеспечения безопасности</w:t>
            </w:r>
          </w:p>
        </w:tc>
      </w:tr>
      <w:tr>
        <w:trPr>
          <w:trHeight w:val="1370" w:hRule="atLeast"/>
        </w:trPr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full_name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1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VARCHAR(100)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100 символов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3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Имя и (опционально) фамилия персоны</w:t>
            </w:r>
          </w:p>
        </w:tc>
      </w:tr>
      <w:tr>
        <w:trPr>
          <w:trHeight w:val="3050" w:hRule="atLeast"/>
        </w:trPr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phone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Уникальный индекс</w:t>
            </w:r>
          </w:p>
        </w:tc>
        <w:tc>
          <w:tcPr>
            <w:tcW w:w="1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VARCHAR(15)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15 символов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3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Номер для звонков и уведомлений, уникален, поскольку служит не только для связи, но и для идентификации клиента.</w:t>
            </w:r>
          </w:p>
        </w:tc>
      </w:tr>
      <w:tr>
        <w:trPr>
          <w:trHeight w:val="2480" w:hRule="atLeast"/>
        </w:trPr>
        <w:tc>
          <w:tcPr>
            <w:tcW w:w="1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registration_date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1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DATETIME</w:t>
            </w:r>
          </w:p>
        </w:tc>
        <w:tc>
          <w:tcPr>
            <w:tcW w:w="10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8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3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Текущая дата</w:t>
            </w:r>
          </w:p>
        </w:tc>
        <w:tc>
          <w:tcPr>
            <w:tcW w:w="28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Дата и время регистрации пользователя в системе фиксируется автоматически при создании записи.</w:t>
            </w:r>
          </w:p>
        </w:tc>
      </w:tr>
    </w:tbl>
    <w:p>
      <w:pPr>
        <w:pStyle w:val="Heading2"/>
        <w:keepNext w:val="false"/>
        <w:keepLines w:val="false"/>
        <w:shd w:val="clear" w:fill="FFFFFF"/>
        <w:spacing w:lineRule="auto" w:line="350" w:before="480" w:after="240"/>
        <w:rPr/>
      </w:pPr>
      <w:r>
        <w:rPr/>
      </w:r>
      <w:bookmarkStart w:id="1" w:name="_mx0a806uk2d2"/>
      <w:bookmarkStart w:id="2" w:name="_mx0a806uk2d2"/>
      <w:bookmarkEnd w:id="2"/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DejaVu Math TeX Gyre">
    <w:charset w:val="01"/>
    <w:family w:val="auto"/>
    <w:pitch w:val="variable"/>
    <w:embedRegular r:id="rId9" w:fontKey="{09014A78-CABC-4EF0-12AC-5CD89AEFDE09}"/>
  </w:font>
  <w:font w:name="Roboto"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2</Pages>
  <Words>137</Words>
  <Characters>959</Characters>
  <CharactersWithSpaces>1053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2025-12-28T13:15:53Z</dcterms:modified>
  <cp:revision>1</cp:revision>
  <dc:subject/>
  <dc:title/>
</cp:coreProperties>
</file>