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2A98C" w14:textId="1A18A6F3" w:rsidR="00A24C1E" w:rsidRDefault="007F38F5" w:rsidP="007F38F5">
      <w:pPr>
        <w:spacing w:line="480" w:lineRule="auto"/>
        <w:rPr>
          <w:rFonts w:ascii="Times New Roman" w:hAnsi="Times New Roman" w:cs="Times New Roman"/>
        </w:rPr>
      </w:pPr>
      <w:r>
        <w:rPr>
          <w:rFonts w:ascii="Times New Roman" w:hAnsi="Times New Roman" w:cs="Times New Roman"/>
        </w:rPr>
        <w:t>Kendal Guizado</w:t>
      </w:r>
    </w:p>
    <w:p w14:paraId="3EC9889A" w14:textId="1BBD9BEC" w:rsidR="007F38F5" w:rsidRDefault="007F38F5" w:rsidP="007F38F5">
      <w:pPr>
        <w:spacing w:line="480" w:lineRule="auto"/>
        <w:jc w:val="center"/>
        <w:rPr>
          <w:rFonts w:ascii="Times New Roman" w:hAnsi="Times New Roman" w:cs="Times New Roman"/>
        </w:rPr>
      </w:pPr>
      <w:r>
        <w:rPr>
          <w:rFonts w:ascii="Times New Roman" w:hAnsi="Times New Roman" w:cs="Times New Roman"/>
        </w:rPr>
        <w:t>Portfolio Reflection</w:t>
      </w:r>
    </w:p>
    <w:p w14:paraId="5413739E" w14:textId="77777777" w:rsidR="007F38F5" w:rsidRPr="007F38F5" w:rsidRDefault="007F38F5" w:rsidP="007F38F5">
      <w:pPr>
        <w:spacing w:line="480" w:lineRule="auto"/>
        <w:jc w:val="center"/>
        <w:rPr>
          <w:rFonts w:ascii="Times New Roman" w:hAnsi="Times New Roman" w:cs="Times New Roman"/>
          <w:b/>
          <w:bCs/>
        </w:rPr>
      </w:pPr>
    </w:p>
    <w:p w14:paraId="0B9D31CC" w14:textId="77777777" w:rsidR="007F38F5" w:rsidRPr="007F38F5" w:rsidRDefault="007F38F5" w:rsidP="007F38F5">
      <w:pPr>
        <w:spacing w:line="480" w:lineRule="auto"/>
        <w:rPr>
          <w:rFonts w:ascii="Times New Roman" w:hAnsi="Times New Roman" w:cs="Times New Roman"/>
          <w:b/>
          <w:bCs/>
        </w:rPr>
      </w:pPr>
      <w:r w:rsidRPr="007F38F5">
        <w:rPr>
          <w:rFonts w:ascii="Times New Roman" w:hAnsi="Times New Roman" w:cs="Times New Roman"/>
          <w:b/>
          <w:bCs/>
        </w:rPr>
        <w:t>Adoption of a Secure Coding Standard</w:t>
      </w:r>
    </w:p>
    <w:p w14:paraId="288C259E" w14:textId="77777777" w:rsidR="007F38F5" w:rsidRPr="007F38F5" w:rsidRDefault="007F38F5" w:rsidP="007F38F5">
      <w:pPr>
        <w:spacing w:line="480" w:lineRule="auto"/>
        <w:rPr>
          <w:rFonts w:ascii="Times New Roman" w:hAnsi="Times New Roman" w:cs="Times New Roman"/>
        </w:rPr>
      </w:pPr>
      <w:r w:rsidRPr="007F38F5">
        <w:rPr>
          <w:rFonts w:ascii="Times New Roman" w:hAnsi="Times New Roman" w:cs="Times New Roman"/>
        </w:rPr>
        <w:t>Using secure coding standards from the start of development is essential to prevent vulnerabilities. Standards like OWASP or SANS provide guidelines to help developers write code that guards against common threats. Addressing security only at the end can lead to costly fixes and missed vulnerabilities. By adopting these practices early, you ensure that security is built into the code from the beginning, which is more efficient and effective.</w:t>
      </w:r>
    </w:p>
    <w:p w14:paraId="238BF551" w14:textId="77777777" w:rsidR="007F38F5" w:rsidRPr="007F38F5" w:rsidRDefault="007F38F5" w:rsidP="007F38F5">
      <w:pPr>
        <w:spacing w:line="480" w:lineRule="auto"/>
        <w:rPr>
          <w:rFonts w:ascii="Times New Roman" w:hAnsi="Times New Roman" w:cs="Times New Roman"/>
        </w:rPr>
      </w:pPr>
    </w:p>
    <w:p w14:paraId="4B4EF2E0" w14:textId="77777777" w:rsidR="007F38F5" w:rsidRPr="007F38F5" w:rsidRDefault="007F38F5" w:rsidP="007F38F5">
      <w:pPr>
        <w:spacing w:line="480" w:lineRule="auto"/>
        <w:rPr>
          <w:rFonts w:ascii="Times New Roman" w:hAnsi="Times New Roman" w:cs="Times New Roman"/>
          <w:b/>
          <w:bCs/>
        </w:rPr>
      </w:pPr>
      <w:r w:rsidRPr="007F38F5">
        <w:rPr>
          <w:rFonts w:ascii="Times New Roman" w:hAnsi="Times New Roman" w:cs="Times New Roman"/>
          <w:b/>
          <w:bCs/>
        </w:rPr>
        <w:t>Evaluation and Assessment of Risk and Cost Benefit of Mitigation</w:t>
      </w:r>
    </w:p>
    <w:p w14:paraId="2EC85C09" w14:textId="77777777" w:rsidR="007F38F5" w:rsidRPr="007F38F5" w:rsidRDefault="007F38F5" w:rsidP="007F38F5">
      <w:pPr>
        <w:spacing w:line="480" w:lineRule="auto"/>
        <w:rPr>
          <w:rFonts w:ascii="Times New Roman" w:hAnsi="Times New Roman" w:cs="Times New Roman"/>
        </w:rPr>
      </w:pPr>
      <w:r w:rsidRPr="007F38F5">
        <w:rPr>
          <w:rFonts w:ascii="Times New Roman" w:hAnsi="Times New Roman" w:cs="Times New Roman"/>
        </w:rPr>
        <w:t>Assessing risks involves identifying potential threats and their impact on your organization. When deciding how to mitigate these risks, you need to weigh the cost of security measures against the potential damage from breaches. This means prioritizing risks based on their potential impact and the resources required for mitigation. A balanced approach ensures that high-priority risks are managed effectively while keeping costs under control.</w:t>
      </w:r>
    </w:p>
    <w:p w14:paraId="577F84E2" w14:textId="77777777" w:rsidR="007F38F5" w:rsidRPr="007F38F5" w:rsidRDefault="007F38F5" w:rsidP="007F38F5">
      <w:pPr>
        <w:spacing w:line="480" w:lineRule="auto"/>
        <w:rPr>
          <w:rFonts w:ascii="Times New Roman" w:hAnsi="Times New Roman" w:cs="Times New Roman"/>
        </w:rPr>
      </w:pPr>
    </w:p>
    <w:p w14:paraId="5219B41B" w14:textId="77777777" w:rsidR="007F38F5" w:rsidRPr="007F38F5" w:rsidRDefault="007F38F5" w:rsidP="007F38F5">
      <w:pPr>
        <w:spacing w:line="480" w:lineRule="auto"/>
        <w:rPr>
          <w:rFonts w:ascii="Times New Roman" w:hAnsi="Times New Roman" w:cs="Times New Roman"/>
          <w:b/>
          <w:bCs/>
        </w:rPr>
      </w:pPr>
      <w:r w:rsidRPr="007F38F5">
        <w:rPr>
          <w:rFonts w:ascii="Times New Roman" w:hAnsi="Times New Roman" w:cs="Times New Roman"/>
          <w:b/>
          <w:bCs/>
        </w:rPr>
        <w:t>Zero Trust</w:t>
      </w:r>
    </w:p>
    <w:p w14:paraId="3F1F6020" w14:textId="77777777" w:rsidR="007F38F5" w:rsidRPr="007F38F5" w:rsidRDefault="007F38F5" w:rsidP="007F38F5">
      <w:pPr>
        <w:spacing w:line="480" w:lineRule="auto"/>
        <w:rPr>
          <w:rFonts w:ascii="Times New Roman" w:hAnsi="Times New Roman" w:cs="Times New Roman"/>
        </w:rPr>
      </w:pPr>
      <w:r w:rsidRPr="007F38F5">
        <w:rPr>
          <w:rFonts w:ascii="Times New Roman" w:hAnsi="Times New Roman" w:cs="Times New Roman"/>
        </w:rPr>
        <w:t>The Zero Trust model operates on the principle that no user or device should be trusted by default, regardless of their location. It requires continuous verification of every access request and strictly enforces the principle of least privilege. By constantly validating users and devices and not relying solely on perimeter defenses, Zero Trust provides a stronger security posture against both internal and external threats.</w:t>
      </w:r>
    </w:p>
    <w:p w14:paraId="31B7902E" w14:textId="77777777" w:rsidR="007F38F5" w:rsidRPr="007F38F5" w:rsidRDefault="007F38F5" w:rsidP="007F38F5">
      <w:pPr>
        <w:spacing w:line="480" w:lineRule="auto"/>
        <w:rPr>
          <w:rFonts w:ascii="Times New Roman" w:hAnsi="Times New Roman" w:cs="Times New Roman"/>
          <w:b/>
          <w:bCs/>
        </w:rPr>
      </w:pPr>
    </w:p>
    <w:p w14:paraId="6A230568" w14:textId="77777777" w:rsidR="007F38F5" w:rsidRPr="007F38F5" w:rsidRDefault="007F38F5" w:rsidP="007F38F5">
      <w:pPr>
        <w:spacing w:line="480" w:lineRule="auto"/>
        <w:rPr>
          <w:rFonts w:ascii="Times New Roman" w:hAnsi="Times New Roman" w:cs="Times New Roman"/>
          <w:b/>
          <w:bCs/>
        </w:rPr>
      </w:pPr>
      <w:r w:rsidRPr="007F38F5">
        <w:rPr>
          <w:rFonts w:ascii="Times New Roman" w:hAnsi="Times New Roman" w:cs="Times New Roman"/>
          <w:b/>
          <w:bCs/>
        </w:rPr>
        <w:t>Implementation and Recommendations of Security Policies</w:t>
      </w:r>
    </w:p>
    <w:p w14:paraId="4B2F7F3A" w14:textId="7655795A" w:rsidR="007F38F5" w:rsidRPr="007F38F5" w:rsidRDefault="007F38F5" w:rsidP="007F38F5">
      <w:pPr>
        <w:spacing w:line="480" w:lineRule="auto"/>
        <w:rPr>
          <w:rFonts w:ascii="Times New Roman" w:hAnsi="Times New Roman" w:cs="Times New Roman"/>
        </w:rPr>
      </w:pPr>
      <w:r w:rsidRPr="007F38F5">
        <w:rPr>
          <w:rFonts w:ascii="Times New Roman" w:hAnsi="Times New Roman" w:cs="Times New Roman"/>
        </w:rPr>
        <w:t xml:space="preserve">Effective security policies are crucial for guiding and enforcing security practices within an organization. These policies should address key areas such as data protection, user access, and incident response. They need to be clearly defined, regularly updated, and consistently enforced. Regular employee training, periodic audits, and automated compliance tools help ensure that security policies are </w:t>
      </w:r>
      <w:r w:rsidRPr="007F38F5">
        <w:rPr>
          <w:rFonts w:ascii="Times New Roman" w:hAnsi="Times New Roman" w:cs="Times New Roman"/>
        </w:rPr>
        <w:t>followed</w:t>
      </w:r>
      <w:r w:rsidRPr="007F38F5">
        <w:rPr>
          <w:rFonts w:ascii="Times New Roman" w:hAnsi="Times New Roman" w:cs="Times New Roman"/>
        </w:rPr>
        <w:t xml:space="preserve"> and that the organization remains protected against evolving threats.</w:t>
      </w:r>
    </w:p>
    <w:p w14:paraId="54D4B20D" w14:textId="77777777" w:rsidR="007F38F5" w:rsidRPr="007F38F5" w:rsidRDefault="007F38F5" w:rsidP="007F38F5">
      <w:pPr>
        <w:spacing w:line="480" w:lineRule="auto"/>
        <w:jc w:val="center"/>
        <w:rPr>
          <w:rFonts w:ascii="Times New Roman" w:hAnsi="Times New Roman" w:cs="Times New Roman"/>
        </w:rPr>
      </w:pPr>
    </w:p>
    <w:sectPr w:rsidR="007F38F5" w:rsidRPr="007F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F5"/>
    <w:rsid w:val="000C0A54"/>
    <w:rsid w:val="00641641"/>
    <w:rsid w:val="007F38F5"/>
    <w:rsid w:val="00A2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70AE6"/>
  <w15:chartTrackingRefBased/>
  <w15:docId w15:val="{84AF7F41-B322-BB4F-B23A-4EFFD990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1687">
      <w:bodyDiv w:val="1"/>
      <w:marLeft w:val="0"/>
      <w:marRight w:val="0"/>
      <w:marTop w:val="0"/>
      <w:marBottom w:val="0"/>
      <w:divBdr>
        <w:top w:val="none" w:sz="0" w:space="0" w:color="auto"/>
        <w:left w:val="none" w:sz="0" w:space="0" w:color="auto"/>
        <w:bottom w:val="none" w:sz="0" w:space="0" w:color="auto"/>
        <w:right w:val="none" w:sz="0" w:space="0" w:color="auto"/>
      </w:divBdr>
    </w:div>
    <w:div w:id="45044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Guizado</dc:creator>
  <cp:keywords/>
  <dc:description/>
  <cp:lastModifiedBy>Kendal Guizado</cp:lastModifiedBy>
  <cp:revision>1</cp:revision>
  <dcterms:created xsi:type="dcterms:W3CDTF">2024-08-24T02:58:00Z</dcterms:created>
  <dcterms:modified xsi:type="dcterms:W3CDTF">2024-08-24T03:02:00Z</dcterms:modified>
</cp:coreProperties>
</file>