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49766077" w:displacedByCustomXml="next"/>
    <w:bookmarkStart w:id="1" w:name="_Hlk34744985" w:displacedByCustomXml="next"/>
    <w:sdt>
      <w:sdtPr>
        <w:rPr>
          <w:rFonts w:cs="Times New Roman"/>
          <w:bCs w:val="0"/>
          <w:noProof/>
          <w:color w:val="000000"/>
          <w:kern w:val="0"/>
          <w:sz w:val="24"/>
          <w:szCs w:val="22"/>
        </w:rPr>
        <w:id w:val="-1693529672"/>
        <w:docPartObj>
          <w:docPartGallery w:val="Cover Pages"/>
          <w:docPartUnique/>
        </w:docPartObj>
      </w:sdtPr>
      <w:sdtEndPr/>
      <w:sdtContent>
        <w:p w14:paraId="03D0B1C2" w14:textId="77777777" w:rsidR="001B790F" w:rsidRDefault="000D1BC8" w:rsidP="004E7B0B">
          <w:pPr>
            <w:pStyle w:val="Heading1"/>
            <w:numPr>
              <w:ilvl w:val="0"/>
              <w:numId w:val="0"/>
            </w:numPr>
            <w:ind w:left="360" w:hanging="360"/>
            <w:rPr>
              <w:noProof/>
            </w:rPr>
          </w:pPr>
          <w:r>
            <w:rPr>
              <w:noProof/>
            </w:rPr>
            <w:drawing>
              <wp:anchor distT="0" distB="360045" distL="114300" distR="360045" simplePos="0" relativeHeight="251659264" behindDoc="1" locked="1" layoutInCell="1" allowOverlap="1" wp14:anchorId="33552A79" wp14:editId="654B36FA">
                <wp:simplePos x="0" y="0"/>
                <wp:positionH relativeFrom="page">
                  <wp:posOffset>720090</wp:posOffset>
                </wp:positionH>
                <wp:positionV relativeFrom="page">
                  <wp:posOffset>540385</wp:posOffset>
                </wp:positionV>
                <wp:extent cx="792000" cy="792000"/>
                <wp:effectExtent l="0" t="0" r="8255" b="8255"/>
                <wp:wrapTopAndBottom/>
                <wp:docPr id="12" name="Picture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SIRO_Solid_RG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92000" cy="79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DB665F">
            <w:rPr>
              <w:noProof/>
            </w:rPr>
            <w:t>Dissolved Oxygen Instrument Commisioning</w:t>
          </w:r>
          <w:bookmarkEnd w:id="0"/>
        </w:p>
        <w:p w14:paraId="7F30D7FB" w14:textId="77777777" w:rsidR="001B790F" w:rsidRDefault="001B790F" w:rsidP="001B790F">
          <w:pPr>
            <w:pStyle w:val="BodyText"/>
          </w:pPr>
          <w:r>
            <w:t>The two new Dissolved Oxygen instruments purchased from SCRIPPS required testing to ensure they generate the same measurements as our existing instrument.</w:t>
          </w:r>
        </w:p>
        <w:p w14:paraId="4A2614DD" w14:textId="77777777" w:rsidR="001B790F" w:rsidRDefault="001B790F" w:rsidP="001B790F">
          <w:pPr>
            <w:pStyle w:val="BodyText"/>
          </w:pPr>
          <w:r>
            <w:t>The new instruments are much newer than the existing Hobart and RV Investigator instruments. The dosimats are the newest versions - 876 series – which require a different software version. LVO2 software to work with the new dosimats has the dosimats model trailing, i.e. LVO2_876.</w:t>
          </w:r>
        </w:p>
        <w:p w14:paraId="10C80C13" w14:textId="06908D8D" w:rsidR="001B790F" w:rsidRDefault="001B790F" w:rsidP="001B790F">
          <w:pPr>
            <w:pStyle w:val="BodyText"/>
          </w:pPr>
          <w:r>
            <w:t>In this report the instruments are referred to as New A, New B and Old.</w:t>
          </w:r>
        </w:p>
        <w:p w14:paraId="7293053B" w14:textId="0D3C8C51" w:rsidR="004E7B0B" w:rsidRDefault="004E7B0B" w:rsidP="001B790F">
          <w:pPr>
            <w:pStyle w:val="BodyText"/>
          </w:pPr>
        </w:p>
        <w:p w14:paraId="66DFB7D8" w14:textId="77777777" w:rsidR="004E7B0B" w:rsidRDefault="004E7B0B" w:rsidP="001B790F">
          <w:pPr>
            <w:pStyle w:val="BodyText"/>
          </w:pPr>
        </w:p>
        <w:bookmarkStart w:id="2" w:name="_Toc49766078" w:displacedByCustomXml="next"/>
        <w:sdt>
          <w:sdtPr>
            <w:rPr>
              <w:rFonts w:cs="Times New Roman"/>
              <w:bCs w:val="0"/>
              <w:color w:val="000000"/>
              <w:kern w:val="0"/>
              <w:sz w:val="24"/>
              <w:szCs w:val="22"/>
            </w:rPr>
            <w:id w:val="2052569647"/>
            <w:docPartObj>
              <w:docPartGallery w:val="Table of Contents"/>
              <w:docPartUnique/>
            </w:docPartObj>
          </w:sdtPr>
          <w:sdtEndPr>
            <w:rPr>
              <w:b/>
              <w:noProof/>
            </w:rPr>
          </w:sdtEndPr>
          <w:sdtContent>
            <w:p w14:paraId="32CCB825" w14:textId="19FA94D2" w:rsidR="004E7B0B" w:rsidRDefault="004E7B0B" w:rsidP="004E7B0B">
              <w:pPr>
                <w:pStyle w:val="Heading1"/>
                <w:numPr>
                  <w:ilvl w:val="0"/>
                  <w:numId w:val="0"/>
                </w:numPr>
              </w:pPr>
              <w:r>
                <w:t>Table of Contents</w:t>
              </w:r>
              <w:bookmarkEnd w:id="2"/>
            </w:p>
            <w:p w14:paraId="184079A6" w14:textId="48C4CFB0" w:rsidR="00E71101" w:rsidRDefault="004E7B0B">
              <w:pPr>
                <w:pStyle w:val="TOC1"/>
                <w:tabs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9766077" w:history="1">
                <w:r w:rsidR="00E71101" w:rsidRPr="00EA1A9E">
                  <w:rPr>
                    <w:rStyle w:val="Hyperlink"/>
                    <w:noProof/>
                  </w:rPr>
                  <w:t>Dissolved Oxygen Instrument Commisioning</w:t>
                </w:r>
                <w:r w:rsidR="00E71101">
                  <w:rPr>
                    <w:noProof/>
                    <w:webHidden/>
                  </w:rPr>
                  <w:tab/>
                </w:r>
                <w:r w:rsidR="00E71101">
                  <w:rPr>
                    <w:noProof/>
                    <w:webHidden/>
                  </w:rPr>
                  <w:fldChar w:fldCharType="begin"/>
                </w:r>
                <w:r w:rsidR="00E71101">
                  <w:rPr>
                    <w:noProof/>
                    <w:webHidden/>
                  </w:rPr>
                  <w:instrText xml:space="preserve"> PAGEREF _Toc49766077 \h </w:instrText>
                </w:r>
                <w:r w:rsidR="00E71101">
                  <w:rPr>
                    <w:noProof/>
                    <w:webHidden/>
                  </w:rPr>
                </w:r>
                <w:r w:rsidR="00E71101">
                  <w:rPr>
                    <w:noProof/>
                    <w:webHidden/>
                  </w:rPr>
                  <w:fldChar w:fldCharType="separate"/>
                </w:r>
                <w:r w:rsidR="00E71101">
                  <w:rPr>
                    <w:noProof/>
                    <w:webHidden/>
                  </w:rPr>
                  <w:t>1</w:t>
                </w:r>
                <w:r w:rsidR="00E71101">
                  <w:rPr>
                    <w:noProof/>
                    <w:webHidden/>
                  </w:rPr>
                  <w:fldChar w:fldCharType="end"/>
                </w:r>
              </w:hyperlink>
            </w:p>
            <w:p w14:paraId="7C878E52" w14:textId="16A3D82D" w:rsidR="00E71101" w:rsidRDefault="00E71101">
              <w:pPr>
                <w:pStyle w:val="TOC1"/>
                <w:tabs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</w:rPr>
              </w:pPr>
              <w:hyperlink w:anchor="_Toc49766078" w:history="1">
                <w:r w:rsidRPr="00EA1A9E">
                  <w:rPr>
                    <w:rStyle w:val="Hyperlink"/>
                    <w:noProof/>
                  </w:rPr>
                  <w:t>Table of Contents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_Toc49766078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76BE8C1" w14:textId="63586A0C" w:rsidR="00E71101" w:rsidRDefault="00E71101">
              <w:pPr>
                <w:pStyle w:val="TOC1"/>
                <w:tabs>
                  <w:tab w:val="left" w:pos="48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</w:rPr>
              </w:pPr>
              <w:hyperlink w:anchor="_Toc49766079" w:history="1">
                <w:r w:rsidRPr="00EA1A9E">
                  <w:rPr>
                    <w:rStyle w:val="Hyperlink"/>
                    <w:noProof/>
                  </w:rPr>
                  <w:t>1.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sz w:val="22"/>
                  </w:rPr>
                  <w:tab/>
                </w:r>
                <w:r w:rsidRPr="00EA1A9E">
                  <w:rPr>
                    <w:rStyle w:val="Hyperlink"/>
                    <w:noProof/>
                  </w:rPr>
                  <w:t>One Page Summary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_Toc49766079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1CD35D1" w14:textId="6C5620B5" w:rsidR="00E71101" w:rsidRDefault="00E71101">
              <w:pPr>
                <w:pStyle w:val="TOC1"/>
                <w:tabs>
                  <w:tab w:val="left" w:pos="48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</w:rPr>
              </w:pPr>
              <w:hyperlink w:anchor="_Toc49766080" w:history="1">
                <w:r w:rsidRPr="00EA1A9E">
                  <w:rPr>
                    <w:rStyle w:val="Hyperlink"/>
                    <w:noProof/>
                  </w:rPr>
                  <w:t>2.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sz w:val="22"/>
                  </w:rPr>
                  <w:tab/>
                </w:r>
                <w:r w:rsidRPr="00EA1A9E">
                  <w:rPr>
                    <w:rStyle w:val="Hyperlink"/>
                    <w:noProof/>
                  </w:rPr>
                  <w:t>Methods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_Toc49766080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8965696" w14:textId="6FD28289" w:rsidR="00E71101" w:rsidRDefault="00E71101">
              <w:pPr>
                <w:pStyle w:val="TOC1"/>
                <w:tabs>
                  <w:tab w:val="left" w:pos="48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</w:rPr>
              </w:pPr>
              <w:hyperlink w:anchor="_Toc49766081" w:history="1">
                <w:r w:rsidRPr="00EA1A9E">
                  <w:rPr>
                    <w:rStyle w:val="Hyperlink"/>
                    <w:noProof/>
                  </w:rPr>
                  <w:t>3.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sz w:val="22"/>
                  </w:rPr>
                  <w:tab/>
                </w:r>
                <w:r w:rsidRPr="00EA1A9E">
                  <w:rPr>
                    <w:rStyle w:val="Hyperlink"/>
                    <w:noProof/>
                  </w:rPr>
                  <w:t>Results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_Toc49766081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A849328" w14:textId="6D0409FA" w:rsidR="00E71101" w:rsidRDefault="00E71101">
              <w:pPr>
                <w:pStyle w:val="TOC2"/>
                <w:tabs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</w:rPr>
              </w:pPr>
              <w:hyperlink w:anchor="_Toc49766082" w:history="1">
                <w:r w:rsidRPr="00EA1A9E">
                  <w:rPr>
                    <w:rStyle w:val="Hyperlink"/>
                    <w:noProof/>
                  </w:rPr>
                  <w:t>Experiments Summary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_Toc49766082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B0E4E21" w14:textId="19933D97" w:rsidR="00E71101" w:rsidRDefault="00E71101">
              <w:pPr>
                <w:pStyle w:val="TOC2"/>
                <w:tabs>
                  <w:tab w:val="left" w:pos="88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</w:rPr>
              </w:pPr>
              <w:hyperlink w:anchor="_Toc49766083" w:history="1">
                <w:r w:rsidRPr="00EA1A9E">
                  <w:rPr>
                    <w:rStyle w:val="Hyperlink"/>
                    <w:noProof/>
                  </w:rPr>
                  <w:t>3.1.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sz w:val="22"/>
                  </w:rPr>
                  <w:tab/>
                </w:r>
                <w:r w:rsidRPr="00EA1A9E">
                  <w:rPr>
                    <w:rStyle w:val="Hyperlink"/>
                    <w:noProof/>
                  </w:rPr>
                  <w:t>Independent Iodate Standards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_Toc49766083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ED837B4" w14:textId="5E1294F5" w:rsidR="00E71101" w:rsidRDefault="00E71101">
              <w:pPr>
                <w:pStyle w:val="TOC3"/>
                <w:tabs>
                  <w:tab w:val="left" w:pos="132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</w:rPr>
              </w:pPr>
              <w:hyperlink w:anchor="_Toc49766084" w:history="1">
                <w:r w:rsidRPr="00EA1A9E">
                  <w:rPr>
                    <w:rStyle w:val="Hyperlink"/>
                    <w:noProof/>
                  </w:rPr>
                  <w:t>3.1.1.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sz w:val="22"/>
                  </w:rPr>
                  <w:tab/>
                </w:r>
                <w:r w:rsidRPr="00EA1A9E">
                  <w:rPr>
                    <w:rStyle w:val="Hyperlink"/>
                    <w:noProof/>
                  </w:rPr>
                  <w:t>Iodate Standards across Instruments Boxplot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_Toc49766084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7DDEDED" w14:textId="4525472F" w:rsidR="00E71101" w:rsidRDefault="00E71101">
              <w:pPr>
                <w:pStyle w:val="TOC3"/>
                <w:tabs>
                  <w:tab w:val="left" w:pos="132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</w:rPr>
              </w:pPr>
              <w:hyperlink w:anchor="_Toc49766085" w:history="1">
                <w:r w:rsidRPr="00EA1A9E">
                  <w:rPr>
                    <w:rStyle w:val="Hyperlink"/>
                    <w:noProof/>
                  </w:rPr>
                  <w:t>3.1.2.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sz w:val="22"/>
                  </w:rPr>
                  <w:tab/>
                </w:r>
                <w:r w:rsidRPr="00EA1A9E">
                  <w:rPr>
                    <w:rStyle w:val="Hyperlink"/>
                    <w:noProof/>
                  </w:rPr>
                  <w:t>Iodate Standards Descriptive Statistics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_Toc49766085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7FD688D" w14:textId="07C74B93" w:rsidR="00E71101" w:rsidRDefault="00E71101">
              <w:pPr>
                <w:pStyle w:val="TOC2"/>
                <w:tabs>
                  <w:tab w:val="left" w:pos="88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</w:rPr>
              </w:pPr>
              <w:hyperlink w:anchor="_Toc49766086" w:history="1">
                <w:r w:rsidRPr="00EA1A9E">
                  <w:rPr>
                    <w:rStyle w:val="Hyperlink"/>
                    <w:noProof/>
                  </w:rPr>
                  <w:t>3.2.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sz w:val="22"/>
                  </w:rPr>
                  <w:tab/>
                </w:r>
                <w:r w:rsidRPr="00EA1A9E">
                  <w:rPr>
                    <w:rStyle w:val="Hyperlink"/>
                    <w:noProof/>
                  </w:rPr>
                  <w:t>Repeated Deep Sample Measurement: 1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_Toc49766086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FA0BFB1" w14:textId="46F7FB47" w:rsidR="00E71101" w:rsidRDefault="00E71101">
              <w:pPr>
                <w:pStyle w:val="TOC3"/>
                <w:tabs>
                  <w:tab w:val="left" w:pos="132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</w:rPr>
              </w:pPr>
              <w:hyperlink w:anchor="_Toc49766088" w:history="1">
                <w:r w:rsidRPr="00EA1A9E">
                  <w:rPr>
                    <w:rStyle w:val="Hyperlink"/>
                    <w:noProof/>
                  </w:rPr>
                  <w:t>3.2.1.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sz w:val="22"/>
                  </w:rPr>
                  <w:tab/>
                </w:r>
                <w:r w:rsidRPr="00EA1A9E">
                  <w:rPr>
                    <w:rStyle w:val="Hyperlink"/>
                    <w:noProof/>
                  </w:rPr>
                  <w:t>Samples from One Niskin per Instrument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_Toc49766088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4E6B44F" w14:textId="13EEB90E" w:rsidR="00E71101" w:rsidRDefault="00E71101">
              <w:pPr>
                <w:pStyle w:val="TOC3"/>
                <w:tabs>
                  <w:tab w:val="left" w:pos="132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</w:rPr>
              </w:pPr>
              <w:hyperlink w:anchor="_Toc49766089" w:history="1">
                <w:r w:rsidRPr="00EA1A9E">
                  <w:rPr>
                    <w:rStyle w:val="Hyperlink"/>
                    <w:noProof/>
                  </w:rPr>
                  <w:t>3.2.2.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sz w:val="22"/>
                  </w:rPr>
                  <w:tab/>
                </w:r>
                <w:r w:rsidRPr="00EA1A9E">
                  <w:rPr>
                    <w:rStyle w:val="Hyperlink"/>
                    <w:noProof/>
                  </w:rPr>
                  <w:t>Samples from Two Niskins for all Instruments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_Toc49766089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19FE75B" w14:textId="6CA05C61" w:rsidR="00E71101" w:rsidRDefault="00E71101">
              <w:pPr>
                <w:pStyle w:val="TOC2"/>
                <w:tabs>
                  <w:tab w:val="left" w:pos="88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</w:rPr>
              </w:pPr>
              <w:hyperlink w:anchor="_Toc49766090" w:history="1">
                <w:r w:rsidRPr="00EA1A9E">
                  <w:rPr>
                    <w:rStyle w:val="Hyperlink"/>
                    <w:noProof/>
                  </w:rPr>
                  <w:t>3.3.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sz w:val="22"/>
                  </w:rPr>
                  <w:tab/>
                </w:r>
                <w:r w:rsidRPr="00EA1A9E">
                  <w:rPr>
                    <w:rStyle w:val="Hyperlink"/>
                    <w:noProof/>
                  </w:rPr>
                  <w:t>Atmospheric Sample: All Instruments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_Toc49766090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E7B71CA" w14:textId="6D343A16" w:rsidR="00E71101" w:rsidRDefault="00E71101">
              <w:pPr>
                <w:pStyle w:val="TOC3"/>
                <w:tabs>
                  <w:tab w:val="left" w:pos="132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</w:rPr>
              </w:pPr>
              <w:hyperlink w:anchor="_Toc49766091" w:history="1">
                <w:r w:rsidRPr="00EA1A9E">
                  <w:rPr>
                    <w:rStyle w:val="Hyperlink"/>
                    <w:noProof/>
                  </w:rPr>
                  <w:t>3.3.1.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sz w:val="22"/>
                  </w:rPr>
                  <w:tab/>
                </w:r>
                <w:r w:rsidRPr="00EA1A9E">
                  <w:rPr>
                    <w:rStyle w:val="Hyperlink"/>
                    <w:noProof/>
                  </w:rPr>
                  <w:t>Atmospheric Sample Boxplot (auto-scale)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_Toc49766091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0C9233C" w14:textId="265D7ABF" w:rsidR="00E71101" w:rsidRDefault="00E71101">
              <w:pPr>
                <w:pStyle w:val="TOC3"/>
                <w:tabs>
                  <w:tab w:val="left" w:pos="132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</w:rPr>
              </w:pPr>
              <w:hyperlink w:anchor="_Toc49766092" w:history="1">
                <w:r w:rsidRPr="00EA1A9E">
                  <w:rPr>
                    <w:rStyle w:val="Hyperlink"/>
                    <w:noProof/>
                  </w:rPr>
                  <w:t>3.3.2.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sz w:val="22"/>
                  </w:rPr>
                  <w:tab/>
                </w:r>
                <w:r w:rsidRPr="00EA1A9E">
                  <w:rPr>
                    <w:rStyle w:val="Hyperlink"/>
                    <w:noProof/>
                  </w:rPr>
                  <w:t>Atmospheric Sample Boxplot (QC Control Lines)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_Toc49766092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F5967E6" w14:textId="0DB5F7B6" w:rsidR="00E71101" w:rsidRDefault="00E71101">
              <w:pPr>
                <w:pStyle w:val="TOC3"/>
                <w:tabs>
                  <w:tab w:val="left" w:pos="132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</w:rPr>
              </w:pPr>
              <w:hyperlink w:anchor="_Toc49766093" w:history="1">
                <w:r w:rsidRPr="00EA1A9E">
                  <w:rPr>
                    <w:rStyle w:val="Hyperlink"/>
                    <w:noProof/>
                  </w:rPr>
                  <w:t>3.3.3.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sz w:val="22"/>
                  </w:rPr>
                  <w:tab/>
                </w:r>
                <w:r w:rsidRPr="00EA1A9E">
                  <w:rPr>
                    <w:rStyle w:val="Hyperlink"/>
                    <w:noProof/>
                  </w:rPr>
                  <w:t>Descriptive Statistics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_Toc49766093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3F3B7BF" w14:textId="2886C65F" w:rsidR="00E71101" w:rsidRDefault="00E71101">
              <w:pPr>
                <w:pStyle w:val="TOC2"/>
                <w:tabs>
                  <w:tab w:val="left" w:pos="88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</w:rPr>
              </w:pPr>
              <w:hyperlink w:anchor="_Toc49766094" w:history="1">
                <w:r w:rsidRPr="00EA1A9E">
                  <w:rPr>
                    <w:rStyle w:val="Hyperlink"/>
                    <w:noProof/>
                  </w:rPr>
                  <w:t>3.4.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sz w:val="22"/>
                  </w:rPr>
                  <w:tab/>
                </w:r>
                <w:r w:rsidRPr="00EA1A9E">
                  <w:rPr>
                    <w:rStyle w:val="Hyperlink"/>
                    <w:noProof/>
                  </w:rPr>
                  <w:t>Atmospheric Sample: One Instrument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_Toc49766094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7DD13D9" w14:textId="53F23268" w:rsidR="00E71101" w:rsidRDefault="00E71101">
              <w:pPr>
                <w:pStyle w:val="TOC3"/>
                <w:tabs>
                  <w:tab w:val="left" w:pos="132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</w:rPr>
              </w:pPr>
              <w:hyperlink w:anchor="_Toc49766095" w:history="1">
                <w:r w:rsidRPr="00EA1A9E">
                  <w:rPr>
                    <w:rStyle w:val="Hyperlink"/>
                    <w:noProof/>
                  </w:rPr>
                  <w:t>3.4.1.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sz w:val="22"/>
                  </w:rPr>
                  <w:tab/>
                </w:r>
                <w:r w:rsidRPr="00EA1A9E">
                  <w:rPr>
                    <w:rStyle w:val="Hyperlink"/>
                    <w:noProof/>
                  </w:rPr>
                  <w:t>Atmospheric Sample: Instrument New B (auto-scale)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_Toc49766095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74F302B" w14:textId="3131114B" w:rsidR="00E71101" w:rsidRDefault="00E71101">
              <w:pPr>
                <w:pStyle w:val="TOC3"/>
                <w:tabs>
                  <w:tab w:val="left" w:pos="132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</w:rPr>
              </w:pPr>
              <w:hyperlink w:anchor="_Toc49766096" w:history="1">
                <w:r w:rsidRPr="00EA1A9E">
                  <w:rPr>
                    <w:rStyle w:val="Hyperlink"/>
                    <w:noProof/>
                  </w:rPr>
                  <w:t>3.4.2.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sz w:val="22"/>
                  </w:rPr>
                  <w:tab/>
                </w:r>
                <w:r w:rsidRPr="00EA1A9E">
                  <w:rPr>
                    <w:rStyle w:val="Hyperlink"/>
                    <w:noProof/>
                  </w:rPr>
                  <w:t>Atmospheric Sample: Instrument New B (auto-scale)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_Toc49766096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3F7AE46" w14:textId="3272CDE0" w:rsidR="00E71101" w:rsidRDefault="00E71101">
              <w:pPr>
                <w:pStyle w:val="TOC3"/>
                <w:tabs>
                  <w:tab w:val="left" w:pos="132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</w:rPr>
              </w:pPr>
              <w:hyperlink w:anchor="_Toc49766097" w:history="1">
                <w:r w:rsidRPr="00EA1A9E">
                  <w:rPr>
                    <w:rStyle w:val="Hyperlink"/>
                    <w:noProof/>
                  </w:rPr>
                  <w:t>3.4.3.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sz w:val="22"/>
                  </w:rPr>
                  <w:tab/>
                </w:r>
                <w:r w:rsidRPr="00EA1A9E">
                  <w:rPr>
                    <w:rStyle w:val="Hyperlink"/>
                    <w:noProof/>
                  </w:rPr>
                  <w:t>Atmospheric Sample: Instrument New B Boxplot (QC Control Limits)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_Toc49766097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FE5864C" w14:textId="24C4F970" w:rsidR="00E71101" w:rsidRDefault="00E71101">
              <w:pPr>
                <w:pStyle w:val="TOC2"/>
                <w:tabs>
                  <w:tab w:val="left" w:pos="88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</w:rPr>
              </w:pPr>
              <w:hyperlink w:anchor="_Toc49766098" w:history="1">
                <w:r w:rsidRPr="00EA1A9E">
                  <w:rPr>
                    <w:rStyle w:val="Hyperlink"/>
                    <w:noProof/>
                  </w:rPr>
                  <w:t>3.5.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sz w:val="22"/>
                  </w:rPr>
                  <w:tab/>
                </w:r>
                <w:r w:rsidRPr="00EA1A9E">
                  <w:rPr>
                    <w:rStyle w:val="Hyperlink"/>
                    <w:noProof/>
                  </w:rPr>
                  <w:t>Water Profile Comparison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_Toc49766098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35E0DC5" w14:textId="32B63CE0" w:rsidR="00E71101" w:rsidRDefault="00E71101">
              <w:pPr>
                <w:pStyle w:val="TOC3"/>
                <w:tabs>
                  <w:tab w:val="left" w:pos="132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</w:rPr>
              </w:pPr>
              <w:hyperlink w:anchor="_Toc49766099" w:history="1">
                <w:r w:rsidRPr="00EA1A9E">
                  <w:rPr>
                    <w:rStyle w:val="Hyperlink"/>
                    <w:noProof/>
                  </w:rPr>
                  <w:t>3.5.1.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sz w:val="22"/>
                  </w:rPr>
                  <w:tab/>
                </w:r>
                <w:r w:rsidRPr="00EA1A9E">
                  <w:rPr>
                    <w:rStyle w:val="Hyperlink"/>
                    <w:noProof/>
                  </w:rPr>
                  <w:t>Water Profile Plot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_Toc49766099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A42F138" w14:textId="7A3E988F" w:rsidR="00E71101" w:rsidRDefault="00E71101">
              <w:pPr>
                <w:pStyle w:val="TOC3"/>
                <w:tabs>
                  <w:tab w:val="left" w:pos="132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</w:rPr>
              </w:pPr>
              <w:hyperlink w:anchor="_Toc49766104" w:history="1">
                <w:r w:rsidRPr="00EA1A9E">
                  <w:rPr>
                    <w:rStyle w:val="Hyperlink"/>
                    <w:noProof/>
                  </w:rPr>
                  <w:t>3.5.2.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sz w:val="22"/>
                  </w:rPr>
                  <w:tab/>
                </w:r>
                <w:r w:rsidRPr="00EA1A9E">
                  <w:rPr>
                    <w:rStyle w:val="Hyperlink"/>
                    <w:noProof/>
                  </w:rPr>
                  <w:t>T-Test Comparison of Means at specific depths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_Toc49766104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52CC318" w14:textId="33845338" w:rsidR="00E71101" w:rsidRDefault="00E71101">
              <w:pPr>
                <w:pStyle w:val="TOC2"/>
                <w:tabs>
                  <w:tab w:val="left" w:pos="88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</w:rPr>
              </w:pPr>
              <w:hyperlink w:anchor="_Toc49766105" w:history="1">
                <w:r w:rsidRPr="00EA1A9E">
                  <w:rPr>
                    <w:rStyle w:val="Hyperlink"/>
                    <w:noProof/>
                  </w:rPr>
                  <w:t>3.6.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sz w:val="22"/>
                  </w:rPr>
                  <w:tab/>
                </w:r>
                <w:r w:rsidRPr="00EA1A9E">
                  <w:rPr>
                    <w:rStyle w:val="Hyperlink"/>
                    <w:noProof/>
                  </w:rPr>
                  <w:t>Repeated Deep Sample Measurement: 2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_Toc49766105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14529B7" w14:textId="398F8933" w:rsidR="00E71101" w:rsidRDefault="00E71101">
              <w:pPr>
                <w:pStyle w:val="TOC3"/>
                <w:tabs>
                  <w:tab w:val="left" w:pos="132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</w:rPr>
              </w:pPr>
              <w:hyperlink w:anchor="_Toc49766106" w:history="1">
                <w:r w:rsidRPr="00EA1A9E">
                  <w:rPr>
                    <w:rStyle w:val="Hyperlink"/>
                    <w:noProof/>
                  </w:rPr>
                  <w:t>3.6.1.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sz w:val="22"/>
                  </w:rPr>
                  <w:tab/>
                </w:r>
                <w:r w:rsidRPr="00EA1A9E">
                  <w:rPr>
                    <w:rStyle w:val="Hyperlink"/>
                    <w:noProof/>
                  </w:rPr>
                  <w:t>Deployment 2 Replicates Boxplot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_Toc49766106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55E1B95" w14:textId="406AFC0C" w:rsidR="00E71101" w:rsidRDefault="00E71101">
              <w:pPr>
                <w:pStyle w:val="TOC3"/>
                <w:tabs>
                  <w:tab w:val="left" w:pos="132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</w:rPr>
              </w:pPr>
              <w:hyperlink w:anchor="_Toc49766107" w:history="1">
                <w:r w:rsidRPr="00EA1A9E">
                  <w:rPr>
                    <w:rStyle w:val="Hyperlink"/>
                    <w:noProof/>
                  </w:rPr>
                  <w:t>3.6.2.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sz w:val="22"/>
                  </w:rPr>
                  <w:tab/>
                </w:r>
                <w:r w:rsidRPr="00EA1A9E">
                  <w:rPr>
                    <w:rStyle w:val="Hyperlink"/>
                    <w:noProof/>
                  </w:rPr>
                  <w:t>T-Test Comparison of Means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_Toc49766107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655159F" w14:textId="353EFAF8" w:rsidR="00E71101" w:rsidRDefault="00E71101">
              <w:pPr>
                <w:pStyle w:val="TOC1"/>
                <w:tabs>
                  <w:tab w:val="left" w:pos="48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</w:rPr>
              </w:pPr>
              <w:hyperlink w:anchor="_Toc49766108" w:history="1">
                <w:r w:rsidRPr="00EA1A9E">
                  <w:rPr>
                    <w:rStyle w:val="Hyperlink"/>
                    <w:noProof/>
                  </w:rPr>
                  <w:t>4.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sz w:val="22"/>
                  </w:rPr>
                  <w:tab/>
                </w:r>
                <w:r w:rsidRPr="00EA1A9E">
                  <w:rPr>
                    <w:rStyle w:val="Hyperlink"/>
                    <w:noProof/>
                  </w:rPr>
                  <w:t>Discussion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_Toc49766108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2C131E3" w14:textId="792B3D37" w:rsidR="004E7B0B" w:rsidRDefault="004E7B0B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0B212F7D" w14:textId="70D38DAE" w:rsidR="001B790F" w:rsidRDefault="008B161B" w:rsidP="004E7B0B">
          <w:pPr>
            <w:pStyle w:val="BodyText"/>
            <w:rPr>
              <w:noProof/>
            </w:rPr>
          </w:pPr>
        </w:p>
      </w:sdtContent>
    </w:sdt>
    <w:bookmarkEnd w:id="1" w:displacedByCustomXml="prev"/>
    <w:p w14:paraId="7EEF3C13" w14:textId="77777777" w:rsidR="00CB4067" w:rsidRDefault="00CB4067" w:rsidP="004E7B0B">
      <w:pPr>
        <w:pStyle w:val="BodyText"/>
        <w:rPr>
          <w:noProof/>
        </w:rPr>
      </w:pPr>
    </w:p>
    <w:p w14:paraId="584481E1" w14:textId="06804FFF" w:rsidR="00CB4067" w:rsidRDefault="00CB4067" w:rsidP="00660D73">
      <w:pPr>
        <w:pStyle w:val="Heading1"/>
        <w:pageBreakBefore/>
        <w:ind w:left="357" w:hanging="357"/>
      </w:pPr>
      <w:bookmarkStart w:id="3" w:name="_Toc49766079"/>
      <w:r>
        <w:lastRenderedPageBreak/>
        <w:t>One Page Summary</w:t>
      </w:r>
      <w:bookmarkEnd w:id="3"/>
    </w:p>
    <w:p w14:paraId="284A7F41" w14:textId="12B83577" w:rsidR="00CB4067" w:rsidRPr="00CB4067" w:rsidRDefault="00CB4067" w:rsidP="00CB4067">
      <w:pPr>
        <w:pStyle w:val="BodyText"/>
      </w:pPr>
      <w:r>
        <w:t>The new dissolved oxygen instruments perform just as well as the old instrument, perhaps to an even greater degree of precision.</w:t>
      </w:r>
    </w:p>
    <w:p w14:paraId="74714C1F" w14:textId="314295F4" w:rsidR="00CB4067" w:rsidRDefault="00CB4067" w:rsidP="00CB4067">
      <w:pPr>
        <w:pStyle w:val="BodyText"/>
      </w:pPr>
    </w:p>
    <w:p w14:paraId="69B87492" w14:textId="77777777" w:rsidR="006E6212" w:rsidRDefault="006E6212" w:rsidP="00660D73">
      <w:pPr>
        <w:pStyle w:val="Heading1"/>
        <w:pageBreakBefore/>
        <w:ind w:left="357" w:hanging="357"/>
      </w:pPr>
      <w:bookmarkStart w:id="4" w:name="_Toc49766080"/>
      <w:r>
        <w:lastRenderedPageBreak/>
        <w:t>Methods</w:t>
      </w:r>
      <w:bookmarkEnd w:id="4"/>
    </w:p>
    <w:p w14:paraId="645D046A" w14:textId="77777777" w:rsidR="006E6212" w:rsidRPr="0037080C" w:rsidRDefault="006E6212" w:rsidP="006E6212">
      <w:pPr>
        <w:pStyle w:val="BodyText"/>
      </w:pPr>
      <w:r>
        <w:t xml:space="preserve">The dissolved oxygen instruments were setup in the wet/clean laboratory on RV Investigator main deck. </w:t>
      </w:r>
    </w:p>
    <w:p w14:paraId="627F7107" w14:textId="77777777" w:rsidR="00CB4067" w:rsidRPr="00CB4067" w:rsidRDefault="00CB4067" w:rsidP="00CB4067">
      <w:pPr>
        <w:pStyle w:val="BodyText"/>
      </w:pPr>
    </w:p>
    <w:p w14:paraId="0825F5D9" w14:textId="3AE0AC73" w:rsidR="000F3130" w:rsidRPr="004E7B0B" w:rsidRDefault="008E18AF" w:rsidP="00660D73">
      <w:pPr>
        <w:pStyle w:val="Heading1"/>
        <w:pageBreakBefore/>
        <w:ind w:left="357" w:hanging="357"/>
      </w:pPr>
      <w:bookmarkStart w:id="5" w:name="_Toc49766081"/>
      <w:r>
        <w:lastRenderedPageBreak/>
        <w:t>Results</w:t>
      </w:r>
      <w:bookmarkEnd w:id="5"/>
    </w:p>
    <w:p w14:paraId="78261E79" w14:textId="6103E9DF" w:rsidR="001B790F" w:rsidRPr="00F24AAC" w:rsidRDefault="001B790F" w:rsidP="005439C9">
      <w:pPr>
        <w:pStyle w:val="Heading2"/>
        <w:numPr>
          <w:ilvl w:val="0"/>
          <w:numId w:val="0"/>
        </w:numPr>
        <w:ind w:left="567" w:hanging="431"/>
      </w:pPr>
      <w:bookmarkStart w:id="6" w:name="_Toc49766082"/>
      <w:r w:rsidRPr="00F24AAC">
        <w:t>Experiments Summary</w:t>
      </w:r>
      <w:bookmarkEnd w:id="6"/>
    </w:p>
    <w:tbl>
      <w:tblPr>
        <w:tblStyle w:val="TableCSIRO"/>
        <w:tblW w:w="9959" w:type="dxa"/>
        <w:tblInd w:w="-142" w:type="dxa"/>
        <w:tblLook w:val="04A0" w:firstRow="1" w:lastRow="0" w:firstColumn="1" w:lastColumn="0" w:noHBand="0" w:noVBand="1"/>
      </w:tblPr>
      <w:tblGrid>
        <w:gridCol w:w="7797"/>
        <w:gridCol w:w="2162"/>
      </w:tblGrid>
      <w:tr w:rsidR="00144230" w14:paraId="23281583" w14:textId="77777777" w:rsidTr="008E6D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5300841" w14:textId="3559A0E0" w:rsidR="00144230" w:rsidRPr="00C16A99" w:rsidRDefault="00144230" w:rsidP="00C16A99">
            <w:pPr>
              <w:pStyle w:val="ColumnHeading"/>
              <w:rPr>
                <w:sz w:val="20"/>
                <w:szCs w:val="20"/>
              </w:rPr>
            </w:pPr>
            <w:r w:rsidRPr="00C16A99">
              <w:rPr>
                <w:sz w:val="20"/>
                <w:szCs w:val="20"/>
              </w:rPr>
              <w:t>Experiment Overview</w:t>
            </w:r>
          </w:p>
        </w:tc>
        <w:tc>
          <w:tcPr>
            <w:tcW w:w="2162" w:type="dxa"/>
          </w:tcPr>
          <w:p w14:paraId="093AF840" w14:textId="68AA1F45" w:rsidR="00144230" w:rsidRPr="00C16A99" w:rsidRDefault="00144230" w:rsidP="00C16A99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16A99">
              <w:rPr>
                <w:sz w:val="20"/>
                <w:szCs w:val="20"/>
              </w:rPr>
              <w:t>Instruments Tested</w:t>
            </w:r>
          </w:p>
        </w:tc>
      </w:tr>
      <w:tr w:rsidR="00144230" w14:paraId="781B2157" w14:textId="77777777" w:rsidTr="008E6D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3CDFBC2" w14:textId="37CFF761" w:rsidR="00144230" w:rsidRPr="001B790F" w:rsidRDefault="008E6D7E" w:rsidP="001B790F">
            <w:pPr>
              <w:pStyle w:val="BodyTex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2.1 | </w:t>
            </w:r>
            <w:r w:rsidR="00144230" w:rsidRPr="001B790F">
              <w:rPr>
                <w:b w:val="0"/>
                <w:bCs w:val="0"/>
              </w:rPr>
              <w:t>Measurement of an independently dispensed Iodate standard as a sample</w:t>
            </w:r>
          </w:p>
        </w:tc>
        <w:tc>
          <w:tcPr>
            <w:tcW w:w="2162" w:type="dxa"/>
          </w:tcPr>
          <w:p w14:paraId="121DE5AF" w14:textId="63931821" w:rsidR="00144230" w:rsidRDefault="00144230" w:rsidP="001B790F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New A, New B, Old</w:t>
            </w:r>
          </w:p>
        </w:tc>
      </w:tr>
      <w:tr w:rsidR="00144230" w14:paraId="41325BD9" w14:textId="77777777" w:rsidTr="008E6D7E">
        <w:trPr>
          <w:trHeight w:val="1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DAF99F" w14:textId="468ECFB2" w:rsidR="00144230" w:rsidRPr="001B790F" w:rsidRDefault="008E6D7E" w:rsidP="001B790F">
            <w:pPr>
              <w:pStyle w:val="BodyTex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2.2 | </w:t>
            </w:r>
            <w:r w:rsidR="00144230">
              <w:rPr>
                <w:b w:val="0"/>
                <w:bCs w:val="0"/>
              </w:rPr>
              <w:t>Repeated measurements of deep sample replicates</w:t>
            </w:r>
            <w:r w:rsidR="00F65176">
              <w:rPr>
                <w:b w:val="0"/>
                <w:bCs w:val="0"/>
              </w:rPr>
              <w:t>: 1</w:t>
            </w:r>
          </w:p>
        </w:tc>
        <w:tc>
          <w:tcPr>
            <w:tcW w:w="2162" w:type="dxa"/>
          </w:tcPr>
          <w:p w14:paraId="6809F1F3" w14:textId="0B8132E9" w:rsidR="00144230" w:rsidRDefault="00144230" w:rsidP="001B790F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 A, New B, Old</w:t>
            </w:r>
          </w:p>
        </w:tc>
      </w:tr>
      <w:tr w:rsidR="00144230" w14:paraId="21397C4E" w14:textId="77777777" w:rsidTr="008E6D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CC5B68E" w14:textId="7DA0E641" w:rsidR="00144230" w:rsidRDefault="008E6D7E" w:rsidP="001B790F">
            <w:pPr>
              <w:pStyle w:val="BodyTex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2.3 | </w:t>
            </w:r>
            <w:r>
              <w:rPr>
                <w:b w:val="0"/>
                <w:bCs w:val="0"/>
              </w:rPr>
              <w:t>Repeated measurements of atmospheric sample replicates</w:t>
            </w:r>
          </w:p>
        </w:tc>
        <w:tc>
          <w:tcPr>
            <w:tcW w:w="2162" w:type="dxa"/>
          </w:tcPr>
          <w:p w14:paraId="25BB302E" w14:textId="45D4E1C0" w:rsidR="00144230" w:rsidRDefault="00144230" w:rsidP="001B790F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New A, </w:t>
            </w:r>
            <w:r w:rsidR="008E6D7E">
              <w:t xml:space="preserve">New B, </w:t>
            </w:r>
            <w:r>
              <w:t>Old</w:t>
            </w:r>
          </w:p>
        </w:tc>
      </w:tr>
      <w:tr w:rsidR="00144230" w14:paraId="05D1169F" w14:textId="77777777" w:rsidTr="008E6D7E">
        <w:trPr>
          <w:trHeight w:val="1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AEA9746" w14:textId="696B9DBE" w:rsidR="00144230" w:rsidRDefault="008E6D7E" w:rsidP="001B790F">
            <w:pPr>
              <w:pStyle w:val="BodyTex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2.4 | Repeated measurements of atmospheric sample replicates</w:t>
            </w:r>
          </w:p>
        </w:tc>
        <w:tc>
          <w:tcPr>
            <w:tcW w:w="2162" w:type="dxa"/>
          </w:tcPr>
          <w:p w14:paraId="7DCBB85B" w14:textId="4EB405C1" w:rsidR="00144230" w:rsidRDefault="00144230" w:rsidP="001B790F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New </w:t>
            </w:r>
            <w:r w:rsidR="008E6D7E">
              <w:t>B</w:t>
            </w:r>
          </w:p>
        </w:tc>
      </w:tr>
      <w:tr w:rsidR="008E6D7E" w14:paraId="67ED87DC" w14:textId="77777777" w:rsidTr="008E6D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97E86DD" w14:textId="73750945" w:rsidR="008E6D7E" w:rsidRDefault="008E6D7E" w:rsidP="001B790F">
            <w:pPr>
              <w:pStyle w:val="BodyTex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2.5 | Water Profile Comparison</w:t>
            </w:r>
          </w:p>
        </w:tc>
        <w:tc>
          <w:tcPr>
            <w:tcW w:w="2162" w:type="dxa"/>
          </w:tcPr>
          <w:p w14:paraId="1608BAA8" w14:textId="2EF571F8" w:rsidR="008E6D7E" w:rsidRDefault="008E6D7E" w:rsidP="001B790F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New A, Old</w:t>
            </w:r>
          </w:p>
        </w:tc>
      </w:tr>
      <w:tr w:rsidR="00144230" w14:paraId="1F0E30DE" w14:textId="77777777" w:rsidTr="008E6D7E">
        <w:trPr>
          <w:trHeight w:val="1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647B50B" w14:textId="097AE93D" w:rsidR="00144230" w:rsidRDefault="008E6D7E" w:rsidP="001B790F">
            <w:pPr>
              <w:pStyle w:val="BodyTex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2.5 | </w:t>
            </w:r>
            <w:r w:rsidR="00144230">
              <w:rPr>
                <w:b w:val="0"/>
                <w:bCs w:val="0"/>
              </w:rPr>
              <w:t>Repeated measurements of deep sample replicates</w:t>
            </w:r>
            <w:r w:rsidR="00F65176">
              <w:rPr>
                <w:b w:val="0"/>
                <w:bCs w:val="0"/>
              </w:rPr>
              <w:t>: 2</w:t>
            </w:r>
          </w:p>
        </w:tc>
        <w:tc>
          <w:tcPr>
            <w:tcW w:w="2162" w:type="dxa"/>
          </w:tcPr>
          <w:p w14:paraId="58605216" w14:textId="0860F1E8" w:rsidR="00144230" w:rsidRDefault="00144230" w:rsidP="001B790F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 A, New B, Old</w:t>
            </w:r>
          </w:p>
        </w:tc>
      </w:tr>
    </w:tbl>
    <w:p w14:paraId="6570C873" w14:textId="3AFABBD0" w:rsidR="001B790F" w:rsidRDefault="001B790F" w:rsidP="001B790F">
      <w:pPr>
        <w:pStyle w:val="BodyText"/>
      </w:pPr>
    </w:p>
    <w:p w14:paraId="203821FC" w14:textId="77777777" w:rsidR="00FA0A1A" w:rsidRDefault="00F61023" w:rsidP="00F61023">
      <w:pPr>
        <w:pStyle w:val="BodyText"/>
        <w:rPr>
          <w:noProof/>
        </w:rPr>
      </w:pPr>
      <w:r>
        <w:rPr>
          <w:noProof/>
        </w:rPr>
        <w:tab/>
      </w:r>
    </w:p>
    <w:p w14:paraId="593BF0A8" w14:textId="6B8C3B10" w:rsidR="00FA0A1A" w:rsidRDefault="00FA0A1A" w:rsidP="00F61023">
      <w:pPr>
        <w:pStyle w:val="BodyText"/>
        <w:rPr>
          <w:noProof/>
        </w:rPr>
      </w:pPr>
    </w:p>
    <w:p w14:paraId="7DC2D370" w14:textId="36366EFE" w:rsidR="00FA0A1A" w:rsidRDefault="00FA0A1A" w:rsidP="00F61023">
      <w:pPr>
        <w:pStyle w:val="BodyText"/>
        <w:rPr>
          <w:noProof/>
        </w:rPr>
      </w:pPr>
    </w:p>
    <w:p w14:paraId="614CD120" w14:textId="5AFFA412" w:rsidR="00FA0A1A" w:rsidRDefault="00FA0A1A" w:rsidP="00F61023">
      <w:pPr>
        <w:pStyle w:val="BodyText"/>
        <w:rPr>
          <w:noProof/>
        </w:rPr>
      </w:pPr>
    </w:p>
    <w:p w14:paraId="1C463283" w14:textId="4C0C9B9D" w:rsidR="00FA0A1A" w:rsidRDefault="00FA0A1A" w:rsidP="00F61023">
      <w:pPr>
        <w:pStyle w:val="BodyText"/>
        <w:rPr>
          <w:noProof/>
        </w:rPr>
      </w:pPr>
    </w:p>
    <w:p w14:paraId="1ABAAF94" w14:textId="06EE7691" w:rsidR="00FA0A1A" w:rsidRDefault="00FA0A1A" w:rsidP="00F61023">
      <w:pPr>
        <w:pStyle w:val="BodyText"/>
        <w:rPr>
          <w:noProof/>
        </w:rPr>
      </w:pPr>
    </w:p>
    <w:p w14:paraId="05475C31" w14:textId="1DA86A2B" w:rsidR="00FA0A1A" w:rsidRDefault="00FA0A1A" w:rsidP="00F61023">
      <w:pPr>
        <w:pStyle w:val="BodyText"/>
        <w:rPr>
          <w:noProof/>
        </w:rPr>
      </w:pPr>
    </w:p>
    <w:p w14:paraId="60FDA718" w14:textId="7E003BC0" w:rsidR="00FA0A1A" w:rsidRDefault="00FA0A1A" w:rsidP="00F61023">
      <w:pPr>
        <w:pStyle w:val="BodyText"/>
        <w:rPr>
          <w:noProof/>
        </w:rPr>
      </w:pPr>
    </w:p>
    <w:p w14:paraId="6A013480" w14:textId="71CA3979" w:rsidR="00FA0A1A" w:rsidRDefault="00FA0A1A" w:rsidP="008A03D7">
      <w:pPr>
        <w:pStyle w:val="Heading2"/>
      </w:pPr>
      <w:bookmarkStart w:id="7" w:name="_Toc49766083"/>
      <w:r w:rsidRPr="004E7B0B">
        <w:t>Independent Iodate Standards</w:t>
      </w:r>
      <w:bookmarkEnd w:id="7"/>
    </w:p>
    <w:p w14:paraId="760BBC7B" w14:textId="2EDEBAFE" w:rsidR="00B57896" w:rsidRDefault="00B57896" w:rsidP="00B57896">
      <w:pPr>
        <w:pStyle w:val="BodyText"/>
      </w:pPr>
      <w:r>
        <w:t>This section</w:t>
      </w:r>
      <w:r w:rsidR="005D390B">
        <w:t xml:space="preserve"> </w:t>
      </w:r>
      <w:r w:rsidR="00C869C8">
        <w:t>3.1</w:t>
      </w:r>
      <w:r>
        <w:t xml:space="preserve"> includes results from the measurement of independently dispensed Potassium Iodate standards. Standards were dispensed from a separate </w:t>
      </w:r>
      <w:r w:rsidR="000D37DD">
        <w:t xml:space="preserve">10mL </w:t>
      </w:r>
      <w:proofErr w:type="spellStart"/>
      <w:r>
        <w:t>Dosimat</w:t>
      </w:r>
      <w:proofErr w:type="spellEnd"/>
      <w:r>
        <w:t xml:space="preserve"> that was calibrated prior to the voyage. </w:t>
      </w:r>
      <w:r w:rsidR="006B76A9">
        <w:t xml:space="preserve">The </w:t>
      </w:r>
      <w:proofErr w:type="spellStart"/>
      <w:r w:rsidR="006B76A9">
        <w:t>Dosimat</w:t>
      </w:r>
      <w:proofErr w:type="spellEnd"/>
      <w:r w:rsidR="006B76A9">
        <w:t xml:space="preserve"> also used a different batch of Potassium Iodate to independently verify the Thiosulfate normality. </w:t>
      </w:r>
    </w:p>
    <w:p w14:paraId="5E9429FC" w14:textId="77777777" w:rsidR="00B57896" w:rsidRPr="00B57896" w:rsidRDefault="00B57896" w:rsidP="00B57896">
      <w:pPr>
        <w:pStyle w:val="BodyText"/>
      </w:pPr>
    </w:p>
    <w:p w14:paraId="7C034E1B" w14:textId="2E78656E" w:rsidR="001A501D" w:rsidRPr="001A501D" w:rsidRDefault="001A501D" w:rsidP="00535138">
      <w:pPr>
        <w:pStyle w:val="Heading3"/>
      </w:pPr>
      <w:bookmarkStart w:id="8" w:name="_Toc49766084"/>
      <w:r>
        <w:lastRenderedPageBreak/>
        <w:t>Iodate Standards across Instruments Boxplot</w:t>
      </w:r>
      <w:bookmarkEnd w:id="8"/>
    </w:p>
    <w:p w14:paraId="24E26FA5" w14:textId="05030E10" w:rsidR="00F65176" w:rsidRDefault="002D0DB0" w:rsidP="00C16A99">
      <w:pPr>
        <w:pStyle w:val="BodyText"/>
        <w:jc w:val="center"/>
        <w:rPr>
          <w:noProof/>
        </w:rPr>
      </w:pPr>
      <w:r>
        <w:rPr>
          <w:noProof/>
        </w:rPr>
        <w:drawing>
          <wp:inline distT="0" distB="0" distL="0" distR="0" wp14:anchorId="42216679" wp14:editId="272F1CDB">
            <wp:extent cx="6120130" cy="3825240"/>
            <wp:effectExtent l="0" t="0" r="0" b="3810"/>
            <wp:docPr id="185" name="Graphic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505C" w14:textId="394FFB72" w:rsidR="000D215A" w:rsidRDefault="000D215A" w:rsidP="000D215A">
      <w:pPr>
        <w:pStyle w:val="Caption"/>
        <w:rPr>
          <w:noProof/>
        </w:rPr>
      </w:pPr>
      <w:r>
        <w:rPr>
          <w:noProof/>
        </w:rPr>
        <w:t>Figure 1.1.1: Boxplot style chart depicting the distribution of the independently dispensed Potassium Iodate standards measured by each instrument. Important to note that there was only 4 measurements made</w:t>
      </w:r>
      <w:r w:rsidR="00027A00">
        <w:rPr>
          <w:noProof/>
        </w:rPr>
        <w:t xml:space="preserve"> on each instruments.</w:t>
      </w:r>
    </w:p>
    <w:p w14:paraId="1E5297E0" w14:textId="5C5B864A" w:rsidR="00403637" w:rsidRDefault="00403637" w:rsidP="00535138">
      <w:pPr>
        <w:pStyle w:val="Heading3"/>
        <w:rPr>
          <w:noProof/>
        </w:rPr>
      </w:pPr>
      <w:bookmarkStart w:id="9" w:name="_Toc49766085"/>
      <w:r>
        <w:rPr>
          <w:noProof/>
        </w:rPr>
        <w:t>Iodate Standards Descriptive Statistics</w:t>
      </w:r>
      <w:bookmarkEnd w:id="9"/>
    </w:p>
    <w:tbl>
      <w:tblPr>
        <w:tblStyle w:val="TableCSIRO"/>
        <w:tblW w:w="0" w:type="auto"/>
        <w:tblLook w:val="04A0" w:firstRow="1" w:lastRow="0" w:firstColumn="1" w:lastColumn="0" w:noHBand="0" w:noVBand="1"/>
      </w:tblPr>
      <w:tblGrid>
        <w:gridCol w:w="2382"/>
        <w:gridCol w:w="2381"/>
        <w:gridCol w:w="2381"/>
        <w:gridCol w:w="2381"/>
      </w:tblGrid>
      <w:tr w:rsidR="008119EC" w14:paraId="55EB947E" w14:textId="77777777" w:rsidTr="00C16A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3A1AD80A" w14:textId="77777777" w:rsidR="008119EC" w:rsidRPr="00C16A99" w:rsidRDefault="008119EC" w:rsidP="00C16A99">
            <w:pPr>
              <w:pStyle w:val="ColumnHeading"/>
              <w:rPr>
                <w:sz w:val="20"/>
                <w:szCs w:val="20"/>
              </w:rPr>
            </w:pPr>
          </w:p>
        </w:tc>
        <w:tc>
          <w:tcPr>
            <w:tcW w:w="2407" w:type="dxa"/>
          </w:tcPr>
          <w:p w14:paraId="32DED4FF" w14:textId="32452DD8" w:rsidR="008119EC" w:rsidRPr="00C16A99" w:rsidRDefault="008119EC" w:rsidP="00C16A99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16A99">
              <w:rPr>
                <w:sz w:val="20"/>
                <w:szCs w:val="20"/>
              </w:rPr>
              <w:t>New A</w:t>
            </w:r>
          </w:p>
        </w:tc>
        <w:tc>
          <w:tcPr>
            <w:tcW w:w="2407" w:type="dxa"/>
          </w:tcPr>
          <w:p w14:paraId="299DFA8D" w14:textId="6E2C2B2D" w:rsidR="008119EC" w:rsidRPr="00C16A99" w:rsidRDefault="008119EC" w:rsidP="00C16A99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16A99">
              <w:rPr>
                <w:sz w:val="20"/>
                <w:szCs w:val="20"/>
              </w:rPr>
              <w:t>New B</w:t>
            </w:r>
          </w:p>
        </w:tc>
        <w:tc>
          <w:tcPr>
            <w:tcW w:w="2407" w:type="dxa"/>
          </w:tcPr>
          <w:p w14:paraId="2CA1CABE" w14:textId="7136FBD8" w:rsidR="008119EC" w:rsidRPr="00C16A99" w:rsidRDefault="008119EC" w:rsidP="00C16A99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16A99">
              <w:rPr>
                <w:sz w:val="20"/>
                <w:szCs w:val="20"/>
              </w:rPr>
              <w:t>Old</w:t>
            </w:r>
          </w:p>
        </w:tc>
      </w:tr>
      <w:tr w:rsidR="008119EC" w14:paraId="6009CA05" w14:textId="77777777" w:rsidTr="00C16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49AC8BD3" w14:textId="62B351FC" w:rsidR="008119EC" w:rsidRDefault="008119EC" w:rsidP="00F61023">
            <w:pPr>
              <w:pStyle w:val="BodyText"/>
            </w:pPr>
            <w:r>
              <w:t>Mean</w:t>
            </w:r>
          </w:p>
        </w:tc>
        <w:tc>
          <w:tcPr>
            <w:tcW w:w="2407" w:type="dxa"/>
          </w:tcPr>
          <w:p w14:paraId="7B7D06A0" w14:textId="57F80E0B" w:rsidR="008119EC" w:rsidRDefault="008119EC" w:rsidP="00F6102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221.4739</w:t>
            </w:r>
          </w:p>
        </w:tc>
        <w:tc>
          <w:tcPr>
            <w:tcW w:w="2407" w:type="dxa"/>
          </w:tcPr>
          <w:p w14:paraId="06741453" w14:textId="202C0BDD" w:rsidR="008119EC" w:rsidRDefault="008119EC" w:rsidP="00F6102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221.6861</w:t>
            </w:r>
          </w:p>
        </w:tc>
        <w:tc>
          <w:tcPr>
            <w:tcW w:w="2407" w:type="dxa"/>
          </w:tcPr>
          <w:p w14:paraId="2E3C72B8" w14:textId="7D1D068A" w:rsidR="008119EC" w:rsidRDefault="008119EC" w:rsidP="00F6102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221.6191</w:t>
            </w:r>
          </w:p>
        </w:tc>
      </w:tr>
      <w:tr w:rsidR="008119EC" w14:paraId="0E900DD5" w14:textId="77777777" w:rsidTr="00C16A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7297FF19" w14:textId="3F28DC8A" w:rsidR="008119EC" w:rsidRDefault="008119EC" w:rsidP="00F61023">
            <w:pPr>
              <w:pStyle w:val="BodyText"/>
            </w:pPr>
            <w:r>
              <w:t>Median</w:t>
            </w:r>
          </w:p>
        </w:tc>
        <w:tc>
          <w:tcPr>
            <w:tcW w:w="2407" w:type="dxa"/>
          </w:tcPr>
          <w:p w14:paraId="4C2267C1" w14:textId="57188D14" w:rsidR="008119EC" w:rsidRDefault="008119EC" w:rsidP="00F61023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221.4739</w:t>
            </w:r>
          </w:p>
        </w:tc>
        <w:tc>
          <w:tcPr>
            <w:tcW w:w="2407" w:type="dxa"/>
          </w:tcPr>
          <w:p w14:paraId="5EF332C0" w14:textId="2ADE4A68" w:rsidR="008119EC" w:rsidRDefault="008119EC" w:rsidP="00F61023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221.5409</w:t>
            </w:r>
          </w:p>
        </w:tc>
        <w:tc>
          <w:tcPr>
            <w:tcW w:w="2407" w:type="dxa"/>
          </w:tcPr>
          <w:p w14:paraId="32EECF36" w14:textId="04716B92" w:rsidR="008119EC" w:rsidRDefault="008119EC" w:rsidP="00F61023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221.6079</w:t>
            </w:r>
          </w:p>
        </w:tc>
      </w:tr>
      <w:tr w:rsidR="008119EC" w14:paraId="4776B393" w14:textId="77777777" w:rsidTr="00C16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476F553B" w14:textId="6986AF2B" w:rsidR="008119EC" w:rsidRDefault="008119EC" w:rsidP="00F61023">
            <w:pPr>
              <w:pStyle w:val="BodyText"/>
            </w:pPr>
            <w:r>
              <w:t>Standard Dev</w:t>
            </w:r>
            <w:r w:rsidR="00F65176">
              <w:t>i</w:t>
            </w:r>
            <w:r>
              <w:t>ation</w:t>
            </w:r>
          </w:p>
        </w:tc>
        <w:tc>
          <w:tcPr>
            <w:tcW w:w="2407" w:type="dxa"/>
          </w:tcPr>
          <w:p w14:paraId="1525A2C3" w14:textId="149653CA" w:rsidR="008119EC" w:rsidRDefault="008119EC" w:rsidP="00F6102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0.0815</w:t>
            </w:r>
          </w:p>
        </w:tc>
        <w:tc>
          <w:tcPr>
            <w:tcW w:w="2407" w:type="dxa"/>
          </w:tcPr>
          <w:p w14:paraId="5FE1BCA6" w14:textId="746C723E" w:rsidR="008119EC" w:rsidRDefault="008119EC" w:rsidP="00F6102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0.3369</w:t>
            </w:r>
          </w:p>
        </w:tc>
        <w:tc>
          <w:tcPr>
            <w:tcW w:w="2407" w:type="dxa"/>
          </w:tcPr>
          <w:p w14:paraId="720F13C7" w14:textId="04E73DE8" w:rsidR="008119EC" w:rsidRDefault="008119EC" w:rsidP="00F6102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0.0990</w:t>
            </w:r>
          </w:p>
        </w:tc>
      </w:tr>
      <w:tr w:rsidR="008119EC" w14:paraId="071FED02" w14:textId="77777777" w:rsidTr="00C16A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3EA1FDF5" w14:textId="5387A109" w:rsidR="008119EC" w:rsidRDefault="008119EC" w:rsidP="00F61023">
            <w:pPr>
              <w:pStyle w:val="BodyText"/>
            </w:pPr>
            <w:r>
              <w:t>% RSD</w:t>
            </w:r>
          </w:p>
        </w:tc>
        <w:tc>
          <w:tcPr>
            <w:tcW w:w="2407" w:type="dxa"/>
          </w:tcPr>
          <w:p w14:paraId="679873FF" w14:textId="2C8FF60F" w:rsidR="008119EC" w:rsidRDefault="008119EC" w:rsidP="00F61023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0.037%</w:t>
            </w:r>
          </w:p>
        </w:tc>
        <w:tc>
          <w:tcPr>
            <w:tcW w:w="2407" w:type="dxa"/>
          </w:tcPr>
          <w:p w14:paraId="5EA6EF3A" w14:textId="5D32A877" w:rsidR="008119EC" w:rsidRDefault="008119EC" w:rsidP="00F61023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0.152%</w:t>
            </w:r>
          </w:p>
        </w:tc>
        <w:tc>
          <w:tcPr>
            <w:tcW w:w="2407" w:type="dxa"/>
          </w:tcPr>
          <w:p w14:paraId="45346BFF" w14:textId="21499239" w:rsidR="008119EC" w:rsidRDefault="008119EC" w:rsidP="00F61023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0.045%</w:t>
            </w:r>
          </w:p>
        </w:tc>
      </w:tr>
      <w:tr w:rsidR="008119EC" w14:paraId="3442EFED" w14:textId="77777777" w:rsidTr="00C16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08D39346" w14:textId="24AD647F" w:rsidR="008119EC" w:rsidRDefault="008119EC" w:rsidP="00F61023">
            <w:pPr>
              <w:pStyle w:val="BodyText"/>
            </w:pPr>
            <w:r>
              <w:t>n</w:t>
            </w:r>
          </w:p>
        </w:tc>
        <w:tc>
          <w:tcPr>
            <w:tcW w:w="2407" w:type="dxa"/>
          </w:tcPr>
          <w:p w14:paraId="37C5A28C" w14:textId="2AF5165C" w:rsidR="008119EC" w:rsidRDefault="008119EC" w:rsidP="00F6102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407" w:type="dxa"/>
          </w:tcPr>
          <w:p w14:paraId="33F99E97" w14:textId="17678012" w:rsidR="008119EC" w:rsidRDefault="008119EC" w:rsidP="00F6102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407" w:type="dxa"/>
          </w:tcPr>
          <w:p w14:paraId="0A45D682" w14:textId="78A8F24D" w:rsidR="008119EC" w:rsidRDefault="008119EC" w:rsidP="00F6102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</w:tbl>
    <w:p w14:paraId="135A6855" w14:textId="12877540" w:rsidR="006E3EEB" w:rsidRDefault="00FA31DB" w:rsidP="00FA31DB">
      <w:pPr>
        <w:pStyle w:val="Caption"/>
      </w:pPr>
      <w:r>
        <w:t xml:space="preserve">Table 1.1.2: Basic descriptive statistics of the independently dispensed Potassium Iodate standards. </w:t>
      </w:r>
    </w:p>
    <w:p w14:paraId="6E3256E4" w14:textId="1C3C587A" w:rsidR="00F65176" w:rsidRDefault="00F65176" w:rsidP="00F61023">
      <w:pPr>
        <w:pStyle w:val="BodyText"/>
      </w:pPr>
    </w:p>
    <w:p w14:paraId="521AF1B3" w14:textId="09D03937" w:rsidR="00F65176" w:rsidRDefault="00F65176" w:rsidP="00F61023">
      <w:pPr>
        <w:pStyle w:val="BodyText"/>
      </w:pPr>
    </w:p>
    <w:p w14:paraId="62DB5849" w14:textId="13D6E222" w:rsidR="00F65176" w:rsidRDefault="00F65176" w:rsidP="00F61023">
      <w:pPr>
        <w:pStyle w:val="BodyText"/>
      </w:pPr>
    </w:p>
    <w:p w14:paraId="35ADDE43" w14:textId="02EA114D" w:rsidR="00F65176" w:rsidRDefault="00F65176" w:rsidP="008A03D7">
      <w:pPr>
        <w:pStyle w:val="Heading2"/>
      </w:pPr>
      <w:bookmarkStart w:id="10" w:name="_Toc49766086"/>
      <w:r w:rsidRPr="008A03D7">
        <w:lastRenderedPageBreak/>
        <w:t>Repeated Deep Sample Measurement: 1</w:t>
      </w:r>
      <w:bookmarkEnd w:id="10"/>
    </w:p>
    <w:p w14:paraId="68A67682" w14:textId="4111AFFC" w:rsidR="001922A6" w:rsidRPr="001922A6" w:rsidRDefault="001922A6" w:rsidP="001922A6">
      <w:pPr>
        <w:pStyle w:val="BodyText"/>
      </w:pPr>
      <w:r>
        <w:t xml:space="preserve">Results section </w:t>
      </w:r>
      <w:r w:rsidR="008005EC">
        <w:t>3.2</w:t>
      </w:r>
      <w:r>
        <w:t xml:space="preserve"> pertains to the measurement of samples collected on deployment 1 from a depth of 1000 metres. </w:t>
      </w:r>
      <w:r w:rsidR="00D71500">
        <w:t>Six sa</w:t>
      </w:r>
      <w:r>
        <w:t xml:space="preserve">mple replicates were taken from Niskins </w:t>
      </w:r>
      <w:r w:rsidR="008671DD">
        <w:t>RP 3 to 7</w:t>
      </w:r>
      <w:r w:rsidR="00621C3C">
        <w:t xml:space="preserve">. For the first sub-section of this experiment, the 6 replicates from each Niskin were assigned to one instrument. For the second sub-section of this experiment, two replicates from each Niskin was measured by each instrument. </w:t>
      </w:r>
    </w:p>
    <w:p w14:paraId="711A5464" w14:textId="77777777" w:rsidR="00D77CC3" w:rsidRPr="00D77CC3" w:rsidRDefault="00D77CC3" w:rsidP="00D77CC3">
      <w:pPr>
        <w:pStyle w:val="ListParagraph"/>
        <w:keepNext/>
        <w:keepLines/>
        <w:numPr>
          <w:ilvl w:val="1"/>
          <w:numId w:val="22"/>
        </w:numPr>
        <w:spacing w:before="360" w:after="240" w:line="240" w:lineRule="auto"/>
        <w:contextualSpacing w:val="0"/>
        <w:outlineLvl w:val="2"/>
        <w:rPr>
          <w:rFonts w:cs="Arial"/>
          <w:b/>
          <w:bCs/>
          <w:vanish/>
          <w:color w:val="auto"/>
          <w:sz w:val="30"/>
          <w:szCs w:val="30"/>
        </w:rPr>
      </w:pPr>
      <w:bookmarkStart w:id="11" w:name="_Toc49766087"/>
      <w:bookmarkEnd w:id="11"/>
    </w:p>
    <w:p w14:paraId="7F1B9C94" w14:textId="228FDEC1" w:rsidR="00535138" w:rsidRPr="00535138" w:rsidRDefault="00055B15" w:rsidP="00535138">
      <w:pPr>
        <w:pStyle w:val="Heading3"/>
      </w:pPr>
      <w:bookmarkStart w:id="12" w:name="_Toc49766088"/>
      <w:r w:rsidRPr="00DC7FC5">
        <w:t>Samples from One Niskin per Instrument</w:t>
      </w:r>
      <w:bookmarkEnd w:id="12"/>
    </w:p>
    <w:p w14:paraId="56F5F460" w14:textId="77777777" w:rsidR="00722007" w:rsidRPr="00722007" w:rsidRDefault="00722007" w:rsidP="00722007">
      <w:pPr>
        <w:pStyle w:val="ListParagraph"/>
        <w:keepNext/>
        <w:keepLines/>
        <w:numPr>
          <w:ilvl w:val="0"/>
          <w:numId w:val="25"/>
        </w:numPr>
        <w:spacing w:before="200" w:after="0" w:line="240" w:lineRule="auto"/>
        <w:contextualSpacing w:val="0"/>
        <w:outlineLvl w:val="3"/>
        <w:rPr>
          <w:rFonts w:asciiTheme="majorHAnsi" w:eastAsiaTheme="majorEastAsia" w:hAnsiTheme="majorHAnsi" w:cstheme="majorBidi"/>
          <w:b/>
          <w:bCs/>
          <w:iCs/>
          <w:vanish/>
          <w:color w:val="757579" w:themeColor="accent3"/>
        </w:rPr>
      </w:pPr>
    </w:p>
    <w:p w14:paraId="68D38B87" w14:textId="77777777" w:rsidR="00722007" w:rsidRPr="00722007" w:rsidRDefault="00722007" w:rsidP="00722007">
      <w:pPr>
        <w:pStyle w:val="ListParagraph"/>
        <w:keepNext/>
        <w:keepLines/>
        <w:numPr>
          <w:ilvl w:val="1"/>
          <w:numId w:val="25"/>
        </w:numPr>
        <w:spacing w:before="200" w:after="0" w:line="240" w:lineRule="auto"/>
        <w:contextualSpacing w:val="0"/>
        <w:outlineLvl w:val="3"/>
        <w:rPr>
          <w:rFonts w:asciiTheme="majorHAnsi" w:eastAsiaTheme="majorEastAsia" w:hAnsiTheme="majorHAnsi" w:cstheme="majorBidi"/>
          <w:b/>
          <w:bCs/>
          <w:iCs/>
          <w:vanish/>
          <w:color w:val="757579" w:themeColor="accent3"/>
        </w:rPr>
      </w:pPr>
    </w:p>
    <w:p w14:paraId="12DEB460" w14:textId="77777777" w:rsidR="00722007" w:rsidRPr="00722007" w:rsidRDefault="00722007" w:rsidP="00722007">
      <w:pPr>
        <w:pStyle w:val="ListParagraph"/>
        <w:keepNext/>
        <w:keepLines/>
        <w:numPr>
          <w:ilvl w:val="1"/>
          <w:numId w:val="25"/>
        </w:numPr>
        <w:spacing w:before="200" w:after="0" w:line="240" w:lineRule="auto"/>
        <w:contextualSpacing w:val="0"/>
        <w:outlineLvl w:val="3"/>
        <w:rPr>
          <w:rFonts w:asciiTheme="majorHAnsi" w:eastAsiaTheme="majorEastAsia" w:hAnsiTheme="majorHAnsi" w:cstheme="majorBidi"/>
          <w:b/>
          <w:bCs/>
          <w:iCs/>
          <w:vanish/>
          <w:color w:val="757579" w:themeColor="accent3"/>
        </w:rPr>
      </w:pPr>
    </w:p>
    <w:p w14:paraId="035604F4" w14:textId="77777777" w:rsidR="00722007" w:rsidRPr="00722007" w:rsidRDefault="00722007" w:rsidP="00722007">
      <w:pPr>
        <w:pStyle w:val="ListParagraph"/>
        <w:keepNext/>
        <w:keepLines/>
        <w:numPr>
          <w:ilvl w:val="2"/>
          <w:numId w:val="25"/>
        </w:numPr>
        <w:spacing w:before="200" w:after="0" w:line="240" w:lineRule="auto"/>
        <w:contextualSpacing w:val="0"/>
        <w:outlineLvl w:val="3"/>
        <w:rPr>
          <w:rFonts w:asciiTheme="majorHAnsi" w:eastAsiaTheme="majorEastAsia" w:hAnsiTheme="majorHAnsi" w:cstheme="majorBidi"/>
          <w:b/>
          <w:bCs/>
          <w:iCs/>
          <w:vanish/>
          <w:color w:val="757579" w:themeColor="accent3"/>
        </w:rPr>
      </w:pPr>
    </w:p>
    <w:p w14:paraId="499D256B" w14:textId="5B3AE43F" w:rsidR="00055B15" w:rsidRDefault="00055B15" w:rsidP="00055B15">
      <w:pPr>
        <w:pStyle w:val="BodyText"/>
      </w:pPr>
      <w:r>
        <w:t xml:space="preserve">For each instrument tested, </w:t>
      </w:r>
      <w:r w:rsidR="00C02378">
        <w:t>the</w:t>
      </w:r>
      <w:r>
        <w:t xml:space="preserve"> samples were </w:t>
      </w:r>
      <w:r w:rsidR="00C02378">
        <w:t xml:space="preserve">collected </w:t>
      </w:r>
      <w:r>
        <w:t xml:space="preserve">from a single </w:t>
      </w:r>
      <w:r w:rsidR="00250EE6">
        <w:t>N</w:t>
      </w:r>
      <w:r>
        <w:t>iskin</w:t>
      </w:r>
      <w:r w:rsidR="00C02378">
        <w:t xml:space="preserve">. See table below for </w:t>
      </w:r>
      <w:r w:rsidR="00A8524E">
        <w:t>a tabulated view.</w:t>
      </w:r>
    </w:p>
    <w:tbl>
      <w:tblPr>
        <w:tblStyle w:val="TableCSIRO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725"/>
        <w:gridCol w:w="1725"/>
        <w:gridCol w:w="1725"/>
        <w:gridCol w:w="1725"/>
      </w:tblGrid>
      <w:tr w:rsidR="00C02378" w14:paraId="5C6C25C0" w14:textId="4FD380DF" w:rsidTr="00C801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082A07C3" w14:textId="0F51D842" w:rsidR="00C02378" w:rsidRPr="00055B15" w:rsidRDefault="00C02378" w:rsidP="00055B15">
            <w:pPr>
              <w:pStyle w:val="ColumnHeading"/>
              <w:rPr>
                <w:sz w:val="20"/>
                <w:szCs w:val="20"/>
              </w:rPr>
            </w:pPr>
            <w:r w:rsidRPr="00055B15">
              <w:rPr>
                <w:sz w:val="20"/>
                <w:szCs w:val="20"/>
              </w:rPr>
              <w:t>Instrument</w:t>
            </w:r>
          </w:p>
        </w:tc>
        <w:tc>
          <w:tcPr>
            <w:tcW w:w="1725" w:type="dxa"/>
          </w:tcPr>
          <w:p w14:paraId="11A837B4" w14:textId="2B122A54" w:rsidR="00C02378" w:rsidRPr="00055B15" w:rsidRDefault="00C02378" w:rsidP="00055B15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DEPLOYMENT</w:t>
            </w:r>
          </w:p>
        </w:tc>
        <w:tc>
          <w:tcPr>
            <w:tcW w:w="1725" w:type="dxa"/>
          </w:tcPr>
          <w:p w14:paraId="4F787D4F" w14:textId="4D946659" w:rsidR="00C02378" w:rsidRPr="00055B15" w:rsidRDefault="00C02378" w:rsidP="00055B15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55B15">
              <w:rPr>
                <w:sz w:val="20"/>
                <w:szCs w:val="20"/>
              </w:rPr>
              <w:t>Niskin</w:t>
            </w:r>
            <w:r w:rsidR="00773102">
              <w:rPr>
                <w:sz w:val="20"/>
                <w:szCs w:val="20"/>
              </w:rPr>
              <w:t xml:space="preserve"> (RP)</w:t>
            </w:r>
          </w:p>
        </w:tc>
        <w:tc>
          <w:tcPr>
            <w:tcW w:w="1725" w:type="dxa"/>
          </w:tcPr>
          <w:p w14:paraId="0003BA4B" w14:textId="0E6A6FCD" w:rsidR="00C02378" w:rsidRPr="00055B15" w:rsidRDefault="00C02378" w:rsidP="00055B15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Replicates</w:t>
            </w:r>
          </w:p>
        </w:tc>
      </w:tr>
      <w:tr w:rsidR="00C02378" w14:paraId="36929C59" w14:textId="2A0E6E91" w:rsidTr="00C801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3BF11FBA" w14:textId="3B79DB41" w:rsidR="00C02378" w:rsidRDefault="00C02378" w:rsidP="00055B15">
            <w:pPr>
              <w:pStyle w:val="BodyText"/>
            </w:pPr>
            <w:r>
              <w:t>New A</w:t>
            </w:r>
          </w:p>
        </w:tc>
        <w:tc>
          <w:tcPr>
            <w:tcW w:w="1725" w:type="dxa"/>
          </w:tcPr>
          <w:p w14:paraId="7520C68C" w14:textId="72EE94F1" w:rsidR="00C02378" w:rsidRDefault="00C02378" w:rsidP="00055B15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725" w:type="dxa"/>
          </w:tcPr>
          <w:p w14:paraId="2C5AE868" w14:textId="7D6DB760" w:rsidR="00C02378" w:rsidRDefault="00C02378" w:rsidP="00055B15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725" w:type="dxa"/>
          </w:tcPr>
          <w:p w14:paraId="06B487AC" w14:textId="244FD4E8" w:rsidR="00C02378" w:rsidRDefault="00C02378" w:rsidP="00055B15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C02378" w14:paraId="2209FFE7" w14:textId="56C58E5D" w:rsidTr="00C80119">
        <w:trPr>
          <w:trHeight w:val="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3184CF82" w14:textId="2B380A01" w:rsidR="00C02378" w:rsidRDefault="00C02378" w:rsidP="00055B15">
            <w:pPr>
              <w:pStyle w:val="BodyText"/>
            </w:pPr>
            <w:r>
              <w:t>New B</w:t>
            </w:r>
          </w:p>
        </w:tc>
        <w:tc>
          <w:tcPr>
            <w:tcW w:w="1725" w:type="dxa"/>
          </w:tcPr>
          <w:p w14:paraId="6328ACDA" w14:textId="45D4E17E" w:rsidR="00C02378" w:rsidRDefault="00C02378" w:rsidP="00055B15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725" w:type="dxa"/>
          </w:tcPr>
          <w:p w14:paraId="4F198B83" w14:textId="056DDFA0" w:rsidR="00C02378" w:rsidRDefault="00C02378" w:rsidP="00055B15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1725" w:type="dxa"/>
          </w:tcPr>
          <w:p w14:paraId="73F362CE" w14:textId="25A77C0F" w:rsidR="00C02378" w:rsidRDefault="00C02378" w:rsidP="00055B15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C02378" w14:paraId="34853243" w14:textId="5B227943" w:rsidTr="00C801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35D8FE27" w14:textId="5DFC8223" w:rsidR="00C02378" w:rsidRDefault="00C02378" w:rsidP="00055B15">
            <w:pPr>
              <w:pStyle w:val="BodyText"/>
            </w:pPr>
            <w:r>
              <w:t>Old</w:t>
            </w:r>
          </w:p>
        </w:tc>
        <w:tc>
          <w:tcPr>
            <w:tcW w:w="1725" w:type="dxa"/>
          </w:tcPr>
          <w:p w14:paraId="764E3940" w14:textId="12DB6B47" w:rsidR="00C02378" w:rsidRDefault="00C02378" w:rsidP="00055B15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725" w:type="dxa"/>
          </w:tcPr>
          <w:p w14:paraId="609AFA67" w14:textId="2A7C1C16" w:rsidR="00C02378" w:rsidRDefault="00C02378" w:rsidP="00055B15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725" w:type="dxa"/>
          </w:tcPr>
          <w:p w14:paraId="5492E611" w14:textId="254F12A2" w:rsidR="00C02378" w:rsidRDefault="00C02378" w:rsidP="00055B15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</w:tbl>
    <w:p w14:paraId="4CC4EF1C" w14:textId="3C4A8DE0" w:rsidR="00535138" w:rsidRDefault="00773102" w:rsidP="00773102">
      <w:pPr>
        <w:pStyle w:val="Caption"/>
      </w:pPr>
      <w:r>
        <w:t xml:space="preserve">Table 1.2.1: Each instrument measured 6 replicate samples from a single </w:t>
      </w:r>
      <w:proofErr w:type="spellStart"/>
      <w:r>
        <w:t>niskin</w:t>
      </w:r>
      <w:proofErr w:type="spellEnd"/>
      <w:r>
        <w:t xml:space="preserve">, the rosette position of the </w:t>
      </w:r>
      <w:proofErr w:type="spellStart"/>
      <w:r>
        <w:t>niskin</w:t>
      </w:r>
      <w:proofErr w:type="spellEnd"/>
      <w:r>
        <w:t xml:space="preserve"> is shown. Each bottle was fired sequentially, one after the other as quickly as possible at a depth of 1000 meters.</w:t>
      </w:r>
    </w:p>
    <w:p w14:paraId="1331954E" w14:textId="77777777" w:rsidR="006B5EA2" w:rsidRPr="006B5EA2" w:rsidRDefault="006B5EA2" w:rsidP="006B5EA2">
      <w:pPr>
        <w:pStyle w:val="BodyText"/>
      </w:pPr>
    </w:p>
    <w:p w14:paraId="35315F11" w14:textId="03577234" w:rsidR="00535138" w:rsidRPr="00535138" w:rsidRDefault="000436F1" w:rsidP="00535138">
      <w:pPr>
        <w:pStyle w:val="Heading4"/>
      </w:pPr>
      <w:r>
        <w:t>Samples from One Niskin Boxplot</w:t>
      </w:r>
    </w:p>
    <w:p w14:paraId="2A7DCC8A" w14:textId="20870F14" w:rsidR="00055B15" w:rsidRDefault="002D0DB0" w:rsidP="002D0DB0">
      <w:pPr>
        <w:pStyle w:val="BodyText"/>
        <w:jc w:val="center"/>
      </w:pPr>
      <w:r>
        <w:rPr>
          <w:noProof/>
        </w:rPr>
        <w:drawing>
          <wp:inline distT="0" distB="0" distL="0" distR="0" wp14:anchorId="5633CCA5" wp14:editId="43475744">
            <wp:extent cx="6120130" cy="3825240"/>
            <wp:effectExtent l="0" t="0" r="0" b="381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237F" w14:textId="1A25B33F" w:rsidR="00CA665A" w:rsidRDefault="00CA665A" w:rsidP="00CA665A">
      <w:pPr>
        <w:pStyle w:val="Caption"/>
        <w:rPr>
          <w:noProof/>
        </w:rPr>
      </w:pPr>
      <w:r>
        <w:lastRenderedPageBreak/>
        <w:t xml:space="preserve">Figure 1.2.1.1: </w:t>
      </w:r>
      <w:r>
        <w:rPr>
          <w:noProof/>
        </w:rPr>
        <w:t xml:space="preserve">Boxplot style chart </w:t>
      </w:r>
      <w:r>
        <w:rPr>
          <w:noProof/>
        </w:rPr>
        <w:t>displaying the distribution of measurements for the sample replicates from each instrument</w:t>
      </w:r>
      <w:r>
        <w:rPr>
          <w:noProof/>
        </w:rPr>
        <w:t>.</w:t>
      </w:r>
    </w:p>
    <w:p w14:paraId="785A2D02" w14:textId="41A1486D" w:rsidR="00934765" w:rsidRDefault="00934765" w:rsidP="00934765">
      <w:pPr>
        <w:pStyle w:val="Caption"/>
      </w:pPr>
    </w:p>
    <w:p w14:paraId="63644634" w14:textId="77777777" w:rsidR="00D14487" w:rsidRPr="00D14487" w:rsidRDefault="00D14487" w:rsidP="00D14487">
      <w:pPr>
        <w:pStyle w:val="BodyText"/>
      </w:pPr>
    </w:p>
    <w:p w14:paraId="42210EFC" w14:textId="5943C688" w:rsidR="00F65176" w:rsidRDefault="0019655F" w:rsidP="00535138">
      <w:pPr>
        <w:pStyle w:val="Heading4"/>
      </w:pPr>
      <w:r>
        <w:t>Descriptive Statistics</w:t>
      </w:r>
    </w:p>
    <w:tbl>
      <w:tblPr>
        <w:tblStyle w:val="TableCSIRO"/>
        <w:tblW w:w="0" w:type="auto"/>
        <w:tblLook w:val="04A0" w:firstRow="1" w:lastRow="0" w:firstColumn="1" w:lastColumn="0" w:noHBand="0" w:noVBand="1"/>
      </w:tblPr>
      <w:tblGrid>
        <w:gridCol w:w="2382"/>
        <w:gridCol w:w="2381"/>
        <w:gridCol w:w="2381"/>
        <w:gridCol w:w="2381"/>
      </w:tblGrid>
      <w:tr w:rsidR="00F65176" w14:paraId="1889ECDD" w14:textId="77777777" w:rsidTr="00FB19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3225BBA5" w14:textId="77777777" w:rsidR="00F65176" w:rsidRPr="00C16A99" w:rsidRDefault="00F65176" w:rsidP="00FB1996">
            <w:pPr>
              <w:pStyle w:val="ColumnHeading"/>
              <w:rPr>
                <w:sz w:val="20"/>
                <w:szCs w:val="20"/>
              </w:rPr>
            </w:pPr>
          </w:p>
        </w:tc>
        <w:tc>
          <w:tcPr>
            <w:tcW w:w="2407" w:type="dxa"/>
          </w:tcPr>
          <w:p w14:paraId="6C9C784A" w14:textId="77777777" w:rsidR="00F65176" w:rsidRPr="00C16A99" w:rsidRDefault="00F65176" w:rsidP="00FB1996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16A99">
              <w:rPr>
                <w:sz w:val="20"/>
                <w:szCs w:val="20"/>
              </w:rPr>
              <w:t>New A</w:t>
            </w:r>
          </w:p>
        </w:tc>
        <w:tc>
          <w:tcPr>
            <w:tcW w:w="2407" w:type="dxa"/>
          </w:tcPr>
          <w:p w14:paraId="49BF966F" w14:textId="77777777" w:rsidR="00F65176" w:rsidRPr="00C16A99" w:rsidRDefault="00F65176" w:rsidP="00FB1996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16A99">
              <w:rPr>
                <w:sz w:val="20"/>
                <w:szCs w:val="20"/>
              </w:rPr>
              <w:t>New B</w:t>
            </w:r>
          </w:p>
        </w:tc>
        <w:tc>
          <w:tcPr>
            <w:tcW w:w="2407" w:type="dxa"/>
          </w:tcPr>
          <w:p w14:paraId="55FAFB5C" w14:textId="77777777" w:rsidR="00F65176" w:rsidRPr="00C16A99" w:rsidRDefault="00F65176" w:rsidP="00FB1996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16A99">
              <w:rPr>
                <w:sz w:val="20"/>
                <w:szCs w:val="20"/>
              </w:rPr>
              <w:t>Old</w:t>
            </w:r>
          </w:p>
        </w:tc>
      </w:tr>
      <w:tr w:rsidR="00F65176" w14:paraId="1DB878B1" w14:textId="77777777" w:rsidTr="00FB19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7E509819" w14:textId="2B623DE5" w:rsidR="00F65176" w:rsidRDefault="00F65176" w:rsidP="00FB1996">
            <w:pPr>
              <w:pStyle w:val="BodyText"/>
            </w:pPr>
            <w:r>
              <w:t>Mean (</w:t>
            </w:r>
            <w:proofErr w:type="spellStart"/>
            <w:r>
              <w:t>uM</w:t>
            </w:r>
            <w:proofErr w:type="spellEnd"/>
            <w:r>
              <w:t>)</w:t>
            </w:r>
          </w:p>
        </w:tc>
        <w:tc>
          <w:tcPr>
            <w:tcW w:w="2407" w:type="dxa"/>
          </w:tcPr>
          <w:p w14:paraId="74E7F1A9" w14:textId="1EE7B223" w:rsidR="00F65176" w:rsidRDefault="00F65176" w:rsidP="00FB1996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187.1966</w:t>
            </w:r>
          </w:p>
        </w:tc>
        <w:tc>
          <w:tcPr>
            <w:tcW w:w="2407" w:type="dxa"/>
          </w:tcPr>
          <w:p w14:paraId="012EE6E5" w14:textId="4075DF43" w:rsidR="00F65176" w:rsidRDefault="00F65176" w:rsidP="00FB1996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187.2189</w:t>
            </w:r>
          </w:p>
        </w:tc>
        <w:tc>
          <w:tcPr>
            <w:tcW w:w="2407" w:type="dxa"/>
          </w:tcPr>
          <w:p w14:paraId="7F5C9476" w14:textId="20C77262" w:rsidR="00F65176" w:rsidRDefault="00F65176" w:rsidP="00FB1996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187.1817</w:t>
            </w:r>
          </w:p>
        </w:tc>
      </w:tr>
      <w:tr w:rsidR="00F65176" w14:paraId="5092DD7B" w14:textId="77777777" w:rsidTr="00FB19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48FAED0D" w14:textId="66C0CB31" w:rsidR="00F65176" w:rsidRDefault="00F65176" w:rsidP="00FB1996">
            <w:pPr>
              <w:pStyle w:val="BodyText"/>
            </w:pPr>
            <w:r>
              <w:t>Median (</w:t>
            </w:r>
            <w:proofErr w:type="spellStart"/>
            <w:r>
              <w:t>uM</w:t>
            </w:r>
            <w:proofErr w:type="spellEnd"/>
            <w:r>
              <w:t>)</w:t>
            </w:r>
          </w:p>
        </w:tc>
        <w:tc>
          <w:tcPr>
            <w:tcW w:w="2407" w:type="dxa"/>
          </w:tcPr>
          <w:p w14:paraId="5D64E1E4" w14:textId="3F837559" w:rsidR="00F65176" w:rsidRDefault="00F65176" w:rsidP="00FB1996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187.1520</w:t>
            </w:r>
          </w:p>
        </w:tc>
        <w:tc>
          <w:tcPr>
            <w:tcW w:w="2407" w:type="dxa"/>
          </w:tcPr>
          <w:p w14:paraId="023ABD53" w14:textId="60481D46" w:rsidR="00F65176" w:rsidRDefault="00F65176" w:rsidP="00FB1996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187.3306</w:t>
            </w:r>
          </w:p>
        </w:tc>
        <w:tc>
          <w:tcPr>
            <w:tcW w:w="2407" w:type="dxa"/>
          </w:tcPr>
          <w:p w14:paraId="227DD64C" w14:textId="30B619B5" w:rsidR="00F65176" w:rsidRDefault="00F65176" w:rsidP="00FB1996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187.1743</w:t>
            </w:r>
          </w:p>
        </w:tc>
      </w:tr>
      <w:tr w:rsidR="00F65176" w14:paraId="545AEE53" w14:textId="77777777" w:rsidTr="00FB19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2D47872F" w14:textId="0D3FF42A" w:rsidR="00F65176" w:rsidRDefault="00F65176" w:rsidP="00FB1996">
            <w:pPr>
              <w:pStyle w:val="BodyText"/>
            </w:pPr>
            <w:r>
              <w:t>Standard Deviation</w:t>
            </w:r>
          </w:p>
        </w:tc>
        <w:tc>
          <w:tcPr>
            <w:tcW w:w="2407" w:type="dxa"/>
          </w:tcPr>
          <w:p w14:paraId="2C19E533" w14:textId="75692AFF" w:rsidR="00F65176" w:rsidRDefault="00F65176" w:rsidP="00FB1996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0.1868</w:t>
            </w:r>
          </w:p>
        </w:tc>
        <w:tc>
          <w:tcPr>
            <w:tcW w:w="2407" w:type="dxa"/>
          </w:tcPr>
          <w:p w14:paraId="787AA82C" w14:textId="37454B00" w:rsidR="00F65176" w:rsidRDefault="00F65176" w:rsidP="00FB1996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0.2526</w:t>
            </w:r>
          </w:p>
        </w:tc>
        <w:tc>
          <w:tcPr>
            <w:tcW w:w="2407" w:type="dxa"/>
          </w:tcPr>
          <w:p w14:paraId="1492873D" w14:textId="094DB958" w:rsidR="00F65176" w:rsidRDefault="00F65176" w:rsidP="00FB1996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E11B75">
              <w:t>0995</w:t>
            </w:r>
          </w:p>
        </w:tc>
      </w:tr>
      <w:tr w:rsidR="00F65176" w14:paraId="400A3F63" w14:textId="77777777" w:rsidTr="00FB19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3F75C4B6" w14:textId="77777777" w:rsidR="00F65176" w:rsidRDefault="00F65176" w:rsidP="00FB1996">
            <w:pPr>
              <w:pStyle w:val="BodyText"/>
            </w:pPr>
            <w:r>
              <w:t>% RSD</w:t>
            </w:r>
          </w:p>
        </w:tc>
        <w:tc>
          <w:tcPr>
            <w:tcW w:w="2407" w:type="dxa"/>
          </w:tcPr>
          <w:p w14:paraId="24085CCD" w14:textId="0029AD4D" w:rsidR="00F65176" w:rsidRDefault="00F65176" w:rsidP="00FB1996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0.100%</w:t>
            </w:r>
          </w:p>
        </w:tc>
        <w:tc>
          <w:tcPr>
            <w:tcW w:w="2407" w:type="dxa"/>
          </w:tcPr>
          <w:p w14:paraId="6FDCE06A" w14:textId="5B8BA7A6" w:rsidR="00F65176" w:rsidRDefault="00F65176" w:rsidP="00FB1996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0.135%</w:t>
            </w:r>
          </w:p>
        </w:tc>
        <w:tc>
          <w:tcPr>
            <w:tcW w:w="2407" w:type="dxa"/>
          </w:tcPr>
          <w:p w14:paraId="079A2857" w14:textId="126528AC" w:rsidR="00F65176" w:rsidRDefault="00F65176" w:rsidP="00FB1996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</w:t>
            </w:r>
            <w:r w:rsidR="00E11B75">
              <w:t>53</w:t>
            </w:r>
            <w:r>
              <w:t>%</w:t>
            </w:r>
          </w:p>
        </w:tc>
      </w:tr>
      <w:tr w:rsidR="00F65176" w14:paraId="7C83788E" w14:textId="77777777" w:rsidTr="00FB19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642E9221" w14:textId="77777777" w:rsidR="00F65176" w:rsidRDefault="00F65176" w:rsidP="00FB1996">
            <w:pPr>
              <w:pStyle w:val="BodyText"/>
            </w:pPr>
            <w:r>
              <w:t>n</w:t>
            </w:r>
          </w:p>
        </w:tc>
        <w:tc>
          <w:tcPr>
            <w:tcW w:w="2407" w:type="dxa"/>
          </w:tcPr>
          <w:p w14:paraId="69A8DBAB" w14:textId="04F8E51E" w:rsidR="00F65176" w:rsidRDefault="00F65176" w:rsidP="00FB1996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2407" w:type="dxa"/>
          </w:tcPr>
          <w:p w14:paraId="0E002D9A" w14:textId="01D5C4F5" w:rsidR="00F65176" w:rsidRDefault="00F65176" w:rsidP="00FB1996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2407" w:type="dxa"/>
          </w:tcPr>
          <w:p w14:paraId="37E237CD" w14:textId="33543357" w:rsidR="00F65176" w:rsidRDefault="00F65176" w:rsidP="00FB1996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</w:tbl>
    <w:p w14:paraId="6C748298" w14:textId="7673AD13" w:rsidR="00F65176" w:rsidRDefault="00827BF5" w:rsidP="00827BF5">
      <w:pPr>
        <w:pStyle w:val="Caption"/>
      </w:pPr>
      <w:r>
        <w:t xml:space="preserve">Table 1.2.1.2: The basic descriptive statistics for the deep deployment sample replicates. </w:t>
      </w:r>
    </w:p>
    <w:p w14:paraId="0958ACE8" w14:textId="77777777" w:rsidR="00827BF5" w:rsidRDefault="00827BF5" w:rsidP="00F65176">
      <w:pPr>
        <w:pStyle w:val="BodyText"/>
      </w:pPr>
    </w:p>
    <w:p w14:paraId="180162A3" w14:textId="126D4B7F" w:rsidR="00016364" w:rsidRDefault="00016364" w:rsidP="00535138">
      <w:pPr>
        <w:pStyle w:val="Heading4"/>
      </w:pPr>
      <w:r>
        <w:t>T-Test Comparison of Means</w:t>
      </w:r>
    </w:p>
    <w:tbl>
      <w:tblPr>
        <w:tblStyle w:val="TableCSIRO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545"/>
        <w:gridCol w:w="1177"/>
        <w:gridCol w:w="2268"/>
      </w:tblGrid>
      <w:tr w:rsidR="00B74BE3" w14:paraId="13F4A3BD" w14:textId="77777777" w:rsidTr="007F62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5" w:type="dxa"/>
          </w:tcPr>
          <w:p w14:paraId="715BBFDD" w14:textId="2971690D" w:rsidR="00B74BE3" w:rsidRPr="00C22EA6" w:rsidRDefault="00B74BE3" w:rsidP="007F62DD">
            <w:pPr>
              <w:pStyle w:val="ColumnHead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Comparison</w:t>
            </w:r>
          </w:p>
        </w:tc>
        <w:tc>
          <w:tcPr>
            <w:tcW w:w="1177" w:type="dxa"/>
          </w:tcPr>
          <w:p w14:paraId="67DC6DA1" w14:textId="77777777" w:rsidR="00B74BE3" w:rsidRPr="00C22EA6" w:rsidRDefault="00B74BE3" w:rsidP="007F62DD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2EA6">
              <w:rPr>
                <w:sz w:val="20"/>
                <w:szCs w:val="20"/>
              </w:rPr>
              <w:t>P-Value</w:t>
            </w:r>
          </w:p>
        </w:tc>
        <w:tc>
          <w:tcPr>
            <w:tcW w:w="2268" w:type="dxa"/>
          </w:tcPr>
          <w:p w14:paraId="0E66AC82" w14:textId="77777777" w:rsidR="00B74BE3" w:rsidRPr="00C22EA6" w:rsidRDefault="00B74BE3" w:rsidP="007F62DD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2EA6">
              <w:rPr>
                <w:sz w:val="20"/>
                <w:szCs w:val="20"/>
              </w:rPr>
              <w:t>Significant Difference</w:t>
            </w:r>
          </w:p>
        </w:tc>
      </w:tr>
      <w:tr w:rsidR="00B74BE3" w14:paraId="03D3DA6A" w14:textId="77777777" w:rsidTr="007F62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5" w:type="dxa"/>
          </w:tcPr>
          <w:p w14:paraId="2B3A3917" w14:textId="4C80C7D8" w:rsidR="00B74BE3" w:rsidRDefault="00B74BE3" w:rsidP="007F62DD">
            <w:pPr>
              <w:pStyle w:val="BodyText"/>
              <w:tabs>
                <w:tab w:val="center" w:pos="1496"/>
              </w:tabs>
            </w:pPr>
            <w:r>
              <w:t>New A to Old</w:t>
            </w:r>
            <w:r>
              <w:tab/>
            </w:r>
          </w:p>
        </w:tc>
        <w:tc>
          <w:tcPr>
            <w:tcW w:w="1177" w:type="dxa"/>
          </w:tcPr>
          <w:p w14:paraId="73AD005E" w14:textId="0D635CED" w:rsidR="00B74BE3" w:rsidRDefault="00B74BE3" w:rsidP="007F62DD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491A89">
              <w:t>866</w:t>
            </w:r>
          </w:p>
        </w:tc>
        <w:tc>
          <w:tcPr>
            <w:tcW w:w="2268" w:type="dxa"/>
          </w:tcPr>
          <w:p w14:paraId="4EF40E42" w14:textId="77777777" w:rsidR="00B74BE3" w:rsidRDefault="00B74BE3" w:rsidP="007F62DD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</w:tr>
      <w:tr w:rsidR="00B74BE3" w14:paraId="3C6A3BAB" w14:textId="77777777" w:rsidTr="007F62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5" w:type="dxa"/>
          </w:tcPr>
          <w:p w14:paraId="716EBF37" w14:textId="19FA0CE9" w:rsidR="00B74BE3" w:rsidRDefault="00B74BE3" w:rsidP="007F62DD">
            <w:pPr>
              <w:pStyle w:val="BodyText"/>
            </w:pPr>
            <w:r>
              <w:t>New B to Old</w:t>
            </w:r>
          </w:p>
        </w:tc>
        <w:tc>
          <w:tcPr>
            <w:tcW w:w="1177" w:type="dxa"/>
          </w:tcPr>
          <w:p w14:paraId="40AA8F5A" w14:textId="21B00CDD" w:rsidR="00B74BE3" w:rsidRDefault="00B74BE3" w:rsidP="007F62DD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491A89">
              <w:t>744</w:t>
            </w:r>
          </w:p>
        </w:tc>
        <w:tc>
          <w:tcPr>
            <w:tcW w:w="2268" w:type="dxa"/>
          </w:tcPr>
          <w:p w14:paraId="6A4A3899" w14:textId="77777777" w:rsidR="00B74BE3" w:rsidRDefault="00B74BE3" w:rsidP="007F62DD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</w:tr>
    </w:tbl>
    <w:p w14:paraId="1BDF3591" w14:textId="77777777" w:rsidR="00016364" w:rsidRDefault="00016364" w:rsidP="00F65176">
      <w:pPr>
        <w:pStyle w:val="BodyText"/>
      </w:pPr>
    </w:p>
    <w:p w14:paraId="5E2A4570" w14:textId="3D136D9F" w:rsidR="00185BE1" w:rsidRDefault="00185BE1" w:rsidP="00535138">
      <w:pPr>
        <w:pStyle w:val="Heading3"/>
      </w:pPr>
      <w:bookmarkStart w:id="13" w:name="_Toc49766089"/>
      <w:r>
        <w:t>Samples from Two Niskins for all Instruments</w:t>
      </w:r>
      <w:bookmarkEnd w:id="13"/>
    </w:p>
    <w:p w14:paraId="2D613897" w14:textId="4D9ABBDD" w:rsidR="00185BE1" w:rsidRDefault="00784E23" w:rsidP="00185BE1">
      <w:pPr>
        <w:pStyle w:val="BodyText"/>
      </w:pPr>
      <w:r>
        <w:t xml:space="preserve">The samples to test all instruments were collected from two Niskins, this resulted in each instrument having 2 samples from each </w:t>
      </w:r>
      <w:proofErr w:type="spellStart"/>
      <w:r>
        <w:t>niskin</w:t>
      </w:r>
      <w:proofErr w:type="spellEnd"/>
      <w:r>
        <w:t xml:space="preserve"> – as 6 samples were collected from either Niskin.</w:t>
      </w:r>
    </w:p>
    <w:p w14:paraId="4425FA4E" w14:textId="3D8BD154" w:rsidR="00304221" w:rsidRDefault="00304221" w:rsidP="00535138">
      <w:pPr>
        <w:pStyle w:val="Heading4"/>
      </w:pPr>
      <w:r>
        <w:lastRenderedPageBreak/>
        <w:t>Sample from Shared Niskins Boxplot</w:t>
      </w:r>
    </w:p>
    <w:p w14:paraId="1EC3DDB7" w14:textId="77777777" w:rsidR="00304221" w:rsidRPr="00304221" w:rsidRDefault="00304221" w:rsidP="00304221">
      <w:pPr>
        <w:pStyle w:val="ListParagraph"/>
        <w:keepNext/>
        <w:keepLines/>
        <w:numPr>
          <w:ilvl w:val="0"/>
          <w:numId w:val="27"/>
        </w:numPr>
        <w:spacing w:before="200" w:after="0" w:line="240" w:lineRule="auto"/>
        <w:contextualSpacing w:val="0"/>
        <w:outlineLvl w:val="3"/>
        <w:rPr>
          <w:rFonts w:asciiTheme="majorHAnsi" w:eastAsiaTheme="majorEastAsia" w:hAnsiTheme="majorHAnsi" w:cstheme="majorBidi"/>
          <w:b/>
          <w:bCs/>
          <w:iCs/>
          <w:vanish/>
          <w:color w:val="757579" w:themeColor="accent3"/>
        </w:rPr>
      </w:pPr>
    </w:p>
    <w:p w14:paraId="12B4EC27" w14:textId="77777777" w:rsidR="00304221" w:rsidRPr="00304221" w:rsidRDefault="00304221" w:rsidP="00304221">
      <w:pPr>
        <w:pStyle w:val="ListParagraph"/>
        <w:keepNext/>
        <w:keepLines/>
        <w:numPr>
          <w:ilvl w:val="2"/>
          <w:numId w:val="27"/>
        </w:numPr>
        <w:spacing w:before="200" w:after="0" w:line="240" w:lineRule="auto"/>
        <w:contextualSpacing w:val="0"/>
        <w:outlineLvl w:val="3"/>
        <w:rPr>
          <w:rFonts w:asciiTheme="majorHAnsi" w:eastAsiaTheme="majorEastAsia" w:hAnsiTheme="majorHAnsi" w:cstheme="majorBidi"/>
          <w:b/>
          <w:bCs/>
          <w:iCs/>
          <w:vanish/>
          <w:color w:val="757579" w:themeColor="accent3"/>
        </w:rPr>
      </w:pPr>
    </w:p>
    <w:p w14:paraId="091DA77C" w14:textId="77777777" w:rsidR="00304221" w:rsidRPr="00304221" w:rsidRDefault="00304221" w:rsidP="00304221">
      <w:pPr>
        <w:pStyle w:val="ListParagraph"/>
        <w:keepNext/>
        <w:keepLines/>
        <w:numPr>
          <w:ilvl w:val="2"/>
          <w:numId w:val="27"/>
        </w:numPr>
        <w:spacing w:before="200" w:after="0" w:line="240" w:lineRule="auto"/>
        <w:contextualSpacing w:val="0"/>
        <w:outlineLvl w:val="3"/>
        <w:rPr>
          <w:rFonts w:asciiTheme="majorHAnsi" w:eastAsiaTheme="majorEastAsia" w:hAnsiTheme="majorHAnsi" w:cstheme="majorBidi"/>
          <w:b/>
          <w:bCs/>
          <w:iCs/>
          <w:vanish/>
          <w:color w:val="757579" w:themeColor="accent3"/>
        </w:rPr>
      </w:pPr>
    </w:p>
    <w:p w14:paraId="5FE391F2" w14:textId="3AEA93BA" w:rsidR="00784E23" w:rsidRDefault="002D0DB0" w:rsidP="0095556F">
      <w:pPr>
        <w:pStyle w:val="Caption"/>
      </w:pPr>
      <w:r>
        <w:rPr>
          <w:noProof/>
        </w:rPr>
        <w:drawing>
          <wp:inline distT="0" distB="0" distL="0" distR="0" wp14:anchorId="17211456" wp14:editId="2FE25932">
            <wp:extent cx="6120130" cy="3825240"/>
            <wp:effectExtent l="0" t="0" r="0" b="3810"/>
            <wp:docPr id="186" name="Graphic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1EC3" w14:textId="2FD0E3FF" w:rsidR="0095556F" w:rsidRPr="0095556F" w:rsidRDefault="0095556F" w:rsidP="0095556F">
      <w:pPr>
        <w:pStyle w:val="Caption"/>
      </w:pPr>
      <w:r>
        <w:t xml:space="preserve">Figure 3.2.2.1: Depicted is a boxplot style chart where the samples measured are from 2 </w:t>
      </w:r>
      <w:proofErr w:type="spellStart"/>
      <w:r>
        <w:t>niskins</w:t>
      </w:r>
      <w:proofErr w:type="spellEnd"/>
      <w:r>
        <w:t xml:space="preserve"> and the replicates split between the 3 instruments. Each instrument made 4 measurements from the replicates pool.</w:t>
      </w:r>
    </w:p>
    <w:p w14:paraId="3D6931E8" w14:textId="73D96B86" w:rsidR="0019655F" w:rsidRDefault="0019655F" w:rsidP="00535138">
      <w:pPr>
        <w:pStyle w:val="Heading4"/>
      </w:pPr>
      <w:r>
        <w:t>Descriptive Statistics</w:t>
      </w:r>
    </w:p>
    <w:tbl>
      <w:tblPr>
        <w:tblStyle w:val="TableCSIRO"/>
        <w:tblW w:w="0" w:type="auto"/>
        <w:tblLook w:val="04A0" w:firstRow="1" w:lastRow="0" w:firstColumn="1" w:lastColumn="0" w:noHBand="0" w:noVBand="1"/>
      </w:tblPr>
      <w:tblGrid>
        <w:gridCol w:w="2382"/>
        <w:gridCol w:w="2381"/>
        <w:gridCol w:w="2381"/>
        <w:gridCol w:w="2381"/>
      </w:tblGrid>
      <w:tr w:rsidR="001942E2" w14:paraId="510D1946" w14:textId="77777777" w:rsidTr="00AE11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433D7442" w14:textId="77777777" w:rsidR="001942E2" w:rsidRPr="00C16A99" w:rsidRDefault="001942E2" w:rsidP="00AE11AC">
            <w:pPr>
              <w:pStyle w:val="ColumnHeading"/>
              <w:rPr>
                <w:sz w:val="20"/>
                <w:szCs w:val="20"/>
              </w:rPr>
            </w:pPr>
          </w:p>
        </w:tc>
        <w:tc>
          <w:tcPr>
            <w:tcW w:w="2407" w:type="dxa"/>
          </w:tcPr>
          <w:p w14:paraId="27A1EC62" w14:textId="77777777" w:rsidR="001942E2" w:rsidRPr="00C16A99" w:rsidRDefault="001942E2" w:rsidP="00AE11AC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16A99">
              <w:rPr>
                <w:sz w:val="20"/>
                <w:szCs w:val="20"/>
              </w:rPr>
              <w:t>New A</w:t>
            </w:r>
          </w:p>
        </w:tc>
        <w:tc>
          <w:tcPr>
            <w:tcW w:w="2407" w:type="dxa"/>
          </w:tcPr>
          <w:p w14:paraId="09F62E5E" w14:textId="77777777" w:rsidR="001942E2" w:rsidRPr="00C16A99" w:rsidRDefault="001942E2" w:rsidP="00AE11AC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16A99">
              <w:rPr>
                <w:sz w:val="20"/>
                <w:szCs w:val="20"/>
              </w:rPr>
              <w:t>New B</w:t>
            </w:r>
          </w:p>
        </w:tc>
        <w:tc>
          <w:tcPr>
            <w:tcW w:w="2407" w:type="dxa"/>
          </w:tcPr>
          <w:p w14:paraId="445D798E" w14:textId="77777777" w:rsidR="001942E2" w:rsidRPr="00C16A99" w:rsidRDefault="001942E2" w:rsidP="00AE11AC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16A99">
              <w:rPr>
                <w:sz w:val="20"/>
                <w:szCs w:val="20"/>
              </w:rPr>
              <w:t>Old</w:t>
            </w:r>
          </w:p>
        </w:tc>
      </w:tr>
      <w:tr w:rsidR="001942E2" w14:paraId="1B7C1C41" w14:textId="77777777" w:rsidTr="00AE11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7E8F605A" w14:textId="77777777" w:rsidR="001942E2" w:rsidRDefault="001942E2" w:rsidP="00AE11AC">
            <w:pPr>
              <w:pStyle w:val="BodyText"/>
            </w:pPr>
            <w:r>
              <w:t>Mean (</w:t>
            </w:r>
            <w:proofErr w:type="spellStart"/>
            <w:r>
              <w:t>uM</w:t>
            </w:r>
            <w:proofErr w:type="spellEnd"/>
            <w:r>
              <w:t>)</w:t>
            </w:r>
          </w:p>
        </w:tc>
        <w:tc>
          <w:tcPr>
            <w:tcW w:w="2407" w:type="dxa"/>
          </w:tcPr>
          <w:p w14:paraId="5D70594D" w14:textId="707FECB0" w:rsidR="001942E2" w:rsidRDefault="001942E2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187.2301</w:t>
            </w:r>
          </w:p>
        </w:tc>
        <w:tc>
          <w:tcPr>
            <w:tcW w:w="2407" w:type="dxa"/>
          </w:tcPr>
          <w:p w14:paraId="3A1EBB83" w14:textId="4D48BE90" w:rsidR="001942E2" w:rsidRDefault="001942E2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187.5874</w:t>
            </w:r>
          </w:p>
        </w:tc>
        <w:tc>
          <w:tcPr>
            <w:tcW w:w="2407" w:type="dxa"/>
          </w:tcPr>
          <w:p w14:paraId="480C5094" w14:textId="6F130AC4" w:rsidR="001942E2" w:rsidRDefault="001942E2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187.5650</w:t>
            </w:r>
          </w:p>
        </w:tc>
      </w:tr>
      <w:tr w:rsidR="001942E2" w14:paraId="63244FFF" w14:textId="77777777" w:rsidTr="00AE1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03549EF7" w14:textId="77777777" w:rsidR="001942E2" w:rsidRDefault="001942E2" w:rsidP="00AE11AC">
            <w:pPr>
              <w:pStyle w:val="BodyText"/>
            </w:pPr>
            <w:r>
              <w:t>Median (</w:t>
            </w:r>
            <w:proofErr w:type="spellStart"/>
            <w:r>
              <w:t>uM</w:t>
            </w:r>
            <w:proofErr w:type="spellEnd"/>
            <w:r>
              <w:t>)</w:t>
            </w:r>
          </w:p>
        </w:tc>
        <w:tc>
          <w:tcPr>
            <w:tcW w:w="2407" w:type="dxa"/>
          </w:tcPr>
          <w:p w14:paraId="606329CB" w14:textId="13A9598B" w:rsidR="001942E2" w:rsidRDefault="001942E2" w:rsidP="00AE11A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187.152</w:t>
            </w:r>
          </w:p>
        </w:tc>
        <w:tc>
          <w:tcPr>
            <w:tcW w:w="2407" w:type="dxa"/>
          </w:tcPr>
          <w:p w14:paraId="57473633" w14:textId="44581AA6" w:rsidR="001942E2" w:rsidRDefault="001942E2" w:rsidP="00AE11A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187.4422</w:t>
            </w:r>
          </w:p>
        </w:tc>
        <w:tc>
          <w:tcPr>
            <w:tcW w:w="2407" w:type="dxa"/>
          </w:tcPr>
          <w:p w14:paraId="61F7311F" w14:textId="1FA46A70" w:rsidR="001942E2" w:rsidRDefault="001942E2" w:rsidP="00AE11A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187.4199</w:t>
            </w:r>
          </w:p>
        </w:tc>
      </w:tr>
      <w:tr w:rsidR="001942E2" w14:paraId="59BD9081" w14:textId="77777777" w:rsidTr="00AE11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031DCC65" w14:textId="77777777" w:rsidR="001942E2" w:rsidRDefault="001942E2" w:rsidP="00AE11AC">
            <w:pPr>
              <w:pStyle w:val="BodyText"/>
            </w:pPr>
            <w:r>
              <w:t>Standard Deviation</w:t>
            </w:r>
          </w:p>
        </w:tc>
        <w:tc>
          <w:tcPr>
            <w:tcW w:w="2407" w:type="dxa"/>
          </w:tcPr>
          <w:p w14:paraId="2937019B" w14:textId="33C9D2FD" w:rsidR="001942E2" w:rsidRDefault="001942E2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0.2856</w:t>
            </w:r>
          </w:p>
        </w:tc>
        <w:tc>
          <w:tcPr>
            <w:tcW w:w="2407" w:type="dxa"/>
          </w:tcPr>
          <w:p w14:paraId="3E4552A8" w14:textId="47B7621C" w:rsidR="001942E2" w:rsidRDefault="001942E2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0.4001</w:t>
            </w:r>
          </w:p>
        </w:tc>
        <w:tc>
          <w:tcPr>
            <w:tcW w:w="2407" w:type="dxa"/>
          </w:tcPr>
          <w:p w14:paraId="0480BC1E" w14:textId="168569F1" w:rsidR="001942E2" w:rsidRDefault="001942E2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0.5110</w:t>
            </w:r>
          </w:p>
        </w:tc>
      </w:tr>
      <w:tr w:rsidR="001942E2" w14:paraId="5083B33D" w14:textId="77777777" w:rsidTr="00AE1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585D9B40" w14:textId="77777777" w:rsidR="001942E2" w:rsidRDefault="001942E2" w:rsidP="00AE11AC">
            <w:pPr>
              <w:pStyle w:val="BodyText"/>
            </w:pPr>
            <w:r>
              <w:t>% RSD</w:t>
            </w:r>
          </w:p>
        </w:tc>
        <w:tc>
          <w:tcPr>
            <w:tcW w:w="2407" w:type="dxa"/>
          </w:tcPr>
          <w:p w14:paraId="1A19BFCB" w14:textId="65BABE60" w:rsidR="001942E2" w:rsidRDefault="001942E2" w:rsidP="00AE11A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0.153%</w:t>
            </w:r>
          </w:p>
        </w:tc>
        <w:tc>
          <w:tcPr>
            <w:tcW w:w="2407" w:type="dxa"/>
          </w:tcPr>
          <w:p w14:paraId="68DF848B" w14:textId="29C3F41E" w:rsidR="001942E2" w:rsidRDefault="001942E2" w:rsidP="00AE11A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0.213%</w:t>
            </w:r>
          </w:p>
        </w:tc>
        <w:tc>
          <w:tcPr>
            <w:tcW w:w="2407" w:type="dxa"/>
          </w:tcPr>
          <w:p w14:paraId="61ECB25E" w14:textId="77FC3103" w:rsidR="001942E2" w:rsidRDefault="001942E2" w:rsidP="00AE11A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0.272%</w:t>
            </w:r>
          </w:p>
        </w:tc>
      </w:tr>
      <w:tr w:rsidR="001942E2" w14:paraId="41DB63B3" w14:textId="77777777" w:rsidTr="00AE11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678004FF" w14:textId="77777777" w:rsidR="001942E2" w:rsidRDefault="001942E2" w:rsidP="00AE11AC">
            <w:pPr>
              <w:pStyle w:val="BodyText"/>
            </w:pPr>
            <w:r>
              <w:t>n</w:t>
            </w:r>
          </w:p>
        </w:tc>
        <w:tc>
          <w:tcPr>
            <w:tcW w:w="2407" w:type="dxa"/>
          </w:tcPr>
          <w:p w14:paraId="354CA2AC" w14:textId="68EF4AFF" w:rsidR="001942E2" w:rsidRDefault="001942E2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407" w:type="dxa"/>
          </w:tcPr>
          <w:p w14:paraId="580979DF" w14:textId="224A5C5B" w:rsidR="001942E2" w:rsidRDefault="001942E2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407" w:type="dxa"/>
          </w:tcPr>
          <w:p w14:paraId="7E955499" w14:textId="53E166A3" w:rsidR="001942E2" w:rsidRDefault="001942E2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</w:tbl>
    <w:p w14:paraId="512B150B" w14:textId="47E55D8B" w:rsidR="00012F44" w:rsidRDefault="00A12123" w:rsidP="00A12123">
      <w:pPr>
        <w:pStyle w:val="Caption"/>
      </w:pPr>
      <w:r>
        <w:t>Table 3.2.2.2: Basic descriptive statistics of the shared</w:t>
      </w:r>
      <w:r w:rsidR="00113A01">
        <w:t xml:space="preserve"> deep water</w:t>
      </w:r>
      <w:r>
        <w:t xml:space="preserve"> sample replicates. </w:t>
      </w:r>
    </w:p>
    <w:p w14:paraId="4E79770E" w14:textId="59C13DE8" w:rsidR="00012F44" w:rsidRDefault="00012F44" w:rsidP="0036630B">
      <w:pPr>
        <w:pStyle w:val="BodyText"/>
      </w:pPr>
    </w:p>
    <w:p w14:paraId="6570D2A8" w14:textId="344E6E05" w:rsidR="000C530D" w:rsidRDefault="000C530D" w:rsidP="0036630B">
      <w:pPr>
        <w:pStyle w:val="BodyText"/>
      </w:pPr>
    </w:p>
    <w:p w14:paraId="3FDF7A60" w14:textId="30F5818C" w:rsidR="000C530D" w:rsidRDefault="000C530D" w:rsidP="000C530D">
      <w:pPr>
        <w:pStyle w:val="Heading2"/>
      </w:pPr>
      <w:r>
        <w:t xml:space="preserve"> </w:t>
      </w:r>
      <w:bookmarkStart w:id="14" w:name="_Toc49766090"/>
      <w:r>
        <w:t>Atmospheric</w:t>
      </w:r>
      <w:r w:rsidR="0073151A">
        <w:t xml:space="preserve"> Saturated</w:t>
      </w:r>
      <w:r>
        <w:t xml:space="preserve"> Sample: All Instruments</w:t>
      </w:r>
      <w:bookmarkEnd w:id="14"/>
    </w:p>
    <w:p w14:paraId="337E1415" w14:textId="17F55B5A" w:rsidR="0073151A" w:rsidRDefault="0073151A" w:rsidP="0073151A">
      <w:pPr>
        <w:pStyle w:val="BodyText"/>
      </w:pPr>
      <w:r>
        <w:t xml:space="preserve">The results shown in this section, 3.3, were generated from the measurement of samples collected </w:t>
      </w:r>
      <w:r w:rsidR="00E75907">
        <w:t>off</w:t>
      </w:r>
      <w:r>
        <w:t xml:space="preserve"> the saturated oxygen</w:t>
      </w:r>
      <w:r w:rsidR="00E75907">
        <w:t xml:space="preserve"> rig. The rig was kept in the Hydrochemistry laboratory, where it equilibrated close to 21.5</w:t>
      </w:r>
      <w:r w:rsidR="00E75907" w:rsidRPr="00E75907">
        <w:t>°</w:t>
      </w:r>
      <w:r w:rsidR="00E75907">
        <w:t xml:space="preserve">C. Previous installation of the pressure monitor in the laboratory was </w:t>
      </w:r>
      <w:r w:rsidR="00E75907">
        <w:lastRenderedPageBreak/>
        <w:t xml:space="preserve">used to get the air pressure at the time of sample collection. </w:t>
      </w:r>
      <w:r w:rsidR="00171C98">
        <w:t xml:space="preserve">Both instances of sample collection, 12 samples were taken. </w:t>
      </w:r>
    </w:p>
    <w:p w14:paraId="3ABE4384" w14:textId="77777777" w:rsidR="000124C0" w:rsidRPr="0073151A" w:rsidRDefault="000124C0" w:rsidP="0073151A">
      <w:pPr>
        <w:pStyle w:val="BodyText"/>
      </w:pPr>
    </w:p>
    <w:p w14:paraId="26202DF3" w14:textId="2BCD9221" w:rsidR="00535138" w:rsidRPr="00535138" w:rsidRDefault="00C372DF" w:rsidP="00535138">
      <w:pPr>
        <w:pStyle w:val="Heading3"/>
      </w:pPr>
      <w:bookmarkStart w:id="15" w:name="_Toc49766091"/>
      <w:r>
        <w:t>Atmospheric</w:t>
      </w:r>
      <w:r w:rsidR="0073151A">
        <w:t xml:space="preserve"> Saturated</w:t>
      </w:r>
      <w:r>
        <w:t xml:space="preserve"> Sample Boxplot (auto-scale)</w:t>
      </w:r>
      <w:bookmarkEnd w:id="15"/>
    </w:p>
    <w:p w14:paraId="2BEF5750" w14:textId="77777777" w:rsidR="000124C0" w:rsidRDefault="00EA3FB5" w:rsidP="000124C0">
      <w:pPr>
        <w:pStyle w:val="BodyText"/>
      </w:pPr>
      <w:r>
        <w:rPr>
          <w:noProof/>
        </w:rPr>
        <w:drawing>
          <wp:inline distT="0" distB="0" distL="0" distR="0" wp14:anchorId="4BD984BB" wp14:editId="75FD9BF2">
            <wp:extent cx="6120130" cy="3825240"/>
            <wp:effectExtent l="0" t="0" r="0" b="381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A366" w14:textId="112C859E" w:rsidR="001000DD" w:rsidRDefault="001000DD" w:rsidP="000124C0">
      <w:pPr>
        <w:pStyle w:val="Caption"/>
      </w:pPr>
      <w:r>
        <w:t>Figure 3.3.1: Boxplot style chart with the measurements made on the oxygen saturated samples created using the new rig. 12 samples in total were collected for this section, with each instrument analysing 4 of th</w:t>
      </w:r>
      <w:r w:rsidR="008F4C01">
        <w:t xml:space="preserve">ese. </w:t>
      </w:r>
    </w:p>
    <w:p w14:paraId="740EB1F2" w14:textId="77777777" w:rsidR="000124C0" w:rsidRPr="000124C0" w:rsidRDefault="000124C0" w:rsidP="000124C0">
      <w:pPr>
        <w:pStyle w:val="BodyText"/>
      </w:pPr>
    </w:p>
    <w:p w14:paraId="795B0FFA" w14:textId="7932C76E" w:rsidR="00CC3873" w:rsidRDefault="00CC3873" w:rsidP="00CC3873">
      <w:pPr>
        <w:pStyle w:val="Heading3"/>
      </w:pPr>
      <w:r>
        <w:lastRenderedPageBreak/>
        <w:t xml:space="preserve"> </w:t>
      </w:r>
      <w:bookmarkStart w:id="16" w:name="_Toc49766092"/>
      <w:r>
        <w:t>Atmospheric</w:t>
      </w:r>
      <w:r w:rsidR="00D924EB">
        <w:t xml:space="preserve"> Saturated</w:t>
      </w:r>
      <w:r>
        <w:t xml:space="preserve"> Sample Boxplot (QC Control Lines)</w:t>
      </w:r>
      <w:bookmarkEnd w:id="16"/>
    </w:p>
    <w:p w14:paraId="56909F57" w14:textId="720B99DC" w:rsidR="005905FA" w:rsidRDefault="00EA3FB5" w:rsidP="005905FA">
      <w:pPr>
        <w:pStyle w:val="BodyText"/>
      </w:pPr>
      <w:r>
        <w:rPr>
          <w:noProof/>
        </w:rPr>
        <w:drawing>
          <wp:inline distT="0" distB="0" distL="0" distR="0" wp14:anchorId="421A8602" wp14:editId="580181B2">
            <wp:extent cx="6120130" cy="3825240"/>
            <wp:effectExtent l="0" t="0" r="0" b="381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2C4F" w14:textId="5AB5DAC9" w:rsidR="00412D19" w:rsidRDefault="000124C0" w:rsidP="000124C0">
      <w:pPr>
        <w:pStyle w:val="Caption"/>
      </w:pPr>
      <w:r>
        <w:t>Figure 3.3.2</w:t>
      </w:r>
      <w:r w:rsidR="00CC7B04">
        <w:t xml:space="preserve">: Boxplot of the same results from figure 3.3.1, however now depicted with quality control lines which show the theoretical oxygen saturation concentration (green), the saturated concentration </w:t>
      </w:r>
      <w:r w:rsidR="00CC7B04">
        <w:rPr>
          <w:rFonts w:cs="Calibri"/>
        </w:rPr>
        <w:t>±</w:t>
      </w:r>
      <w:r w:rsidR="00CC7B04">
        <w:t xml:space="preserve"> 1</w:t>
      </w:r>
      <w:r w:rsidR="00CC7B04">
        <w:rPr>
          <w:rFonts w:cs="Calibri"/>
        </w:rPr>
        <w:t>µ</w:t>
      </w:r>
      <w:r w:rsidR="00CC7B04">
        <w:t xml:space="preserve">M (cyan) and the saturated concentration </w:t>
      </w:r>
      <w:r w:rsidR="00CC7B04">
        <w:rPr>
          <w:rFonts w:cs="Calibri"/>
        </w:rPr>
        <w:t>±</w:t>
      </w:r>
      <w:r w:rsidR="00CC7B04">
        <w:t xml:space="preserve"> 1% of the conce</w:t>
      </w:r>
      <w:r w:rsidR="00793AA0">
        <w:t>n</w:t>
      </w:r>
      <w:r w:rsidR="00CC7B04">
        <w:t>tration (</w:t>
      </w:r>
      <w:r w:rsidR="00A57832">
        <w:t>blue</w:t>
      </w:r>
      <w:r w:rsidR="00CC7B04">
        <w:t xml:space="preserve">).   </w:t>
      </w:r>
    </w:p>
    <w:p w14:paraId="42ACDB04" w14:textId="444CF9C9" w:rsidR="00412D19" w:rsidRDefault="00385291" w:rsidP="005905FA">
      <w:pPr>
        <w:pStyle w:val="Heading3"/>
      </w:pPr>
      <w:r>
        <w:t xml:space="preserve"> </w:t>
      </w:r>
      <w:bookmarkStart w:id="17" w:name="_Toc49766093"/>
      <w:r>
        <w:t>Descriptive Statistics</w:t>
      </w:r>
      <w:bookmarkEnd w:id="17"/>
    </w:p>
    <w:tbl>
      <w:tblPr>
        <w:tblStyle w:val="TableCSIRO"/>
        <w:tblW w:w="0" w:type="auto"/>
        <w:tblLook w:val="04A0" w:firstRow="1" w:lastRow="0" w:firstColumn="1" w:lastColumn="0" w:noHBand="0" w:noVBand="1"/>
      </w:tblPr>
      <w:tblGrid>
        <w:gridCol w:w="2382"/>
        <w:gridCol w:w="2381"/>
        <w:gridCol w:w="2381"/>
        <w:gridCol w:w="2381"/>
      </w:tblGrid>
      <w:tr w:rsidR="00412D19" w14:paraId="14DA4AA7" w14:textId="77777777" w:rsidTr="00AE11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05B69E2C" w14:textId="77777777" w:rsidR="00412D19" w:rsidRPr="00C16A99" w:rsidRDefault="00412D19" w:rsidP="00AE11AC">
            <w:pPr>
              <w:pStyle w:val="ColumnHeading"/>
              <w:rPr>
                <w:sz w:val="20"/>
                <w:szCs w:val="20"/>
              </w:rPr>
            </w:pPr>
          </w:p>
        </w:tc>
        <w:tc>
          <w:tcPr>
            <w:tcW w:w="2407" w:type="dxa"/>
          </w:tcPr>
          <w:p w14:paraId="49DEC025" w14:textId="77777777" w:rsidR="00412D19" w:rsidRPr="00C16A99" w:rsidRDefault="00412D19" w:rsidP="00AE11AC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16A99">
              <w:rPr>
                <w:sz w:val="20"/>
                <w:szCs w:val="20"/>
              </w:rPr>
              <w:t>New A</w:t>
            </w:r>
          </w:p>
        </w:tc>
        <w:tc>
          <w:tcPr>
            <w:tcW w:w="2407" w:type="dxa"/>
          </w:tcPr>
          <w:p w14:paraId="017E3432" w14:textId="77777777" w:rsidR="00412D19" w:rsidRPr="00C16A99" w:rsidRDefault="00412D19" w:rsidP="00AE11AC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16A99">
              <w:rPr>
                <w:sz w:val="20"/>
                <w:szCs w:val="20"/>
              </w:rPr>
              <w:t>New B</w:t>
            </w:r>
          </w:p>
        </w:tc>
        <w:tc>
          <w:tcPr>
            <w:tcW w:w="2407" w:type="dxa"/>
          </w:tcPr>
          <w:p w14:paraId="61A51317" w14:textId="77777777" w:rsidR="00412D19" w:rsidRPr="00C16A99" w:rsidRDefault="00412D19" w:rsidP="00AE11AC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16A99">
              <w:rPr>
                <w:sz w:val="20"/>
                <w:szCs w:val="20"/>
              </w:rPr>
              <w:t>Old</w:t>
            </w:r>
          </w:p>
        </w:tc>
      </w:tr>
      <w:tr w:rsidR="00412D19" w14:paraId="621A9777" w14:textId="77777777" w:rsidTr="00AE11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156E99D3" w14:textId="77777777" w:rsidR="00412D19" w:rsidRDefault="00412D19" w:rsidP="00AE11AC">
            <w:pPr>
              <w:pStyle w:val="BodyText"/>
            </w:pPr>
            <w:r>
              <w:t>Mean (</w:t>
            </w:r>
            <w:proofErr w:type="spellStart"/>
            <w:r>
              <w:t>uM</w:t>
            </w:r>
            <w:proofErr w:type="spellEnd"/>
            <w:r>
              <w:t>)</w:t>
            </w:r>
          </w:p>
        </w:tc>
        <w:tc>
          <w:tcPr>
            <w:tcW w:w="2407" w:type="dxa"/>
          </w:tcPr>
          <w:p w14:paraId="4F0FED1F" w14:textId="3F38B243" w:rsidR="00412D19" w:rsidRDefault="00412D19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274.7098</w:t>
            </w:r>
          </w:p>
        </w:tc>
        <w:tc>
          <w:tcPr>
            <w:tcW w:w="2407" w:type="dxa"/>
          </w:tcPr>
          <w:p w14:paraId="3108A451" w14:textId="16F6258F" w:rsidR="00412D19" w:rsidRDefault="00412D19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274.8550</w:t>
            </w:r>
          </w:p>
        </w:tc>
        <w:tc>
          <w:tcPr>
            <w:tcW w:w="2407" w:type="dxa"/>
          </w:tcPr>
          <w:p w14:paraId="33947A0A" w14:textId="1EACDC55" w:rsidR="00412D19" w:rsidRDefault="00412D19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274.8327</w:t>
            </w:r>
          </w:p>
        </w:tc>
      </w:tr>
      <w:tr w:rsidR="00412D19" w14:paraId="088FC802" w14:textId="77777777" w:rsidTr="00AE1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31319529" w14:textId="77777777" w:rsidR="00412D19" w:rsidRDefault="00412D19" w:rsidP="00AE11AC">
            <w:pPr>
              <w:pStyle w:val="BodyText"/>
            </w:pPr>
            <w:r>
              <w:t>Median (</w:t>
            </w:r>
            <w:proofErr w:type="spellStart"/>
            <w:r>
              <w:t>uM</w:t>
            </w:r>
            <w:proofErr w:type="spellEnd"/>
            <w:r>
              <w:t>)</w:t>
            </w:r>
          </w:p>
        </w:tc>
        <w:tc>
          <w:tcPr>
            <w:tcW w:w="2407" w:type="dxa"/>
          </w:tcPr>
          <w:p w14:paraId="56341312" w14:textId="798A94A5" w:rsidR="00412D19" w:rsidRDefault="00412D19" w:rsidP="00AE11A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274.7322</w:t>
            </w:r>
          </w:p>
        </w:tc>
        <w:tc>
          <w:tcPr>
            <w:tcW w:w="2407" w:type="dxa"/>
          </w:tcPr>
          <w:p w14:paraId="26CC76D4" w14:textId="7CBC4069" w:rsidR="00412D19" w:rsidRDefault="00412D19" w:rsidP="00AE11A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274.8662</w:t>
            </w:r>
          </w:p>
        </w:tc>
        <w:tc>
          <w:tcPr>
            <w:tcW w:w="2407" w:type="dxa"/>
          </w:tcPr>
          <w:p w14:paraId="0CF75BF7" w14:textId="62FFDB57" w:rsidR="00412D19" w:rsidRDefault="00412D19" w:rsidP="00AE11A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274.8438</w:t>
            </w:r>
          </w:p>
        </w:tc>
      </w:tr>
      <w:tr w:rsidR="00412D19" w14:paraId="56A1A5E6" w14:textId="77777777" w:rsidTr="00AE11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0EF8ADD3" w14:textId="77777777" w:rsidR="00412D19" w:rsidRDefault="00412D19" w:rsidP="00AE11AC">
            <w:pPr>
              <w:pStyle w:val="BodyText"/>
            </w:pPr>
            <w:r>
              <w:t>Standard Deviation</w:t>
            </w:r>
          </w:p>
        </w:tc>
        <w:tc>
          <w:tcPr>
            <w:tcW w:w="2407" w:type="dxa"/>
          </w:tcPr>
          <w:p w14:paraId="75313ADC" w14:textId="327904D5" w:rsidR="00412D19" w:rsidRDefault="00412D19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0.2218</w:t>
            </w:r>
          </w:p>
        </w:tc>
        <w:tc>
          <w:tcPr>
            <w:tcW w:w="2407" w:type="dxa"/>
          </w:tcPr>
          <w:p w14:paraId="7CAC0780" w14:textId="0B73DE05" w:rsidR="00412D19" w:rsidRDefault="00412D19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0.1116</w:t>
            </w:r>
          </w:p>
        </w:tc>
        <w:tc>
          <w:tcPr>
            <w:tcW w:w="2407" w:type="dxa"/>
          </w:tcPr>
          <w:p w14:paraId="6EA8A3D2" w14:textId="6DEE776C" w:rsidR="00412D19" w:rsidRDefault="00412D19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0.0562</w:t>
            </w:r>
          </w:p>
        </w:tc>
      </w:tr>
      <w:tr w:rsidR="00412D19" w14:paraId="671237DE" w14:textId="77777777" w:rsidTr="00AE1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12665714" w14:textId="77777777" w:rsidR="00412D19" w:rsidRDefault="00412D19" w:rsidP="00AE11AC">
            <w:pPr>
              <w:pStyle w:val="BodyText"/>
            </w:pPr>
            <w:r>
              <w:t>% RSD</w:t>
            </w:r>
          </w:p>
        </w:tc>
        <w:tc>
          <w:tcPr>
            <w:tcW w:w="2407" w:type="dxa"/>
          </w:tcPr>
          <w:p w14:paraId="7B274AAB" w14:textId="20FDF212" w:rsidR="00412D19" w:rsidRDefault="00412D19" w:rsidP="00AE11A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0.081%</w:t>
            </w:r>
          </w:p>
        </w:tc>
        <w:tc>
          <w:tcPr>
            <w:tcW w:w="2407" w:type="dxa"/>
          </w:tcPr>
          <w:p w14:paraId="2D686900" w14:textId="25006940" w:rsidR="00412D19" w:rsidRDefault="00412D19" w:rsidP="00AE11A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0.041%</w:t>
            </w:r>
          </w:p>
        </w:tc>
        <w:tc>
          <w:tcPr>
            <w:tcW w:w="2407" w:type="dxa"/>
          </w:tcPr>
          <w:p w14:paraId="1990E79D" w14:textId="7678DF80" w:rsidR="00412D19" w:rsidRDefault="00412D19" w:rsidP="00AE11A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0.020%</w:t>
            </w:r>
          </w:p>
        </w:tc>
      </w:tr>
      <w:tr w:rsidR="00412D19" w14:paraId="289CEB5D" w14:textId="77777777" w:rsidTr="00AE11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40F62494" w14:textId="77777777" w:rsidR="00412D19" w:rsidRDefault="00412D19" w:rsidP="00AE11AC">
            <w:pPr>
              <w:pStyle w:val="BodyText"/>
            </w:pPr>
            <w:r>
              <w:t>n</w:t>
            </w:r>
          </w:p>
        </w:tc>
        <w:tc>
          <w:tcPr>
            <w:tcW w:w="2407" w:type="dxa"/>
          </w:tcPr>
          <w:p w14:paraId="3DE60EF1" w14:textId="77777777" w:rsidR="00412D19" w:rsidRDefault="00412D19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407" w:type="dxa"/>
          </w:tcPr>
          <w:p w14:paraId="3DD810D6" w14:textId="77777777" w:rsidR="00412D19" w:rsidRDefault="00412D19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407" w:type="dxa"/>
          </w:tcPr>
          <w:p w14:paraId="250AC10E" w14:textId="77777777" w:rsidR="00412D19" w:rsidRDefault="00412D19" w:rsidP="00AE11A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</w:tbl>
    <w:p w14:paraId="4F2A905D" w14:textId="2CECD5E9" w:rsidR="00CC416F" w:rsidRDefault="005B42E9" w:rsidP="005B42E9">
      <w:pPr>
        <w:pStyle w:val="Caption"/>
      </w:pPr>
      <w:r>
        <w:t xml:space="preserve">Table 3.3.3: Basic descriptive statistics of the saturated oxygen measurements. </w:t>
      </w:r>
    </w:p>
    <w:p w14:paraId="1A1AED8B" w14:textId="1617B727" w:rsidR="000552A9" w:rsidRDefault="000552A9" w:rsidP="005905FA">
      <w:pPr>
        <w:pStyle w:val="BodyText"/>
      </w:pPr>
    </w:p>
    <w:p w14:paraId="26DA1BDA" w14:textId="5F452B1D" w:rsidR="000552A9" w:rsidRDefault="000552A9" w:rsidP="000552A9">
      <w:pPr>
        <w:pStyle w:val="Heading2"/>
      </w:pPr>
      <w:r>
        <w:t xml:space="preserve"> </w:t>
      </w:r>
      <w:bookmarkStart w:id="18" w:name="_Toc49766094"/>
      <w:r>
        <w:t xml:space="preserve">Atmospheric </w:t>
      </w:r>
      <w:r w:rsidR="0061447B">
        <w:t xml:space="preserve">Saturated </w:t>
      </w:r>
      <w:r>
        <w:t>Sample: One Instrument</w:t>
      </w:r>
      <w:bookmarkEnd w:id="18"/>
    </w:p>
    <w:p w14:paraId="7B93D81D" w14:textId="08949FEA" w:rsidR="00BA351B" w:rsidRPr="00BA351B" w:rsidRDefault="00BA351B" w:rsidP="00BA351B">
      <w:pPr>
        <w:pStyle w:val="BodyText"/>
      </w:pPr>
      <w:r>
        <w:t xml:space="preserve">This section includes the results from the repeated measurement of saturated oxygen samples collected off of the rig. Samples were measured on instrument New B, this was 12 measurements. </w:t>
      </w:r>
    </w:p>
    <w:p w14:paraId="47DA4753" w14:textId="070E4FFC" w:rsidR="00A12061" w:rsidRPr="00A12061" w:rsidRDefault="00A12061" w:rsidP="00A12061">
      <w:pPr>
        <w:pStyle w:val="Heading3"/>
      </w:pPr>
      <w:r>
        <w:lastRenderedPageBreak/>
        <w:t xml:space="preserve"> </w:t>
      </w:r>
      <w:bookmarkStart w:id="19" w:name="_Toc49766095"/>
      <w:r>
        <w:t>Atmospheric</w:t>
      </w:r>
      <w:r w:rsidR="00604C95">
        <w:t xml:space="preserve"> Saturated</w:t>
      </w:r>
      <w:r>
        <w:t xml:space="preserve"> Sample: Instrument New B (auto-scale)</w:t>
      </w:r>
      <w:bookmarkEnd w:id="19"/>
    </w:p>
    <w:p w14:paraId="6E61A022" w14:textId="736A9978" w:rsidR="000552A9" w:rsidRDefault="00A91856" w:rsidP="000552A9">
      <w:pPr>
        <w:pStyle w:val="BodyText"/>
      </w:pPr>
      <w:r>
        <w:rPr>
          <w:noProof/>
        </w:rPr>
        <w:drawing>
          <wp:inline distT="0" distB="0" distL="0" distR="0" wp14:anchorId="26B5EAA7" wp14:editId="14DCAF6C">
            <wp:extent cx="6120130" cy="3825240"/>
            <wp:effectExtent l="0" t="0" r="0" b="3810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7F7C" w14:textId="6187DCE1" w:rsidR="0084318C" w:rsidRDefault="0084318C" w:rsidP="0084318C">
      <w:pPr>
        <w:pStyle w:val="Caption"/>
      </w:pPr>
      <w:r>
        <w:t xml:space="preserve">Figure 3.4.1: Scatter plot of the measurements made by instrument New B on a second set of 12 saturated oxygen atmospheric samples. </w:t>
      </w:r>
      <w:r w:rsidR="00CC64E6">
        <w:t>The x axis is sample number in order of collection, y axis is concentration.</w:t>
      </w:r>
    </w:p>
    <w:p w14:paraId="37E48263" w14:textId="73A8851A" w:rsidR="000552A9" w:rsidRDefault="005C3619" w:rsidP="005C3619">
      <w:pPr>
        <w:pStyle w:val="Heading3"/>
      </w:pPr>
      <w:bookmarkStart w:id="20" w:name="_Toc49766096"/>
      <w:r>
        <w:t>Atmospheric</w:t>
      </w:r>
      <w:r w:rsidR="00263F07">
        <w:t xml:space="preserve"> Saturated</w:t>
      </w:r>
      <w:r>
        <w:t xml:space="preserve"> Sample: Instrument New B (auto-scale)</w:t>
      </w:r>
      <w:bookmarkEnd w:id="20"/>
    </w:p>
    <w:p w14:paraId="45030668" w14:textId="75AEFDD5" w:rsidR="00AB58B2" w:rsidRDefault="00A91856" w:rsidP="000552A9">
      <w:pPr>
        <w:pStyle w:val="BodyText"/>
      </w:pPr>
      <w:r>
        <w:rPr>
          <w:noProof/>
        </w:rPr>
        <w:drawing>
          <wp:inline distT="0" distB="0" distL="0" distR="0" wp14:anchorId="6FE05A6A" wp14:editId="0BA9E735">
            <wp:extent cx="6120130" cy="3825240"/>
            <wp:effectExtent l="0" t="0" r="0" b="381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DA80" w14:textId="251A2353" w:rsidR="00CC64E6" w:rsidRDefault="00CC64E6" w:rsidP="00CC64E6">
      <w:pPr>
        <w:pStyle w:val="Caption"/>
      </w:pPr>
      <w:r>
        <w:lastRenderedPageBreak/>
        <w:t xml:space="preserve">Figure 3.4.2: </w:t>
      </w:r>
      <w:r w:rsidR="00303CF9">
        <w:t xml:space="preserve">This scatter plot is </w:t>
      </w:r>
      <w:r w:rsidR="004F78D2">
        <w:t>like</w:t>
      </w:r>
      <w:r w:rsidR="00303CF9">
        <w:t xml:space="preserve"> figure 3.4.1, however it includes quality control lines </w:t>
      </w:r>
      <w:r w:rsidR="00303CF9">
        <w:t xml:space="preserve">which show the theoretical oxygen saturation concentration (green), the saturated concentration </w:t>
      </w:r>
      <w:r w:rsidR="00303CF9">
        <w:rPr>
          <w:rFonts w:cs="Calibri"/>
        </w:rPr>
        <w:t>±</w:t>
      </w:r>
      <w:r w:rsidR="00303CF9">
        <w:t xml:space="preserve"> 1</w:t>
      </w:r>
      <w:r w:rsidR="00303CF9">
        <w:rPr>
          <w:rFonts w:cs="Calibri"/>
        </w:rPr>
        <w:t>µ</w:t>
      </w:r>
      <w:r w:rsidR="00303CF9">
        <w:t xml:space="preserve">M (cyan) and the saturated concentration </w:t>
      </w:r>
      <w:r w:rsidR="00303CF9">
        <w:rPr>
          <w:rFonts w:cs="Calibri"/>
        </w:rPr>
        <w:t>±</w:t>
      </w:r>
      <w:r w:rsidR="00303CF9">
        <w:t xml:space="preserve"> 1% of the conce</w:t>
      </w:r>
      <w:r w:rsidR="00303CF9">
        <w:t>n</w:t>
      </w:r>
      <w:r w:rsidR="00303CF9">
        <w:t>tration (blue).</w:t>
      </w:r>
    </w:p>
    <w:p w14:paraId="4C36C62D" w14:textId="77777777" w:rsidR="00CC64E6" w:rsidRDefault="00CC64E6" w:rsidP="000552A9">
      <w:pPr>
        <w:pStyle w:val="BodyText"/>
      </w:pPr>
    </w:p>
    <w:p w14:paraId="3509D6FC" w14:textId="7A175AD1" w:rsidR="00E168AE" w:rsidRDefault="00201250" w:rsidP="00201250">
      <w:pPr>
        <w:pStyle w:val="Heading3"/>
      </w:pPr>
      <w:r>
        <w:t xml:space="preserve"> </w:t>
      </w:r>
      <w:bookmarkStart w:id="21" w:name="_Toc49766097"/>
      <w:r>
        <w:t>Atmospheric</w:t>
      </w:r>
      <w:r w:rsidR="007640F6">
        <w:t xml:space="preserve"> Saturated</w:t>
      </w:r>
      <w:r>
        <w:t xml:space="preserve"> Sample: Instrument New B Boxplot (QC Control Limits)</w:t>
      </w:r>
      <w:bookmarkEnd w:id="21"/>
    </w:p>
    <w:p w14:paraId="33EC33D3" w14:textId="16214A90" w:rsidR="004965B4" w:rsidRDefault="00D72F85" w:rsidP="004965B4">
      <w:pPr>
        <w:pStyle w:val="BodyText"/>
      </w:pPr>
      <w:r>
        <w:rPr>
          <w:noProof/>
        </w:rPr>
        <w:drawing>
          <wp:inline distT="0" distB="0" distL="0" distR="0" wp14:anchorId="16363E3F" wp14:editId="366A9108">
            <wp:extent cx="6120130" cy="3825240"/>
            <wp:effectExtent l="0" t="0" r="0" b="3810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26D9" w14:textId="421D697A" w:rsidR="00381517" w:rsidRPr="004965B4" w:rsidRDefault="00973793" w:rsidP="00973793">
      <w:pPr>
        <w:pStyle w:val="Caption"/>
      </w:pPr>
      <w:r>
        <w:lastRenderedPageBreak/>
        <w:t xml:space="preserve">Figure 3.4.3: Very similar to figure 3.4.2, however depicted in a boxplot style to match the analysis completed on the other experiments. </w:t>
      </w:r>
      <w:bookmarkStart w:id="22" w:name="_GoBack"/>
      <w:bookmarkEnd w:id="22"/>
    </w:p>
    <w:p w14:paraId="2EA9432F" w14:textId="17DB5628" w:rsidR="000D211A" w:rsidRDefault="000D211A" w:rsidP="000D211A">
      <w:pPr>
        <w:pStyle w:val="Heading2"/>
      </w:pPr>
      <w:r>
        <w:t xml:space="preserve"> </w:t>
      </w:r>
      <w:bookmarkStart w:id="23" w:name="_Toc49766098"/>
      <w:r>
        <w:t>Water Profile Comparison</w:t>
      </w:r>
      <w:bookmarkEnd w:id="23"/>
    </w:p>
    <w:p w14:paraId="719FDFDA" w14:textId="03665EA0" w:rsidR="00201250" w:rsidRPr="00201250" w:rsidRDefault="007603B3" w:rsidP="00201250">
      <w:pPr>
        <w:pStyle w:val="Heading3"/>
      </w:pPr>
      <w:bookmarkStart w:id="24" w:name="_Toc49766099"/>
      <w:r>
        <w:t>Water Profile Plot</w:t>
      </w:r>
      <w:bookmarkEnd w:id="24"/>
    </w:p>
    <w:p w14:paraId="560B2C8F" w14:textId="3AE7B670" w:rsidR="000D211A" w:rsidRDefault="006E4471" w:rsidP="00371A18">
      <w:pPr>
        <w:pStyle w:val="BodyText"/>
        <w:jc w:val="center"/>
      </w:pPr>
      <w:r>
        <w:rPr>
          <w:noProof/>
        </w:rPr>
        <w:drawing>
          <wp:inline distT="0" distB="0" distL="0" distR="0" wp14:anchorId="220E1D07" wp14:editId="49680BEB">
            <wp:extent cx="4572000" cy="7315200"/>
            <wp:effectExtent l="0" t="0" r="0" b="0"/>
            <wp:docPr id="192" name="Graphic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763E" w14:textId="77777777" w:rsidR="00B6190F" w:rsidRPr="00B6190F" w:rsidRDefault="00B6190F" w:rsidP="00B6190F">
      <w:pPr>
        <w:pStyle w:val="ListParagraph"/>
        <w:keepNext/>
        <w:keepLines/>
        <w:numPr>
          <w:ilvl w:val="1"/>
          <w:numId w:val="22"/>
        </w:numPr>
        <w:spacing w:before="360" w:after="240" w:line="240" w:lineRule="auto"/>
        <w:contextualSpacing w:val="0"/>
        <w:outlineLvl w:val="2"/>
        <w:rPr>
          <w:rFonts w:cs="Arial"/>
          <w:b/>
          <w:bCs/>
          <w:vanish/>
          <w:color w:val="auto"/>
          <w:sz w:val="30"/>
          <w:szCs w:val="30"/>
        </w:rPr>
      </w:pPr>
      <w:bookmarkStart w:id="25" w:name="_Toc49766100"/>
      <w:bookmarkEnd w:id="25"/>
    </w:p>
    <w:p w14:paraId="2CD38E15" w14:textId="77777777" w:rsidR="00B6190F" w:rsidRPr="00B6190F" w:rsidRDefault="00B6190F" w:rsidP="00B6190F">
      <w:pPr>
        <w:pStyle w:val="ListParagraph"/>
        <w:keepNext/>
        <w:keepLines/>
        <w:numPr>
          <w:ilvl w:val="1"/>
          <w:numId w:val="22"/>
        </w:numPr>
        <w:spacing w:before="360" w:after="240" w:line="240" w:lineRule="auto"/>
        <w:contextualSpacing w:val="0"/>
        <w:outlineLvl w:val="2"/>
        <w:rPr>
          <w:rFonts w:cs="Arial"/>
          <w:b/>
          <w:bCs/>
          <w:vanish/>
          <w:color w:val="auto"/>
          <w:sz w:val="30"/>
          <w:szCs w:val="30"/>
        </w:rPr>
      </w:pPr>
      <w:bookmarkStart w:id="26" w:name="_Toc49766101"/>
      <w:bookmarkEnd w:id="26"/>
    </w:p>
    <w:p w14:paraId="2099D238" w14:textId="77777777" w:rsidR="00B6190F" w:rsidRPr="00B6190F" w:rsidRDefault="00B6190F" w:rsidP="00B6190F">
      <w:pPr>
        <w:pStyle w:val="ListParagraph"/>
        <w:keepNext/>
        <w:keepLines/>
        <w:numPr>
          <w:ilvl w:val="1"/>
          <w:numId w:val="22"/>
        </w:numPr>
        <w:spacing w:before="360" w:after="240" w:line="240" w:lineRule="auto"/>
        <w:contextualSpacing w:val="0"/>
        <w:outlineLvl w:val="2"/>
        <w:rPr>
          <w:rFonts w:cs="Arial"/>
          <w:b/>
          <w:bCs/>
          <w:vanish/>
          <w:color w:val="auto"/>
          <w:sz w:val="30"/>
          <w:szCs w:val="30"/>
        </w:rPr>
      </w:pPr>
      <w:bookmarkStart w:id="27" w:name="_Toc49766102"/>
      <w:bookmarkEnd w:id="27"/>
    </w:p>
    <w:p w14:paraId="6EF4CE93" w14:textId="77777777" w:rsidR="00B6190F" w:rsidRPr="00B6190F" w:rsidRDefault="00B6190F" w:rsidP="00B6190F">
      <w:pPr>
        <w:pStyle w:val="ListParagraph"/>
        <w:keepNext/>
        <w:keepLines/>
        <w:numPr>
          <w:ilvl w:val="1"/>
          <w:numId w:val="22"/>
        </w:numPr>
        <w:spacing w:before="360" w:after="240" w:line="240" w:lineRule="auto"/>
        <w:contextualSpacing w:val="0"/>
        <w:outlineLvl w:val="2"/>
        <w:rPr>
          <w:rFonts w:cs="Arial"/>
          <w:b/>
          <w:bCs/>
          <w:vanish/>
          <w:color w:val="auto"/>
          <w:sz w:val="30"/>
          <w:szCs w:val="30"/>
        </w:rPr>
      </w:pPr>
      <w:bookmarkStart w:id="28" w:name="_Toc49766103"/>
      <w:bookmarkEnd w:id="28"/>
    </w:p>
    <w:p w14:paraId="664EBF8D" w14:textId="7A598A09" w:rsidR="00371A18" w:rsidRDefault="00C22EA6" w:rsidP="00535138">
      <w:pPr>
        <w:pStyle w:val="Heading3"/>
      </w:pPr>
      <w:bookmarkStart w:id="29" w:name="_Toc49766104"/>
      <w:r>
        <w:t xml:space="preserve">T-Test </w:t>
      </w:r>
      <w:r w:rsidR="008D30F6">
        <w:t>C</w:t>
      </w:r>
      <w:r>
        <w:t xml:space="preserve">omparison of </w:t>
      </w:r>
      <w:r w:rsidR="008D30F6">
        <w:t>M</w:t>
      </w:r>
      <w:r>
        <w:t>eans</w:t>
      </w:r>
      <w:r w:rsidR="00E007DA">
        <w:t xml:space="preserve"> at specific depths</w:t>
      </w:r>
      <w:bookmarkEnd w:id="29"/>
    </w:p>
    <w:tbl>
      <w:tblPr>
        <w:tblStyle w:val="TableCSIRO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545"/>
        <w:gridCol w:w="1177"/>
        <w:gridCol w:w="2268"/>
      </w:tblGrid>
      <w:tr w:rsidR="00D4185A" w14:paraId="24636BA8" w14:textId="77777777" w:rsidTr="00C22E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5" w:type="dxa"/>
          </w:tcPr>
          <w:p w14:paraId="63C2859E" w14:textId="259CDC75" w:rsidR="00D4185A" w:rsidRPr="00C22EA6" w:rsidRDefault="00D4185A" w:rsidP="00C22EA6">
            <w:pPr>
              <w:pStyle w:val="ColumnHeading"/>
              <w:rPr>
                <w:sz w:val="20"/>
                <w:szCs w:val="20"/>
              </w:rPr>
            </w:pPr>
            <w:r w:rsidRPr="00C22EA6">
              <w:rPr>
                <w:sz w:val="20"/>
                <w:szCs w:val="20"/>
              </w:rPr>
              <w:t>Depth</w:t>
            </w:r>
          </w:p>
        </w:tc>
        <w:tc>
          <w:tcPr>
            <w:tcW w:w="1177" w:type="dxa"/>
          </w:tcPr>
          <w:p w14:paraId="388CEF9E" w14:textId="0CEE9A83" w:rsidR="00D4185A" w:rsidRPr="00C22EA6" w:rsidRDefault="0036729B" w:rsidP="00C22EA6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2EA6">
              <w:rPr>
                <w:sz w:val="20"/>
                <w:szCs w:val="20"/>
              </w:rPr>
              <w:t>P-Value</w:t>
            </w:r>
          </w:p>
        </w:tc>
        <w:tc>
          <w:tcPr>
            <w:tcW w:w="2268" w:type="dxa"/>
          </w:tcPr>
          <w:p w14:paraId="11D1457C" w14:textId="51B1F292" w:rsidR="00D4185A" w:rsidRPr="00C22EA6" w:rsidRDefault="0036729B" w:rsidP="00C22EA6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2EA6">
              <w:rPr>
                <w:sz w:val="20"/>
                <w:szCs w:val="20"/>
              </w:rPr>
              <w:t>Significant Difference</w:t>
            </w:r>
          </w:p>
        </w:tc>
      </w:tr>
      <w:tr w:rsidR="0036729B" w14:paraId="1640E665" w14:textId="77777777" w:rsidTr="00C22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5" w:type="dxa"/>
          </w:tcPr>
          <w:p w14:paraId="1525DC0F" w14:textId="10771D31" w:rsidR="0036729B" w:rsidRDefault="0036729B" w:rsidP="0036729B">
            <w:pPr>
              <w:pStyle w:val="BodyText"/>
              <w:tabs>
                <w:tab w:val="center" w:pos="1496"/>
              </w:tabs>
            </w:pPr>
            <w:r>
              <w:t>5</w:t>
            </w:r>
            <w:r>
              <w:tab/>
            </w:r>
          </w:p>
        </w:tc>
        <w:tc>
          <w:tcPr>
            <w:tcW w:w="1177" w:type="dxa"/>
          </w:tcPr>
          <w:p w14:paraId="6877DEA0" w14:textId="7A6E805C" w:rsidR="0036729B" w:rsidRDefault="0036729B" w:rsidP="0036729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</w:t>
            </w:r>
            <w:r w:rsidR="008C5AA8">
              <w:t>0</w:t>
            </w:r>
          </w:p>
        </w:tc>
        <w:tc>
          <w:tcPr>
            <w:tcW w:w="2268" w:type="dxa"/>
          </w:tcPr>
          <w:p w14:paraId="59A47C49" w14:textId="40B6C734" w:rsidR="0036729B" w:rsidRDefault="0036729B" w:rsidP="0036729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</w:tr>
      <w:tr w:rsidR="0036729B" w14:paraId="05765CC7" w14:textId="77777777" w:rsidTr="00C22EA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5" w:type="dxa"/>
          </w:tcPr>
          <w:p w14:paraId="52D37D6B" w14:textId="6AC546EA" w:rsidR="0036729B" w:rsidRDefault="0036729B" w:rsidP="0036729B">
            <w:pPr>
              <w:pStyle w:val="BodyText"/>
            </w:pPr>
            <w:r>
              <w:t>40</w:t>
            </w:r>
          </w:p>
        </w:tc>
        <w:tc>
          <w:tcPr>
            <w:tcW w:w="1177" w:type="dxa"/>
          </w:tcPr>
          <w:p w14:paraId="167F4BB7" w14:textId="24991E0C" w:rsidR="0036729B" w:rsidRDefault="0036729B" w:rsidP="0036729B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8C5AA8">
              <w:t>3</w:t>
            </w:r>
            <w:r>
              <w:t>0</w:t>
            </w:r>
          </w:p>
        </w:tc>
        <w:tc>
          <w:tcPr>
            <w:tcW w:w="2268" w:type="dxa"/>
          </w:tcPr>
          <w:p w14:paraId="2C8856CA" w14:textId="261D4E0C" w:rsidR="0036729B" w:rsidRDefault="0036729B" w:rsidP="0036729B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</w:tr>
      <w:tr w:rsidR="0036729B" w14:paraId="08E2D503" w14:textId="77777777" w:rsidTr="00C22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5" w:type="dxa"/>
          </w:tcPr>
          <w:p w14:paraId="51619A5B" w14:textId="2427F36B" w:rsidR="0036729B" w:rsidRDefault="0036729B" w:rsidP="0036729B">
            <w:pPr>
              <w:pStyle w:val="BodyText"/>
            </w:pPr>
            <w:r>
              <w:t>800</w:t>
            </w:r>
          </w:p>
        </w:tc>
        <w:tc>
          <w:tcPr>
            <w:tcW w:w="1177" w:type="dxa"/>
          </w:tcPr>
          <w:p w14:paraId="286B7352" w14:textId="0DFCD3C5" w:rsidR="0036729B" w:rsidRDefault="0036729B" w:rsidP="0036729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8C5AA8">
              <w:t>90</w:t>
            </w:r>
          </w:p>
        </w:tc>
        <w:tc>
          <w:tcPr>
            <w:tcW w:w="2268" w:type="dxa"/>
          </w:tcPr>
          <w:p w14:paraId="3D33D799" w14:textId="47D6C71C" w:rsidR="0036729B" w:rsidRDefault="0036729B" w:rsidP="0036729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</w:tr>
      <w:tr w:rsidR="0036729B" w14:paraId="05CB1C74" w14:textId="77777777" w:rsidTr="00C22EA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5" w:type="dxa"/>
          </w:tcPr>
          <w:p w14:paraId="17121A0E" w14:textId="4F2450CB" w:rsidR="0036729B" w:rsidRDefault="0036729B" w:rsidP="0036729B">
            <w:pPr>
              <w:pStyle w:val="BodyText"/>
            </w:pPr>
            <w:r>
              <w:t>1000</w:t>
            </w:r>
          </w:p>
        </w:tc>
        <w:tc>
          <w:tcPr>
            <w:tcW w:w="1177" w:type="dxa"/>
          </w:tcPr>
          <w:p w14:paraId="2C7E5424" w14:textId="50C1CB38" w:rsidR="0036729B" w:rsidRDefault="0036729B" w:rsidP="0036729B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C22EA6">
              <w:t>86</w:t>
            </w:r>
          </w:p>
        </w:tc>
        <w:tc>
          <w:tcPr>
            <w:tcW w:w="2268" w:type="dxa"/>
          </w:tcPr>
          <w:p w14:paraId="056EC6BE" w14:textId="6C7988F3" w:rsidR="0036729B" w:rsidRDefault="0036729B" w:rsidP="0036729B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</w:tr>
    </w:tbl>
    <w:p w14:paraId="32EE055F" w14:textId="7050EC4B" w:rsidR="00722DB3" w:rsidRDefault="00722DB3" w:rsidP="000D211A">
      <w:pPr>
        <w:pStyle w:val="BodyText"/>
      </w:pPr>
    </w:p>
    <w:p w14:paraId="6B85F0D4" w14:textId="0C74F153" w:rsidR="00722DB3" w:rsidRDefault="00722DB3" w:rsidP="000D211A">
      <w:pPr>
        <w:pStyle w:val="BodyText"/>
      </w:pPr>
    </w:p>
    <w:p w14:paraId="7D5ABDD0" w14:textId="1D30CB67" w:rsidR="00722DB3" w:rsidRDefault="00722DB3" w:rsidP="000D211A">
      <w:pPr>
        <w:pStyle w:val="BodyText"/>
      </w:pPr>
    </w:p>
    <w:p w14:paraId="73F7E530" w14:textId="08205A2D" w:rsidR="00722DB3" w:rsidRDefault="00722DB3" w:rsidP="000D211A">
      <w:pPr>
        <w:pStyle w:val="BodyText"/>
      </w:pPr>
    </w:p>
    <w:p w14:paraId="5C302E03" w14:textId="19CFE832" w:rsidR="00722DB3" w:rsidRDefault="00722DB3" w:rsidP="00722DB3">
      <w:pPr>
        <w:pStyle w:val="Heading2"/>
      </w:pPr>
      <w:r>
        <w:t xml:space="preserve"> </w:t>
      </w:r>
      <w:bookmarkStart w:id="30" w:name="_Toc49766105"/>
      <w:r w:rsidR="00811106">
        <w:t>Repeated Deep Sample Measurement: 2</w:t>
      </w:r>
      <w:bookmarkEnd w:id="30"/>
    </w:p>
    <w:p w14:paraId="580B7452" w14:textId="3750EF87" w:rsidR="00E13763" w:rsidRPr="00E13763" w:rsidRDefault="00E13763" w:rsidP="00E13763">
      <w:pPr>
        <w:pStyle w:val="Heading3"/>
      </w:pPr>
      <w:bookmarkStart w:id="31" w:name="_Toc49766106"/>
      <w:r>
        <w:t>Deployment 2 Replicates Boxplot</w:t>
      </w:r>
      <w:bookmarkEnd w:id="31"/>
    </w:p>
    <w:p w14:paraId="6136046F" w14:textId="41877867" w:rsidR="00811106" w:rsidRDefault="00811106" w:rsidP="00811106">
      <w:pPr>
        <w:pStyle w:val="BodyText"/>
        <w:jc w:val="center"/>
      </w:pPr>
      <w:r>
        <w:rPr>
          <w:noProof/>
        </w:rPr>
        <w:drawing>
          <wp:inline distT="0" distB="0" distL="0" distR="0" wp14:anchorId="0EC5BCF4" wp14:editId="4CC876EE">
            <wp:extent cx="6120130" cy="3825240"/>
            <wp:effectExtent l="0" t="0" r="0" b="381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EF7F" w14:textId="3F0F9BB1" w:rsidR="00811106" w:rsidRDefault="00811106" w:rsidP="00811106">
      <w:pPr>
        <w:pStyle w:val="BodyText"/>
        <w:jc w:val="center"/>
      </w:pPr>
    </w:p>
    <w:p w14:paraId="77EDA881" w14:textId="1B2CC752" w:rsidR="002F43BC" w:rsidRPr="002F43BC" w:rsidRDefault="008D30F6" w:rsidP="002F43BC">
      <w:pPr>
        <w:pStyle w:val="Heading3"/>
      </w:pPr>
      <w:bookmarkStart w:id="32" w:name="_Toc49766107"/>
      <w:r>
        <w:t>T-Test Comparison of Means</w:t>
      </w:r>
      <w:bookmarkEnd w:id="32"/>
    </w:p>
    <w:tbl>
      <w:tblPr>
        <w:tblStyle w:val="TableCSIRO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155"/>
        <w:gridCol w:w="1418"/>
        <w:gridCol w:w="2268"/>
      </w:tblGrid>
      <w:tr w:rsidR="00FD72A1" w14:paraId="141A9135" w14:textId="77777777" w:rsidTr="00E21D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6966A20D" w14:textId="7271FCB6" w:rsidR="00FD72A1" w:rsidRPr="00FD72A1" w:rsidRDefault="00FD72A1" w:rsidP="00FD72A1">
            <w:pPr>
              <w:pStyle w:val="ColumnHeading"/>
              <w:rPr>
                <w:sz w:val="20"/>
                <w:szCs w:val="20"/>
              </w:rPr>
            </w:pPr>
            <w:r w:rsidRPr="00FD72A1">
              <w:rPr>
                <w:sz w:val="20"/>
                <w:szCs w:val="20"/>
              </w:rPr>
              <w:t>Test Comparison</w:t>
            </w:r>
          </w:p>
        </w:tc>
        <w:tc>
          <w:tcPr>
            <w:tcW w:w="1418" w:type="dxa"/>
          </w:tcPr>
          <w:p w14:paraId="2163C955" w14:textId="10CB1F74" w:rsidR="00FD72A1" w:rsidRPr="00FD72A1" w:rsidRDefault="00FD72A1" w:rsidP="00FD72A1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D72A1">
              <w:rPr>
                <w:sz w:val="20"/>
                <w:szCs w:val="20"/>
              </w:rPr>
              <w:t>P-Value</w:t>
            </w:r>
          </w:p>
        </w:tc>
        <w:tc>
          <w:tcPr>
            <w:tcW w:w="2268" w:type="dxa"/>
          </w:tcPr>
          <w:p w14:paraId="0C2F77FB" w14:textId="75BD8B41" w:rsidR="00FD72A1" w:rsidRPr="00FD72A1" w:rsidRDefault="00FD72A1" w:rsidP="00FD72A1">
            <w:pPr>
              <w:pStyle w:val="Column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D72A1">
              <w:rPr>
                <w:sz w:val="20"/>
                <w:szCs w:val="20"/>
              </w:rPr>
              <w:t>Significant Difference</w:t>
            </w:r>
          </w:p>
        </w:tc>
      </w:tr>
      <w:tr w:rsidR="00FD72A1" w14:paraId="444F93FA" w14:textId="77777777" w:rsidTr="00E21D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5A415A7F" w14:textId="5BDD1C79" w:rsidR="00FD72A1" w:rsidRDefault="00FD72A1" w:rsidP="008D30F6">
            <w:pPr>
              <w:pStyle w:val="BodyText"/>
            </w:pPr>
            <w:r>
              <w:lastRenderedPageBreak/>
              <w:t>New A to Old</w:t>
            </w:r>
          </w:p>
        </w:tc>
        <w:tc>
          <w:tcPr>
            <w:tcW w:w="1418" w:type="dxa"/>
          </w:tcPr>
          <w:p w14:paraId="1839957A" w14:textId="30571374" w:rsidR="00FD72A1" w:rsidRDefault="00FD72A1" w:rsidP="008D30F6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</w:t>
            </w:r>
          </w:p>
        </w:tc>
        <w:tc>
          <w:tcPr>
            <w:tcW w:w="2268" w:type="dxa"/>
          </w:tcPr>
          <w:p w14:paraId="74282CE7" w14:textId="12487346" w:rsidR="00FD72A1" w:rsidRDefault="00FD72A1" w:rsidP="008D30F6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</w:tr>
      <w:tr w:rsidR="00FD72A1" w14:paraId="0B7AEEF5" w14:textId="77777777" w:rsidTr="00E21DA9">
        <w:trPr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3BECB39D" w14:textId="3E2D03CA" w:rsidR="00FD72A1" w:rsidRDefault="00FD72A1" w:rsidP="008D30F6">
            <w:pPr>
              <w:pStyle w:val="BodyText"/>
            </w:pPr>
            <w:r>
              <w:t>New B to Old</w:t>
            </w:r>
          </w:p>
        </w:tc>
        <w:tc>
          <w:tcPr>
            <w:tcW w:w="1418" w:type="dxa"/>
          </w:tcPr>
          <w:p w14:paraId="02B3670E" w14:textId="4E57722E" w:rsidR="00FD72A1" w:rsidRDefault="00FD72A1" w:rsidP="008D30F6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0.11</w:t>
            </w:r>
          </w:p>
        </w:tc>
        <w:tc>
          <w:tcPr>
            <w:tcW w:w="2268" w:type="dxa"/>
          </w:tcPr>
          <w:p w14:paraId="37852F78" w14:textId="07771D1D" w:rsidR="00FD72A1" w:rsidRDefault="00FD72A1" w:rsidP="008D30F6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</w:tr>
    </w:tbl>
    <w:p w14:paraId="5DA5A886" w14:textId="5D93CEF0" w:rsidR="0037080C" w:rsidRDefault="0037080C" w:rsidP="006E6212">
      <w:pPr>
        <w:pStyle w:val="Heading1"/>
      </w:pPr>
      <w:r>
        <w:t xml:space="preserve"> </w:t>
      </w:r>
      <w:bookmarkStart w:id="33" w:name="_Toc49766108"/>
      <w:r w:rsidR="00187246">
        <w:t>Discussion</w:t>
      </w:r>
      <w:bookmarkEnd w:id="33"/>
    </w:p>
    <w:p w14:paraId="0A76A442" w14:textId="77777777" w:rsidR="00187246" w:rsidRPr="00187246" w:rsidRDefault="00187246" w:rsidP="00187246">
      <w:pPr>
        <w:pStyle w:val="BodyText"/>
      </w:pPr>
    </w:p>
    <w:sectPr w:rsidR="00187246" w:rsidRPr="00187246" w:rsidSect="00246B35">
      <w:footerReference w:type="default" r:id="rId29"/>
      <w:footerReference w:type="first" r:id="rId30"/>
      <w:pgSz w:w="11906" w:h="16838" w:code="9"/>
      <w:pgMar w:top="1134" w:right="1134" w:bottom="1134" w:left="1134" w:header="709" w:footer="65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226949" w14:textId="77777777" w:rsidR="008B161B" w:rsidRDefault="008B161B" w:rsidP="000A377A">
      <w:r>
        <w:separator/>
      </w:r>
    </w:p>
  </w:endnote>
  <w:endnote w:type="continuationSeparator" w:id="0">
    <w:p w14:paraId="5CF9B174" w14:textId="77777777" w:rsidR="008B161B" w:rsidRDefault="008B161B" w:rsidP="000A37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486238" w14:textId="77777777" w:rsidR="009511DD" w:rsidRPr="00246B35" w:rsidRDefault="00246B35" w:rsidP="00246B35">
    <w:pPr>
      <w:pStyle w:val="Footer"/>
      <w:tabs>
        <w:tab w:val="clear" w:pos="4153"/>
        <w:tab w:val="clear" w:pos="8306"/>
        <w:tab w:val="right" w:pos="9638"/>
      </w:tabs>
    </w:pPr>
    <w:r w:rsidRPr="00A914CA">
      <w:rPr>
        <w:b/>
        <w:color w:val="757579" w:themeColor="accent3"/>
        <w:sz w:val="20"/>
        <w:szCs w:val="20"/>
      </w:rPr>
      <w:t>CSIRO</w:t>
    </w:r>
    <w:r>
      <w:rPr>
        <w:color w:val="757579" w:themeColor="accent3"/>
        <w:sz w:val="20"/>
        <w:szCs w:val="20"/>
      </w:rPr>
      <w:t xml:space="preserve"> </w:t>
    </w:r>
    <w:r w:rsidRPr="007123FD">
      <w:rPr>
        <w:color w:val="757579" w:themeColor="accent3"/>
        <w:sz w:val="20"/>
        <w:szCs w:val="20"/>
      </w:rPr>
      <w:t>Australia’s National Science Agency </w:t>
    </w:r>
    <w:r>
      <w:rPr>
        <w:color w:val="757579" w:themeColor="accent3"/>
        <w:sz w:val="20"/>
        <w:szCs w:val="20"/>
      </w:rPr>
      <w:tab/>
    </w:r>
    <w:r w:rsidRPr="00ED212D">
      <w:rPr>
        <w:rStyle w:val="PageNumber"/>
      </w:rPr>
      <w:fldChar w:fldCharType="begin"/>
    </w:r>
    <w:r w:rsidRPr="00ED212D">
      <w:rPr>
        <w:rStyle w:val="PageNumber"/>
      </w:rPr>
      <w:instrText xml:space="preserve"> PAGE </w:instrText>
    </w:r>
    <w:r w:rsidRPr="00ED212D">
      <w:rPr>
        <w:rStyle w:val="PageNumber"/>
      </w:rPr>
      <w:fldChar w:fldCharType="separate"/>
    </w:r>
    <w:r>
      <w:rPr>
        <w:rStyle w:val="PageNumber"/>
      </w:rPr>
      <w:t>1</w:t>
    </w:r>
    <w:r w:rsidRPr="00ED212D"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DFDEC3" w14:textId="77777777" w:rsidR="009511DD" w:rsidRDefault="00ED212D" w:rsidP="00ED212D">
    <w:pPr>
      <w:pStyle w:val="Footer"/>
      <w:tabs>
        <w:tab w:val="clear" w:pos="4153"/>
        <w:tab w:val="clear" w:pos="8306"/>
        <w:tab w:val="right" w:pos="9638"/>
      </w:tabs>
    </w:pPr>
    <w:r w:rsidRPr="00A914CA">
      <w:rPr>
        <w:b/>
        <w:color w:val="757579" w:themeColor="accent3"/>
        <w:sz w:val="20"/>
        <w:szCs w:val="20"/>
      </w:rPr>
      <w:t>CSIRO</w:t>
    </w:r>
    <w:r>
      <w:rPr>
        <w:color w:val="757579" w:themeColor="accent3"/>
        <w:sz w:val="20"/>
        <w:szCs w:val="20"/>
      </w:rPr>
      <w:t xml:space="preserve"> </w:t>
    </w:r>
    <w:r w:rsidRPr="007123FD">
      <w:rPr>
        <w:color w:val="757579" w:themeColor="accent3"/>
        <w:sz w:val="20"/>
        <w:szCs w:val="20"/>
      </w:rPr>
      <w:t>Australia’s National Science Agency </w:t>
    </w:r>
    <w:r>
      <w:rPr>
        <w:color w:val="757579" w:themeColor="accent3"/>
        <w:sz w:val="20"/>
        <w:szCs w:val="20"/>
      </w:rPr>
      <w:tab/>
    </w:r>
    <w:r w:rsidR="00B9080E" w:rsidRPr="00ED212D">
      <w:rPr>
        <w:rStyle w:val="PageNumber"/>
      </w:rPr>
      <w:fldChar w:fldCharType="begin"/>
    </w:r>
    <w:r w:rsidR="009511DD" w:rsidRPr="00ED212D">
      <w:rPr>
        <w:rStyle w:val="PageNumber"/>
      </w:rPr>
      <w:instrText xml:space="preserve"> PAGE </w:instrText>
    </w:r>
    <w:r w:rsidR="00B9080E" w:rsidRPr="00ED212D">
      <w:rPr>
        <w:rStyle w:val="PageNumber"/>
      </w:rPr>
      <w:fldChar w:fldCharType="separate"/>
    </w:r>
    <w:r w:rsidR="00E52B83" w:rsidRPr="00ED212D">
      <w:rPr>
        <w:rStyle w:val="PageNumber"/>
      </w:rPr>
      <w:t>1</w:t>
    </w:r>
    <w:r w:rsidR="00B9080E" w:rsidRPr="00ED212D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AA4884" w14:textId="77777777" w:rsidR="008B161B" w:rsidRDefault="008B161B" w:rsidP="000A377A">
      <w:r>
        <w:separator/>
      </w:r>
    </w:p>
  </w:footnote>
  <w:footnote w:type="continuationSeparator" w:id="0">
    <w:p w14:paraId="00282989" w14:textId="77777777" w:rsidR="008B161B" w:rsidRDefault="008B161B" w:rsidP="000A37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78AAA97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62C025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E2886D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564CB3C"/>
    <w:lvl w:ilvl="0">
      <w:start w:val="1"/>
      <w:numFmt w:val="lowerLetter"/>
      <w:pStyle w:val="ListNumber2"/>
      <w:lvlText w:val="%1."/>
      <w:lvlJc w:val="left"/>
      <w:pPr>
        <w:ind w:left="643" w:hanging="360"/>
      </w:pPr>
    </w:lvl>
  </w:abstractNum>
  <w:abstractNum w:abstractNumId="4" w15:restartNumberingAfterBreak="0">
    <w:nsid w:val="FFFFFF80"/>
    <w:multiLevelType w:val="singleLevel"/>
    <w:tmpl w:val="69A0825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73AAAF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29CF79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6D0670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27270B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49850B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0705DE4"/>
    <w:multiLevelType w:val="multilevel"/>
    <w:tmpl w:val="CFE8A4E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11" w15:restartNumberingAfterBreak="0">
    <w:nsid w:val="127D7452"/>
    <w:multiLevelType w:val="multilevel"/>
    <w:tmpl w:val="F8CC41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5B8590D"/>
    <w:multiLevelType w:val="multilevel"/>
    <w:tmpl w:val="A0265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086735F"/>
    <w:multiLevelType w:val="multilevel"/>
    <w:tmpl w:val="F1420D32"/>
    <w:styleLink w:val="TableBullets"/>
    <w:lvl w:ilvl="0">
      <w:start w:val="1"/>
      <w:numFmt w:val="bullet"/>
      <w:pStyle w:val="Table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050236"/>
    <w:multiLevelType w:val="multilevel"/>
    <w:tmpl w:val="9432AB92"/>
    <w:styleLink w:val="Sources"/>
    <w:lvl w:ilvl="0">
      <w:start w:val="1"/>
      <w:numFmt w:val="none"/>
      <w:lvlText w:val="Source:"/>
      <w:lvlJc w:val="left"/>
      <w:pPr>
        <w:tabs>
          <w:tab w:val="num" w:pos="624"/>
        </w:tabs>
        <w:ind w:left="624" w:hanging="624"/>
      </w:pPr>
      <w:rPr>
        <w:rFonts w:cs="Times New Roman" w:hint="default"/>
      </w:rPr>
    </w:lvl>
    <w:lvl w:ilvl="1">
      <w:start w:val="1"/>
      <w:numFmt w:val="none"/>
      <w:lvlText w:val="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none"/>
      <w:lvlText w:val=""/>
      <w:lvlJc w:val="left"/>
      <w:pPr>
        <w:ind w:left="108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ind w:left="144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ind w:left="180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ind w:left="216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ind w:left="252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ind w:left="288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ind w:left="3240" w:hanging="360"/>
      </w:pPr>
      <w:rPr>
        <w:rFonts w:cs="Times New Roman" w:hint="default"/>
      </w:rPr>
    </w:lvl>
  </w:abstractNum>
  <w:abstractNum w:abstractNumId="15" w15:restartNumberingAfterBreak="0">
    <w:nsid w:val="28B57485"/>
    <w:multiLevelType w:val="multilevel"/>
    <w:tmpl w:val="0C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6" w15:restartNumberingAfterBreak="0">
    <w:nsid w:val="336721BA"/>
    <w:multiLevelType w:val="multilevel"/>
    <w:tmpl w:val="CFE8A4E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17" w15:restartNumberingAfterBreak="0">
    <w:nsid w:val="386A08E9"/>
    <w:multiLevelType w:val="multilevel"/>
    <w:tmpl w:val="0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EA7459B"/>
    <w:multiLevelType w:val="hybridMultilevel"/>
    <w:tmpl w:val="090C4A92"/>
    <w:lvl w:ilvl="0" w:tplc="B29A3278">
      <w:start w:val="1"/>
      <w:numFmt w:val="bullet"/>
      <w:pStyle w:val="Boxedlist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19" w15:restartNumberingAfterBreak="0">
    <w:nsid w:val="4265682E"/>
    <w:multiLevelType w:val="multilevel"/>
    <w:tmpl w:val="6E74B694"/>
    <w:styleLink w:val="Bullets"/>
    <w:lvl w:ilvl="0">
      <w:start w:val="1"/>
      <w:numFmt w:val="bullet"/>
      <w:pStyle w:val="ListBullet"/>
      <w:lvlText w:val=""/>
      <w:lvlJc w:val="left"/>
      <w:pPr>
        <w:tabs>
          <w:tab w:val="num" w:pos="199"/>
        </w:tabs>
        <w:ind w:left="199" w:hanging="199"/>
      </w:pPr>
      <w:rPr>
        <w:rFonts w:ascii="Symbol" w:hAnsi="Symbol" w:hint="default"/>
      </w:rPr>
    </w:lvl>
    <w:lvl w:ilvl="1">
      <w:start w:val="1"/>
      <w:numFmt w:val="bullet"/>
      <w:pStyle w:val="ListBullet2"/>
      <w:lvlText w:val="–"/>
      <w:lvlJc w:val="left"/>
      <w:pPr>
        <w:tabs>
          <w:tab w:val="num" w:pos="397"/>
        </w:tabs>
        <w:ind w:left="397" w:hanging="198"/>
      </w:pPr>
      <w:rPr>
        <w:rFonts w:ascii="Arial" w:hAnsi="Arial" w:hint="default"/>
      </w:rPr>
    </w:lvl>
    <w:lvl w:ilvl="2">
      <w:start w:val="1"/>
      <w:numFmt w:val="bullet"/>
      <w:lvlText w:val="–"/>
      <w:lvlJc w:val="left"/>
      <w:pPr>
        <w:tabs>
          <w:tab w:val="num" w:pos="595"/>
        </w:tabs>
        <w:ind w:left="595" w:hanging="198"/>
      </w:pPr>
      <w:rPr>
        <w:rFonts w:ascii="Arial" w:hAnsi="Arial" w:hint="default"/>
      </w:rPr>
    </w:lvl>
    <w:lvl w:ilvl="3">
      <w:start w:val="1"/>
      <w:numFmt w:val="none"/>
      <w:lvlText w:val=""/>
      <w:lvlJc w:val="left"/>
      <w:pPr>
        <w:ind w:left="288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ind w:left="360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ind w:left="43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ind w:left="504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ind w:left="576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ind w:left="6480" w:hanging="360"/>
      </w:pPr>
      <w:rPr>
        <w:rFonts w:cs="Times New Roman" w:hint="default"/>
      </w:rPr>
    </w:lvl>
  </w:abstractNum>
  <w:abstractNum w:abstractNumId="20" w15:restartNumberingAfterBreak="0">
    <w:nsid w:val="5A1767B6"/>
    <w:multiLevelType w:val="multilevel"/>
    <w:tmpl w:val="14C8A526"/>
    <w:styleLink w:val="Numbers"/>
    <w:lvl w:ilvl="0">
      <w:start w:val="1"/>
      <w:numFmt w:val="decimal"/>
      <w:pStyle w:val="ListNumber"/>
      <w:lvlText w:val="%1."/>
      <w:lvlJc w:val="left"/>
      <w:pPr>
        <w:tabs>
          <w:tab w:val="num" w:pos="227"/>
        </w:tabs>
        <w:ind w:left="227" w:hanging="227"/>
      </w:pPr>
      <w:rPr>
        <w:rFonts w:cs="Times New Roman" w:hint="default"/>
      </w:rPr>
    </w:lvl>
    <w:lvl w:ilvl="1">
      <w:start w:val="1"/>
      <w:numFmt w:val="none"/>
      <w:lvlText w:val=""/>
      <w:lvlJc w:val="left"/>
      <w:pPr>
        <w:ind w:left="1440" w:hanging="360"/>
      </w:pPr>
      <w:rPr>
        <w:rFonts w:cs="Times New Roman" w:hint="default"/>
      </w:rPr>
    </w:lvl>
    <w:lvl w:ilvl="2">
      <w:start w:val="1"/>
      <w:numFmt w:val="none"/>
      <w:lvlText w:val=""/>
      <w:lvlJc w:val="right"/>
      <w:pPr>
        <w:ind w:left="2160" w:hanging="18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ind w:left="288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ind w:left="3600" w:hanging="360"/>
      </w:pPr>
      <w:rPr>
        <w:rFonts w:cs="Times New Roman" w:hint="default"/>
      </w:rPr>
    </w:lvl>
    <w:lvl w:ilvl="5">
      <w:start w:val="1"/>
      <w:numFmt w:val="none"/>
      <w:lvlText w:val=""/>
      <w:lvlJc w:val="right"/>
      <w:pPr>
        <w:ind w:left="4320" w:hanging="18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ind w:left="504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ind w:left="5760" w:hanging="360"/>
      </w:pPr>
      <w:rPr>
        <w:rFonts w:cs="Times New Roman" w:hint="default"/>
      </w:rPr>
    </w:lvl>
    <w:lvl w:ilvl="8">
      <w:start w:val="1"/>
      <w:numFmt w:val="none"/>
      <w:lvlText w:val=""/>
      <w:lvlJc w:val="right"/>
      <w:pPr>
        <w:ind w:left="6480" w:hanging="180"/>
      </w:pPr>
      <w:rPr>
        <w:rFonts w:cs="Times New Roman" w:hint="default"/>
      </w:rPr>
    </w:lvl>
  </w:abstractNum>
  <w:abstractNum w:abstractNumId="21" w15:restartNumberingAfterBreak="0">
    <w:nsid w:val="5D8743A4"/>
    <w:multiLevelType w:val="hybridMultilevel"/>
    <w:tmpl w:val="771E21DE"/>
    <w:lvl w:ilvl="0" w:tplc="05920732">
      <w:start w:val="1"/>
      <w:numFmt w:val="bullet"/>
      <w:pStyle w:val="ListNumber3"/>
      <w:lvlText w:val=""/>
      <w:lvlJc w:val="left"/>
      <w:pPr>
        <w:ind w:left="126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B55195"/>
    <w:multiLevelType w:val="multilevel"/>
    <w:tmpl w:val="21EEED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763B0CF5"/>
    <w:multiLevelType w:val="hybridMultilevel"/>
    <w:tmpl w:val="799E1F1C"/>
    <w:lvl w:ilvl="0" w:tplc="0748901E">
      <w:start w:val="1"/>
      <w:numFmt w:val="bullet"/>
      <w:pStyle w:val="ListBullet3"/>
      <w:lvlText w:val=""/>
      <w:lvlJc w:val="left"/>
      <w:pPr>
        <w:ind w:left="1514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24" w15:restartNumberingAfterBreak="0">
    <w:nsid w:val="7E265937"/>
    <w:multiLevelType w:val="multilevel"/>
    <w:tmpl w:val="7610CD22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b/>
        <w:bCs w:val="0"/>
        <w:sz w:val="30"/>
        <w:szCs w:val="30"/>
      </w:r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9"/>
  </w:num>
  <w:num w:numId="12">
    <w:abstractNumId w:val="14"/>
  </w:num>
  <w:num w:numId="13">
    <w:abstractNumId w:val="13"/>
  </w:num>
  <w:num w:numId="14">
    <w:abstractNumId w:val="20"/>
  </w:num>
  <w:num w:numId="15">
    <w:abstractNumId w:val="23"/>
  </w:num>
  <w:num w:numId="16">
    <w:abstractNumId w:val="21"/>
  </w:num>
  <w:num w:numId="17">
    <w:abstractNumId w:val="15"/>
  </w:num>
  <w:num w:numId="18">
    <w:abstractNumId w:val="18"/>
  </w:num>
  <w:num w:numId="19">
    <w:abstractNumId w:val="17"/>
  </w:num>
  <w:num w:numId="20">
    <w:abstractNumId w:val="12"/>
  </w:num>
  <w:num w:numId="21">
    <w:abstractNumId w:val="24"/>
  </w:num>
  <w:num w:numId="22">
    <w:abstractNumId w:val="11"/>
  </w:num>
  <w:num w:numId="2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6"/>
  </w:num>
  <w:num w:numId="25">
    <w:abstractNumId w:val="22"/>
  </w:num>
  <w:num w:numId="26">
    <w:abstractNumId w:val="10"/>
  </w:num>
  <w:num w:numId="2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65F"/>
    <w:rsid w:val="0000019E"/>
    <w:rsid w:val="00000611"/>
    <w:rsid w:val="00001727"/>
    <w:rsid w:val="0000300B"/>
    <w:rsid w:val="00004479"/>
    <w:rsid w:val="00004608"/>
    <w:rsid w:val="00005554"/>
    <w:rsid w:val="000072A2"/>
    <w:rsid w:val="000124C0"/>
    <w:rsid w:val="00012B21"/>
    <w:rsid w:val="00012F44"/>
    <w:rsid w:val="00014F95"/>
    <w:rsid w:val="00015AC3"/>
    <w:rsid w:val="00015D9B"/>
    <w:rsid w:val="00016364"/>
    <w:rsid w:val="000166E8"/>
    <w:rsid w:val="00020528"/>
    <w:rsid w:val="00020EB5"/>
    <w:rsid w:val="00024E64"/>
    <w:rsid w:val="00025950"/>
    <w:rsid w:val="00025A1E"/>
    <w:rsid w:val="00027644"/>
    <w:rsid w:val="000278EE"/>
    <w:rsid w:val="00027A00"/>
    <w:rsid w:val="00030712"/>
    <w:rsid w:val="00030F5C"/>
    <w:rsid w:val="0003314B"/>
    <w:rsid w:val="0003716F"/>
    <w:rsid w:val="0004014A"/>
    <w:rsid w:val="00041E38"/>
    <w:rsid w:val="00041F4A"/>
    <w:rsid w:val="00042EAD"/>
    <w:rsid w:val="000436F1"/>
    <w:rsid w:val="00044F96"/>
    <w:rsid w:val="00045860"/>
    <w:rsid w:val="000469D9"/>
    <w:rsid w:val="00046F89"/>
    <w:rsid w:val="00047EE6"/>
    <w:rsid w:val="000532A1"/>
    <w:rsid w:val="000552A9"/>
    <w:rsid w:val="0005574D"/>
    <w:rsid w:val="00055B15"/>
    <w:rsid w:val="00057F5D"/>
    <w:rsid w:val="00060456"/>
    <w:rsid w:val="0006065C"/>
    <w:rsid w:val="00062DC4"/>
    <w:rsid w:val="00064F11"/>
    <w:rsid w:val="000673D6"/>
    <w:rsid w:val="00071DFB"/>
    <w:rsid w:val="00073353"/>
    <w:rsid w:val="000749CD"/>
    <w:rsid w:val="00076353"/>
    <w:rsid w:val="0007694B"/>
    <w:rsid w:val="000779AB"/>
    <w:rsid w:val="00081B2C"/>
    <w:rsid w:val="00081CF2"/>
    <w:rsid w:val="0008371E"/>
    <w:rsid w:val="00086367"/>
    <w:rsid w:val="00086909"/>
    <w:rsid w:val="0008787E"/>
    <w:rsid w:val="00090401"/>
    <w:rsid w:val="00090408"/>
    <w:rsid w:val="0009057F"/>
    <w:rsid w:val="00090F62"/>
    <w:rsid w:val="000923F3"/>
    <w:rsid w:val="000963A6"/>
    <w:rsid w:val="00097D05"/>
    <w:rsid w:val="000A0722"/>
    <w:rsid w:val="000A1762"/>
    <w:rsid w:val="000A377A"/>
    <w:rsid w:val="000A59F9"/>
    <w:rsid w:val="000A6A79"/>
    <w:rsid w:val="000A79FB"/>
    <w:rsid w:val="000B19E5"/>
    <w:rsid w:val="000B3142"/>
    <w:rsid w:val="000B56E0"/>
    <w:rsid w:val="000B5DA3"/>
    <w:rsid w:val="000C12C8"/>
    <w:rsid w:val="000C1AA1"/>
    <w:rsid w:val="000C530D"/>
    <w:rsid w:val="000C5CED"/>
    <w:rsid w:val="000C67C8"/>
    <w:rsid w:val="000C6AC9"/>
    <w:rsid w:val="000D1BC8"/>
    <w:rsid w:val="000D211A"/>
    <w:rsid w:val="000D215A"/>
    <w:rsid w:val="000D2475"/>
    <w:rsid w:val="000D30EA"/>
    <w:rsid w:val="000D37DD"/>
    <w:rsid w:val="000D46E7"/>
    <w:rsid w:val="000D6321"/>
    <w:rsid w:val="000E0729"/>
    <w:rsid w:val="000E2D9E"/>
    <w:rsid w:val="000E6BEA"/>
    <w:rsid w:val="000E7B0B"/>
    <w:rsid w:val="000F081F"/>
    <w:rsid w:val="000F0DFF"/>
    <w:rsid w:val="000F3130"/>
    <w:rsid w:val="000F33F4"/>
    <w:rsid w:val="000F500A"/>
    <w:rsid w:val="000F55E1"/>
    <w:rsid w:val="000F62E7"/>
    <w:rsid w:val="000F71B9"/>
    <w:rsid w:val="000F7C82"/>
    <w:rsid w:val="001000DD"/>
    <w:rsid w:val="00102228"/>
    <w:rsid w:val="001046AE"/>
    <w:rsid w:val="00113293"/>
    <w:rsid w:val="00113683"/>
    <w:rsid w:val="00113A01"/>
    <w:rsid w:val="001209C7"/>
    <w:rsid w:val="00121F11"/>
    <w:rsid w:val="0012253C"/>
    <w:rsid w:val="0012309D"/>
    <w:rsid w:val="00123D73"/>
    <w:rsid w:val="001263A4"/>
    <w:rsid w:val="00127211"/>
    <w:rsid w:val="00127354"/>
    <w:rsid w:val="00127506"/>
    <w:rsid w:val="00130267"/>
    <w:rsid w:val="00136BE3"/>
    <w:rsid w:val="00144102"/>
    <w:rsid w:val="00144230"/>
    <w:rsid w:val="0014483D"/>
    <w:rsid w:val="00146F26"/>
    <w:rsid w:val="00147DA1"/>
    <w:rsid w:val="001501C7"/>
    <w:rsid w:val="00150377"/>
    <w:rsid w:val="00153230"/>
    <w:rsid w:val="00153958"/>
    <w:rsid w:val="00154291"/>
    <w:rsid w:val="0015584C"/>
    <w:rsid w:val="00155CEF"/>
    <w:rsid w:val="00157237"/>
    <w:rsid w:val="00160EDD"/>
    <w:rsid w:val="00165B87"/>
    <w:rsid w:val="00166253"/>
    <w:rsid w:val="001666E4"/>
    <w:rsid w:val="00170ECD"/>
    <w:rsid w:val="00171C98"/>
    <w:rsid w:val="00173AA0"/>
    <w:rsid w:val="0017592E"/>
    <w:rsid w:val="00177421"/>
    <w:rsid w:val="001777DA"/>
    <w:rsid w:val="00177D5B"/>
    <w:rsid w:val="001803E7"/>
    <w:rsid w:val="001836D3"/>
    <w:rsid w:val="00184B11"/>
    <w:rsid w:val="00185AC2"/>
    <w:rsid w:val="00185BE1"/>
    <w:rsid w:val="001868E0"/>
    <w:rsid w:val="00187246"/>
    <w:rsid w:val="00187D01"/>
    <w:rsid w:val="00192012"/>
    <w:rsid w:val="001922A6"/>
    <w:rsid w:val="001942E2"/>
    <w:rsid w:val="00195215"/>
    <w:rsid w:val="00196123"/>
    <w:rsid w:val="0019655F"/>
    <w:rsid w:val="00196DF3"/>
    <w:rsid w:val="00197545"/>
    <w:rsid w:val="00197C7D"/>
    <w:rsid w:val="001A0844"/>
    <w:rsid w:val="001A294D"/>
    <w:rsid w:val="001A29BC"/>
    <w:rsid w:val="001A3A76"/>
    <w:rsid w:val="001A501D"/>
    <w:rsid w:val="001A50F7"/>
    <w:rsid w:val="001A6585"/>
    <w:rsid w:val="001B0C24"/>
    <w:rsid w:val="001B0E56"/>
    <w:rsid w:val="001B5426"/>
    <w:rsid w:val="001B790F"/>
    <w:rsid w:val="001C17A3"/>
    <w:rsid w:val="001C384C"/>
    <w:rsid w:val="001C5E18"/>
    <w:rsid w:val="001C5F65"/>
    <w:rsid w:val="001C63EF"/>
    <w:rsid w:val="001D2CB3"/>
    <w:rsid w:val="001D3E13"/>
    <w:rsid w:val="001D4A7E"/>
    <w:rsid w:val="001E0667"/>
    <w:rsid w:val="001E0CAD"/>
    <w:rsid w:val="001E2E6E"/>
    <w:rsid w:val="001E3630"/>
    <w:rsid w:val="001F1A26"/>
    <w:rsid w:val="001F1B9A"/>
    <w:rsid w:val="001F272E"/>
    <w:rsid w:val="00200191"/>
    <w:rsid w:val="002009C7"/>
    <w:rsid w:val="00201250"/>
    <w:rsid w:val="00201B1F"/>
    <w:rsid w:val="00202090"/>
    <w:rsid w:val="00204716"/>
    <w:rsid w:val="002052D3"/>
    <w:rsid w:val="00206763"/>
    <w:rsid w:val="0020747E"/>
    <w:rsid w:val="00210066"/>
    <w:rsid w:val="00211F83"/>
    <w:rsid w:val="00215BF0"/>
    <w:rsid w:val="00220541"/>
    <w:rsid w:val="00221772"/>
    <w:rsid w:val="00223A3E"/>
    <w:rsid w:val="00226B78"/>
    <w:rsid w:val="002276C2"/>
    <w:rsid w:val="00227E97"/>
    <w:rsid w:val="00230C09"/>
    <w:rsid w:val="00232562"/>
    <w:rsid w:val="0023459E"/>
    <w:rsid w:val="002412E0"/>
    <w:rsid w:val="002447D8"/>
    <w:rsid w:val="002468D5"/>
    <w:rsid w:val="00246B35"/>
    <w:rsid w:val="00250EE6"/>
    <w:rsid w:val="00250F1F"/>
    <w:rsid w:val="00251E5B"/>
    <w:rsid w:val="002528B8"/>
    <w:rsid w:val="002545B0"/>
    <w:rsid w:val="002550C1"/>
    <w:rsid w:val="00255286"/>
    <w:rsid w:val="00255E6D"/>
    <w:rsid w:val="002578B0"/>
    <w:rsid w:val="00257CC3"/>
    <w:rsid w:val="00257E75"/>
    <w:rsid w:val="00257E93"/>
    <w:rsid w:val="002600E0"/>
    <w:rsid w:val="0026351A"/>
    <w:rsid w:val="00263F07"/>
    <w:rsid w:val="00265A09"/>
    <w:rsid w:val="00267DE0"/>
    <w:rsid w:val="00272F19"/>
    <w:rsid w:val="002744AC"/>
    <w:rsid w:val="002752E9"/>
    <w:rsid w:val="002809B7"/>
    <w:rsid w:val="00281441"/>
    <w:rsid w:val="00281466"/>
    <w:rsid w:val="00282F35"/>
    <w:rsid w:val="002832ED"/>
    <w:rsid w:val="002853F3"/>
    <w:rsid w:val="00286D12"/>
    <w:rsid w:val="00287BE9"/>
    <w:rsid w:val="00287C22"/>
    <w:rsid w:val="002901AA"/>
    <w:rsid w:val="00291F2E"/>
    <w:rsid w:val="002924C8"/>
    <w:rsid w:val="00292638"/>
    <w:rsid w:val="002932D9"/>
    <w:rsid w:val="00293B8C"/>
    <w:rsid w:val="00294C7F"/>
    <w:rsid w:val="00295EB9"/>
    <w:rsid w:val="002964C9"/>
    <w:rsid w:val="0029705E"/>
    <w:rsid w:val="002A01A5"/>
    <w:rsid w:val="002A10EE"/>
    <w:rsid w:val="002A1120"/>
    <w:rsid w:val="002A28C4"/>
    <w:rsid w:val="002A4CEA"/>
    <w:rsid w:val="002A636B"/>
    <w:rsid w:val="002B0E10"/>
    <w:rsid w:val="002B6B8D"/>
    <w:rsid w:val="002B7648"/>
    <w:rsid w:val="002C339E"/>
    <w:rsid w:val="002C3AC1"/>
    <w:rsid w:val="002D0DB0"/>
    <w:rsid w:val="002D3B7D"/>
    <w:rsid w:val="002D4444"/>
    <w:rsid w:val="002D4EB9"/>
    <w:rsid w:val="002D561B"/>
    <w:rsid w:val="002D7151"/>
    <w:rsid w:val="002E1686"/>
    <w:rsid w:val="002E235D"/>
    <w:rsid w:val="002E7993"/>
    <w:rsid w:val="002E7F4C"/>
    <w:rsid w:val="002F1011"/>
    <w:rsid w:val="002F11DD"/>
    <w:rsid w:val="002F43BC"/>
    <w:rsid w:val="002F5428"/>
    <w:rsid w:val="002F5A1D"/>
    <w:rsid w:val="00300022"/>
    <w:rsid w:val="003000AF"/>
    <w:rsid w:val="00301857"/>
    <w:rsid w:val="00301D22"/>
    <w:rsid w:val="00302A74"/>
    <w:rsid w:val="00302E16"/>
    <w:rsid w:val="003034EE"/>
    <w:rsid w:val="00303CF9"/>
    <w:rsid w:val="00304221"/>
    <w:rsid w:val="00304225"/>
    <w:rsid w:val="00305F35"/>
    <w:rsid w:val="003130B1"/>
    <w:rsid w:val="003161B3"/>
    <w:rsid w:val="00323510"/>
    <w:rsid w:val="00324CBE"/>
    <w:rsid w:val="0032678A"/>
    <w:rsid w:val="00326E7A"/>
    <w:rsid w:val="0032738E"/>
    <w:rsid w:val="00332431"/>
    <w:rsid w:val="00332C06"/>
    <w:rsid w:val="003336B6"/>
    <w:rsid w:val="0033439B"/>
    <w:rsid w:val="00337F2D"/>
    <w:rsid w:val="00340491"/>
    <w:rsid w:val="0034197E"/>
    <w:rsid w:val="0034222B"/>
    <w:rsid w:val="00344C2E"/>
    <w:rsid w:val="00345602"/>
    <w:rsid w:val="00346526"/>
    <w:rsid w:val="003514BE"/>
    <w:rsid w:val="003521F2"/>
    <w:rsid w:val="00353D50"/>
    <w:rsid w:val="00354BF5"/>
    <w:rsid w:val="0035576A"/>
    <w:rsid w:val="003575F9"/>
    <w:rsid w:val="003604DB"/>
    <w:rsid w:val="00360D14"/>
    <w:rsid w:val="003622F8"/>
    <w:rsid w:val="0036272C"/>
    <w:rsid w:val="003642BB"/>
    <w:rsid w:val="0036630B"/>
    <w:rsid w:val="0036729B"/>
    <w:rsid w:val="0036735C"/>
    <w:rsid w:val="00367FDF"/>
    <w:rsid w:val="00370541"/>
    <w:rsid w:val="0037080C"/>
    <w:rsid w:val="003714C1"/>
    <w:rsid w:val="00371A18"/>
    <w:rsid w:val="00371F46"/>
    <w:rsid w:val="00374FD6"/>
    <w:rsid w:val="003767F1"/>
    <w:rsid w:val="00381022"/>
    <w:rsid w:val="00381517"/>
    <w:rsid w:val="00382F2C"/>
    <w:rsid w:val="00385291"/>
    <w:rsid w:val="00385E2A"/>
    <w:rsid w:val="00386101"/>
    <w:rsid w:val="003869CE"/>
    <w:rsid w:val="003872C8"/>
    <w:rsid w:val="00393B6B"/>
    <w:rsid w:val="0039402F"/>
    <w:rsid w:val="00394D78"/>
    <w:rsid w:val="003953FF"/>
    <w:rsid w:val="003965B1"/>
    <w:rsid w:val="003A18FD"/>
    <w:rsid w:val="003A26BC"/>
    <w:rsid w:val="003A4B8B"/>
    <w:rsid w:val="003A51F7"/>
    <w:rsid w:val="003A6DBB"/>
    <w:rsid w:val="003A6DE0"/>
    <w:rsid w:val="003B1EF4"/>
    <w:rsid w:val="003B5F19"/>
    <w:rsid w:val="003B7D95"/>
    <w:rsid w:val="003C0168"/>
    <w:rsid w:val="003C3FD1"/>
    <w:rsid w:val="003C4B1B"/>
    <w:rsid w:val="003D044A"/>
    <w:rsid w:val="003D2A88"/>
    <w:rsid w:val="003D42BD"/>
    <w:rsid w:val="003D54AF"/>
    <w:rsid w:val="003E22F9"/>
    <w:rsid w:val="003E30AE"/>
    <w:rsid w:val="003E4EBB"/>
    <w:rsid w:val="003E501D"/>
    <w:rsid w:val="003E5871"/>
    <w:rsid w:val="003E666C"/>
    <w:rsid w:val="003F03B4"/>
    <w:rsid w:val="003F0D38"/>
    <w:rsid w:val="003F2288"/>
    <w:rsid w:val="003F3915"/>
    <w:rsid w:val="00403637"/>
    <w:rsid w:val="00403B6B"/>
    <w:rsid w:val="00404222"/>
    <w:rsid w:val="00405065"/>
    <w:rsid w:val="004051FA"/>
    <w:rsid w:val="00405227"/>
    <w:rsid w:val="00405F44"/>
    <w:rsid w:val="00410849"/>
    <w:rsid w:val="004118E7"/>
    <w:rsid w:val="00412533"/>
    <w:rsid w:val="00412784"/>
    <w:rsid w:val="00412D19"/>
    <w:rsid w:val="00416406"/>
    <w:rsid w:val="00421551"/>
    <w:rsid w:val="004216DE"/>
    <w:rsid w:val="00422A28"/>
    <w:rsid w:val="00423D26"/>
    <w:rsid w:val="0042401F"/>
    <w:rsid w:val="00427B56"/>
    <w:rsid w:val="00431D7C"/>
    <w:rsid w:val="00433F84"/>
    <w:rsid w:val="00434B6B"/>
    <w:rsid w:val="00434C9B"/>
    <w:rsid w:val="004355C0"/>
    <w:rsid w:val="00436639"/>
    <w:rsid w:val="00447DD6"/>
    <w:rsid w:val="00450665"/>
    <w:rsid w:val="00452AD5"/>
    <w:rsid w:val="004532E1"/>
    <w:rsid w:val="00457D8D"/>
    <w:rsid w:val="00471C6C"/>
    <w:rsid w:val="004831C1"/>
    <w:rsid w:val="0048681F"/>
    <w:rsid w:val="00491A89"/>
    <w:rsid w:val="004923E1"/>
    <w:rsid w:val="0049442F"/>
    <w:rsid w:val="004965B4"/>
    <w:rsid w:val="004968B7"/>
    <w:rsid w:val="004A0776"/>
    <w:rsid w:val="004A0A0C"/>
    <w:rsid w:val="004A17CE"/>
    <w:rsid w:val="004B0907"/>
    <w:rsid w:val="004B1289"/>
    <w:rsid w:val="004B32F5"/>
    <w:rsid w:val="004B600D"/>
    <w:rsid w:val="004B654B"/>
    <w:rsid w:val="004B759B"/>
    <w:rsid w:val="004C03B7"/>
    <w:rsid w:val="004C318D"/>
    <w:rsid w:val="004C4E15"/>
    <w:rsid w:val="004C67B0"/>
    <w:rsid w:val="004C79ED"/>
    <w:rsid w:val="004D1978"/>
    <w:rsid w:val="004D3607"/>
    <w:rsid w:val="004D36F6"/>
    <w:rsid w:val="004D6B52"/>
    <w:rsid w:val="004D76CD"/>
    <w:rsid w:val="004E0034"/>
    <w:rsid w:val="004E0997"/>
    <w:rsid w:val="004E2B16"/>
    <w:rsid w:val="004E369B"/>
    <w:rsid w:val="004E43B4"/>
    <w:rsid w:val="004E61C2"/>
    <w:rsid w:val="004E7737"/>
    <w:rsid w:val="004E7B0B"/>
    <w:rsid w:val="004F4CAC"/>
    <w:rsid w:val="004F4FCE"/>
    <w:rsid w:val="004F78D2"/>
    <w:rsid w:val="004F7E09"/>
    <w:rsid w:val="005021C3"/>
    <w:rsid w:val="00503F57"/>
    <w:rsid w:val="005055C0"/>
    <w:rsid w:val="0051507C"/>
    <w:rsid w:val="0051554D"/>
    <w:rsid w:val="005213AD"/>
    <w:rsid w:val="005236C1"/>
    <w:rsid w:val="005241D0"/>
    <w:rsid w:val="00530B96"/>
    <w:rsid w:val="0053240A"/>
    <w:rsid w:val="00534B7C"/>
    <w:rsid w:val="00534E19"/>
    <w:rsid w:val="00535138"/>
    <w:rsid w:val="00541E53"/>
    <w:rsid w:val="00542FBC"/>
    <w:rsid w:val="005434FA"/>
    <w:rsid w:val="00543630"/>
    <w:rsid w:val="005439C9"/>
    <w:rsid w:val="005442FF"/>
    <w:rsid w:val="00545C15"/>
    <w:rsid w:val="00545FB2"/>
    <w:rsid w:val="0054638A"/>
    <w:rsid w:val="00546725"/>
    <w:rsid w:val="005521E3"/>
    <w:rsid w:val="00555296"/>
    <w:rsid w:val="00555AB3"/>
    <w:rsid w:val="0056178B"/>
    <w:rsid w:val="0056311A"/>
    <w:rsid w:val="005633CD"/>
    <w:rsid w:val="005634A7"/>
    <w:rsid w:val="00564DBB"/>
    <w:rsid w:val="00567951"/>
    <w:rsid w:val="00571C82"/>
    <w:rsid w:val="0057204D"/>
    <w:rsid w:val="005728FA"/>
    <w:rsid w:val="00573692"/>
    <w:rsid w:val="00573C66"/>
    <w:rsid w:val="00575BE7"/>
    <w:rsid w:val="0058009B"/>
    <w:rsid w:val="00580E6C"/>
    <w:rsid w:val="0058164B"/>
    <w:rsid w:val="00585831"/>
    <w:rsid w:val="0058655A"/>
    <w:rsid w:val="00587ACF"/>
    <w:rsid w:val="005905FA"/>
    <w:rsid w:val="00590A35"/>
    <w:rsid w:val="005937C8"/>
    <w:rsid w:val="0059758D"/>
    <w:rsid w:val="005A0890"/>
    <w:rsid w:val="005A1024"/>
    <w:rsid w:val="005A42A4"/>
    <w:rsid w:val="005A5659"/>
    <w:rsid w:val="005A5B21"/>
    <w:rsid w:val="005A60D8"/>
    <w:rsid w:val="005A7DB5"/>
    <w:rsid w:val="005B34C3"/>
    <w:rsid w:val="005B42E9"/>
    <w:rsid w:val="005B469B"/>
    <w:rsid w:val="005B5075"/>
    <w:rsid w:val="005B5B69"/>
    <w:rsid w:val="005B7557"/>
    <w:rsid w:val="005C14DE"/>
    <w:rsid w:val="005C3619"/>
    <w:rsid w:val="005C48D5"/>
    <w:rsid w:val="005C5C27"/>
    <w:rsid w:val="005C5F65"/>
    <w:rsid w:val="005C6D8A"/>
    <w:rsid w:val="005C7D69"/>
    <w:rsid w:val="005C7F9D"/>
    <w:rsid w:val="005D390B"/>
    <w:rsid w:val="005D392F"/>
    <w:rsid w:val="005D5DB7"/>
    <w:rsid w:val="005D5F4A"/>
    <w:rsid w:val="005D68E3"/>
    <w:rsid w:val="005D69E8"/>
    <w:rsid w:val="005D7860"/>
    <w:rsid w:val="005E196D"/>
    <w:rsid w:val="005E1DB7"/>
    <w:rsid w:val="005E2F13"/>
    <w:rsid w:val="005E31BE"/>
    <w:rsid w:val="005E6BDF"/>
    <w:rsid w:val="005F2C04"/>
    <w:rsid w:val="005F6EF4"/>
    <w:rsid w:val="005F78B7"/>
    <w:rsid w:val="00600439"/>
    <w:rsid w:val="0060405B"/>
    <w:rsid w:val="00604C95"/>
    <w:rsid w:val="00604D81"/>
    <w:rsid w:val="00610237"/>
    <w:rsid w:val="006108D6"/>
    <w:rsid w:val="00612BAC"/>
    <w:rsid w:val="0061447B"/>
    <w:rsid w:val="00614F43"/>
    <w:rsid w:val="00616540"/>
    <w:rsid w:val="00616721"/>
    <w:rsid w:val="006174D2"/>
    <w:rsid w:val="006212AD"/>
    <w:rsid w:val="00621C3C"/>
    <w:rsid w:val="006246C0"/>
    <w:rsid w:val="0062521D"/>
    <w:rsid w:val="0062799E"/>
    <w:rsid w:val="0063480C"/>
    <w:rsid w:val="006409FE"/>
    <w:rsid w:val="006422CC"/>
    <w:rsid w:val="0064494E"/>
    <w:rsid w:val="00645540"/>
    <w:rsid w:val="00645E30"/>
    <w:rsid w:val="0065288A"/>
    <w:rsid w:val="00652E72"/>
    <w:rsid w:val="00654515"/>
    <w:rsid w:val="00656AA1"/>
    <w:rsid w:val="00660D73"/>
    <w:rsid w:val="0066228D"/>
    <w:rsid w:val="00664731"/>
    <w:rsid w:val="00664C59"/>
    <w:rsid w:val="00665044"/>
    <w:rsid w:val="00665266"/>
    <w:rsid w:val="00674783"/>
    <w:rsid w:val="00674C79"/>
    <w:rsid w:val="00676552"/>
    <w:rsid w:val="00680A9E"/>
    <w:rsid w:val="00681C20"/>
    <w:rsid w:val="006838C9"/>
    <w:rsid w:val="00685938"/>
    <w:rsid w:val="0068635B"/>
    <w:rsid w:val="006870C7"/>
    <w:rsid w:val="00691744"/>
    <w:rsid w:val="00692F56"/>
    <w:rsid w:val="0069500A"/>
    <w:rsid w:val="0069532C"/>
    <w:rsid w:val="0069741D"/>
    <w:rsid w:val="006A0E54"/>
    <w:rsid w:val="006A1113"/>
    <w:rsid w:val="006A3BEB"/>
    <w:rsid w:val="006A4CB4"/>
    <w:rsid w:val="006A6869"/>
    <w:rsid w:val="006A776B"/>
    <w:rsid w:val="006A7C66"/>
    <w:rsid w:val="006B0D0F"/>
    <w:rsid w:val="006B1342"/>
    <w:rsid w:val="006B22C0"/>
    <w:rsid w:val="006B422F"/>
    <w:rsid w:val="006B4DBE"/>
    <w:rsid w:val="006B5EA2"/>
    <w:rsid w:val="006B76A9"/>
    <w:rsid w:val="006C0704"/>
    <w:rsid w:val="006C1E5C"/>
    <w:rsid w:val="006C2635"/>
    <w:rsid w:val="006C4ED6"/>
    <w:rsid w:val="006D17A9"/>
    <w:rsid w:val="006D4802"/>
    <w:rsid w:val="006D49F3"/>
    <w:rsid w:val="006E041E"/>
    <w:rsid w:val="006E0629"/>
    <w:rsid w:val="006E2DAD"/>
    <w:rsid w:val="006E3EEB"/>
    <w:rsid w:val="006E4471"/>
    <w:rsid w:val="006E4E3A"/>
    <w:rsid w:val="006E4F42"/>
    <w:rsid w:val="006E6212"/>
    <w:rsid w:val="006E73DD"/>
    <w:rsid w:val="006F1309"/>
    <w:rsid w:val="006F1C5B"/>
    <w:rsid w:val="006F1CD0"/>
    <w:rsid w:val="006F1FF6"/>
    <w:rsid w:val="006F5B28"/>
    <w:rsid w:val="00701531"/>
    <w:rsid w:val="00702DF5"/>
    <w:rsid w:val="00704622"/>
    <w:rsid w:val="007049D5"/>
    <w:rsid w:val="007107B7"/>
    <w:rsid w:val="007148AD"/>
    <w:rsid w:val="00720FAC"/>
    <w:rsid w:val="00722007"/>
    <w:rsid w:val="00722DB3"/>
    <w:rsid w:val="00724228"/>
    <w:rsid w:val="00724F57"/>
    <w:rsid w:val="00725665"/>
    <w:rsid w:val="00725B53"/>
    <w:rsid w:val="00726BF1"/>
    <w:rsid w:val="00730C24"/>
    <w:rsid w:val="0073103A"/>
    <w:rsid w:val="007313D2"/>
    <w:rsid w:val="0073151A"/>
    <w:rsid w:val="00732041"/>
    <w:rsid w:val="00733CB3"/>
    <w:rsid w:val="00733EF3"/>
    <w:rsid w:val="00733F4E"/>
    <w:rsid w:val="00737990"/>
    <w:rsid w:val="007400D7"/>
    <w:rsid w:val="00740A2E"/>
    <w:rsid w:val="00740C19"/>
    <w:rsid w:val="00741098"/>
    <w:rsid w:val="00742337"/>
    <w:rsid w:val="00742BFD"/>
    <w:rsid w:val="007462D2"/>
    <w:rsid w:val="0074768A"/>
    <w:rsid w:val="00747A64"/>
    <w:rsid w:val="0075022D"/>
    <w:rsid w:val="0075315B"/>
    <w:rsid w:val="007603B3"/>
    <w:rsid w:val="007611F0"/>
    <w:rsid w:val="00761A76"/>
    <w:rsid w:val="00763261"/>
    <w:rsid w:val="00763D60"/>
    <w:rsid w:val="007640F6"/>
    <w:rsid w:val="0076460E"/>
    <w:rsid w:val="0076495E"/>
    <w:rsid w:val="00766BD2"/>
    <w:rsid w:val="0076761A"/>
    <w:rsid w:val="007715E7"/>
    <w:rsid w:val="0077267C"/>
    <w:rsid w:val="00773102"/>
    <w:rsid w:val="007746B9"/>
    <w:rsid w:val="00774973"/>
    <w:rsid w:val="00775263"/>
    <w:rsid w:val="00775640"/>
    <w:rsid w:val="00780B67"/>
    <w:rsid w:val="00782F57"/>
    <w:rsid w:val="00783370"/>
    <w:rsid w:val="007849CB"/>
    <w:rsid w:val="00784E23"/>
    <w:rsid w:val="00786913"/>
    <w:rsid w:val="00786D64"/>
    <w:rsid w:val="00792235"/>
    <w:rsid w:val="007931D1"/>
    <w:rsid w:val="007937A6"/>
    <w:rsid w:val="00793AA0"/>
    <w:rsid w:val="00793F43"/>
    <w:rsid w:val="0079514E"/>
    <w:rsid w:val="007970B5"/>
    <w:rsid w:val="007A1F94"/>
    <w:rsid w:val="007A21B1"/>
    <w:rsid w:val="007A6F4B"/>
    <w:rsid w:val="007A71AC"/>
    <w:rsid w:val="007A7722"/>
    <w:rsid w:val="007A7762"/>
    <w:rsid w:val="007A7809"/>
    <w:rsid w:val="007B0775"/>
    <w:rsid w:val="007B1387"/>
    <w:rsid w:val="007B4D3D"/>
    <w:rsid w:val="007B4E02"/>
    <w:rsid w:val="007B5B17"/>
    <w:rsid w:val="007B67BE"/>
    <w:rsid w:val="007C0CBA"/>
    <w:rsid w:val="007C1CAB"/>
    <w:rsid w:val="007C78AC"/>
    <w:rsid w:val="007D0EDA"/>
    <w:rsid w:val="007D1151"/>
    <w:rsid w:val="007D12BD"/>
    <w:rsid w:val="007D2BE3"/>
    <w:rsid w:val="007D5A24"/>
    <w:rsid w:val="007D5A60"/>
    <w:rsid w:val="007E296E"/>
    <w:rsid w:val="007E781B"/>
    <w:rsid w:val="007F13F4"/>
    <w:rsid w:val="007F1969"/>
    <w:rsid w:val="007F29D2"/>
    <w:rsid w:val="007F3DFD"/>
    <w:rsid w:val="007F49D5"/>
    <w:rsid w:val="007F6FE1"/>
    <w:rsid w:val="007F765D"/>
    <w:rsid w:val="008005EC"/>
    <w:rsid w:val="00802774"/>
    <w:rsid w:val="00803574"/>
    <w:rsid w:val="00803C5C"/>
    <w:rsid w:val="00803FDF"/>
    <w:rsid w:val="0080563E"/>
    <w:rsid w:val="00811106"/>
    <w:rsid w:val="00811896"/>
    <w:rsid w:val="008119EC"/>
    <w:rsid w:val="00812F92"/>
    <w:rsid w:val="00813DAF"/>
    <w:rsid w:val="00813E6B"/>
    <w:rsid w:val="008154E5"/>
    <w:rsid w:val="00816960"/>
    <w:rsid w:val="0082282B"/>
    <w:rsid w:val="00822B8F"/>
    <w:rsid w:val="008254E6"/>
    <w:rsid w:val="00825B0A"/>
    <w:rsid w:val="00825C40"/>
    <w:rsid w:val="0082654C"/>
    <w:rsid w:val="00827BF5"/>
    <w:rsid w:val="00830449"/>
    <w:rsid w:val="008304CB"/>
    <w:rsid w:val="008327A9"/>
    <w:rsid w:val="00833FEB"/>
    <w:rsid w:val="008359CF"/>
    <w:rsid w:val="00836437"/>
    <w:rsid w:val="00836449"/>
    <w:rsid w:val="00837C72"/>
    <w:rsid w:val="0084318C"/>
    <w:rsid w:val="008442A9"/>
    <w:rsid w:val="00845986"/>
    <w:rsid w:val="008527B4"/>
    <w:rsid w:val="008539A2"/>
    <w:rsid w:val="008540C7"/>
    <w:rsid w:val="00855CE2"/>
    <w:rsid w:val="00860751"/>
    <w:rsid w:val="0086179C"/>
    <w:rsid w:val="00864CD4"/>
    <w:rsid w:val="00864D76"/>
    <w:rsid w:val="00864EB5"/>
    <w:rsid w:val="008671DD"/>
    <w:rsid w:val="008673F1"/>
    <w:rsid w:val="00867AF1"/>
    <w:rsid w:val="0087055E"/>
    <w:rsid w:val="008716FB"/>
    <w:rsid w:val="00871DD0"/>
    <w:rsid w:val="0087674F"/>
    <w:rsid w:val="00876CFA"/>
    <w:rsid w:val="008772C9"/>
    <w:rsid w:val="00877E46"/>
    <w:rsid w:val="00881475"/>
    <w:rsid w:val="008823CF"/>
    <w:rsid w:val="0088367A"/>
    <w:rsid w:val="00884007"/>
    <w:rsid w:val="00890A6B"/>
    <w:rsid w:val="00892801"/>
    <w:rsid w:val="00892976"/>
    <w:rsid w:val="008951FE"/>
    <w:rsid w:val="0089705C"/>
    <w:rsid w:val="008A03D7"/>
    <w:rsid w:val="008A2494"/>
    <w:rsid w:val="008A3CB6"/>
    <w:rsid w:val="008A4A7C"/>
    <w:rsid w:val="008A7B92"/>
    <w:rsid w:val="008B161B"/>
    <w:rsid w:val="008B367A"/>
    <w:rsid w:val="008B3A68"/>
    <w:rsid w:val="008B4108"/>
    <w:rsid w:val="008B4BF5"/>
    <w:rsid w:val="008B5616"/>
    <w:rsid w:val="008C3210"/>
    <w:rsid w:val="008C56B7"/>
    <w:rsid w:val="008C5731"/>
    <w:rsid w:val="008C5AA8"/>
    <w:rsid w:val="008C788C"/>
    <w:rsid w:val="008D1863"/>
    <w:rsid w:val="008D19F5"/>
    <w:rsid w:val="008D1EF5"/>
    <w:rsid w:val="008D30F6"/>
    <w:rsid w:val="008D3CAA"/>
    <w:rsid w:val="008D668E"/>
    <w:rsid w:val="008D6FC3"/>
    <w:rsid w:val="008D765C"/>
    <w:rsid w:val="008E18AF"/>
    <w:rsid w:val="008E614D"/>
    <w:rsid w:val="008E6846"/>
    <w:rsid w:val="008E6D7E"/>
    <w:rsid w:val="008E7CD5"/>
    <w:rsid w:val="008F1264"/>
    <w:rsid w:val="008F3C24"/>
    <w:rsid w:val="008F4C01"/>
    <w:rsid w:val="008F7DDA"/>
    <w:rsid w:val="00901258"/>
    <w:rsid w:val="0090450A"/>
    <w:rsid w:val="0090550A"/>
    <w:rsid w:val="0090619C"/>
    <w:rsid w:val="0090622E"/>
    <w:rsid w:val="0090727D"/>
    <w:rsid w:val="009076E9"/>
    <w:rsid w:val="00907C84"/>
    <w:rsid w:val="00910818"/>
    <w:rsid w:val="0091144C"/>
    <w:rsid w:val="00911BE9"/>
    <w:rsid w:val="0091460D"/>
    <w:rsid w:val="00922173"/>
    <w:rsid w:val="00922D03"/>
    <w:rsid w:val="00923EAC"/>
    <w:rsid w:val="00924B38"/>
    <w:rsid w:val="00925815"/>
    <w:rsid w:val="009272A8"/>
    <w:rsid w:val="009327FF"/>
    <w:rsid w:val="00932A75"/>
    <w:rsid w:val="009341A0"/>
    <w:rsid w:val="00934765"/>
    <w:rsid w:val="00935014"/>
    <w:rsid w:val="009355D8"/>
    <w:rsid w:val="00937FD2"/>
    <w:rsid w:val="00942923"/>
    <w:rsid w:val="00945A76"/>
    <w:rsid w:val="009472B3"/>
    <w:rsid w:val="009511DD"/>
    <w:rsid w:val="009538A7"/>
    <w:rsid w:val="0095556F"/>
    <w:rsid w:val="0095584A"/>
    <w:rsid w:val="009604D0"/>
    <w:rsid w:val="00960689"/>
    <w:rsid w:val="009621D0"/>
    <w:rsid w:val="00962259"/>
    <w:rsid w:val="00965FE6"/>
    <w:rsid w:val="009661B3"/>
    <w:rsid w:val="00966576"/>
    <w:rsid w:val="00971862"/>
    <w:rsid w:val="00972FF6"/>
    <w:rsid w:val="00973793"/>
    <w:rsid w:val="00973907"/>
    <w:rsid w:val="009803A0"/>
    <w:rsid w:val="009809D0"/>
    <w:rsid w:val="00982A54"/>
    <w:rsid w:val="00982D27"/>
    <w:rsid w:val="00984015"/>
    <w:rsid w:val="0098569E"/>
    <w:rsid w:val="00992A32"/>
    <w:rsid w:val="009941CC"/>
    <w:rsid w:val="009949E1"/>
    <w:rsid w:val="00994F08"/>
    <w:rsid w:val="00995465"/>
    <w:rsid w:val="00997AEF"/>
    <w:rsid w:val="00997D69"/>
    <w:rsid w:val="009A2FB9"/>
    <w:rsid w:val="009A4E4C"/>
    <w:rsid w:val="009A776E"/>
    <w:rsid w:val="009B20AA"/>
    <w:rsid w:val="009B22AB"/>
    <w:rsid w:val="009B2E5B"/>
    <w:rsid w:val="009B5345"/>
    <w:rsid w:val="009B568A"/>
    <w:rsid w:val="009B6329"/>
    <w:rsid w:val="009B7BD8"/>
    <w:rsid w:val="009C1A8A"/>
    <w:rsid w:val="009C4369"/>
    <w:rsid w:val="009C5520"/>
    <w:rsid w:val="009D0DFC"/>
    <w:rsid w:val="009D7766"/>
    <w:rsid w:val="009E132B"/>
    <w:rsid w:val="009E1D19"/>
    <w:rsid w:val="009E217D"/>
    <w:rsid w:val="009F2CD0"/>
    <w:rsid w:val="009F3167"/>
    <w:rsid w:val="009F685F"/>
    <w:rsid w:val="009F6D23"/>
    <w:rsid w:val="00A04BC9"/>
    <w:rsid w:val="00A052AB"/>
    <w:rsid w:val="00A05E01"/>
    <w:rsid w:val="00A0740C"/>
    <w:rsid w:val="00A10736"/>
    <w:rsid w:val="00A10FDB"/>
    <w:rsid w:val="00A11598"/>
    <w:rsid w:val="00A12061"/>
    <w:rsid w:val="00A12123"/>
    <w:rsid w:val="00A17195"/>
    <w:rsid w:val="00A20F76"/>
    <w:rsid w:val="00A217C2"/>
    <w:rsid w:val="00A21F80"/>
    <w:rsid w:val="00A22BCD"/>
    <w:rsid w:val="00A24587"/>
    <w:rsid w:val="00A2579A"/>
    <w:rsid w:val="00A27127"/>
    <w:rsid w:val="00A27A2A"/>
    <w:rsid w:val="00A34835"/>
    <w:rsid w:val="00A36848"/>
    <w:rsid w:val="00A36C49"/>
    <w:rsid w:val="00A36DF8"/>
    <w:rsid w:val="00A411FF"/>
    <w:rsid w:val="00A41518"/>
    <w:rsid w:val="00A41D46"/>
    <w:rsid w:val="00A43CDF"/>
    <w:rsid w:val="00A44329"/>
    <w:rsid w:val="00A44E67"/>
    <w:rsid w:val="00A461A3"/>
    <w:rsid w:val="00A529E4"/>
    <w:rsid w:val="00A535BC"/>
    <w:rsid w:val="00A54DE2"/>
    <w:rsid w:val="00A56085"/>
    <w:rsid w:val="00A57832"/>
    <w:rsid w:val="00A615A5"/>
    <w:rsid w:val="00A64174"/>
    <w:rsid w:val="00A65BA4"/>
    <w:rsid w:val="00A65C29"/>
    <w:rsid w:val="00A67581"/>
    <w:rsid w:val="00A72034"/>
    <w:rsid w:val="00A72A24"/>
    <w:rsid w:val="00A73F01"/>
    <w:rsid w:val="00A76539"/>
    <w:rsid w:val="00A7736D"/>
    <w:rsid w:val="00A77512"/>
    <w:rsid w:val="00A80A89"/>
    <w:rsid w:val="00A81B9D"/>
    <w:rsid w:val="00A8272C"/>
    <w:rsid w:val="00A82B11"/>
    <w:rsid w:val="00A82FBB"/>
    <w:rsid w:val="00A8524E"/>
    <w:rsid w:val="00A862D2"/>
    <w:rsid w:val="00A86D37"/>
    <w:rsid w:val="00A91856"/>
    <w:rsid w:val="00A91E51"/>
    <w:rsid w:val="00A91EB8"/>
    <w:rsid w:val="00A9388F"/>
    <w:rsid w:val="00A96E38"/>
    <w:rsid w:val="00A97373"/>
    <w:rsid w:val="00AA31C4"/>
    <w:rsid w:val="00AA624B"/>
    <w:rsid w:val="00AB05E4"/>
    <w:rsid w:val="00AB0982"/>
    <w:rsid w:val="00AB11EF"/>
    <w:rsid w:val="00AB2CA5"/>
    <w:rsid w:val="00AB58B2"/>
    <w:rsid w:val="00AB5AB2"/>
    <w:rsid w:val="00AB5C46"/>
    <w:rsid w:val="00AB6542"/>
    <w:rsid w:val="00AC323C"/>
    <w:rsid w:val="00AC3EED"/>
    <w:rsid w:val="00AC4708"/>
    <w:rsid w:val="00AC6E5E"/>
    <w:rsid w:val="00AC7857"/>
    <w:rsid w:val="00AC7E2D"/>
    <w:rsid w:val="00AD038B"/>
    <w:rsid w:val="00AD2C68"/>
    <w:rsid w:val="00AD38F3"/>
    <w:rsid w:val="00AD3B98"/>
    <w:rsid w:val="00AD5CAE"/>
    <w:rsid w:val="00AD6B50"/>
    <w:rsid w:val="00AD757D"/>
    <w:rsid w:val="00AE235B"/>
    <w:rsid w:val="00AE40AA"/>
    <w:rsid w:val="00AF33CD"/>
    <w:rsid w:val="00AF3F4D"/>
    <w:rsid w:val="00AF58F0"/>
    <w:rsid w:val="00AF67F8"/>
    <w:rsid w:val="00AF7181"/>
    <w:rsid w:val="00AF71DC"/>
    <w:rsid w:val="00B00567"/>
    <w:rsid w:val="00B0062E"/>
    <w:rsid w:val="00B039D2"/>
    <w:rsid w:val="00B03E0E"/>
    <w:rsid w:val="00B04E3F"/>
    <w:rsid w:val="00B07A43"/>
    <w:rsid w:val="00B1009D"/>
    <w:rsid w:val="00B10949"/>
    <w:rsid w:val="00B15DEE"/>
    <w:rsid w:val="00B163DD"/>
    <w:rsid w:val="00B21284"/>
    <w:rsid w:val="00B21C6F"/>
    <w:rsid w:val="00B22471"/>
    <w:rsid w:val="00B22BF6"/>
    <w:rsid w:val="00B238B2"/>
    <w:rsid w:val="00B23B8F"/>
    <w:rsid w:val="00B31D15"/>
    <w:rsid w:val="00B32E10"/>
    <w:rsid w:val="00B338FE"/>
    <w:rsid w:val="00B34F1F"/>
    <w:rsid w:val="00B35A10"/>
    <w:rsid w:val="00B36146"/>
    <w:rsid w:val="00B36F91"/>
    <w:rsid w:val="00B418FB"/>
    <w:rsid w:val="00B42BD6"/>
    <w:rsid w:val="00B441B2"/>
    <w:rsid w:val="00B4525A"/>
    <w:rsid w:val="00B47158"/>
    <w:rsid w:val="00B4740D"/>
    <w:rsid w:val="00B51688"/>
    <w:rsid w:val="00B52878"/>
    <w:rsid w:val="00B549FB"/>
    <w:rsid w:val="00B55F8D"/>
    <w:rsid w:val="00B56C23"/>
    <w:rsid w:val="00B57896"/>
    <w:rsid w:val="00B60936"/>
    <w:rsid w:val="00B612A7"/>
    <w:rsid w:val="00B6190F"/>
    <w:rsid w:val="00B64D5D"/>
    <w:rsid w:val="00B70D5D"/>
    <w:rsid w:val="00B740B2"/>
    <w:rsid w:val="00B74227"/>
    <w:rsid w:val="00B74BE3"/>
    <w:rsid w:val="00B75066"/>
    <w:rsid w:val="00B757C7"/>
    <w:rsid w:val="00B7768A"/>
    <w:rsid w:val="00B81C06"/>
    <w:rsid w:val="00B826A6"/>
    <w:rsid w:val="00B84A8E"/>
    <w:rsid w:val="00B84DEE"/>
    <w:rsid w:val="00B86FCF"/>
    <w:rsid w:val="00B90095"/>
    <w:rsid w:val="00B9080E"/>
    <w:rsid w:val="00B94236"/>
    <w:rsid w:val="00B97CFE"/>
    <w:rsid w:val="00BA12F0"/>
    <w:rsid w:val="00BA15B9"/>
    <w:rsid w:val="00BA1962"/>
    <w:rsid w:val="00BA2327"/>
    <w:rsid w:val="00BA351B"/>
    <w:rsid w:val="00BA4762"/>
    <w:rsid w:val="00BA5610"/>
    <w:rsid w:val="00BA7111"/>
    <w:rsid w:val="00BB30A0"/>
    <w:rsid w:val="00BB66AB"/>
    <w:rsid w:val="00BC0539"/>
    <w:rsid w:val="00BC381E"/>
    <w:rsid w:val="00BC5905"/>
    <w:rsid w:val="00BD080E"/>
    <w:rsid w:val="00BD0E05"/>
    <w:rsid w:val="00BD1D48"/>
    <w:rsid w:val="00BD3856"/>
    <w:rsid w:val="00BD4637"/>
    <w:rsid w:val="00BD6EE2"/>
    <w:rsid w:val="00BD768B"/>
    <w:rsid w:val="00BD7C8D"/>
    <w:rsid w:val="00BD7E41"/>
    <w:rsid w:val="00BE0CE3"/>
    <w:rsid w:val="00BE24DC"/>
    <w:rsid w:val="00BE3760"/>
    <w:rsid w:val="00BE70C6"/>
    <w:rsid w:val="00BE7249"/>
    <w:rsid w:val="00BF05EC"/>
    <w:rsid w:val="00BF08C7"/>
    <w:rsid w:val="00BF4CF3"/>
    <w:rsid w:val="00BF5EA6"/>
    <w:rsid w:val="00BF5F95"/>
    <w:rsid w:val="00BF7946"/>
    <w:rsid w:val="00C01321"/>
    <w:rsid w:val="00C02378"/>
    <w:rsid w:val="00C02E1E"/>
    <w:rsid w:val="00C04806"/>
    <w:rsid w:val="00C10B13"/>
    <w:rsid w:val="00C13B10"/>
    <w:rsid w:val="00C152D1"/>
    <w:rsid w:val="00C15C06"/>
    <w:rsid w:val="00C15FFF"/>
    <w:rsid w:val="00C1678F"/>
    <w:rsid w:val="00C16A99"/>
    <w:rsid w:val="00C17DB8"/>
    <w:rsid w:val="00C206F9"/>
    <w:rsid w:val="00C2096E"/>
    <w:rsid w:val="00C225F7"/>
    <w:rsid w:val="00C22EA6"/>
    <w:rsid w:val="00C26278"/>
    <w:rsid w:val="00C268F9"/>
    <w:rsid w:val="00C26DD3"/>
    <w:rsid w:val="00C301BB"/>
    <w:rsid w:val="00C30944"/>
    <w:rsid w:val="00C322DF"/>
    <w:rsid w:val="00C332BA"/>
    <w:rsid w:val="00C372DF"/>
    <w:rsid w:val="00C4101A"/>
    <w:rsid w:val="00C41C92"/>
    <w:rsid w:val="00C44269"/>
    <w:rsid w:val="00C44564"/>
    <w:rsid w:val="00C461B0"/>
    <w:rsid w:val="00C505DB"/>
    <w:rsid w:val="00C52E4B"/>
    <w:rsid w:val="00C54709"/>
    <w:rsid w:val="00C6293F"/>
    <w:rsid w:val="00C64ABC"/>
    <w:rsid w:val="00C64D51"/>
    <w:rsid w:val="00C65D46"/>
    <w:rsid w:val="00C661DC"/>
    <w:rsid w:val="00C67E8A"/>
    <w:rsid w:val="00C71880"/>
    <w:rsid w:val="00C71CB5"/>
    <w:rsid w:val="00C72F41"/>
    <w:rsid w:val="00C77DB2"/>
    <w:rsid w:val="00C80586"/>
    <w:rsid w:val="00C83DFF"/>
    <w:rsid w:val="00C84575"/>
    <w:rsid w:val="00C8578A"/>
    <w:rsid w:val="00C859EC"/>
    <w:rsid w:val="00C869C8"/>
    <w:rsid w:val="00C86E28"/>
    <w:rsid w:val="00C904DA"/>
    <w:rsid w:val="00C90FDA"/>
    <w:rsid w:val="00C921D5"/>
    <w:rsid w:val="00C935F3"/>
    <w:rsid w:val="00C938DF"/>
    <w:rsid w:val="00C94273"/>
    <w:rsid w:val="00C96DAC"/>
    <w:rsid w:val="00C972F4"/>
    <w:rsid w:val="00C973A2"/>
    <w:rsid w:val="00C97D7D"/>
    <w:rsid w:val="00CA0F1E"/>
    <w:rsid w:val="00CA1203"/>
    <w:rsid w:val="00CA223A"/>
    <w:rsid w:val="00CA414B"/>
    <w:rsid w:val="00CA485B"/>
    <w:rsid w:val="00CA5C12"/>
    <w:rsid w:val="00CA6442"/>
    <w:rsid w:val="00CA665A"/>
    <w:rsid w:val="00CA747B"/>
    <w:rsid w:val="00CA7C63"/>
    <w:rsid w:val="00CB2EF4"/>
    <w:rsid w:val="00CB4067"/>
    <w:rsid w:val="00CB60B3"/>
    <w:rsid w:val="00CB6B26"/>
    <w:rsid w:val="00CB7AC6"/>
    <w:rsid w:val="00CB7B75"/>
    <w:rsid w:val="00CB7FC0"/>
    <w:rsid w:val="00CC069A"/>
    <w:rsid w:val="00CC1407"/>
    <w:rsid w:val="00CC1E44"/>
    <w:rsid w:val="00CC3644"/>
    <w:rsid w:val="00CC3873"/>
    <w:rsid w:val="00CC416F"/>
    <w:rsid w:val="00CC64E6"/>
    <w:rsid w:val="00CC748D"/>
    <w:rsid w:val="00CC7B04"/>
    <w:rsid w:val="00CD1336"/>
    <w:rsid w:val="00CD2078"/>
    <w:rsid w:val="00CD6197"/>
    <w:rsid w:val="00CE2717"/>
    <w:rsid w:val="00CE4BE8"/>
    <w:rsid w:val="00CE4C0F"/>
    <w:rsid w:val="00CE58A3"/>
    <w:rsid w:val="00CE5D73"/>
    <w:rsid w:val="00CE7C9F"/>
    <w:rsid w:val="00CF3D01"/>
    <w:rsid w:val="00CF4D05"/>
    <w:rsid w:val="00CF6704"/>
    <w:rsid w:val="00D002C1"/>
    <w:rsid w:val="00D006AE"/>
    <w:rsid w:val="00D007E2"/>
    <w:rsid w:val="00D009D8"/>
    <w:rsid w:val="00D00FC7"/>
    <w:rsid w:val="00D03B37"/>
    <w:rsid w:val="00D05036"/>
    <w:rsid w:val="00D05B97"/>
    <w:rsid w:val="00D07D44"/>
    <w:rsid w:val="00D07E71"/>
    <w:rsid w:val="00D11BE7"/>
    <w:rsid w:val="00D14487"/>
    <w:rsid w:val="00D173B2"/>
    <w:rsid w:val="00D22432"/>
    <w:rsid w:val="00D23943"/>
    <w:rsid w:val="00D31094"/>
    <w:rsid w:val="00D31A90"/>
    <w:rsid w:val="00D334EA"/>
    <w:rsid w:val="00D34F8A"/>
    <w:rsid w:val="00D36881"/>
    <w:rsid w:val="00D36B0B"/>
    <w:rsid w:val="00D40C06"/>
    <w:rsid w:val="00D4185A"/>
    <w:rsid w:val="00D43B4E"/>
    <w:rsid w:val="00D4451C"/>
    <w:rsid w:val="00D45617"/>
    <w:rsid w:val="00D45B9A"/>
    <w:rsid w:val="00D46468"/>
    <w:rsid w:val="00D464E9"/>
    <w:rsid w:val="00D46C32"/>
    <w:rsid w:val="00D544A3"/>
    <w:rsid w:val="00D56FE1"/>
    <w:rsid w:val="00D576A5"/>
    <w:rsid w:val="00D620A2"/>
    <w:rsid w:val="00D64155"/>
    <w:rsid w:val="00D650F1"/>
    <w:rsid w:val="00D67366"/>
    <w:rsid w:val="00D67BDF"/>
    <w:rsid w:val="00D67C03"/>
    <w:rsid w:val="00D67FFE"/>
    <w:rsid w:val="00D71500"/>
    <w:rsid w:val="00D722D9"/>
    <w:rsid w:val="00D72F85"/>
    <w:rsid w:val="00D73DDD"/>
    <w:rsid w:val="00D7592C"/>
    <w:rsid w:val="00D777D9"/>
    <w:rsid w:val="00D77CC3"/>
    <w:rsid w:val="00D77D8F"/>
    <w:rsid w:val="00D8032E"/>
    <w:rsid w:val="00D8127A"/>
    <w:rsid w:val="00D81445"/>
    <w:rsid w:val="00D825AD"/>
    <w:rsid w:val="00D82CFF"/>
    <w:rsid w:val="00D86DD3"/>
    <w:rsid w:val="00D87AA3"/>
    <w:rsid w:val="00D924EB"/>
    <w:rsid w:val="00D93A7D"/>
    <w:rsid w:val="00D94861"/>
    <w:rsid w:val="00D94B6B"/>
    <w:rsid w:val="00D95F4B"/>
    <w:rsid w:val="00D96A66"/>
    <w:rsid w:val="00DA2C61"/>
    <w:rsid w:val="00DA579A"/>
    <w:rsid w:val="00DA61EB"/>
    <w:rsid w:val="00DA7D30"/>
    <w:rsid w:val="00DB00B5"/>
    <w:rsid w:val="00DB10E2"/>
    <w:rsid w:val="00DB44D3"/>
    <w:rsid w:val="00DB4DC8"/>
    <w:rsid w:val="00DB665F"/>
    <w:rsid w:val="00DC583A"/>
    <w:rsid w:val="00DC5CB2"/>
    <w:rsid w:val="00DC5DB4"/>
    <w:rsid w:val="00DC7FC5"/>
    <w:rsid w:val="00DD081C"/>
    <w:rsid w:val="00DD1E0B"/>
    <w:rsid w:val="00DD56AD"/>
    <w:rsid w:val="00DD6210"/>
    <w:rsid w:val="00DD6BA7"/>
    <w:rsid w:val="00DD712C"/>
    <w:rsid w:val="00DE0219"/>
    <w:rsid w:val="00DE2A21"/>
    <w:rsid w:val="00DE305F"/>
    <w:rsid w:val="00DE3B64"/>
    <w:rsid w:val="00DE3E8B"/>
    <w:rsid w:val="00DE49B8"/>
    <w:rsid w:val="00DE6BCE"/>
    <w:rsid w:val="00DE7EFC"/>
    <w:rsid w:val="00DF1366"/>
    <w:rsid w:val="00DF2EA9"/>
    <w:rsid w:val="00DF444F"/>
    <w:rsid w:val="00DF7D4F"/>
    <w:rsid w:val="00E007DA"/>
    <w:rsid w:val="00E01618"/>
    <w:rsid w:val="00E02AD2"/>
    <w:rsid w:val="00E10CE7"/>
    <w:rsid w:val="00E11B75"/>
    <w:rsid w:val="00E13763"/>
    <w:rsid w:val="00E157F6"/>
    <w:rsid w:val="00E16874"/>
    <w:rsid w:val="00E168AE"/>
    <w:rsid w:val="00E201AA"/>
    <w:rsid w:val="00E207A4"/>
    <w:rsid w:val="00E21A5C"/>
    <w:rsid w:val="00E21DA9"/>
    <w:rsid w:val="00E23004"/>
    <w:rsid w:val="00E23832"/>
    <w:rsid w:val="00E24969"/>
    <w:rsid w:val="00E24E2C"/>
    <w:rsid w:val="00E26B50"/>
    <w:rsid w:val="00E26E69"/>
    <w:rsid w:val="00E27E53"/>
    <w:rsid w:val="00E31335"/>
    <w:rsid w:val="00E33AD4"/>
    <w:rsid w:val="00E345F0"/>
    <w:rsid w:val="00E35E80"/>
    <w:rsid w:val="00E366A4"/>
    <w:rsid w:val="00E40998"/>
    <w:rsid w:val="00E40E07"/>
    <w:rsid w:val="00E42A69"/>
    <w:rsid w:val="00E42B1E"/>
    <w:rsid w:val="00E42D44"/>
    <w:rsid w:val="00E441B2"/>
    <w:rsid w:val="00E443FD"/>
    <w:rsid w:val="00E44CCA"/>
    <w:rsid w:val="00E46E7A"/>
    <w:rsid w:val="00E50B34"/>
    <w:rsid w:val="00E52086"/>
    <w:rsid w:val="00E52B83"/>
    <w:rsid w:val="00E52C27"/>
    <w:rsid w:val="00E52EEB"/>
    <w:rsid w:val="00E5734F"/>
    <w:rsid w:val="00E60ECE"/>
    <w:rsid w:val="00E6192A"/>
    <w:rsid w:val="00E62212"/>
    <w:rsid w:val="00E62471"/>
    <w:rsid w:val="00E65376"/>
    <w:rsid w:val="00E67006"/>
    <w:rsid w:val="00E71101"/>
    <w:rsid w:val="00E71416"/>
    <w:rsid w:val="00E71A8F"/>
    <w:rsid w:val="00E72353"/>
    <w:rsid w:val="00E739BF"/>
    <w:rsid w:val="00E75907"/>
    <w:rsid w:val="00E76491"/>
    <w:rsid w:val="00E76517"/>
    <w:rsid w:val="00E803BB"/>
    <w:rsid w:val="00E81CFA"/>
    <w:rsid w:val="00E837B9"/>
    <w:rsid w:val="00E83AEF"/>
    <w:rsid w:val="00E854F4"/>
    <w:rsid w:val="00E927B8"/>
    <w:rsid w:val="00E93F52"/>
    <w:rsid w:val="00E979E0"/>
    <w:rsid w:val="00EA1ADA"/>
    <w:rsid w:val="00EA2A65"/>
    <w:rsid w:val="00EA31BD"/>
    <w:rsid w:val="00EA3FB5"/>
    <w:rsid w:val="00EA4C34"/>
    <w:rsid w:val="00EA4EB6"/>
    <w:rsid w:val="00EB04A4"/>
    <w:rsid w:val="00EB0DA0"/>
    <w:rsid w:val="00EB19D2"/>
    <w:rsid w:val="00EB2856"/>
    <w:rsid w:val="00EB3942"/>
    <w:rsid w:val="00EB4739"/>
    <w:rsid w:val="00EB4A6B"/>
    <w:rsid w:val="00EB6921"/>
    <w:rsid w:val="00EB7D43"/>
    <w:rsid w:val="00EC4901"/>
    <w:rsid w:val="00EC5C2D"/>
    <w:rsid w:val="00EC7397"/>
    <w:rsid w:val="00EC76CC"/>
    <w:rsid w:val="00EC7DB2"/>
    <w:rsid w:val="00ED0591"/>
    <w:rsid w:val="00ED12F4"/>
    <w:rsid w:val="00ED20A7"/>
    <w:rsid w:val="00ED212D"/>
    <w:rsid w:val="00ED2884"/>
    <w:rsid w:val="00EE0EA8"/>
    <w:rsid w:val="00EE16DD"/>
    <w:rsid w:val="00EE2E6A"/>
    <w:rsid w:val="00EE3C2E"/>
    <w:rsid w:val="00EE4022"/>
    <w:rsid w:val="00EE5E29"/>
    <w:rsid w:val="00EE64ED"/>
    <w:rsid w:val="00EE67B9"/>
    <w:rsid w:val="00EE6E87"/>
    <w:rsid w:val="00EE75A4"/>
    <w:rsid w:val="00EF461A"/>
    <w:rsid w:val="00EF5B1A"/>
    <w:rsid w:val="00F010F6"/>
    <w:rsid w:val="00F0161A"/>
    <w:rsid w:val="00F04B29"/>
    <w:rsid w:val="00F04CE7"/>
    <w:rsid w:val="00F058A1"/>
    <w:rsid w:val="00F05D9B"/>
    <w:rsid w:val="00F07016"/>
    <w:rsid w:val="00F10F3D"/>
    <w:rsid w:val="00F13329"/>
    <w:rsid w:val="00F15C2B"/>
    <w:rsid w:val="00F17DA6"/>
    <w:rsid w:val="00F219DF"/>
    <w:rsid w:val="00F23B51"/>
    <w:rsid w:val="00F24AAC"/>
    <w:rsid w:val="00F25579"/>
    <w:rsid w:val="00F25923"/>
    <w:rsid w:val="00F26B13"/>
    <w:rsid w:val="00F27B8E"/>
    <w:rsid w:val="00F31C02"/>
    <w:rsid w:val="00F3371E"/>
    <w:rsid w:val="00F33841"/>
    <w:rsid w:val="00F37B40"/>
    <w:rsid w:val="00F4001E"/>
    <w:rsid w:val="00F416F9"/>
    <w:rsid w:val="00F4614F"/>
    <w:rsid w:val="00F4732A"/>
    <w:rsid w:val="00F50FE5"/>
    <w:rsid w:val="00F53968"/>
    <w:rsid w:val="00F54AF8"/>
    <w:rsid w:val="00F54C0C"/>
    <w:rsid w:val="00F55BE6"/>
    <w:rsid w:val="00F56EA3"/>
    <w:rsid w:val="00F57D86"/>
    <w:rsid w:val="00F60646"/>
    <w:rsid w:val="00F60F1A"/>
    <w:rsid w:val="00F61023"/>
    <w:rsid w:val="00F62F2D"/>
    <w:rsid w:val="00F65176"/>
    <w:rsid w:val="00F677B5"/>
    <w:rsid w:val="00F67C83"/>
    <w:rsid w:val="00F72BB3"/>
    <w:rsid w:val="00F72F26"/>
    <w:rsid w:val="00F74BE4"/>
    <w:rsid w:val="00F758E6"/>
    <w:rsid w:val="00F80FDC"/>
    <w:rsid w:val="00F82AC5"/>
    <w:rsid w:val="00F834F0"/>
    <w:rsid w:val="00F842D9"/>
    <w:rsid w:val="00F85022"/>
    <w:rsid w:val="00F85508"/>
    <w:rsid w:val="00F90858"/>
    <w:rsid w:val="00F968D2"/>
    <w:rsid w:val="00FA0A1A"/>
    <w:rsid w:val="00FA22A1"/>
    <w:rsid w:val="00FA2553"/>
    <w:rsid w:val="00FA31DB"/>
    <w:rsid w:val="00FA5104"/>
    <w:rsid w:val="00FA5413"/>
    <w:rsid w:val="00FA6069"/>
    <w:rsid w:val="00FA7426"/>
    <w:rsid w:val="00FB4D8F"/>
    <w:rsid w:val="00FB5790"/>
    <w:rsid w:val="00FB6B01"/>
    <w:rsid w:val="00FB6B8D"/>
    <w:rsid w:val="00FB6BF2"/>
    <w:rsid w:val="00FC069D"/>
    <w:rsid w:val="00FC11D1"/>
    <w:rsid w:val="00FC24E0"/>
    <w:rsid w:val="00FC43FF"/>
    <w:rsid w:val="00FC5957"/>
    <w:rsid w:val="00FD0614"/>
    <w:rsid w:val="00FD3E49"/>
    <w:rsid w:val="00FD572C"/>
    <w:rsid w:val="00FD6672"/>
    <w:rsid w:val="00FD72A1"/>
    <w:rsid w:val="00FE11E1"/>
    <w:rsid w:val="00FE1279"/>
    <w:rsid w:val="00FE34AA"/>
    <w:rsid w:val="00FE38D4"/>
    <w:rsid w:val="00FE6B37"/>
    <w:rsid w:val="00FF59EB"/>
    <w:rsid w:val="00FF682B"/>
    <w:rsid w:val="00FF7AF8"/>
    <w:rsid w:val="00FF7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8F192A7"/>
  <w15:docId w15:val="{A7DEC309-39E8-4C93-8411-917C008CB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heading 1" w:uiPriority="1" w:qFormat="1"/>
    <w:lsdException w:name="heading 2" w:uiPriority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 w:qFormat="1"/>
    <w:lsdException w:name="index heading" w:semiHidden="1" w:unhideWhenUsed="1"/>
    <w:lsdException w:name="caption" w:semiHidden="1" w:uiPriority="4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99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Bullet" w:uiPriority="2" w:qFormat="1"/>
    <w:lsdException w:name="List Number" w:uiPriority="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2" w:unhideWhenUsed="1" w:qFormat="1"/>
    <w:lsdException w:name="List Bullet 3" w:semiHidden="1" w:uiPriority="2" w:unhideWhenUsed="1"/>
    <w:lsdException w:name="List Bullet 4" w:semiHidden="1" w:unhideWhenUsed="1"/>
    <w:lsdException w:name="List Bullet 5" w:semiHidden="1" w:unhideWhenUsed="1"/>
    <w:lsdException w:name="List Number 2" w:semiHidden="1" w:uiPriority="2" w:unhideWhenUsed="1" w:qFormat="1"/>
    <w:lsdException w:name="List Number 3" w:semiHidden="1" w:uiPriority="2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iPriority="99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rsid w:val="00B74BE3"/>
    <w:pPr>
      <w:spacing w:before="120" w:after="120" w:line="264" w:lineRule="auto"/>
    </w:pPr>
    <w:rPr>
      <w:rFonts w:ascii="Calibri" w:eastAsia="Calibri" w:hAnsi="Calibri"/>
      <w:color w:val="000000"/>
      <w:sz w:val="24"/>
      <w:szCs w:val="22"/>
    </w:rPr>
  </w:style>
  <w:style w:type="paragraph" w:styleId="Heading1">
    <w:name w:val="heading 1"/>
    <w:next w:val="BodyText"/>
    <w:link w:val="Heading1Char"/>
    <w:uiPriority w:val="1"/>
    <w:qFormat/>
    <w:rsid w:val="004E7B0B"/>
    <w:pPr>
      <w:keepNext/>
      <w:keepLines/>
      <w:numPr>
        <w:numId w:val="21"/>
      </w:numPr>
      <w:spacing w:after="240"/>
      <w:outlineLvl w:val="0"/>
    </w:pPr>
    <w:rPr>
      <w:rFonts w:ascii="Calibri" w:eastAsia="Calibri" w:hAnsi="Calibri" w:cs="Arial"/>
      <w:bCs/>
      <w:color w:val="757579" w:themeColor="accent3"/>
      <w:kern w:val="32"/>
      <w:sz w:val="44"/>
      <w:szCs w:val="44"/>
    </w:rPr>
  </w:style>
  <w:style w:type="paragraph" w:styleId="Heading2">
    <w:name w:val="heading 2"/>
    <w:basedOn w:val="Heading1"/>
    <w:next w:val="BodyText"/>
    <w:link w:val="Heading2Char"/>
    <w:uiPriority w:val="1"/>
    <w:qFormat/>
    <w:rsid w:val="008A03D7"/>
    <w:pPr>
      <w:numPr>
        <w:ilvl w:val="1"/>
      </w:numPr>
      <w:ind w:left="567" w:hanging="431"/>
      <w:outlineLvl w:val="1"/>
    </w:pPr>
    <w:rPr>
      <w:color w:val="001D34" w:themeColor="accent2"/>
      <w:sz w:val="36"/>
      <w:szCs w:val="36"/>
    </w:rPr>
  </w:style>
  <w:style w:type="paragraph" w:styleId="Heading3">
    <w:name w:val="heading 3"/>
    <w:basedOn w:val="Heading2"/>
    <w:next w:val="BodyText"/>
    <w:link w:val="Heading3Char"/>
    <w:uiPriority w:val="1"/>
    <w:qFormat/>
    <w:rsid w:val="00535138"/>
    <w:pPr>
      <w:numPr>
        <w:ilvl w:val="2"/>
      </w:numPr>
      <w:outlineLvl w:val="2"/>
    </w:pPr>
    <w:rPr>
      <w:b/>
      <w:bCs w:val="0"/>
      <w:sz w:val="30"/>
      <w:szCs w:val="30"/>
    </w:rPr>
  </w:style>
  <w:style w:type="paragraph" w:styleId="Heading4">
    <w:name w:val="heading 4"/>
    <w:basedOn w:val="Heading3"/>
    <w:next w:val="BodyText"/>
    <w:link w:val="Heading4Char"/>
    <w:uiPriority w:val="1"/>
    <w:qFormat/>
    <w:rsid w:val="00535138"/>
    <w:pPr>
      <w:numPr>
        <w:ilvl w:val="3"/>
      </w:numPr>
      <w:outlineLvl w:val="3"/>
    </w:pPr>
    <w:rPr>
      <w:color w:val="757579" w:themeColor="accent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xedheading">
    <w:name w:val="Boxed heading"/>
    <w:uiPriority w:val="19"/>
    <w:qFormat/>
    <w:rsid w:val="00127506"/>
    <w:pPr>
      <w:pBdr>
        <w:top w:val="single" w:sz="4" w:space="10" w:color="FFFFFF" w:themeColor="background1"/>
        <w:left w:val="single" w:sz="4" w:space="10" w:color="FFFFFF" w:themeColor="background1"/>
        <w:bottom w:val="single" w:sz="4" w:space="10" w:color="FFFFFF" w:themeColor="background1"/>
        <w:right w:val="single" w:sz="4" w:space="10" w:color="FFFFFF" w:themeColor="background1"/>
      </w:pBdr>
      <w:shd w:val="clear" w:color="auto" w:fill="DADBDC"/>
      <w:spacing w:before="360" w:after="240"/>
      <w:ind w:left="227" w:right="227"/>
    </w:pPr>
    <w:rPr>
      <w:rFonts w:ascii="Calibri" w:eastAsia="Calibri" w:hAnsi="Calibri"/>
      <w:b/>
      <w:color w:val="000000"/>
      <w:sz w:val="28"/>
      <w:szCs w:val="28"/>
    </w:rPr>
  </w:style>
  <w:style w:type="paragraph" w:styleId="Footer">
    <w:name w:val="footer"/>
    <w:basedOn w:val="Normal"/>
    <w:link w:val="FooterChar"/>
    <w:uiPriority w:val="99"/>
    <w:qFormat/>
    <w:rsid w:val="005C14DE"/>
    <w:pPr>
      <w:tabs>
        <w:tab w:val="center" w:pos="4153"/>
        <w:tab w:val="right" w:pos="8306"/>
      </w:tabs>
    </w:pPr>
    <w:rPr>
      <w:sz w:val="16"/>
    </w:rPr>
  </w:style>
  <w:style w:type="table" w:styleId="TableGrid">
    <w:name w:val="Table Grid"/>
    <w:basedOn w:val="TableNormal"/>
    <w:rsid w:val="003C3F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xedtext">
    <w:name w:val="Boxed text"/>
    <w:uiPriority w:val="19"/>
    <w:qFormat/>
    <w:rsid w:val="00127506"/>
    <w:pPr>
      <w:pBdr>
        <w:top w:val="single" w:sz="4" w:space="10" w:color="FFFFFF" w:themeColor="background1"/>
        <w:left w:val="single" w:sz="4" w:space="10" w:color="FFFFFF" w:themeColor="background1"/>
        <w:bottom w:val="single" w:sz="4" w:space="10" w:color="FFFFFF" w:themeColor="background1"/>
        <w:right w:val="single" w:sz="4" w:space="10" w:color="FFFFFF" w:themeColor="background1"/>
      </w:pBdr>
      <w:shd w:val="clear" w:color="auto" w:fill="DADBDC"/>
      <w:spacing w:before="180" w:after="180"/>
      <w:ind w:left="227" w:right="227"/>
    </w:pPr>
    <w:rPr>
      <w:rFonts w:ascii="Calibri" w:eastAsia="Calibri" w:hAnsi="Calibri"/>
      <w:color w:val="000000"/>
      <w:sz w:val="24"/>
      <w:szCs w:val="24"/>
    </w:rPr>
  </w:style>
  <w:style w:type="paragraph" w:customStyle="1" w:styleId="Boxedlistbullet">
    <w:name w:val="Boxed list bullet"/>
    <w:basedOn w:val="Boxedtext"/>
    <w:uiPriority w:val="19"/>
    <w:qFormat/>
    <w:rsid w:val="00B04E3F"/>
    <w:pPr>
      <w:numPr>
        <w:numId w:val="18"/>
      </w:numPr>
      <w:spacing w:before="0" w:after="0"/>
      <w:ind w:left="454" w:hanging="227"/>
      <w:contextualSpacing/>
    </w:pPr>
  </w:style>
  <w:style w:type="character" w:styleId="Hyperlink">
    <w:name w:val="Hyperlink"/>
    <w:basedOn w:val="DefaultParagraphFont"/>
    <w:uiPriority w:val="99"/>
    <w:qFormat/>
    <w:rsid w:val="00B04E3F"/>
    <w:rPr>
      <w:color w:val="757579" w:themeColor="accent3"/>
      <w:u w:val="single"/>
    </w:rPr>
  </w:style>
  <w:style w:type="paragraph" w:customStyle="1" w:styleId="instructions">
    <w:name w:val="instructions"/>
    <w:basedOn w:val="Normal"/>
    <w:rsid w:val="00C86E28"/>
    <w:rPr>
      <w:rFonts w:cs="Arial"/>
      <w:color w:val="FF0000"/>
      <w:sz w:val="18"/>
      <w:szCs w:val="20"/>
    </w:rPr>
  </w:style>
  <w:style w:type="paragraph" w:styleId="Header">
    <w:name w:val="header"/>
    <w:basedOn w:val="Normal"/>
    <w:link w:val="HeaderChar"/>
    <w:unhideWhenUsed/>
    <w:rsid w:val="00ED212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1"/>
    <w:locked/>
    <w:rsid w:val="004E7B0B"/>
    <w:rPr>
      <w:rFonts w:ascii="Calibri" w:eastAsia="Calibri" w:hAnsi="Calibri" w:cs="Arial"/>
      <w:bCs/>
      <w:color w:val="757579" w:themeColor="accent3"/>
      <w:kern w:val="32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1"/>
    <w:locked/>
    <w:rsid w:val="008A03D7"/>
    <w:rPr>
      <w:rFonts w:ascii="Calibri" w:eastAsia="Calibri" w:hAnsi="Calibri" w:cs="Arial"/>
      <w:bCs/>
      <w:color w:val="001D34" w:themeColor="accent2"/>
      <w:kern w:val="3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1"/>
    <w:locked/>
    <w:rsid w:val="00535138"/>
    <w:rPr>
      <w:rFonts w:ascii="Calibri" w:eastAsia="Calibri" w:hAnsi="Calibri" w:cs="Arial"/>
      <w:b/>
      <w:color w:val="001D34" w:themeColor="accent2"/>
      <w:kern w:val="32"/>
      <w:sz w:val="30"/>
      <w:szCs w:val="30"/>
    </w:rPr>
  </w:style>
  <w:style w:type="paragraph" w:styleId="ListBullet">
    <w:name w:val="List Bullet"/>
    <w:basedOn w:val="BodyText"/>
    <w:uiPriority w:val="2"/>
    <w:qFormat/>
    <w:rsid w:val="00332C06"/>
    <w:pPr>
      <w:numPr>
        <w:numId w:val="11"/>
      </w:numPr>
      <w:tabs>
        <w:tab w:val="left" w:pos="397"/>
      </w:tabs>
      <w:spacing w:before="60" w:after="60"/>
      <w:ind w:left="198" w:hanging="198"/>
    </w:pPr>
  </w:style>
  <w:style w:type="paragraph" w:styleId="ListNumber">
    <w:name w:val="List Number"/>
    <w:basedOn w:val="BodyText"/>
    <w:uiPriority w:val="2"/>
    <w:qFormat/>
    <w:rsid w:val="00332C06"/>
    <w:pPr>
      <w:numPr>
        <w:numId w:val="14"/>
      </w:numPr>
      <w:tabs>
        <w:tab w:val="clear" w:pos="227"/>
        <w:tab w:val="left" w:pos="397"/>
      </w:tabs>
      <w:ind w:left="397" w:hanging="397"/>
    </w:pPr>
  </w:style>
  <w:style w:type="paragraph" w:styleId="ListBullet2">
    <w:name w:val="List Bullet 2"/>
    <w:basedOn w:val="ListBullet"/>
    <w:uiPriority w:val="2"/>
    <w:qFormat/>
    <w:rsid w:val="00332C06"/>
    <w:pPr>
      <w:numPr>
        <w:ilvl w:val="1"/>
      </w:numPr>
      <w:tabs>
        <w:tab w:val="clear" w:pos="397"/>
        <w:tab w:val="left" w:pos="794"/>
      </w:tabs>
      <w:ind w:left="794" w:hanging="357"/>
    </w:pPr>
  </w:style>
  <w:style w:type="paragraph" w:styleId="ListBullet3">
    <w:name w:val="List Bullet 3"/>
    <w:basedOn w:val="ListBullet2"/>
    <w:uiPriority w:val="2"/>
    <w:rsid w:val="00332C06"/>
    <w:pPr>
      <w:numPr>
        <w:ilvl w:val="0"/>
        <w:numId w:val="15"/>
      </w:numPr>
      <w:tabs>
        <w:tab w:val="clear" w:pos="794"/>
        <w:tab w:val="left" w:pos="851"/>
      </w:tabs>
      <w:ind w:left="1497" w:hanging="340"/>
    </w:pPr>
  </w:style>
  <w:style w:type="paragraph" w:customStyle="1" w:styleId="FigureTableSource">
    <w:name w:val="Figure/Table Source"/>
    <w:basedOn w:val="BodyText"/>
    <w:next w:val="BodyText"/>
    <w:uiPriority w:val="4"/>
    <w:qFormat/>
    <w:rsid w:val="00332C06"/>
    <w:pPr>
      <w:tabs>
        <w:tab w:val="left" w:pos="539"/>
      </w:tabs>
      <w:spacing w:after="240" w:line="180" w:lineRule="atLeast"/>
    </w:pPr>
    <w:rPr>
      <w:sz w:val="16"/>
      <w:szCs w:val="20"/>
    </w:rPr>
  </w:style>
  <w:style w:type="paragraph" w:customStyle="1" w:styleId="TableText">
    <w:name w:val="TableText"/>
    <w:basedOn w:val="Normal"/>
    <w:uiPriority w:val="5"/>
    <w:qFormat/>
    <w:rsid w:val="00332C06"/>
    <w:pPr>
      <w:spacing w:before="60" w:after="60"/>
    </w:pPr>
    <w:rPr>
      <w:sz w:val="18"/>
    </w:rPr>
  </w:style>
  <w:style w:type="paragraph" w:customStyle="1" w:styleId="TableBullet">
    <w:name w:val="TableBullet"/>
    <w:basedOn w:val="TableText"/>
    <w:next w:val="TableText"/>
    <w:uiPriority w:val="5"/>
    <w:qFormat/>
    <w:rsid w:val="00332C06"/>
    <w:pPr>
      <w:numPr>
        <w:numId w:val="13"/>
      </w:numPr>
    </w:pPr>
  </w:style>
  <w:style w:type="paragraph" w:customStyle="1" w:styleId="RowHeading">
    <w:name w:val="RowHeading"/>
    <w:basedOn w:val="TableText"/>
    <w:next w:val="TableText"/>
    <w:uiPriority w:val="5"/>
    <w:qFormat/>
    <w:rsid w:val="00332C06"/>
    <w:rPr>
      <w:b/>
      <w:color w:val="auto"/>
    </w:rPr>
  </w:style>
  <w:style w:type="paragraph" w:customStyle="1" w:styleId="ColumnHeading">
    <w:name w:val="ColumnHeading"/>
    <w:basedOn w:val="TableText"/>
    <w:uiPriority w:val="5"/>
    <w:qFormat/>
    <w:rsid w:val="00332C06"/>
    <w:pPr>
      <w:spacing w:after="0" w:line="180" w:lineRule="atLeast"/>
    </w:pPr>
    <w:rPr>
      <w:b/>
      <w:caps/>
      <w:color w:val="FFFFFF"/>
      <w:sz w:val="16"/>
    </w:rPr>
  </w:style>
  <w:style w:type="paragraph" w:styleId="Caption">
    <w:name w:val="caption"/>
    <w:basedOn w:val="BodyText"/>
    <w:next w:val="BodyText"/>
    <w:uiPriority w:val="4"/>
    <w:qFormat/>
    <w:rsid w:val="00B04E3F"/>
    <w:pPr>
      <w:keepNext/>
      <w:spacing w:before="180" w:after="180"/>
      <w:contextualSpacing/>
    </w:pPr>
    <w:rPr>
      <w:b/>
      <w:bCs/>
      <w:color w:val="757579" w:themeColor="accent3"/>
      <w:sz w:val="20"/>
      <w:szCs w:val="18"/>
    </w:rPr>
  </w:style>
  <w:style w:type="paragraph" w:styleId="BodyText">
    <w:name w:val="Body Text"/>
    <w:link w:val="BodyTextChar"/>
    <w:qFormat/>
    <w:rsid w:val="00332C06"/>
    <w:pPr>
      <w:spacing w:before="120" w:after="120" w:line="264" w:lineRule="auto"/>
    </w:pPr>
    <w:rPr>
      <w:rFonts w:ascii="Calibri" w:eastAsia="Calibri" w:hAnsi="Calibri"/>
      <w:color w:val="000000"/>
      <w:sz w:val="24"/>
      <w:szCs w:val="22"/>
    </w:rPr>
  </w:style>
  <w:style w:type="character" w:customStyle="1" w:styleId="BodyTextChar">
    <w:name w:val="Body Text Char"/>
    <w:basedOn w:val="DefaultParagraphFont"/>
    <w:link w:val="BodyText"/>
    <w:rsid w:val="00332C06"/>
    <w:rPr>
      <w:rFonts w:ascii="Calibri" w:eastAsia="Calibri" w:hAnsi="Calibri"/>
      <w:color w:val="000000"/>
      <w:sz w:val="24"/>
      <w:szCs w:val="22"/>
    </w:rPr>
  </w:style>
  <w:style w:type="paragraph" w:styleId="ListNumber3">
    <w:name w:val="List Number 3"/>
    <w:basedOn w:val="ListNumber2"/>
    <w:uiPriority w:val="2"/>
    <w:rsid w:val="00332C06"/>
    <w:pPr>
      <w:numPr>
        <w:numId w:val="16"/>
      </w:numPr>
      <w:tabs>
        <w:tab w:val="clear" w:pos="397"/>
      </w:tabs>
      <w:ind w:left="1078" w:hanging="284"/>
    </w:pPr>
  </w:style>
  <w:style w:type="numbering" w:customStyle="1" w:styleId="TableBullets">
    <w:name w:val="TableBullets"/>
    <w:uiPriority w:val="99"/>
    <w:rsid w:val="00332C06"/>
    <w:pPr>
      <w:numPr>
        <w:numId w:val="13"/>
      </w:numPr>
    </w:pPr>
  </w:style>
  <w:style w:type="numbering" w:customStyle="1" w:styleId="Sources">
    <w:name w:val="Sources"/>
    <w:rsid w:val="00332C06"/>
    <w:pPr>
      <w:numPr>
        <w:numId w:val="12"/>
      </w:numPr>
    </w:pPr>
  </w:style>
  <w:style w:type="numbering" w:customStyle="1" w:styleId="Bullets">
    <w:name w:val="Bullets"/>
    <w:rsid w:val="00332C06"/>
    <w:pPr>
      <w:numPr>
        <w:numId w:val="11"/>
      </w:numPr>
    </w:pPr>
  </w:style>
  <w:style w:type="numbering" w:customStyle="1" w:styleId="Numbers">
    <w:name w:val="Numbers"/>
    <w:rsid w:val="00332C06"/>
    <w:pPr>
      <w:numPr>
        <w:numId w:val="14"/>
      </w:numPr>
    </w:pPr>
  </w:style>
  <w:style w:type="paragraph" w:customStyle="1" w:styleId="Equation">
    <w:name w:val="Equation"/>
    <w:basedOn w:val="BodyText"/>
    <w:next w:val="BodyText"/>
    <w:uiPriority w:val="7"/>
    <w:qFormat/>
    <w:rsid w:val="00332C06"/>
    <w:pPr>
      <w:tabs>
        <w:tab w:val="right" w:pos="9639"/>
      </w:tabs>
      <w:spacing w:before="240" w:after="240"/>
      <w:ind w:left="567"/>
    </w:pPr>
    <w:rPr>
      <w:rFonts w:asciiTheme="minorHAnsi" w:eastAsia="Times New Roman" w:hAnsiTheme="minorHAnsi"/>
      <w:color w:val="auto"/>
      <w:szCs w:val="24"/>
      <w:lang w:eastAsia="en-US"/>
    </w:rPr>
  </w:style>
  <w:style w:type="paragraph" w:styleId="ListNumber2">
    <w:name w:val="List Number 2"/>
    <w:basedOn w:val="ListNumber"/>
    <w:uiPriority w:val="2"/>
    <w:qFormat/>
    <w:rsid w:val="006D17A9"/>
    <w:pPr>
      <w:numPr>
        <w:numId w:val="7"/>
      </w:numPr>
      <w:tabs>
        <w:tab w:val="left" w:pos="794"/>
      </w:tabs>
      <w:spacing w:before="60" w:after="60"/>
      <w:ind w:left="794" w:hanging="397"/>
    </w:pPr>
  </w:style>
  <w:style w:type="character" w:customStyle="1" w:styleId="Italics">
    <w:name w:val="Italics"/>
    <w:basedOn w:val="DefaultParagraphFont"/>
    <w:uiPriority w:val="3"/>
    <w:qFormat/>
    <w:rsid w:val="00332C06"/>
    <w:rPr>
      <w:i/>
    </w:rPr>
  </w:style>
  <w:style w:type="table" w:customStyle="1" w:styleId="TableCSIRO">
    <w:name w:val="Table_CSIRO"/>
    <w:basedOn w:val="TableNormal"/>
    <w:uiPriority w:val="99"/>
    <w:qFormat/>
    <w:rsid w:val="00332C06"/>
    <w:rPr>
      <w:rFonts w:ascii="Calibri" w:eastAsiaTheme="minorHAnsi" w:hAnsi="Calibri"/>
      <w:sz w:val="22"/>
      <w:szCs w:val="22"/>
    </w:rPr>
    <w:tblPr>
      <w:tblStyleRowBandSize w:val="1"/>
      <w:tblInd w:w="113" w:type="dxa"/>
      <w:tblBorders>
        <w:bottom w:val="single" w:sz="4" w:space="0" w:color="auto"/>
      </w:tblBorders>
      <w:tblCellMar>
        <w:left w:w="85" w:type="dxa"/>
        <w:bottom w:w="28" w:type="dxa"/>
        <w:right w:w="85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DED"/>
      </w:tcPr>
    </w:tblStylePr>
  </w:style>
  <w:style w:type="paragraph" w:customStyle="1" w:styleId="CaptionNote">
    <w:name w:val="Caption Note"/>
    <w:basedOn w:val="Caption"/>
    <w:next w:val="BodyText"/>
    <w:uiPriority w:val="4"/>
    <w:rsid w:val="00332C06"/>
    <w:pPr>
      <w:spacing w:before="0"/>
    </w:pPr>
  </w:style>
  <w:style w:type="paragraph" w:styleId="BalloonText">
    <w:name w:val="Balloon Text"/>
    <w:basedOn w:val="Normal"/>
    <w:link w:val="BalloonTextChar"/>
    <w:rsid w:val="00332C06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32C06"/>
    <w:rPr>
      <w:rFonts w:ascii="Tahoma" w:eastAsia="Calibri" w:hAnsi="Tahoma" w:cs="Tahoma"/>
      <w:color w:val="000000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1"/>
    <w:rsid w:val="00535138"/>
    <w:rPr>
      <w:rFonts w:ascii="Calibri" w:eastAsia="Calibri" w:hAnsi="Calibri" w:cs="Arial"/>
      <w:b/>
      <w:color w:val="757579" w:themeColor="accent3"/>
      <w:kern w:val="32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locked/>
    <w:rsid w:val="006246C0"/>
    <w:rPr>
      <w:rFonts w:ascii="Calibri" w:eastAsia="Calibri" w:hAnsi="Calibri"/>
      <w:color w:val="000000"/>
      <w:sz w:val="16"/>
      <w:szCs w:val="22"/>
    </w:rPr>
  </w:style>
  <w:style w:type="character" w:styleId="PageNumber">
    <w:name w:val="page number"/>
    <w:basedOn w:val="DefaultParagraphFont"/>
    <w:uiPriority w:val="99"/>
    <w:rsid w:val="00ED212D"/>
    <w:rPr>
      <w:rFonts w:ascii="Calibri" w:hAnsi="Calibri" w:cs="Times New Roman"/>
      <w:color w:val="757579" w:themeColor="accent3"/>
      <w:sz w:val="18"/>
    </w:rPr>
  </w:style>
  <w:style w:type="numbering" w:styleId="1ai">
    <w:name w:val="Outline List 1"/>
    <w:basedOn w:val="NoList"/>
    <w:uiPriority w:val="99"/>
    <w:unhideWhenUsed/>
    <w:rsid w:val="006246C0"/>
    <w:pPr>
      <w:numPr>
        <w:numId w:val="17"/>
      </w:numPr>
    </w:pPr>
  </w:style>
  <w:style w:type="paragraph" w:styleId="ListParagraph">
    <w:name w:val="List Paragraph"/>
    <w:basedOn w:val="Normal"/>
    <w:uiPriority w:val="34"/>
    <w:qFormat/>
    <w:rsid w:val="0082654C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rsid w:val="00ED212D"/>
    <w:rPr>
      <w:rFonts w:ascii="Calibri" w:eastAsia="Calibri" w:hAnsi="Calibri"/>
      <w:color w:val="000000"/>
      <w:sz w:val="24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4E7B0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Cs w:val="0"/>
      <w:color w:val="007E9A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E7B0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E7B0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95584A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26" Type="http://schemas.openxmlformats.org/officeDocument/2006/relationships/image" Target="media/image19.sv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sv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sv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svg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image" Target="media/image15.sv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e384\AppData\Roaming\Microsoft\Templates\Generic%20Document.dotx" TargetMode="External"/></Relationships>
</file>

<file path=word/theme/theme1.xml><?xml version="1.0" encoding="utf-8"?>
<a:theme xmlns:a="http://schemas.openxmlformats.org/drawingml/2006/main" name="Office Theme">
  <a:themeElements>
    <a:clrScheme name="CSIRO-">
      <a:dk1>
        <a:sysClr val="windowText" lastClr="000000"/>
      </a:dk1>
      <a:lt1>
        <a:srgbClr val="FFFFFF"/>
      </a:lt1>
      <a:dk2>
        <a:srgbClr val="000000"/>
      </a:dk2>
      <a:lt2>
        <a:srgbClr val="FFFFFF"/>
      </a:lt2>
      <a:accent1>
        <a:srgbClr val="00A9CE"/>
      </a:accent1>
      <a:accent2>
        <a:srgbClr val="001D34"/>
      </a:accent2>
      <a:accent3>
        <a:srgbClr val="757579"/>
      </a:accent3>
      <a:accent4>
        <a:srgbClr val="1E22AA"/>
      </a:accent4>
      <a:accent5>
        <a:srgbClr val="007377"/>
      </a:accent5>
      <a:accent6>
        <a:srgbClr val="6D2077"/>
      </a:accent6>
      <a:hlink>
        <a:srgbClr val="004B87"/>
      </a:hlink>
      <a:folHlink>
        <a:srgbClr val="007A53"/>
      </a:folHlink>
    </a:clrScheme>
    <a:fontScheme name="CSIRO Fonts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0CFD15-B8F2-4299-BF4B-1EB1727E76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Generic Document.dotx</Template>
  <TotalTime>3013</TotalTime>
  <Pages>16</Pages>
  <Words>1510</Words>
  <Characters>8610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Generic document</vt:lpstr>
    </vt:vector>
  </TitlesOfParts>
  <Company>CSIRO</Company>
  <LinksUpToDate>false</LinksUpToDate>
  <CharactersWithSpaces>10100</CharactersWithSpaces>
  <SharedDoc>false</SharedDoc>
  <HLinks>
    <vt:vector size="6" baseType="variant">
      <vt:variant>
        <vt:i4>7929857</vt:i4>
      </vt:variant>
      <vt:variant>
        <vt:i4>0</vt:i4>
      </vt:variant>
      <vt:variant>
        <vt:i4>0</vt:i4>
      </vt:variant>
      <vt:variant>
        <vt:i4>5</vt:i4>
      </vt:variant>
      <vt:variant>
        <vt:lpwstr>mailto:creativeservices@csiro.au?subject=Letterhead%20enquiry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Generic document</dc:title>
  <dc:creator>Sherrin, Kendall (NCMI, Hobart)</dc:creator>
  <cp:lastModifiedBy>Sherrin, Kendall (NCMI, Hobart)</cp:lastModifiedBy>
  <cp:revision>147</cp:revision>
  <cp:lastPrinted>2020-08-26T00:00:00Z</cp:lastPrinted>
  <dcterms:created xsi:type="dcterms:W3CDTF">2020-08-25T02:46:00Z</dcterms:created>
  <dcterms:modified xsi:type="dcterms:W3CDTF">2020-08-31T02:21:00Z</dcterms:modified>
</cp:coreProperties>
</file>