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1D6EE7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LATA Pandey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A-17,1st Floor Near NMC Hospital Sec-30</w:t>
            </w:r>
            <w:r>
              <w:br/>
            </w:r>
            <w:r>
              <w:rPr>
                <w:b/>
              </w:rPr>
              <w:t xml:space="preserve">Noida, Uttar Pradesh- 201301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9891849068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AHSPP2014J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 M/S. Pawandev Trading Co. (P/O Ms. Monika)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LG-130, KW Delhi 6, NH-58 Raj Nagar Extn.,</w:t>
            </w:r>
            <w:r>
              <w:br/>
            </w:r>
            <w:r>
              <w:rPr>
                <w:b/>
              </w:rPr>
              <w:t xml:space="preserve">Ghaziabad-201001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8851206322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HABPM1866E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09HABPM1866E1ZL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25-26/01/Sep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14 Oct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LG-130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LG-Floor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  <w:r w:rsidR="001D6EE7">
              <w:rPr>
                <w:sz w:val="24"/>
                <w:szCs w:val="24"/>
              </w:rPr>
              <w:t xml:space="preserve">, RAJ NAGAR </w:t>
            </w:r>
            <w:r>
              <w:rPr>
                <w:sz w:val="24"/>
                <w:szCs w:val="24"/>
              </w:rPr>
              <w:t xml:space="preserve">EXTENSION, GHAZIABAD, UTTAR PRADESH-201017. </w:t>
            </w:r>
            <w:bookmarkStart w:id="0" w:name="_GoBack"/>
            <w:bookmarkEnd w:id="0"/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5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(Rupees FIVE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SECTOR-31, NOIDA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18991930002173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HDFC0001899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/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(LATA Pandey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1D6EE7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27</cp:revision>
  <dcterms:created xsi:type="dcterms:W3CDTF">2025-04-25T05:22:00Z</dcterms:created>
  <dcterms:modified xsi:type="dcterms:W3CDTF">2025-10-01T07:06:00Z</dcterms:modified>
</cp:coreProperties>
</file>