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PCG can be used for general arrhythmias, while ECG detects murmurs and gallops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Images can be used for abnormality detection in PCGs, ECGs, and EEGs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Creating a shared embedding space using pre-trained transformer models to connect information from different modalities, such as speech, text, and vision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Training separate models for each modality and connecting them through a shared embedding space can also be effective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Sharing an embedding space between PCG and ECG signals can potentially improve the accuracy of heart sound analysis systems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way to fix problem problem of not knowing reponse before its done (somthing like resnets)?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