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D8BAEF1" w14:textId="5546FA17" w:rsidR="009C317F" w:rsidRPr="00B46A42" w:rsidRDefault="00B46A42" w:rsidP="00B46A42">
      <w:pPr>
        <w:pStyle w:val="Heading1"/>
      </w:pPr>
      <w:r w:rsidRPr="00B46A42">
        <w:t>CFD SIMULATION OF TURBULENT WATER FLOW THROUGH A PARTIALLY OBSTRUCTED 2D PIPE</w:t>
      </w:r>
      <w:r w:rsidR="00FB0F6F">
        <w:t xml:space="preserve"> USING COMSOL MULTIPHYSICS</w:t>
      </w:r>
      <w:bookmarkStart w:id="0" w:name="_GoBack"/>
      <w:bookmarkEnd w:id="0"/>
    </w:p>
    <w:p w14:paraId="49DD7D4D" w14:textId="764FDA75" w:rsidR="009C317F" w:rsidRDefault="009C317F" w:rsidP="009C317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5"/>
        <w:gridCol w:w="5871"/>
      </w:tblGrid>
      <w:tr w:rsidR="009C317F" w14:paraId="187AC704" w14:textId="77777777" w:rsidTr="00F44FB3">
        <w:tc>
          <w:tcPr>
            <w:tcW w:w="3145" w:type="dxa"/>
            <w:shd w:val="clear" w:color="auto" w:fill="FFF2CC" w:themeFill="accent4" w:themeFillTint="33"/>
          </w:tcPr>
          <w:p w14:paraId="7FD4354A" w14:textId="4CED91A9" w:rsidR="009C317F" w:rsidRPr="009C317F" w:rsidRDefault="009C317F" w:rsidP="009C317F">
            <w:pPr>
              <w:rPr>
                <w:b/>
                <w:bCs/>
              </w:rPr>
            </w:pPr>
            <w:r w:rsidRPr="009C317F">
              <w:rPr>
                <w:b/>
                <w:bCs/>
              </w:rPr>
              <w:t>Names</w:t>
            </w:r>
          </w:p>
        </w:tc>
        <w:tc>
          <w:tcPr>
            <w:tcW w:w="5871" w:type="dxa"/>
          </w:tcPr>
          <w:p w14:paraId="0B0D4E20" w14:textId="1987B255" w:rsidR="009C317F" w:rsidRDefault="00B46A42" w:rsidP="009C317F">
            <w:r>
              <w:t>UGWOKE KENECHUKWU PERFECTUS</w:t>
            </w:r>
          </w:p>
        </w:tc>
      </w:tr>
      <w:tr w:rsidR="009C317F" w14:paraId="3772CEFD" w14:textId="77777777" w:rsidTr="00F44FB3">
        <w:tc>
          <w:tcPr>
            <w:tcW w:w="3145" w:type="dxa"/>
            <w:shd w:val="clear" w:color="auto" w:fill="FFF2CC" w:themeFill="accent4" w:themeFillTint="33"/>
          </w:tcPr>
          <w:p w14:paraId="3931B06E" w14:textId="5AD1278D" w:rsidR="009C317F" w:rsidRPr="009C317F" w:rsidRDefault="009C317F" w:rsidP="009C317F">
            <w:pPr>
              <w:rPr>
                <w:b/>
                <w:bCs/>
              </w:rPr>
            </w:pPr>
            <w:r w:rsidRPr="009C317F">
              <w:rPr>
                <w:b/>
                <w:bCs/>
              </w:rPr>
              <w:t>Reg. No</w:t>
            </w:r>
          </w:p>
        </w:tc>
        <w:tc>
          <w:tcPr>
            <w:tcW w:w="5871" w:type="dxa"/>
          </w:tcPr>
          <w:p w14:paraId="424A4CD8" w14:textId="40C08A54" w:rsidR="009C317F" w:rsidRDefault="00B46A42" w:rsidP="009C317F">
            <w:r>
              <w:t>2022/241806</w:t>
            </w:r>
          </w:p>
        </w:tc>
      </w:tr>
      <w:tr w:rsidR="009C317F" w14:paraId="683BDABF" w14:textId="77777777" w:rsidTr="00F44FB3">
        <w:tc>
          <w:tcPr>
            <w:tcW w:w="3145" w:type="dxa"/>
            <w:shd w:val="clear" w:color="auto" w:fill="FFF2CC" w:themeFill="accent4" w:themeFillTint="33"/>
          </w:tcPr>
          <w:p w14:paraId="4A7B958E" w14:textId="0BF5975C" w:rsidR="009C317F" w:rsidRPr="009C317F" w:rsidRDefault="009C317F" w:rsidP="009C317F">
            <w:pPr>
              <w:rPr>
                <w:b/>
                <w:bCs/>
              </w:rPr>
            </w:pPr>
            <w:r w:rsidRPr="009C317F">
              <w:rPr>
                <w:b/>
                <w:bCs/>
              </w:rPr>
              <w:t>Experiment No</w:t>
            </w:r>
          </w:p>
        </w:tc>
        <w:tc>
          <w:tcPr>
            <w:tcW w:w="5871" w:type="dxa"/>
          </w:tcPr>
          <w:p w14:paraId="022533AB" w14:textId="35878EFC" w:rsidR="009C317F" w:rsidRDefault="00B46A42" w:rsidP="009C317F">
            <w:r>
              <w:t>6</w:t>
            </w:r>
          </w:p>
        </w:tc>
      </w:tr>
      <w:tr w:rsidR="009C317F" w14:paraId="0446214B" w14:textId="77777777" w:rsidTr="00F44FB3">
        <w:tc>
          <w:tcPr>
            <w:tcW w:w="3145" w:type="dxa"/>
            <w:shd w:val="clear" w:color="auto" w:fill="FFF2CC" w:themeFill="accent4" w:themeFillTint="33"/>
          </w:tcPr>
          <w:p w14:paraId="5B43B0FF" w14:textId="556CF504" w:rsidR="009C317F" w:rsidRPr="009C317F" w:rsidRDefault="009C317F" w:rsidP="009C317F">
            <w:pPr>
              <w:rPr>
                <w:b/>
                <w:bCs/>
              </w:rPr>
            </w:pPr>
            <w:r w:rsidRPr="009C317F">
              <w:rPr>
                <w:b/>
                <w:bCs/>
              </w:rPr>
              <w:t>Group No.</w:t>
            </w:r>
          </w:p>
        </w:tc>
        <w:tc>
          <w:tcPr>
            <w:tcW w:w="5871" w:type="dxa"/>
          </w:tcPr>
          <w:p w14:paraId="4EEA0EC9" w14:textId="2C85248D" w:rsidR="009C317F" w:rsidRDefault="00B46A42" w:rsidP="009C317F">
            <w:r>
              <w:t>4</w:t>
            </w:r>
          </w:p>
        </w:tc>
      </w:tr>
    </w:tbl>
    <w:p w14:paraId="707CBE26" w14:textId="77777777" w:rsidR="009C317F" w:rsidRDefault="009C317F" w:rsidP="009C317F"/>
    <w:p w14:paraId="59D8AE80" w14:textId="6638D1C4" w:rsidR="009C317F" w:rsidRDefault="009C317F" w:rsidP="009C317F"/>
    <w:p w14:paraId="2CD43AA6" w14:textId="77F28C2D" w:rsidR="009C317F" w:rsidRDefault="009C317F" w:rsidP="009C317F"/>
    <w:p w14:paraId="2EF890E3" w14:textId="10DB15BB" w:rsidR="00F44FB3" w:rsidRDefault="00F44FB3" w:rsidP="009C317F"/>
    <w:p w14:paraId="3FDD626D" w14:textId="2B15D1FB" w:rsidR="00F44FB3" w:rsidRDefault="00F44FB3" w:rsidP="009C317F"/>
    <w:p w14:paraId="7F25509D" w14:textId="77777777" w:rsidR="00F44FB3" w:rsidRDefault="00F44FB3" w:rsidP="009C317F"/>
    <w:p w14:paraId="37554A72" w14:textId="5E15B993" w:rsidR="009C317F" w:rsidRDefault="009C317F" w:rsidP="009C317F"/>
    <w:p w14:paraId="027D2528" w14:textId="16072076" w:rsidR="009C317F" w:rsidRDefault="009C317F" w:rsidP="009C317F"/>
    <w:p w14:paraId="2A7519CD" w14:textId="77777777" w:rsidR="009C317F" w:rsidRPr="009C317F" w:rsidRDefault="009C317F" w:rsidP="009C317F"/>
    <w:p w14:paraId="72C359F8" w14:textId="6C7D7CEF" w:rsidR="009C317F" w:rsidRDefault="009C317F" w:rsidP="00B46A42">
      <w:pPr>
        <w:pStyle w:val="Heading1"/>
      </w:pPr>
      <w:r w:rsidRPr="00B75DDD">
        <w:t>Objective</w:t>
      </w:r>
      <w:r>
        <w:t xml:space="preserve"> of Experiment / Simulations</w:t>
      </w:r>
    </w:p>
    <w:p w14:paraId="6D3CCAD7" w14:textId="77777777" w:rsidR="00C90E0D" w:rsidRDefault="00C90E0D" w:rsidP="009C317F"/>
    <w:p w14:paraId="503E88A0" w14:textId="77777777" w:rsidR="00C90E0D" w:rsidRDefault="00C90E0D" w:rsidP="009C317F"/>
    <w:p w14:paraId="4D9EAC27" w14:textId="77AE1A88" w:rsidR="009C317F" w:rsidRDefault="00C90E0D" w:rsidP="009C317F">
      <w:r>
        <w:t xml:space="preserve">The objective of this simulation is to model and </w:t>
      </w:r>
      <w:proofErr w:type="spellStart"/>
      <w:r>
        <w:t>analyze</w:t>
      </w:r>
      <w:proofErr w:type="spellEnd"/>
      <w:r>
        <w:t xml:space="preserve"> the steady incompressible turbulent flow of water through a two-dimensional pipe containing a geometric obstruction. Specific goals</w:t>
      </w:r>
      <w:proofErr w:type="gramStart"/>
      <w:r>
        <w:t>:</w:t>
      </w:r>
      <w:proofErr w:type="gramEnd"/>
      <w:r>
        <w:br/>
      </w:r>
      <w:r>
        <w:br/>
        <w:t>1. Compute velocity and pressure fields around the obstruction and in the downstream wake.</w:t>
      </w:r>
      <w:r>
        <w:br/>
        <w:t xml:space="preserve">2. Evaluate turbulence </w:t>
      </w:r>
      <w:proofErr w:type="spellStart"/>
      <w:r>
        <w:t>behavior</w:t>
      </w:r>
      <w:proofErr w:type="spellEnd"/>
      <w:r>
        <w:t xml:space="preserve"> using the RANS k–ε turbulence model and inspect derived turbulence quantities (k, ε).</w:t>
      </w:r>
      <w:r>
        <w:br/>
        <w:t>3. Extract point values and assess solver convergence and mesh quality.</w:t>
      </w:r>
      <w:r>
        <w:br/>
      </w:r>
    </w:p>
    <w:p w14:paraId="5DA04C0A" w14:textId="69921337" w:rsidR="009C317F" w:rsidRDefault="009C317F" w:rsidP="009C317F"/>
    <w:p w14:paraId="28DFE127" w14:textId="252EC188" w:rsidR="009C317F" w:rsidRDefault="009C317F" w:rsidP="00B46A42">
      <w:pPr>
        <w:pStyle w:val="Heading1"/>
      </w:pPr>
      <w:r w:rsidRPr="00B75DDD">
        <w:t>Theory/Background</w:t>
      </w:r>
    </w:p>
    <w:p w14:paraId="4EF225F2" w14:textId="77777777" w:rsidR="00D438C2" w:rsidRDefault="00D438C2" w:rsidP="00D438C2">
      <w:pPr>
        <w:rPr>
          <w:b/>
          <w:bCs/>
          <w:i/>
          <w:iCs/>
        </w:rPr>
      </w:pPr>
    </w:p>
    <w:p w14:paraId="454358CB" w14:textId="77777777" w:rsidR="00D438C2" w:rsidRDefault="00D438C2" w:rsidP="00D438C2">
      <w:pPr>
        <w:rPr>
          <w:b/>
          <w:bCs/>
          <w:i/>
          <w:iCs/>
        </w:rPr>
      </w:pPr>
      <w:r w:rsidRPr="00D438C2">
        <w:rPr>
          <w:bCs/>
          <w:iCs/>
          <w:lang w:val="en-US"/>
        </w:rPr>
        <w:t>The flow is governed by the fundamental laws of conservation of mass and momentum.</w:t>
      </w:r>
    </w:p>
    <w:p w14:paraId="7244C7A4" w14:textId="2559730A" w:rsidR="00D438C2" w:rsidRPr="00D438C2" w:rsidRDefault="00D438C2" w:rsidP="00D438C2">
      <w:pPr>
        <w:rPr>
          <w:b/>
          <w:bCs/>
          <w:i/>
          <w:iCs/>
        </w:rPr>
      </w:pPr>
      <w:r w:rsidRPr="00D438C2">
        <w:rPr>
          <w:bCs/>
          <w:iCs/>
          <w:lang w:val="en-US"/>
        </w:rPr>
        <w:t>Governing Equations</w:t>
      </w:r>
      <w:r>
        <w:rPr>
          <w:bCs/>
          <w:iCs/>
          <w:lang w:val="en-US"/>
        </w:rPr>
        <w:t>:</w:t>
      </w:r>
    </w:p>
    <w:p w14:paraId="53ABD5F0" w14:textId="77777777" w:rsidR="00D438C2" w:rsidRPr="00D438C2" w:rsidRDefault="00D438C2" w:rsidP="00D438C2">
      <w:pPr>
        <w:rPr>
          <w:bCs/>
          <w:iCs/>
          <w:lang w:val="en-US"/>
        </w:rPr>
      </w:pPr>
      <w:r w:rsidRPr="00D438C2">
        <w:rPr>
          <w:bCs/>
          <w:iCs/>
          <w:lang w:val="en-US"/>
        </w:rPr>
        <w:t xml:space="preserve">For an incompressible, turbulent flow, the Reynolds-Averaged </w:t>
      </w:r>
      <w:proofErr w:type="spellStart"/>
      <w:r w:rsidRPr="00D438C2">
        <w:rPr>
          <w:bCs/>
          <w:iCs/>
          <w:lang w:val="en-US"/>
        </w:rPr>
        <w:t>Navier</w:t>
      </w:r>
      <w:proofErr w:type="spellEnd"/>
      <w:r w:rsidRPr="00D438C2">
        <w:rPr>
          <w:bCs/>
          <w:iCs/>
          <w:lang w:val="en-US"/>
        </w:rPr>
        <w:t>-Stokes (RANS) equations are used:</w:t>
      </w:r>
    </w:p>
    <w:p w14:paraId="023B3FAB" w14:textId="77777777" w:rsidR="00D438C2" w:rsidRPr="00D438C2" w:rsidRDefault="00D438C2" w:rsidP="00D438C2">
      <w:pPr>
        <w:rPr>
          <w:bCs/>
          <w:iCs/>
          <w:lang w:val="en-US"/>
        </w:rPr>
      </w:pPr>
      <w:r w:rsidRPr="00D438C2">
        <w:rPr>
          <w:bCs/>
          <w:iCs/>
          <w:lang w:val="en-US"/>
        </w:rPr>
        <w:t>Continuity Equation (Conservation of Mass):</w:t>
      </w:r>
    </w:p>
    <w:p w14:paraId="360630AE" w14:textId="77777777" w:rsidR="00D438C2" w:rsidRPr="00D438C2" w:rsidRDefault="00D438C2" w:rsidP="00D438C2">
      <w:pPr>
        <w:rPr>
          <w:bCs/>
          <w:iCs/>
          <w:lang w:val="en-US"/>
        </w:rPr>
      </w:pPr>
      <w:r w:rsidRPr="00D438C2">
        <w:rPr>
          <w:rFonts w:ascii="Cambria Math" w:hAnsi="Cambria Math" w:cs="Cambria Math"/>
          <w:bCs/>
          <w:iCs/>
          <w:lang w:val="en-US"/>
        </w:rPr>
        <w:t>∇⋅</w:t>
      </w:r>
      <w:r w:rsidRPr="00D438C2">
        <w:rPr>
          <w:bCs/>
          <w:iCs/>
          <w:lang w:val="en-US"/>
        </w:rPr>
        <w:t>u=0</w:t>
      </w:r>
      <w:r w:rsidRPr="00D438C2">
        <w:rPr>
          <w:rFonts w:ascii="Cambria Math" w:hAnsi="Cambria Math" w:cs="Cambria Math"/>
          <w:bCs/>
          <w:iCs/>
          <w:lang w:val="en-US"/>
        </w:rPr>
        <w:t>∇⋅</w:t>
      </w:r>
      <w:r w:rsidRPr="00D438C2">
        <w:rPr>
          <w:bCs/>
          <w:iCs/>
          <w:lang w:val="en-US"/>
        </w:rPr>
        <w:t>u=0</w:t>
      </w:r>
    </w:p>
    <w:p w14:paraId="2686477A" w14:textId="77777777" w:rsidR="00D438C2" w:rsidRPr="00D438C2" w:rsidRDefault="00D438C2" w:rsidP="00D438C2">
      <w:pPr>
        <w:rPr>
          <w:bCs/>
          <w:iCs/>
          <w:lang w:val="en-US"/>
        </w:rPr>
      </w:pPr>
      <w:r w:rsidRPr="00D438C2">
        <w:rPr>
          <w:bCs/>
          <w:iCs/>
          <w:lang w:val="en-US"/>
        </w:rPr>
        <w:t>Momentum Equation (Conservation of Momentum):</w:t>
      </w:r>
    </w:p>
    <w:p w14:paraId="0870C9A6" w14:textId="77777777" w:rsidR="00D438C2" w:rsidRPr="00D438C2" w:rsidRDefault="00D438C2" w:rsidP="00D438C2">
      <w:pPr>
        <w:rPr>
          <w:bCs/>
          <w:iCs/>
          <w:lang w:val="en-US"/>
        </w:rPr>
      </w:pPr>
      <w:r w:rsidRPr="00D438C2">
        <w:rPr>
          <w:bCs/>
          <w:iCs/>
          <w:lang w:val="en-US"/>
        </w:rPr>
        <w:t>ρ(u</w:t>
      </w:r>
      <w:r w:rsidRPr="00D438C2">
        <w:rPr>
          <w:rFonts w:ascii="Cambria Math" w:hAnsi="Cambria Math" w:cs="Cambria Math"/>
          <w:bCs/>
          <w:iCs/>
          <w:lang w:val="en-US"/>
        </w:rPr>
        <w:t>⋅∇</w:t>
      </w:r>
      <w:r w:rsidRPr="00D438C2">
        <w:rPr>
          <w:bCs/>
          <w:iCs/>
          <w:lang w:val="en-US"/>
        </w:rPr>
        <w:t>)u=</w:t>
      </w:r>
      <w:r w:rsidRPr="00D438C2">
        <w:rPr>
          <w:rFonts w:ascii="Cambria Math" w:hAnsi="Cambria Math" w:cs="Cambria Math"/>
          <w:bCs/>
          <w:iCs/>
          <w:lang w:val="en-US"/>
        </w:rPr>
        <w:t>∇⋅</w:t>
      </w:r>
      <w:r w:rsidRPr="00D438C2">
        <w:rPr>
          <w:bCs/>
          <w:iCs/>
          <w:lang w:val="en-US"/>
        </w:rPr>
        <w:t>[−pI+(μ+μT)(</w:t>
      </w:r>
      <w:r w:rsidRPr="00D438C2">
        <w:rPr>
          <w:rFonts w:ascii="Cambria Math" w:hAnsi="Cambria Math" w:cs="Cambria Math"/>
          <w:bCs/>
          <w:iCs/>
          <w:lang w:val="en-US"/>
        </w:rPr>
        <w:t>∇</w:t>
      </w:r>
      <w:r w:rsidRPr="00D438C2">
        <w:rPr>
          <w:bCs/>
          <w:iCs/>
          <w:lang w:val="en-US"/>
        </w:rPr>
        <w:t>u+(</w:t>
      </w:r>
      <w:r w:rsidRPr="00D438C2">
        <w:rPr>
          <w:rFonts w:ascii="Cambria Math" w:hAnsi="Cambria Math" w:cs="Cambria Math"/>
          <w:bCs/>
          <w:iCs/>
          <w:lang w:val="en-US"/>
        </w:rPr>
        <w:t>∇</w:t>
      </w:r>
      <w:r w:rsidRPr="00D438C2">
        <w:rPr>
          <w:bCs/>
          <w:iCs/>
          <w:lang w:val="en-US"/>
        </w:rPr>
        <w:t>u)T)]+Fρ(u</w:t>
      </w:r>
      <w:r w:rsidRPr="00D438C2">
        <w:rPr>
          <w:rFonts w:ascii="Cambria Math" w:hAnsi="Cambria Math" w:cs="Cambria Math"/>
          <w:bCs/>
          <w:iCs/>
          <w:lang w:val="en-US"/>
        </w:rPr>
        <w:t>⋅∇</w:t>
      </w:r>
      <w:r w:rsidRPr="00D438C2">
        <w:rPr>
          <w:bCs/>
          <w:iCs/>
          <w:lang w:val="en-US"/>
        </w:rPr>
        <w:t>)u=</w:t>
      </w:r>
      <w:r w:rsidRPr="00D438C2">
        <w:rPr>
          <w:rFonts w:ascii="Cambria Math" w:hAnsi="Cambria Math" w:cs="Cambria Math"/>
          <w:bCs/>
          <w:iCs/>
          <w:lang w:val="en-US"/>
        </w:rPr>
        <w:t>∇⋅</w:t>
      </w:r>
      <w:r w:rsidRPr="00D438C2">
        <w:rPr>
          <w:bCs/>
          <w:iCs/>
          <w:lang w:val="en-US"/>
        </w:rPr>
        <w:t>[−pI+(μ+μT​)(</w:t>
      </w:r>
      <w:r w:rsidRPr="00D438C2">
        <w:rPr>
          <w:rFonts w:ascii="Cambria Math" w:hAnsi="Cambria Math" w:cs="Cambria Math"/>
          <w:bCs/>
          <w:iCs/>
          <w:lang w:val="en-US"/>
        </w:rPr>
        <w:t>∇</w:t>
      </w:r>
      <w:r w:rsidRPr="00D438C2">
        <w:rPr>
          <w:bCs/>
          <w:iCs/>
          <w:lang w:val="en-US"/>
        </w:rPr>
        <w:t>u+(</w:t>
      </w:r>
      <w:r w:rsidRPr="00D438C2">
        <w:rPr>
          <w:rFonts w:ascii="Cambria Math" w:hAnsi="Cambria Math" w:cs="Cambria Math"/>
          <w:bCs/>
          <w:iCs/>
          <w:lang w:val="en-US"/>
        </w:rPr>
        <w:t>∇</w:t>
      </w:r>
      <w:r w:rsidRPr="00D438C2">
        <w:rPr>
          <w:bCs/>
          <w:iCs/>
          <w:lang w:val="en-US"/>
        </w:rPr>
        <w:t>u)T)]+F</w:t>
      </w:r>
    </w:p>
    <w:p w14:paraId="69F48CDD" w14:textId="77777777" w:rsidR="00D438C2" w:rsidRPr="00D438C2" w:rsidRDefault="00D438C2" w:rsidP="00D438C2">
      <w:pPr>
        <w:rPr>
          <w:bCs/>
          <w:iCs/>
          <w:lang w:val="en-US"/>
        </w:rPr>
      </w:pPr>
      <w:r w:rsidRPr="00D438C2">
        <w:rPr>
          <w:bCs/>
          <w:iCs/>
          <w:lang w:val="en-US"/>
        </w:rPr>
        <w:t>Where:</w:t>
      </w:r>
    </w:p>
    <w:p w14:paraId="65CCF6E4" w14:textId="739F18E7" w:rsidR="00D438C2" w:rsidRPr="00D438C2" w:rsidRDefault="00D438C2" w:rsidP="00D438C2">
      <w:pPr>
        <w:numPr>
          <w:ilvl w:val="0"/>
          <w:numId w:val="3"/>
        </w:numPr>
        <w:rPr>
          <w:bCs/>
          <w:iCs/>
          <w:lang w:val="en-US"/>
        </w:rPr>
      </w:pPr>
      <w:r w:rsidRPr="00D438C2">
        <w:rPr>
          <w:bCs/>
          <w:iCs/>
          <w:lang w:val="en-US"/>
        </w:rPr>
        <w:t>u is the Reynolds-averaged velocity vector (m/s),</w:t>
      </w:r>
    </w:p>
    <w:p w14:paraId="0328654B" w14:textId="398B40B1" w:rsidR="00D438C2" w:rsidRPr="00D438C2" w:rsidRDefault="00D438C2" w:rsidP="00D438C2">
      <w:pPr>
        <w:numPr>
          <w:ilvl w:val="0"/>
          <w:numId w:val="3"/>
        </w:numPr>
        <w:rPr>
          <w:bCs/>
          <w:iCs/>
          <w:lang w:val="en-US"/>
        </w:rPr>
      </w:pPr>
      <w:r w:rsidRPr="00D438C2">
        <w:rPr>
          <w:bCs/>
          <w:iCs/>
          <w:lang w:val="en-US"/>
        </w:rPr>
        <w:t>ρ is the fluid density (kg/m³),</w:t>
      </w:r>
    </w:p>
    <w:p w14:paraId="3FC2A744" w14:textId="2E3D99FF" w:rsidR="00D438C2" w:rsidRPr="00D438C2" w:rsidRDefault="00D438C2" w:rsidP="00D438C2">
      <w:pPr>
        <w:numPr>
          <w:ilvl w:val="0"/>
          <w:numId w:val="3"/>
        </w:numPr>
        <w:rPr>
          <w:bCs/>
          <w:iCs/>
          <w:lang w:val="en-US"/>
        </w:rPr>
      </w:pPr>
      <w:r w:rsidRPr="00D438C2">
        <w:rPr>
          <w:bCs/>
          <w:iCs/>
          <w:lang w:val="en-US"/>
        </w:rPr>
        <w:t>p is the pressure (Pa),</w:t>
      </w:r>
    </w:p>
    <w:p w14:paraId="2997BE50" w14:textId="0C49A15C" w:rsidR="00D438C2" w:rsidRPr="00D438C2" w:rsidRDefault="00D438C2" w:rsidP="00D438C2">
      <w:pPr>
        <w:numPr>
          <w:ilvl w:val="0"/>
          <w:numId w:val="3"/>
        </w:numPr>
        <w:rPr>
          <w:bCs/>
          <w:iCs/>
          <w:lang w:val="en-US"/>
        </w:rPr>
      </w:pPr>
      <w:r w:rsidRPr="00D438C2">
        <w:rPr>
          <w:bCs/>
          <w:iCs/>
          <w:lang w:val="en-US"/>
        </w:rPr>
        <w:t>μ is the dynamic viscosity of the fluid (</w:t>
      </w:r>
      <w:proofErr w:type="spellStart"/>
      <w:r w:rsidRPr="00D438C2">
        <w:rPr>
          <w:bCs/>
          <w:iCs/>
          <w:lang w:val="en-US"/>
        </w:rPr>
        <w:t>Pa·s</w:t>
      </w:r>
      <w:proofErr w:type="spellEnd"/>
      <w:r w:rsidRPr="00D438C2">
        <w:rPr>
          <w:bCs/>
          <w:iCs/>
          <w:lang w:val="en-US"/>
        </w:rPr>
        <w:t>),</w:t>
      </w:r>
    </w:p>
    <w:p w14:paraId="3D6CCF0A" w14:textId="39BFF7C0" w:rsidR="00D438C2" w:rsidRPr="00D438C2" w:rsidRDefault="00D438C2" w:rsidP="00D438C2">
      <w:pPr>
        <w:numPr>
          <w:ilvl w:val="0"/>
          <w:numId w:val="3"/>
        </w:numPr>
        <w:rPr>
          <w:bCs/>
          <w:iCs/>
          <w:lang w:val="en-US"/>
        </w:rPr>
      </w:pPr>
      <w:proofErr w:type="spellStart"/>
      <w:r w:rsidRPr="00D438C2">
        <w:rPr>
          <w:bCs/>
          <w:iCs/>
          <w:lang w:val="en-US"/>
        </w:rPr>
        <w:t>μT</w:t>
      </w:r>
      <w:proofErr w:type="spellEnd"/>
      <w:r w:rsidRPr="00D438C2">
        <w:rPr>
          <w:bCs/>
          <w:iCs/>
          <w:lang w:val="en-US"/>
        </w:rPr>
        <w:t xml:space="preserve"> is the turbulent viscosity (</w:t>
      </w:r>
      <w:proofErr w:type="spellStart"/>
      <w:r w:rsidRPr="00D438C2">
        <w:rPr>
          <w:bCs/>
          <w:iCs/>
          <w:lang w:val="en-US"/>
        </w:rPr>
        <w:t>Pa·s</w:t>
      </w:r>
      <w:proofErr w:type="spellEnd"/>
      <w:r w:rsidRPr="00D438C2">
        <w:rPr>
          <w:bCs/>
          <w:iCs/>
          <w:lang w:val="en-US"/>
        </w:rPr>
        <w:t>),</w:t>
      </w:r>
    </w:p>
    <w:p w14:paraId="124F9385" w14:textId="149049E1" w:rsidR="00D438C2" w:rsidRPr="00D438C2" w:rsidRDefault="00D438C2" w:rsidP="00D438C2">
      <w:pPr>
        <w:numPr>
          <w:ilvl w:val="0"/>
          <w:numId w:val="3"/>
        </w:numPr>
        <w:rPr>
          <w:bCs/>
          <w:iCs/>
          <w:lang w:val="en-US"/>
        </w:rPr>
      </w:pPr>
      <w:r w:rsidRPr="00D438C2">
        <w:rPr>
          <w:bCs/>
          <w:iCs/>
          <w:lang w:val="en-US"/>
        </w:rPr>
        <w:t>I is the identity tensor,</w:t>
      </w:r>
    </w:p>
    <w:p w14:paraId="11DB037A" w14:textId="7E6EF35C" w:rsidR="00D438C2" w:rsidRPr="00D438C2" w:rsidRDefault="00D438C2" w:rsidP="00D438C2">
      <w:pPr>
        <w:numPr>
          <w:ilvl w:val="0"/>
          <w:numId w:val="3"/>
        </w:numPr>
        <w:rPr>
          <w:bCs/>
          <w:iCs/>
          <w:lang w:val="en-US"/>
        </w:rPr>
      </w:pPr>
      <w:r w:rsidRPr="00D438C2">
        <w:rPr>
          <w:bCs/>
          <w:iCs/>
          <w:lang w:val="en-US"/>
        </w:rPr>
        <w:lastRenderedPageBreak/>
        <w:t>F represents body forces (N/m³).</w:t>
      </w:r>
    </w:p>
    <w:p w14:paraId="1A210E9A" w14:textId="28D928B7" w:rsidR="00D438C2" w:rsidRPr="00D438C2" w:rsidRDefault="00D438C2" w:rsidP="00D438C2">
      <w:pPr>
        <w:rPr>
          <w:bCs/>
          <w:iCs/>
          <w:lang w:val="en-US"/>
        </w:rPr>
      </w:pPr>
      <w:r w:rsidRPr="00D438C2">
        <w:rPr>
          <w:bCs/>
          <w:iCs/>
          <w:lang w:val="en-US"/>
        </w:rPr>
        <w:t>The Standard k-ε Turbulence Model</w:t>
      </w:r>
    </w:p>
    <w:p w14:paraId="0139F507" w14:textId="77777777" w:rsidR="00D438C2" w:rsidRPr="00D438C2" w:rsidRDefault="00D438C2" w:rsidP="00D438C2">
      <w:pPr>
        <w:rPr>
          <w:bCs/>
          <w:iCs/>
          <w:lang w:val="en-US"/>
        </w:rPr>
      </w:pPr>
      <w:r w:rsidRPr="00D438C2">
        <w:rPr>
          <w:bCs/>
          <w:iCs/>
          <w:lang w:val="en-US"/>
        </w:rPr>
        <w:t xml:space="preserve">The turbulent viscosity </w:t>
      </w:r>
      <w:proofErr w:type="spellStart"/>
      <w:r w:rsidRPr="00D438C2">
        <w:rPr>
          <w:bCs/>
          <w:iCs/>
          <w:lang w:val="en-US"/>
        </w:rPr>
        <w:t>μTμT</w:t>
      </w:r>
      <w:proofErr w:type="spellEnd"/>
      <w:proofErr w:type="gramStart"/>
      <w:r w:rsidRPr="00D438C2">
        <w:rPr>
          <w:bCs/>
          <w:iCs/>
          <w:lang w:val="en-US"/>
        </w:rPr>
        <w:t>​ is</w:t>
      </w:r>
      <w:proofErr w:type="gramEnd"/>
      <w:r w:rsidRPr="00D438C2">
        <w:rPr>
          <w:bCs/>
          <w:iCs/>
          <w:lang w:val="en-US"/>
        </w:rPr>
        <w:t xml:space="preserve"> modeled using the standard k-ε (k-epsilon) model, which introduces two additional transport equations for the turbulent kinetic energy </w:t>
      </w:r>
      <w:proofErr w:type="spellStart"/>
      <w:r w:rsidRPr="00D438C2">
        <w:rPr>
          <w:bCs/>
          <w:iCs/>
          <w:lang w:val="en-US"/>
        </w:rPr>
        <w:t>kk</w:t>
      </w:r>
      <w:proofErr w:type="spellEnd"/>
      <w:r w:rsidRPr="00D438C2">
        <w:rPr>
          <w:bCs/>
          <w:iCs/>
          <w:lang w:val="en-US"/>
        </w:rPr>
        <w:t xml:space="preserve"> and its dissipation rate ϵϵ.</w:t>
      </w:r>
    </w:p>
    <w:p w14:paraId="2779C12C" w14:textId="77777777" w:rsidR="00D438C2" w:rsidRPr="00D438C2" w:rsidRDefault="00D438C2" w:rsidP="00D438C2">
      <w:pPr>
        <w:rPr>
          <w:bCs/>
          <w:iCs/>
          <w:lang w:val="en-US"/>
        </w:rPr>
      </w:pPr>
      <w:r w:rsidRPr="00D438C2">
        <w:rPr>
          <w:bCs/>
          <w:iCs/>
          <w:lang w:val="en-US"/>
        </w:rPr>
        <w:t>Turbulent Kinetic Energy (k) Equation:</w:t>
      </w:r>
    </w:p>
    <w:p w14:paraId="04F46E3C" w14:textId="77777777" w:rsidR="00D438C2" w:rsidRPr="00D438C2" w:rsidRDefault="00D438C2" w:rsidP="00D438C2">
      <w:pPr>
        <w:rPr>
          <w:bCs/>
          <w:iCs/>
          <w:lang w:val="en-US"/>
        </w:rPr>
      </w:pPr>
      <w:r w:rsidRPr="00D438C2">
        <w:rPr>
          <w:bCs/>
          <w:iCs/>
          <w:lang w:val="en-US"/>
        </w:rPr>
        <w:t>ρ(u</w:t>
      </w:r>
      <w:r w:rsidRPr="00D438C2">
        <w:rPr>
          <w:rFonts w:ascii="Cambria Math" w:hAnsi="Cambria Math" w:cs="Cambria Math"/>
          <w:bCs/>
          <w:iCs/>
          <w:lang w:val="en-US"/>
        </w:rPr>
        <w:t>⋅∇</w:t>
      </w:r>
      <w:r w:rsidRPr="00D438C2">
        <w:rPr>
          <w:bCs/>
          <w:iCs/>
          <w:lang w:val="en-US"/>
        </w:rPr>
        <w:t>)k=</w:t>
      </w:r>
      <w:r w:rsidRPr="00D438C2">
        <w:rPr>
          <w:rFonts w:ascii="Cambria Math" w:hAnsi="Cambria Math" w:cs="Cambria Math"/>
          <w:bCs/>
          <w:iCs/>
          <w:lang w:val="en-US"/>
        </w:rPr>
        <w:t>∇⋅</w:t>
      </w:r>
      <w:r w:rsidRPr="00D438C2">
        <w:rPr>
          <w:bCs/>
          <w:iCs/>
          <w:lang w:val="en-US"/>
        </w:rPr>
        <w:t>[(</w:t>
      </w:r>
      <w:proofErr w:type="spellStart"/>
      <w:r w:rsidRPr="00D438C2">
        <w:rPr>
          <w:bCs/>
          <w:iCs/>
          <w:lang w:val="en-US"/>
        </w:rPr>
        <w:t>μ+μTσk</w:t>
      </w:r>
      <w:proofErr w:type="spellEnd"/>
      <w:r w:rsidRPr="00D438C2">
        <w:rPr>
          <w:bCs/>
          <w:iCs/>
          <w:lang w:val="en-US"/>
        </w:rPr>
        <w:t>)</w:t>
      </w:r>
      <w:r w:rsidRPr="00D438C2">
        <w:rPr>
          <w:rFonts w:ascii="Cambria Math" w:hAnsi="Cambria Math" w:cs="Cambria Math"/>
          <w:bCs/>
          <w:iCs/>
          <w:lang w:val="en-US"/>
        </w:rPr>
        <w:t>∇</w:t>
      </w:r>
      <w:r w:rsidRPr="00D438C2">
        <w:rPr>
          <w:bCs/>
          <w:iCs/>
          <w:lang w:val="en-US"/>
        </w:rPr>
        <w:t>k]+</w:t>
      </w:r>
      <w:proofErr w:type="spellStart"/>
      <w:r w:rsidRPr="00D438C2">
        <w:rPr>
          <w:bCs/>
          <w:iCs/>
          <w:lang w:val="en-US"/>
        </w:rPr>
        <w:t>Pk−ρϵρ</w:t>
      </w:r>
      <w:proofErr w:type="spellEnd"/>
      <w:r w:rsidRPr="00D438C2">
        <w:rPr>
          <w:bCs/>
          <w:iCs/>
          <w:lang w:val="en-US"/>
        </w:rPr>
        <w:t>(u</w:t>
      </w:r>
      <w:r w:rsidRPr="00D438C2">
        <w:rPr>
          <w:rFonts w:ascii="Cambria Math" w:hAnsi="Cambria Math" w:cs="Cambria Math"/>
          <w:bCs/>
          <w:iCs/>
          <w:lang w:val="en-US"/>
        </w:rPr>
        <w:t>⋅∇</w:t>
      </w:r>
      <w:r w:rsidRPr="00D438C2">
        <w:rPr>
          <w:bCs/>
          <w:iCs/>
          <w:lang w:val="en-US"/>
        </w:rPr>
        <w:t>)k=</w:t>
      </w:r>
      <w:r w:rsidRPr="00D438C2">
        <w:rPr>
          <w:rFonts w:ascii="Cambria Math" w:hAnsi="Cambria Math" w:cs="Cambria Math"/>
          <w:bCs/>
          <w:iCs/>
          <w:lang w:val="en-US"/>
        </w:rPr>
        <w:t>∇⋅</w:t>
      </w:r>
      <w:r w:rsidRPr="00D438C2">
        <w:rPr>
          <w:bCs/>
          <w:iCs/>
          <w:lang w:val="en-US"/>
        </w:rPr>
        <w:t>[(</w:t>
      </w:r>
      <w:proofErr w:type="spellStart"/>
      <w:r w:rsidRPr="00D438C2">
        <w:rPr>
          <w:bCs/>
          <w:iCs/>
          <w:lang w:val="en-US"/>
        </w:rPr>
        <w:t>μ+σk</w:t>
      </w:r>
      <w:proofErr w:type="spellEnd"/>
      <w:r w:rsidRPr="00D438C2">
        <w:rPr>
          <w:bCs/>
          <w:iCs/>
          <w:lang w:val="en-US"/>
        </w:rPr>
        <w:t>​</w:t>
      </w:r>
      <w:proofErr w:type="spellStart"/>
      <w:r w:rsidRPr="00D438C2">
        <w:rPr>
          <w:bCs/>
          <w:iCs/>
          <w:lang w:val="en-US"/>
        </w:rPr>
        <w:t>μT</w:t>
      </w:r>
      <w:proofErr w:type="spellEnd"/>
      <w:r w:rsidRPr="00D438C2">
        <w:rPr>
          <w:bCs/>
          <w:iCs/>
          <w:lang w:val="en-US"/>
        </w:rPr>
        <w:t>​​)</w:t>
      </w:r>
      <w:r w:rsidRPr="00D438C2">
        <w:rPr>
          <w:rFonts w:ascii="Cambria Math" w:hAnsi="Cambria Math" w:cs="Cambria Math"/>
          <w:bCs/>
          <w:iCs/>
          <w:lang w:val="en-US"/>
        </w:rPr>
        <w:t>∇</w:t>
      </w:r>
      <w:r w:rsidRPr="00D438C2">
        <w:rPr>
          <w:bCs/>
          <w:iCs/>
          <w:lang w:val="en-US"/>
        </w:rPr>
        <w:t>k]+</w:t>
      </w:r>
      <w:proofErr w:type="spellStart"/>
      <w:r w:rsidRPr="00D438C2">
        <w:rPr>
          <w:bCs/>
          <w:iCs/>
          <w:lang w:val="en-US"/>
        </w:rPr>
        <w:t>Pk</w:t>
      </w:r>
      <w:proofErr w:type="spellEnd"/>
      <w:r w:rsidRPr="00D438C2">
        <w:rPr>
          <w:bCs/>
          <w:iCs/>
          <w:lang w:val="en-US"/>
        </w:rPr>
        <w:t>​−ρϵ</w:t>
      </w:r>
    </w:p>
    <w:p w14:paraId="3035AA15" w14:textId="77777777" w:rsidR="00D438C2" w:rsidRPr="00D438C2" w:rsidRDefault="00D438C2" w:rsidP="00D438C2">
      <w:pPr>
        <w:rPr>
          <w:bCs/>
          <w:iCs/>
          <w:lang w:val="en-US"/>
        </w:rPr>
      </w:pPr>
      <w:r w:rsidRPr="00D438C2">
        <w:rPr>
          <w:bCs/>
          <w:iCs/>
          <w:lang w:val="en-US"/>
        </w:rPr>
        <w:t>Turbulent Dissipation Rate (ε) Equation:</w:t>
      </w:r>
    </w:p>
    <w:p w14:paraId="15CAC541" w14:textId="77777777" w:rsidR="00D438C2" w:rsidRPr="00D438C2" w:rsidRDefault="00D438C2" w:rsidP="00D438C2">
      <w:pPr>
        <w:rPr>
          <w:bCs/>
          <w:iCs/>
          <w:lang w:val="en-US"/>
        </w:rPr>
      </w:pPr>
      <w:r w:rsidRPr="00D438C2">
        <w:rPr>
          <w:bCs/>
          <w:iCs/>
          <w:lang w:val="en-US"/>
        </w:rPr>
        <w:t>ρ(u</w:t>
      </w:r>
      <w:r w:rsidRPr="00D438C2">
        <w:rPr>
          <w:rFonts w:ascii="Cambria Math" w:hAnsi="Cambria Math" w:cs="Cambria Math"/>
          <w:bCs/>
          <w:iCs/>
          <w:lang w:val="en-US"/>
        </w:rPr>
        <w:t>⋅∇</w:t>
      </w:r>
      <w:r w:rsidRPr="00D438C2">
        <w:rPr>
          <w:bCs/>
          <w:iCs/>
          <w:lang w:val="en-US"/>
        </w:rPr>
        <w:t>)ϵ=</w:t>
      </w:r>
      <w:r w:rsidRPr="00D438C2">
        <w:rPr>
          <w:rFonts w:ascii="Cambria Math" w:hAnsi="Cambria Math" w:cs="Cambria Math"/>
          <w:bCs/>
          <w:iCs/>
          <w:lang w:val="en-US"/>
        </w:rPr>
        <w:t>∇⋅</w:t>
      </w:r>
      <w:r w:rsidRPr="00D438C2">
        <w:rPr>
          <w:bCs/>
          <w:iCs/>
          <w:lang w:val="en-US"/>
        </w:rPr>
        <w:t>[(μ+μTσϵ)</w:t>
      </w:r>
      <w:r w:rsidRPr="00D438C2">
        <w:rPr>
          <w:rFonts w:ascii="Cambria Math" w:hAnsi="Cambria Math" w:cs="Cambria Math"/>
          <w:bCs/>
          <w:iCs/>
          <w:lang w:val="en-US"/>
        </w:rPr>
        <w:t>∇</w:t>
      </w:r>
      <w:r w:rsidRPr="00D438C2">
        <w:rPr>
          <w:bCs/>
          <w:iCs/>
          <w:lang w:val="en-US"/>
        </w:rPr>
        <w:t>ϵ]+Cϵ1ϵkPk−Cϵ2ρϵ2kρ(u</w:t>
      </w:r>
      <w:r w:rsidRPr="00D438C2">
        <w:rPr>
          <w:rFonts w:ascii="Cambria Math" w:hAnsi="Cambria Math" w:cs="Cambria Math"/>
          <w:bCs/>
          <w:iCs/>
          <w:lang w:val="en-US"/>
        </w:rPr>
        <w:t>⋅∇</w:t>
      </w:r>
      <w:r w:rsidRPr="00D438C2">
        <w:rPr>
          <w:bCs/>
          <w:iCs/>
          <w:lang w:val="en-US"/>
        </w:rPr>
        <w:t>)ϵ=</w:t>
      </w:r>
      <w:r w:rsidRPr="00D438C2">
        <w:rPr>
          <w:rFonts w:ascii="Cambria Math" w:hAnsi="Cambria Math" w:cs="Cambria Math"/>
          <w:bCs/>
          <w:iCs/>
          <w:lang w:val="en-US"/>
        </w:rPr>
        <w:t>∇⋅</w:t>
      </w:r>
      <w:r w:rsidRPr="00D438C2">
        <w:rPr>
          <w:bCs/>
          <w:iCs/>
          <w:lang w:val="en-US"/>
        </w:rPr>
        <w:t>[(μ+σϵ​μT​​)</w:t>
      </w:r>
      <w:r w:rsidRPr="00D438C2">
        <w:rPr>
          <w:rFonts w:ascii="Cambria Math" w:hAnsi="Cambria Math" w:cs="Cambria Math"/>
          <w:bCs/>
          <w:iCs/>
          <w:lang w:val="en-US"/>
        </w:rPr>
        <w:t>∇</w:t>
      </w:r>
      <w:r w:rsidRPr="00D438C2">
        <w:rPr>
          <w:bCs/>
          <w:iCs/>
          <w:lang w:val="en-US"/>
        </w:rPr>
        <w:t>ϵ]+Cϵ1​kϵ​Pk​−Cϵ2​ρkϵ2​</w:t>
      </w:r>
    </w:p>
    <w:p w14:paraId="1EFE13BD" w14:textId="77777777" w:rsidR="00D438C2" w:rsidRPr="00D438C2" w:rsidRDefault="00D438C2" w:rsidP="00D438C2">
      <w:pPr>
        <w:rPr>
          <w:bCs/>
          <w:iCs/>
          <w:lang w:val="en-US"/>
        </w:rPr>
      </w:pPr>
      <w:r w:rsidRPr="00D438C2">
        <w:rPr>
          <w:bCs/>
          <w:iCs/>
          <w:lang w:val="en-US"/>
        </w:rPr>
        <w:t>The turbulent viscosity is calculated as:</w:t>
      </w:r>
    </w:p>
    <w:p w14:paraId="1447EF93" w14:textId="77777777" w:rsidR="00D438C2" w:rsidRPr="00D438C2" w:rsidRDefault="00D438C2" w:rsidP="00D438C2">
      <w:pPr>
        <w:rPr>
          <w:bCs/>
          <w:iCs/>
          <w:lang w:val="en-US"/>
        </w:rPr>
      </w:pPr>
      <w:proofErr w:type="spellStart"/>
      <w:proofErr w:type="gramStart"/>
      <w:r w:rsidRPr="00D438C2">
        <w:rPr>
          <w:bCs/>
          <w:iCs/>
          <w:lang w:val="en-US"/>
        </w:rPr>
        <w:t>μT</w:t>
      </w:r>
      <w:proofErr w:type="spellEnd"/>
      <w:r w:rsidRPr="00D438C2">
        <w:rPr>
          <w:bCs/>
          <w:iCs/>
          <w:lang w:val="en-US"/>
        </w:rPr>
        <w:t>=</w:t>
      </w:r>
      <w:proofErr w:type="gramEnd"/>
      <w:r w:rsidRPr="00D438C2">
        <w:rPr>
          <w:bCs/>
          <w:iCs/>
          <w:lang w:val="en-US"/>
        </w:rPr>
        <w:t>ρCμk2ϵμT​=</w:t>
      </w:r>
      <w:proofErr w:type="spellStart"/>
      <w:r w:rsidRPr="00D438C2">
        <w:rPr>
          <w:bCs/>
          <w:iCs/>
          <w:lang w:val="en-US"/>
        </w:rPr>
        <w:t>ρCμ</w:t>
      </w:r>
      <w:proofErr w:type="spellEnd"/>
      <w:r w:rsidRPr="00D438C2">
        <w:rPr>
          <w:bCs/>
          <w:iCs/>
          <w:lang w:val="en-US"/>
        </w:rPr>
        <w:t>​ϵk2​</w:t>
      </w:r>
    </w:p>
    <w:p w14:paraId="26BE952F" w14:textId="77777777" w:rsidR="00D438C2" w:rsidRPr="00D438C2" w:rsidRDefault="00D438C2" w:rsidP="00D438C2">
      <w:pPr>
        <w:rPr>
          <w:bCs/>
          <w:iCs/>
          <w:lang w:val="en-US"/>
        </w:rPr>
      </w:pPr>
      <w:r w:rsidRPr="00D438C2">
        <w:rPr>
          <w:bCs/>
          <w:iCs/>
          <w:lang w:val="en-US"/>
        </w:rPr>
        <w:t>The standard model constants used in this simulation are:</w:t>
      </w:r>
    </w:p>
    <w:p w14:paraId="786E05CC" w14:textId="77777777" w:rsidR="00D438C2" w:rsidRPr="00D438C2" w:rsidRDefault="00D438C2" w:rsidP="00D438C2">
      <w:pPr>
        <w:numPr>
          <w:ilvl w:val="0"/>
          <w:numId w:val="4"/>
        </w:numPr>
        <w:rPr>
          <w:bCs/>
          <w:iCs/>
          <w:lang w:val="en-US"/>
        </w:rPr>
      </w:pPr>
      <w:proofErr w:type="spellStart"/>
      <w:r w:rsidRPr="00D438C2">
        <w:rPr>
          <w:bCs/>
          <w:iCs/>
          <w:lang w:val="en-US"/>
        </w:rPr>
        <w:t>Cμ</w:t>
      </w:r>
      <w:proofErr w:type="spellEnd"/>
      <w:r w:rsidRPr="00D438C2">
        <w:rPr>
          <w:bCs/>
          <w:iCs/>
          <w:lang w:val="en-US"/>
        </w:rPr>
        <w:t>=0.09Cμ​=0.09</w:t>
      </w:r>
    </w:p>
    <w:p w14:paraId="2FE163E0" w14:textId="77777777" w:rsidR="00D438C2" w:rsidRPr="00D438C2" w:rsidRDefault="00D438C2" w:rsidP="00D438C2">
      <w:pPr>
        <w:numPr>
          <w:ilvl w:val="0"/>
          <w:numId w:val="4"/>
        </w:numPr>
        <w:rPr>
          <w:bCs/>
          <w:iCs/>
          <w:lang w:val="en-US"/>
        </w:rPr>
      </w:pPr>
      <w:r w:rsidRPr="00D438C2">
        <w:rPr>
          <w:bCs/>
          <w:iCs/>
          <w:lang w:val="en-US"/>
        </w:rPr>
        <w:t>Cϵ1=1.44Cϵ1​=1.44</w:t>
      </w:r>
    </w:p>
    <w:p w14:paraId="74C154E0" w14:textId="77777777" w:rsidR="00D438C2" w:rsidRPr="00D438C2" w:rsidRDefault="00D438C2" w:rsidP="00D438C2">
      <w:pPr>
        <w:numPr>
          <w:ilvl w:val="0"/>
          <w:numId w:val="4"/>
        </w:numPr>
        <w:rPr>
          <w:bCs/>
          <w:iCs/>
          <w:lang w:val="en-US"/>
        </w:rPr>
      </w:pPr>
      <w:r w:rsidRPr="00D438C2">
        <w:rPr>
          <w:bCs/>
          <w:iCs/>
          <w:lang w:val="en-US"/>
        </w:rPr>
        <w:t>Cϵ2=1.92Cϵ2​=1.92</w:t>
      </w:r>
    </w:p>
    <w:p w14:paraId="37E200AC" w14:textId="77777777" w:rsidR="00D438C2" w:rsidRPr="00D438C2" w:rsidRDefault="00D438C2" w:rsidP="00D438C2">
      <w:pPr>
        <w:numPr>
          <w:ilvl w:val="0"/>
          <w:numId w:val="4"/>
        </w:numPr>
        <w:rPr>
          <w:bCs/>
          <w:iCs/>
          <w:lang w:val="en-US"/>
        </w:rPr>
      </w:pPr>
      <w:proofErr w:type="spellStart"/>
      <w:r w:rsidRPr="00D438C2">
        <w:rPr>
          <w:bCs/>
          <w:iCs/>
          <w:lang w:val="en-US"/>
        </w:rPr>
        <w:t>σk</w:t>
      </w:r>
      <w:proofErr w:type="spellEnd"/>
      <w:r w:rsidRPr="00D438C2">
        <w:rPr>
          <w:bCs/>
          <w:iCs/>
          <w:lang w:val="en-US"/>
        </w:rPr>
        <w:t>=1.0σk​=1.0</w:t>
      </w:r>
    </w:p>
    <w:p w14:paraId="7440A484" w14:textId="77777777" w:rsidR="00D438C2" w:rsidRPr="00D438C2" w:rsidRDefault="00D438C2" w:rsidP="00D438C2">
      <w:pPr>
        <w:numPr>
          <w:ilvl w:val="0"/>
          <w:numId w:val="4"/>
        </w:numPr>
        <w:rPr>
          <w:bCs/>
          <w:iCs/>
          <w:lang w:val="en-US"/>
        </w:rPr>
      </w:pPr>
      <w:r w:rsidRPr="00D438C2">
        <w:rPr>
          <w:bCs/>
          <w:iCs/>
          <w:lang w:val="en-US"/>
        </w:rPr>
        <w:t>σϵ=1.3σϵ​=1.3</w:t>
      </w:r>
    </w:p>
    <w:p w14:paraId="46EF25A9" w14:textId="77777777" w:rsidR="00D438C2" w:rsidRDefault="00D438C2" w:rsidP="00D438C2">
      <w:pPr>
        <w:rPr>
          <w:bCs/>
          <w:iCs/>
          <w:lang w:val="en-US"/>
        </w:rPr>
      </w:pPr>
    </w:p>
    <w:p w14:paraId="6EF45A94" w14:textId="2ABD9AFA" w:rsidR="00D438C2" w:rsidRPr="00D438C2" w:rsidRDefault="00D438C2" w:rsidP="00D438C2">
      <w:pPr>
        <w:rPr>
          <w:bCs/>
          <w:iCs/>
          <w:lang w:val="en-US"/>
        </w:rPr>
      </w:pPr>
      <w:r w:rsidRPr="00D438C2">
        <w:rPr>
          <w:bCs/>
          <w:iCs/>
          <w:lang w:val="en-US"/>
        </w:rPr>
        <w:t>Wall Treatment</w:t>
      </w:r>
    </w:p>
    <w:p w14:paraId="2F43DF12" w14:textId="77777777" w:rsidR="00D438C2" w:rsidRPr="00D438C2" w:rsidRDefault="00D438C2" w:rsidP="00D438C2">
      <w:pPr>
        <w:rPr>
          <w:bCs/>
          <w:iCs/>
          <w:lang w:val="en-US"/>
        </w:rPr>
      </w:pPr>
      <w:r w:rsidRPr="00D438C2">
        <w:rPr>
          <w:bCs/>
          <w:iCs/>
          <w:lang w:val="en-US"/>
        </w:rPr>
        <w:t xml:space="preserve">The simulation employed Wall Functions to model the flow near the pipe and obstruction walls. This approach applies empirical formulas to bridge the viscous </w:t>
      </w:r>
      <w:proofErr w:type="spellStart"/>
      <w:r w:rsidRPr="00D438C2">
        <w:rPr>
          <w:bCs/>
          <w:iCs/>
          <w:lang w:val="en-US"/>
        </w:rPr>
        <w:t>sublayer</w:t>
      </w:r>
      <w:proofErr w:type="spellEnd"/>
      <w:r w:rsidRPr="00D438C2">
        <w:rPr>
          <w:bCs/>
          <w:iCs/>
          <w:lang w:val="en-US"/>
        </w:rPr>
        <w:t>, avoiding the need for an excessively fine mesh at the walls, which is computationally expensive. The standard wall function based on the law of the wall was used with a constant B=5.2B=5.2.</w:t>
      </w:r>
    </w:p>
    <w:p w14:paraId="02F998E1" w14:textId="3C6AA803" w:rsidR="009C317F" w:rsidRDefault="009C317F" w:rsidP="009C317F">
      <w:pPr>
        <w:rPr>
          <w:b/>
          <w:bCs/>
          <w:i/>
          <w:iCs/>
        </w:rPr>
      </w:pPr>
    </w:p>
    <w:p w14:paraId="62BC3E60" w14:textId="6AB1DE10" w:rsidR="009C317F" w:rsidRDefault="009C317F" w:rsidP="009C317F">
      <w:pPr>
        <w:rPr>
          <w:b/>
          <w:bCs/>
          <w:i/>
          <w:iCs/>
        </w:rPr>
      </w:pPr>
    </w:p>
    <w:p w14:paraId="44A0E8F3" w14:textId="77777777" w:rsidR="009C317F" w:rsidRPr="009C317F" w:rsidRDefault="009C317F" w:rsidP="009C317F"/>
    <w:p w14:paraId="2FCD5ADA" w14:textId="1164B493" w:rsidR="009C317F" w:rsidRDefault="009C317F" w:rsidP="00B46A42">
      <w:pPr>
        <w:pStyle w:val="Heading1"/>
      </w:pPr>
      <w:r w:rsidRPr="00B75DDD">
        <w:t>Procedure (Step-by-step)</w:t>
      </w:r>
    </w:p>
    <w:p w14:paraId="16DED72D" w14:textId="77777777" w:rsidR="006806C0" w:rsidRDefault="006806C0" w:rsidP="00D438C2">
      <w:pPr>
        <w:rPr>
          <w:lang w:val="en-US"/>
        </w:rPr>
      </w:pPr>
    </w:p>
    <w:p w14:paraId="652EB01F" w14:textId="5C75812C" w:rsidR="00D438C2" w:rsidRPr="00520037" w:rsidRDefault="00520037" w:rsidP="00D438C2">
      <w:pPr>
        <w:rPr>
          <w:b/>
          <w:bCs/>
          <w:i/>
          <w:iCs/>
        </w:rPr>
      </w:pPr>
      <w:r>
        <w:rPr>
          <w:lang w:val="en-US"/>
        </w:rPr>
        <w:t xml:space="preserve">I </w:t>
      </w:r>
      <w:r w:rsidR="00D438C2" w:rsidRPr="00D438C2">
        <w:rPr>
          <w:lang w:val="en-US"/>
        </w:rPr>
        <w:t>set up and executed</w:t>
      </w:r>
      <w:r>
        <w:rPr>
          <w:lang w:val="en-US"/>
        </w:rPr>
        <w:t xml:space="preserve"> the simulation</w:t>
      </w:r>
      <w:r w:rsidR="00D438C2" w:rsidRPr="00D438C2">
        <w:rPr>
          <w:lang w:val="en-US"/>
        </w:rPr>
        <w:t xml:space="preserve"> in COMSOL </w:t>
      </w:r>
      <w:proofErr w:type="spellStart"/>
      <w:r w:rsidR="00D438C2" w:rsidRPr="00D438C2">
        <w:rPr>
          <w:lang w:val="en-US"/>
        </w:rPr>
        <w:t>Multiphysics</w:t>
      </w:r>
      <w:proofErr w:type="spellEnd"/>
      <w:r w:rsidR="00D438C2" w:rsidRPr="00D438C2">
        <w:rPr>
          <w:lang w:val="en-US"/>
        </w:rPr>
        <w:t xml:space="preserve"> following this procedure:</w:t>
      </w:r>
    </w:p>
    <w:p w14:paraId="4B27771E" w14:textId="77777777" w:rsidR="00D438C2" w:rsidRPr="00D438C2" w:rsidRDefault="00D438C2" w:rsidP="00D438C2">
      <w:pPr>
        <w:numPr>
          <w:ilvl w:val="0"/>
          <w:numId w:val="5"/>
        </w:numPr>
        <w:rPr>
          <w:lang w:val="en-US"/>
        </w:rPr>
      </w:pPr>
      <w:r w:rsidRPr="00D438C2">
        <w:rPr>
          <w:b/>
          <w:bCs/>
          <w:lang w:val="en-US"/>
        </w:rPr>
        <w:t>Global Definitions:</w:t>
      </w:r>
    </w:p>
    <w:p w14:paraId="4411A7BE" w14:textId="77777777" w:rsidR="00D438C2" w:rsidRPr="00D438C2" w:rsidRDefault="00D438C2" w:rsidP="00D438C2">
      <w:pPr>
        <w:numPr>
          <w:ilvl w:val="1"/>
          <w:numId w:val="5"/>
        </w:numPr>
        <w:rPr>
          <w:lang w:val="en-US"/>
        </w:rPr>
      </w:pPr>
      <w:r w:rsidRPr="00D438C2">
        <w:rPr>
          <w:lang w:val="en-US"/>
        </w:rPr>
        <w:t>Parameters such as pipe diameter (D = 0.08 m), length (L = 0.86 m), obstruction dimensions, and inlet velocity (U = 5 m/s) were defined.</w:t>
      </w:r>
    </w:p>
    <w:p w14:paraId="745D08CD" w14:textId="77777777" w:rsidR="00D438C2" w:rsidRPr="00D438C2" w:rsidRDefault="00D438C2" w:rsidP="00D438C2">
      <w:pPr>
        <w:numPr>
          <w:ilvl w:val="0"/>
          <w:numId w:val="5"/>
        </w:numPr>
        <w:rPr>
          <w:lang w:val="en-US"/>
        </w:rPr>
      </w:pPr>
      <w:r w:rsidRPr="00D438C2">
        <w:rPr>
          <w:b/>
          <w:bCs/>
          <w:lang w:val="en-US"/>
        </w:rPr>
        <w:t>Geometry Modeling (Component 1):</w:t>
      </w:r>
    </w:p>
    <w:p w14:paraId="30278614" w14:textId="4243BA72" w:rsidR="00D438C2" w:rsidRPr="00D438C2" w:rsidRDefault="00520037" w:rsidP="00D438C2">
      <w:pPr>
        <w:numPr>
          <w:ilvl w:val="1"/>
          <w:numId w:val="5"/>
        </w:numPr>
        <w:rPr>
          <w:lang w:val="en-US"/>
        </w:rPr>
      </w:pPr>
      <w:r>
        <w:rPr>
          <w:lang w:val="en-US"/>
        </w:rPr>
        <w:t xml:space="preserve">I created a 2D rectangle to </w:t>
      </w:r>
      <w:r w:rsidR="00D438C2" w:rsidRPr="00D438C2">
        <w:rPr>
          <w:lang w:val="en-US"/>
        </w:rPr>
        <w:t>represent the pipe.</w:t>
      </w:r>
    </w:p>
    <w:p w14:paraId="774F6C6D" w14:textId="5BDCDF1A" w:rsidR="00D438C2" w:rsidRPr="00D438C2" w:rsidRDefault="00520037" w:rsidP="00D438C2">
      <w:pPr>
        <w:numPr>
          <w:ilvl w:val="1"/>
          <w:numId w:val="5"/>
        </w:numPr>
        <w:rPr>
          <w:lang w:val="en-US"/>
        </w:rPr>
      </w:pPr>
      <w:r>
        <w:rPr>
          <w:lang w:val="en-US"/>
        </w:rPr>
        <w:t xml:space="preserve">I added obstructions </w:t>
      </w:r>
      <w:r w:rsidR="00D438C2" w:rsidRPr="00D438C2">
        <w:rPr>
          <w:lang w:val="en-US"/>
        </w:rPr>
        <w:t xml:space="preserve">using additional rectangles and a </w:t>
      </w:r>
      <w:proofErr w:type="spellStart"/>
      <w:r w:rsidR="00D438C2" w:rsidRPr="00D438C2">
        <w:rPr>
          <w:lang w:val="en-US"/>
        </w:rPr>
        <w:t>Bézier</w:t>
      </w:r>
      <w:proofErr w:type="spellEnd"/>
      <w:r w:rsidR="00D438C2" w:rsidRPr="00D438C2">
        <w:rPr>
          <w:lang w:val="en-US"/>
        </w:rPr>
        <w:t xml:space="preserve"> polygon to</w:t>
      </w:r>
      <w:r>
        <w:rPr>
          <w:lang w:val="en-US"/>
        </w:rPr>
        <w:t xml:space="preserve"> create </w:t>
      </w:r>
      <w:r w:rsidR="00D438C2" w:rsidRPr="00D438C2">
        <w:rPr>
          <w:lang w:val="en-US"/>
        </w:rPr>
        <w:t xml:space="preserve">a triangular </w:t>
      </w:r>
      <w:r>
        <w:rPr>
          <w:lang w:val="en-US"/>
        </w:rPr>
        <w:t xml:space="preserve">shape </w:t>
      </w:r>
      <w:r w:rsidR="00D438C2" w:rsidRPr="00D438C2">
        <w:rPr>
          <w:lang w:val="en-US"/>
        </w:rPr>
        <w:t>or streamlined obstruction followed by a thin plate.</w:t>
      </w:r>
    </w:p>
    <w:p w14:paraId="3CFF9685" w14:textId="0C529FE3" w:rsidR="00D438C2" w:rsidRPr="00D438C2" w:rsidRDefault="00520037" w:rsidP="00D438C2">
      <w:pPr>
        <w:numPr>
          <w:ilvl w:val="1"/>
          <w:numId w:val="5"/>
        </w:numPr>
        <w:rPr>
          <w:lang w:val="en-US"/>
        </w:rPr>
      </w:pPr>
      <w:r>
        <w:rPr>
          <w:lang w:val="en-US"/>
        </w:rPr>
        <w:t xml:space="preserve">I defined probe points </w:t>
      </w:r>
      <w:r w:rsidR="00D438C2" w:rsidRPr="00D438C2">
        <w:rPr>
          <w:lang w:val="en-US"/>
        </w:rPr>
        <w:t>fo</w:t>
      </w:r>
      <w:r>
        <w:rPr>
          <w:lang w:val="en-US"/>
        </w:rPr>
        <w:t>r later result evaluation (</w:t>
      </w:r>
      <w:r w:rsidR="00D438C2" w:rsidRPr="00D438C2">
        <w:rPr>
          <w:lang w:val="en-US"/>
        </w:rPr>
        <w:t>Point 5 and Point 10</w:t>
      </w:r>
      <w:r>
        <w:rPr>
          <w:lang w:val="en-US"/>
        </w:rPr>
        <w:t>)</w:t>
      </w:r>
      <w:r w:rsidR="00D438C2" w:rsidRPr="00D438C2">
        <w:rPr>
          <w:lang w:val="en-US"/>
        </w:rPr>
        <w:t>.</w:t>
      </w:r>
    </w:p>
    <w:p w14:paraId="343E4F26" w14:textId="77777777" w:rsidR="00D438C2" w:rsidRPr="00D438C2" w:rsidRDefault="00D438C2" w:rsidP="00D438C2">
      <w:pPr>
        <w:numPr>
          <w:ilvl w:val="0"/>
          <w:numId w:val="5"/>
        </w:numPr>
        <w:rPr>
          <w:lang w:val="en-US"/>
        </w:rPr>
      </w:pPr>
      <w:r w:rsidRPr="00D438C2">
        <w:rPr>
          <w:b/>
          <w:bCs/>
          <w:lang w:val="en-US"/>
        </w:rPr>
        <w:t>Material Properties:</w:t>
      </w:r>
    </w:p>
    <w:p w14:paraId="556F2EAF" w14:textId="6DCCF86A" w:rsidR="00D438C2" w:rsidRPr="00D438C2" w:rsidRDefault="00520037" w:rsidP="00D438C2">
      <w:pPr>
        <w:numPr>
          <w:ilvl w:val="1"/>
          <w:numId w:val="5"/>
        </w:numPr>
        <w:rPr>
          <w:lang w:val="en-US"/>
        </w:rPr>
      </w:pPr>
      <w:r w:rsidRPr="00520037">
        <w:rPr>
          <w:bCs/>
          <w:lang w:val="en-US"/>
        </w:rPr>
        <w:t>I</w:t>
      </w:r>
      <w:r>
        <w:rPr>
          <w:b/>
          <w:bCs/>
          <w:lang w:val="en-US"/>
        </w:rPr>
        <w:t xml:space="preserve"> </w:t>
      </w:r>
      <w:r w:rsidR="00D438C2" w:rsidRPr="00D438C2">
        <w:rPr>
          <w:lang w:val="en-US"/>
        </w:rPr>
        <w:t xml:space="preserve">selected </w:t>
      </w:r>
      <w:r>
        <w:rPr>
          <w:lang w:val="en-US"/>
        </w:rPr>
        <w:t xml:space="preserve">water </w:t>
      </w:r>
      <w:r w:rsidR="00D438C2" w:rsidRPr="00D438C2">
        <w:rPr>
          <w:lang w:val="en-US"/>
        </w:rPr>
        <w:t>as the working fluid.</w:t>
      </w:r>
    </w:p>
    <w:p w14:paraId="255ECD29" w14:textId="04FB2E07" w:rsidR="00D438C2" w:rsidRPr="00D438C2" w:rsidRDefault="00520037" w:rsidP="00D438C2">
      <w:pPr>
        <w:numPr>
          <w:ilvl w:val="1"/>
          <w:numId w:val="5"/>
        </w:numPr>
        <w:rPr>
          <w:lang w:val="en-US"/>
        </w:rPr>
      </w:pPr>
      <w:r>
        <w:rPr>
          <w:lang w:val="en-US"/>
        </w:rPr>
        <w:t>I imported t</w:t>
      </w:r>
      <w:r w:rsidR="00D438C2" w:rsidRPr="00D438C2">
        <w:rPr>
          <w:lang w:val="en-US"/>
        </w:rPr>
        <w:t xml:space="preserve">emperature-dependent properties (density ρ, viscosity μ, heat capacity </w:t>
      </w:r>
      <w:proofErr w:type="spellStart"/>
      <w:proofErr w:type="gramStart"/>
      <w:r w:rsidR="00D438C2" w:rsidRPr="00D438C2">
        <w:rPr>
          <w:lang w:val="en-US"/>
        </w:rPr>
        <w:t>Cp</w:t>
      </w:r>
      <w:proofErr w:type="spellEnd"/>
      <w:r w:rsidR="00D438C2" w:rsidRPr="00D438C2">
        <w:rPr>
          <w:lang w:val="en-US"/>
        </w:rPr>
        <w:t>​,</w:t>
      </w:r>
      <w:proofErr w:type="gramEnd"/>
      <w:r w:rsidR="00D438C2" w:rsidRPr="00D438C2">
        <w:rPr>
          <w:lang w:val="en-US"/>
        </w:rPr>
        <w:t xml:space="preserve"> thermal conductivity k</w:t>
      </w:r>
      <w:r>
        <w:rPr>
          <w:lang w:val="en-US"/>
        </w:rPr>
        <w:t>)</w:t>
      </w:r>
      <w:r w:rsidR="00D438C2" w:rsidRPr="00D438C2">
        <w:rPr>
          <w:lang w:val="en-US"/>
        </w:rPr>
        <w:t xml:space="preserve"> from COMSO</w:t>
      </w:r>
      <w:r>
        <w:rPr>
          <w:lang w:val="en-US"/>
        </w:rPr>
        <w:t>L's built-in material library. I assumed a</w:t>
      </w:r>
      <w:r w:rsidR="00D438C2" w:rsidRPr="00D438C2">
        <w:rPr>
          <w:lang w:val="en-US"/>
        </w:rPr>
        <w:t xml:space="preserve"> constant tem</w:t>
      </w:r>
      <w:r>
        <w:rPr>
          <w:lang w:val="en-US"/>
        </w:rPr>
        <w:t>perature of 293.15 K</w:t>
      </w:r>
      <w:r w:rsidR="00D438C2" w:rsidRPr="00D438C2">
        <w:rPr>
          <w:lang w:val="en-US"/>
        </w:rPr>
        <w:t>.</w:t>
      </w:r>
    </w:p>
    <w:p w14:paraId="40F172B7" w14:textId="77777777" w:rsidR="00D438C2" w:rsidRPr="00D438C2" w:rsidRDefault="00D438C2" w:rsidP="00D438C2">
      <w:pPr>
        <w:numPr>
          <w:ilvl w:val="0"/>
          <w:numId w:val="5"/>
        </w:numPr>
        <w:rPr>
          <w:lang w:val="en-US"/>
        </w:rPr>
      </w:pPr>
      <w:r w:rsidRPr="00D438C2">
        <w:rPr>
          <w:b/>
          <w:bCs/>
          <w:lang w:val="en-US"/>
        </w:rPr>
        <w:t>Physics Setup (Turbulent Flow, k-ε):</w:t>
      </w:r>
    </w:p>
    <w:p w14:paraId="09CAA1A3" w14:textId="1D4D311A" w:rsidR="00D438C2" w:rsidRPr="00D438C2" w:rsidRDefault="00520037" w:rsidP="00D438C2">
      <w:pPr>
        <w:numPr>
          <w:ilvl w:val="1"/>
          <w:numId w:val="5"/>
        </w:numPr>
        <w:rPr>
          <w:lang w:val="en-US"/>
        </w:rPr>
      </w:pPr>
      <w:r>
        <w:rPr>
          <w:lang w:val="en-US"/>
        </w:rPr>
        <w:t>I selected t</w:t>
      </w:r>
      <w:r w:rsidR="00D438C2" w:rsidRPr="00D438C2">
        <w:rPr>
          <w:lang w:val="en-US"/>
        </w:rPr>
        <w:t xml:space="preserve">he </w:t>
      </w:r>
      <w:r w:rsidR="00D438C2" w:rsidRPr="00D438C2">
        <w:rPr>
          <w:b/>
          <w:bCs/>
          <w:lang w:val="en-US"/>
        </w:rPr>
        <w:t>k-ε</w:t>
      </w:r>
      <w:r w:rsidR="00D438C2" w:rsidRPr="00D438C2">
        <w:rPr>
          <w:lang w:val="en-US"/>
        </w:rPr>
        <w:t xml:space="preserve"> turbulence model with </w:t>
      </w:r>
      <w:r w:rsidR="00D438C2" w:rsidRPr="00D438C2">
        <w:rPr>
          <w:b/>
          <w:bCs/>
          <w:lang w:val="en-US"/>
        </w:rPr>
        <w:t>wall functions</w:t>
      </w:r>
      <w:r>
        <w:rPr>
          <w:lang w:val="en-US"/>
        </w:rPr>
        <w:t xml:space="preserve"> for </w:t>
      </w:r>
      <w:r w:rsidR="00D438C2" w:rsidRPr="00D438C2">
        <w:rPr>
          <w:lang w:val="en-US"/>
        </w:rPr>
        <w:t>the fluid domain.</w:t>
      </w:r>
    </w:p>
    <w:p w14:paraId="3DA7A4CF" w14:textId="77777777" w:rsidR="00D438C2" w:rsidRPr="00D438C2" w:rsidRDefault="00D438C2" w:rsidP="00D438C2">
      <w:pPr>
        <w:numPr>
          <w:ilvl w:val="1"/>
          <w:numId w:val="5"/>
        </w:numPr>
        <w:rPr>
          <w:lang w:val="en-US"/>
        </w:rPr>
      </w:pPr>
      <w:r w:rsidRPr="00D438C2">
        <w:rPr>
          <w:b/>
          <w:bCs/>
          <w:lang w:val="en-US"/>
        </w:rPr>
        <w:t>Boundary Conditions:</w:t>
      </w:r>
    </w:p>
    <w:p w14:paraId="636A74AF" w14:textId="7F88B795" w:rsidR="00D438C2" w:rsidRPr="00D438C2" w:rsidRDefault="00D438C2" w:rsidP="00D438C2">
      <w:pPr>
        <w:numPr>
          <w:ilvl w:val="2"/>
          <w:numId w:val="5"/>
        </w:numPr>
        <w:rPr>
          <w:lang w:val="en-US"/>
        </w:rPr>
      </w:pPr>
      <w:r w:rsidRPr="00D438C2">
        <w:rPr>
          <w:b/>
          <w:bCs/>
          <w:lang w:val="en-US"/>
        </w:rPr>
        <w:t>Inlet:</w:t>
      </w:r>
      <w:r w:rsidR="00520037">
        <w:rPr>
          <w:lang w:val="en-US"/>
        </w:rPr>
        <w:t xml:space="preserve"> I specified a</w:t>
      </w:r>
      <w:r w:rsidRPr="00D438C2">
        <w:rPr>
          <w:lang w:val="en-US"/>
        </w:rPr>
        <w:t xml:space="preserve"> normal inflow</w:t>
      </w:r>
      <w:r w:rsidR="00520037">
        <w:rPr>
          <w:lang w:val="en-US"/>
        </w:rPr>
        <w:t xml:space="preserve"> velocity of 5 m/s</w:t>
      </w:r>
      <w:r w:rsidRPr="00D438C2">
        <w:rPr>
          <w:lang w:val="en-US"/>
        </w:rPr>
        <w:t>.</w:t>
      </w:r>
      <w:r w:rsidR="00520037">
        <w:rPr>
          <w:lang w:val="en-US"/>
        </w:rPr>
        <w:t xml:space="preserve"> I set turbulent intensity to 5% and I used a</w:t>
      </w:r>
      <w:r w:rsidRPr="00D438C2">
        <w:rPr>
          <w:lang w:val="en-US"/>
        </w:rPr>
        <w:t xml:space="preserve"> turbulent</w:t>
      </w:r>
      <w:r w:rsidR="00520037">
        <w:rPr>
          <w:lang w:val="en-US"/>
        </w:rPr>
        <w:t xml:space="preserve"> length scale of 0.01m</w:t>
      </w:r>
      <w:r w:rsidRPr="00D438C2">
        <w:rPr>
          <w:lang w:val="en-US"/>
        </w:rPr>
        <w:t xml:space="preserve"> to initialize k and ε.</w:t>
      </w:r>
    </w:p>
    <w:p w14:paraId="060B5577" w14:textId="6BB39426" w:rsidR="00D438C2" w:rsidRPr="00D438C2" w:rsidRDefault="00D438C2" w:rsidP="00D438C2">
      <w:pPr>
        <w:numPr>
          <w:ilvl w:val="2"/>
          <w:numId w:val="5"/>
        </w:numPr>
        <w:rPr>
          <w:lang w:val="en-US"/>
        </w:rPr>
      </w:pPr>
      <w:r w:rsidRPr="00D438C2">
        <w:rPr>
          <w:b/>
          <w:bCs/>
          <w:lang w:val="en-US"/>
        </w:rPr>
        <w:t>Walls:</w:t>
      </w:r>
      <w:r w:rsidRPr="00D438C2">
        <w:rPr>
          <w:lang w:val="en-US"/>
        </w:rPr>
        <w:t xml:space="preserve"> </w:t>
      </w:r>
      <w:r w:rsidR="00520037">
        <w:rPr>
          <w:lang w:val="en-US"/>
        </w:rPr>
        <w:t>I applied no-slip condition t</w:t>
      </w:r>
      <w:r w:rsidRPr="00D438C2">
        <w:rPr>
          <w:lang w:val="en-US"/>
        </w:rPr>
        <w:t>o all walls and obstructions.</w:t>
      </w:r>
    </w:p>
    <w:p w14:paraId="7BDA5B51" w14:textId="303A01C9" w:rsidR="00D438C2" w:rsidRPr="00D438C2" w:rsidRDefault="00D438C2" w:rsidP="00D438C2">
      <w:pPr>
        <w:numPr>
          <w:ilvl w:val="2"/>
          <w:numId w:val="5"/>
        </w:numPr>
        <w:rPr>
          <w:lang w:val="en-US"/>
        </w:rPr>
      </w:pPr>
      <w:r w:rsidRPr="00D438C2">
        <w:rPr>
          <w:b/>
          <w:bCs/>
          <w:lang w:val="en-US"/>
        </w:rPr>
        <w:lastRenderedPageBreak/>
        <w:t>Outlet:</w:t>
      </w:r>
      <w:r w:rsidR="00520037">
        <w:rPr>
          <w:lang w:val="en-US"/>
        </w:rPr>
        <w:t xml:space="preserve"> I set a</w:t>
      </w:r>
      <w:r w:rsidRPr="00D438C2">
        <w:rPr>
          <w:lang w:val="en-US"/>
        </w:rPr>
        <w:t xml:space="preserve"> pressure condition with p = 0 Pa</w:t>
      </w:r>
      <w:r w:rsidR="00520037">
        <w:rPr>
          <w:lang w:val="en-US"/>
        </w:rPr>
        <w:t xml:space="preserve"> (gauge pressure)</w:t>
      </w:r>
      <w:r w:rsidRPr="00D438C2">
        <w:rPr>
          <w:lang w:val="en-US"/>
        </w:rPr>
        <w:t>, with backflow suppression enabled.</w:t>
      </w:r>
    </w:p>
    <w:p w14:paraId="02EE2F43" w14:textId="77777777" w:rsidR="00D438C2" w:rsidRPr="00D438C2" w:rsidRDefault="00D438C2" w:rsidP="00D438C2">
      <w:pPr>
        <w:numPr>
          <w:ilvl w:val="0"/>
          <w:numId w:val="5"/>
        </w:numPr>
        <w:rPr>
          <w:lang w:val="en-US"/>
        </w:rPr>
      </w:pPr>
      <w:r w:rsidRPr="00D438C2">
        <w:rPr>
          <w:b/>
          <w:bCs/>
          <w:lang w:val="en-US"/>
        </w:rPr>
        <w:t>Meshing (Mesh 1):</w:t>
      </w:r>
    </w:p>
    <w:p w14:paraId="0697C222" w14:textId="32EA6187" w:rsidR="00D438C2" w:rsidRPr="00D438C2" w:rsidRDefault="00520037" w:rsidP="00D438C2">
      <w:pPr>
        <w:numPr>
          <w:ilvl w:val="1"/>
          <w:numId w:val="5"/>
        </w:numPr>
        <w:rPr>
          <w:lang w:val="en-US"/>
        </w:rPr>
      </w:pPr>
      <w:r>
        <w:rPr>
          <w:lang w:val="en-US"/>
        </w:rPr>
        <w:t>I generated a</w:t>
      </w:r>
      <w:r w:rsidR="00D438C2" w:rsidRPr="00D438C2">
        <w:rPr>
          <w:lang w:val="en-US"/>
        </w:rPr>
        <w:t xml:space="preserve"> physi</w:t>
      </w:r>
      <w:r>
        <w:rPr>
          <w:lang w:val="en-US"/>
        </w:rPr>
        <w:t>cs-controlled mesh</w:t>
      </w:r>
      <w:r w:rsidR="00D438C2" w:rsidRPr="00D438C2">
        <w:rPr>
          <w:lang w:val="en-US"/>
        </w:rPr>
        <w:t>, calibrated for fluid dynamics.</w:t>
      </w:r>
    </w:p>
    <w:p w14:paraId="06FF4CF4" w14:textId="3DACBD17" w:rsidR="00D438C2" w:rsidRPr="00D438C2" w:rsidRDefault="00D438C2" w:rsidP="00D438C2">
      <w:pPr>
        <w:numPr>
          <w:ilvl w:val="1"/>
          <w:numId w:val="5"/>
        </w:numPr>
        <w:rPr>
          <w:lang w:val="en-US"/>
        </w:rPr>
      </w:pPr>
      <w:r w:rsidRPr="00D438C2">
        <w:rPr>
          <w:b/>
          <w:bCs/>
          <w:lang w:val="en-US"/>
        </w:rPr>
        <w:t>Boundary Layers:</w:t>
      </w:r>
      <w:r w:rsidR="00520037">
        <w:rPr>
          <w:lang w:val="en-US"/>
        </w:rPr>
        <w:t xml:space="preserve"> I applied f</w:t>
      </w:r>
      <w:r w:rsidRPr="00D438C2">
        <w:rPr>
          <w:lang w:val="en-US"/>
        </w:rPr>
        <w:t>ive boundary layers with a total thic</w:t>
      </w:r>
      <w:r w:rsidR="00520037">
        <w:rPr>
          <w:lang w:val="en-US"/>
        </w:rPr>
        <w:t>kness factor of 2.5</w:t>
      </w:r>
      <w:r w:rsidRPr="00D438C2">
        <w:rPr>
          <w:lang w:val="en-US"/>
        </w:rPr>
        <w:t xml:space="preserve"> to all walls to accurately capture the high velocity gradients in these regions.</w:t>
      </w:r>
    </w:p>
    <w:p w14:paraId="0B37D266" w14:textId="6012BB62" w:rsidR="00D438C2" w:rsidRPr="00D438C2" w:rsidRDefault="00D438C2" w:rsidP="00D438C2">
      <w:pPr>
        <w:numPr>
          <w:ilvl w:val="1"/>
          <w:numId w:val="5"/>
        </w:numPr>
        <w:rPr>
          <w:lang w:val="en-US"/>
        </w:rPr>
      </w:pPr>
      <w:r w:rsidRPr="00D438C2">
        <w:rPr>
          <w:b/>
          <w:bCs/>
          <w:lang w:val="en-US"/>
        </w:rPr>
        <w:t>Local Refinement:</w:t>
      </w:r>
      <w:r w:rsidRPr="00D438C2">
        <w:rPr>
          <w:lang w:val="en-US"/>
        </w:rPr>
        <w:t xml:space="preserve"> </w:t>
      </w:r>
      <w:r w:rsidR="00520037">
        <w:rPr>
          <w:lang w:val="en-US"/>
        </w:rPr>
        <w:t>I significantly refined e</w:t>
      </w:r>
      <w:r w:rsidRPr="00D438C2">
        <w:rPr>
          <w:lang w:val="en-US"/>
        </w:rPr>
        <w:t>lement</w:t>
      </w:r>
      <w:r w:rsidR="006806C0">
        <w:rPr>
          <w:lang w:val="en-US"/>
        </w:rPr>
        <w:t xml:space="preserve"> size </w:t>
      </w:r>
      <w:r w:rsidRPr="00D438C2">
        <w:rPr>
          <w:lang w:val="en-US"/>
        </w:rPr>
        <w:t>on the walls (max size: 2.24e-3 m) and on the overall domain (max size: 3.6e-3 m) compared to the pipe diameter.</w:t>
      </w:r>
    </w:p>
    <w:p w14:paraId="778F4C40" w14:textId="77777777" w:rsidR="00D438C2" w:rsidRPr="00D438C2" w:rsidRDefault="00D438C2" w:rsidP="00D438C2">
      <w:pPr>
        <w:numPr>
          <w:ilvl w:val="1"/>
          <w:numId w:val="5"/>
        </w:numPr>
        <w:rPr>
          <w:lang w:val="en-US"/>
        </w:rPr>
      </w:pPr>
      <w:r w:rsidRPr="00D438C2">
        <w:rPr>
          <w:lang w:val="en-US"/>
        </w:rPr>
        <w:t>The final mesh consisted of 25,816 elements (21,520 triangles, 4,296 quadrilaterals) with an average quality of 0.8172.</w:t>
      </w:r>
    </w:p>
    <w:p w14:paraId="4F6D2B33" w14:textId="77777777" w:rsidR="00D438C2" w:rsidRPr="00D438C2" w:rsidRDefault="00D438C2" w:rsidP="00D438C2">
      <w:pPr>
        <w:numPr>
          <w:ilvl w:val="0"/>
          <w:numId w:val="5"/>
        </w:numPr>
        <w:rPr>
          <w:lang w:val="en-US"/>
        </w:rPr>
      </w:pPr>
      <w:r w:rsidRPr="00D438C2">
        <w:rPr>
          <w:b/>
          <w:bCs/>
          <w:lang w:val="en-US"/>
        </w:rPr>
        <w:t>Study Configuration:</w:t>
      </w:r>
    </w:p>
    <w:p w14:paraId="2A1F2D1A" w14:textId="71F52579" w:rsidR="00D438C2" w:rsidRPr="00D438C2" w:rsidRDefault="006806C0" w:rsidP="00D438C2">
      <w:pPr>
        <w:numPr>
          <w:ilvl w:val="1"/>
          <w:numId w:val="5"/>
        </w:numPr>
        <w:rPr>
          <w:lang w:val="en-US"/>
        </w:rPr>
      </w:pPr>
      <w:r>
        <w:rPr>
          <w:lang w:val="en-US"/>
        </w:rPr>
        <w:t>I executed a</w:t>
      </w:r>
      <w:r w:rsidR="00D438C2" w:rsidRPr="00D438C2">
        <w:rPr>
          <w:lang w:val="en-US"/>
        </w:rPr>
        <w:t xml:space="preserve"> </w:t>
      </w:r>
      <w:r>
        <w:rPr>
          <w:b/>
          <w:bCs/>
          <w:lang w:val="en-US"/>
        </w:rPr>
        <w:t>s</w:t>
      </w:r>
      <w:r w:rsidR="00D438C2" w:rsidRPr="00D438C2">
        <w:rPr>
          <w:b/>
          <w:bCs/>
          <w:lang w:val="en-US"/>
        </w:rPr>
        <w:t>tationary</w:t>
      </w:r>
      <w:r>
        <w:rPr>
          <w:lang w:val="en-US"/>
        </w:rPr>
        <w:t xml:space="preserve"> study</w:t>
      </w:r>
      <w:r w:rsidR="00D438C2" w:rsidRPr="00D438C2">
        <w:rPr>
          <w:lang w:val="en-US"/>
        </w:rPr>
        <w:t>.</w:t>
      </w:r>
    </w:p>
    <w:p w14:paraId="091215AA" w14:textId="0352FD83" w:rsidR="00D438C2" w:rsidRPr="00D438C2" w:rsidRDefault="006806C0" w:rsidP="00D438C2">
      <w:pPr>
        <w:numPr>
          <w:ilvl w:val="1"/>
          <w:numId w:val="5"/>
        </w:numPr>
        <w:rPr>
          <w:lang w:val="en-US"/>
        </w:rPr>
      </w:pPr>
      <w:r>
        <w:rPr>
          <w:lang w:val="en-US"/>
        </w:rPr>
        <w:t xml:space="preserve">I used a </w:t>
      </w:r>
      <w:r w:rsidR="00D438C2" w:rsidRPr="00D438C2">
        <w:rPr>
          <w:b/>
          <w:bCs/>
          <w:lang w:val="en-US"/>
        </w:rPr>
        <w:t xml:space="preserve">segregated </w:t>
      </w:r>
      <w:r w:rsidR="00D438C2" w:rsidRPr="006806C0">
        <w:rPr>
          <w:bCs/>
          <w:lang w:val="en-US"/>
        </w:rPr>
        <w:t>approach</w:t>
      </w:r>
      <w:r w:rsidRPr="006806C0">
        <w:rPr>
          <w:bCs/>
          <w:lang w:val="en-US"/>
        </w:rPr>
        <w:t xml:space="preserve"> in the solver</w:t>
      </w:r>
      <w:r w:rsidR="00D438C2" w:rsidRPr="00D438C2">
        <w:rPr>
          <w:lang w:val="en-US"/>
        </w:rPr>
        <w:t>:</w:t>
      </w:r>
    </w:p>
    <w:p w14:paraId="15D5DEB8" w14:textId="77777777" w:rsidR="00D438C2" w:rsidRPr="00D438C2" w:rsidRDefault="00D438C2" w:rsidP="00D438C2">
      <w:pPr>
        <w:numPr>
          <w:ilvl w:val="2"/>
          <w:numId w:val="5"/>
        </w:numPr>
        <w:rPr>
          <w:lang w:val="en-US"/>
        </w:rPr>
      </w:pPr>
      <w:r w:rsidRPr="00D438C2">
        <w:rPr>
          <w:b/>
          <w:bCs/>
          <w:lang w:val="en-US"/>
        </w:rPr>
        <w:t>Group 1:</w:t>
      </w:r>
      <w:r w:rsidRPr="00D438C2">
        <w:rPr>
          <w:lang w:val="en-US"/>
        </w:rPr>
        <w:t xml:space="preserve"> Velocity and Pressure equations, solved with a direct (PARDISO) solver and a damping factor of 0.5.</w:t>
      </w:r>
    </w:p>
    <w:p w14:paraId="48CE0904" w14:textId="77777777" w:rsidR="00D438C2" w:rsidRPr="00D438C2" w:rsidRDefault="00D438C2" w:rsidP="00D438C2">
      <w:pPr>
        <w:numPr>
          <w:ilvl w:val="2"/>
          <w:numId w:val="5"/>
        </w:numPr>
        <w:rPr>
          <w:lang w:val="en-US"/>
        </w:rPr>
      </w:pPr>
      <w:r w:rsidRPr="00D438C2">
        <w:rPr>
          <w:b/>
          <w:bCs/>
          <w:lang w:val="en-US"/>
        </w:rPr>
        <w:t>Group 2:</w:t>
      </w:r>
      <w:r w:rsidRPr="00D438C2">
        <w:rPr>
          <w:lang w:val="en-US"/>
        </w:rPr>
        <w:t xml:space="preserve"> Turbulence (k and ε) equations, solved with a direct (PARDISO) solver, a damping factor of 0.35, and 3 iterations per segregation step.</w:t>
      </w:r>
    </w:p>
    <w:p w14:paraId="233CC5EE" w14:textId="20891380" w:rsidR="00D438C2" w:rsidRPr="00D438C2" w:rsidRDefault="006806C0" w:rsidP="00D438C2">
      <w:pPr>
        <w:numPr>
          <w:ilvl w:val="1"/>
          <w:numId w:val="5"/>
        </w:numPr>
        <w:rPr>
          <w:lang w:val="en-US"/>
        </w:rPr>
      </w:pPr>
      <w:r>
        <w:rPr>
          <w:lang w:val="en-US"/>
        </w:rPr>
        <w:t>I used p</w:t>
      </w:r>
      <w:r w:rsidR="00D438C2" w:rsidRPr="00D438C2">
        <w:rPr>
          <w:lang w:val="en-US"/>
        </w:rPr>
        <w:t>s</w:t>
      </w:r>
      <w:r>
        <w:rPr>
          <w:lang w:val="en-US"/>
        </w:rPr>
        <w:t xml:space="preserve">eudo time-stepping </w:t>
      </w:r>
      <w:r w:rsidR="00D438C2" w:rsidRPr="00D438C2">
        <w:rPr>
          <w:lang w:val="en-US"/>
        </w:rPr>
        <w:t xml:space="preserve">for convergence acceleration. The solver converged after </w:t>
      </w:r>
      <w:r w:rsidR="00D438C2" w:rsidRPr="00D438C2">
        <w:rPr>
          <w:b/>
          <w:bCs/>
          <w:lang w:val="en-US"/>
        </w:rPr>
        <w:t>218 iterations</w:t>
      </w:r>
      <w:r w:rsidR="00D438C2" w:rsidRPr="00D438C2">
        <w:rPr>
          <w:lang w:val="en-US"/>
        </w:rPr>
        <w:t xml:space="preserve"> in </w:t>
      </w:r>
      <w:r w:rsidR="00D438C2" w:rsidRPr="00D438C2">
        <w:rPr>
          <w:b/>
          <w:bCs/>
          <w:lang w:val="en-US"/>
        </w:rPr>
        <w:t>11 minutes and 28 seconds</w:t>
      </w:r>
      <w:r w:rsidR="00D438C2" w:rsidRPr="00D438C2">
        <w:rPr>
          <w:lang w:val="en-US"/>
        </w:rPr>
        <w:t>.</w:t>
      </w:r>
    </w:p>
    <w:p w14:paraId="6D820F61" w14:textId="77777777" w:rsidR="00D438C2" w:rsidRPr="00D438C2" w:rsidRDefault="00D438C2" w:rsidP="00D438C2">
      <w:pPr>
        <w:numPr>
          <w:ilvl w:val="0"/>
          <w:numId w:val="5"/>
        </w:numPr>
        <w:rPr>
          <w:lang w:val="en-US"/>
        </w:rPr>
      </w:pPr>
      <w:r w:rsidRPr="00D438C2">
        <w:rPr>
          <w:b/>
          <w:bCs/>
          <w:lang w:val="en-US"/>
        </w:rPr>
        <w:t>Post-Processing:</w:t>
      </w:r>
    </w:p>
    <w:p w14:paraId="3194E6DD" w14:textId="77777777" w:rsidR="00D438C2" w:rsidRPr="00D438C2" w:rsidRDefault="00D438C2" w:rsidP="00D438C2">
      <w:pPr>
        <w:numPr>
          <w:ilvl w:val="1"/>
          <w:numId w:val="5"/>
        </w:numPr>
        <w:rPr>
          <w:lang w:val="en-US"/>
        </w:rPr>
      </w:pPr>
      <w:r w:rsidRPr="00D438C2">
        <w:rPr>
          <w:lang w:val="en-US"/>
        </w:rPr>
        <w:t>Results were visualized using surface plots for velocity magnitude and contour plots for pressure.</w:t>
      </w:r>
    </w:p>
    <w:p w14:paraId="3869720B" w14:textId="5BDDF342" w:rsidR="00D438C2" w:rsidRPr="00D438C2" w:rsidRDefault="006806C0" w:rsidP="00D438C2">
      <w:pPr>
        <w:numPr>
          <w:ilvl w:val="1"/>
          <w:numId w:val="5"/>
        </w:numPr>
        <w:rPr>
          <w:lang w:val="en-US"/>
        </w:rPr>
      </w:pPr>
      <w:r>
        <w:rPr>
          <w:lang w:val="en-US"/>
        </w:rPr>
        <w:t xml:space="preserve">I used derived values </w:t>
      </w:r>
      <w:r w:rsidR="00D438C2" w:rsidRPr="00D438C2">
        <w:rPr>
          <w:lang w:val="en-US"/>
        </w:rPr>
        <w:t xml:space="preserve">to evaluate pressure at the predefined </w:t>
      </w:r>
      <w:r>
        <w:rPr>
          <w:lang w:val="en-US"/>
        </w:rPr>
        <w:t xml:space="preserve">probe </w:t>
      </w:r>
      <w:r w:rsidR="00D438C2" w:rsidRPr="00D438C2">
        <w:rPr>
          <w:lang w:val="en-US"/>
        </w:rPr>
        <w:t>points</w:t>
      </w:r>
      <w:r>
        <w:rPr>
          <w:lang w:val="en-US"/>
        </w:rPr>
        <w:t xml:space="preserve"> created earlier</w:t>
      </w:r>
      <w:r w:rsidR="00D438C2" w:rsidRPr="00D438C2">
        <w:rPr>
          <w:lang w:val="en-US"/>
        </w:rPr>
        <w:t>.</w:t>
      </w:r>
    </w:p>
    <w:p w14:paraId="505435AA" w14:textId="0E618365" w:rsidR="009C317F" w:rsidRDefault="009C317F" w:rsidP="009C317F"/>
    <w:p w14:paraId="4DFA7AF4" w14:textId="77777777" w:rsidR="009C317F" w:rsidRPr="009C317F" w:rsidRDefault="009C317F" w:rsidP="009C317F"/>
    <w:p w14:paraId="635FB018" w14:textId="1D46049B" w:rsidR="009C317F" w:rsidRDefault="009C317F" w:rsidP="00B46A42">
      <w:pPr>
        <w:pStyle w:val="Heading1"/>
      </w:pPr>
      <w:r w:rsidRPr="00B75DDD">
        <w:lastRenderedPageBreak/>
        <w:t xml:space="preserve">Result &amp; Discussion </w:t>
      </w:r>
    </w:p>
    <w:p w14:paraId="1A7D49AD" w14:textId="4F41CD19" w:rsidR="00231331" w:rsidRDefault="00231331" w:rsidP="006806C0">
      <w:pPr>
        <w:pStyle w:val="ds-markdown-paragraph"/>
        <w:rPr>
          <w:rStyle w:val="Strong"/>
          <w:rFonts w:eastAsiaTheme="majorEastAsia"/>
        </w:rPr>
      </w:pPr>
      <w:r>
        <w:rPr>
          <w:rFonts w:eastAsiaTheme="majorEastAsia"/>
          <w:b/>
          <w:bCs/>
          <w:noProof/>
        </w:rPr>
        <w:drawing>
          <wp:inline distT="0" distB="0" distL="0" distR="0" wp14:anchorId="2A6625EE" wp14:editId="79B84BF9">
            <wp:extent cx="4319016" cy="3240024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vergence_plot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9016" cy="324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79B59" w14:textId="5C796594" w:rsidR="00231331" w:rsidRDefault="00231331" w:rsidP="006806C0">
      <w:pPr>
        <w:pStyle w:val="ds-markdown-paragraph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Convergence Plot</w:t>
      </w:r>
    </w:p>
    <w:p w14:paraId="383ABE13" w14:textId="77777777" w:rsidR="00231331" w:rsidRDefault="00231331" w:rsidP="006806C0">
      <w:pPr>
        <w:pStyle w:val="ds-markdown-paragraph"/>
        <w:rPr>
          <w:rStyle w:val="Strong"/>
          <w:rFonts w:eastAsiaTheme="majorEastAsia"/>
        </w:rPr>
      </w:pPr>
    </w:p>
    <w:p w14:paraId="409ABA8A" w14:textId="7F479F8E" w:rsidR="00231331" w:rsidRDefault="004D59B9" w:rsidP="006806C0">
      <w:pPr>
        <w:pStyle w:val="ds-markdown-paragraph"/>
        <w:rPr>
          <w:rStyle w:val="Strong"/>
          <w:rFonts w:eastAsiaTheme="majorEastAsia"/>
        </w:rPr>
      </w:pPr>
      <w:r>
        <w:rPr>
          <w:rFonts w:eastAsiaTheme="majorEastAsia"/>
          <w:b/>
          <w:bCs/>
          <w:noProof/>
        </w:rPr>
        <w:drawing>
          <wp:inline distT="0" distB="0" distL="0" distR="0" wp14:anchorId="238D46BB" wp14:editId="761CEB9F">
            <wp:extent cx="4319016" cy="3240024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locity Surface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9016" cy="324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11174" w14:textId="0A405115" w:rsidR="004D59B9" w:rsidRDefault="004D59B9" w:rsidP="006806C0">
      <w:pPr>
        <w:pStyle w:val="ds-markdown-paragraph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Velocity Surface</w:t>
      </w:r>
    </w:p>
    <w:p w14:paraId="60734E1F" w14:textId="77777777" w:rsidR="004D59B9" w:rsidRDefault="004D59B9" w:rsidP="006806C0">
      <w:pPr>
        <w:pStyle w:val="ds-markdown-paragraph"/>
        <w:rPr>
          <w:rStyle w:val="Strong"/>
          <w:rFonts w:eastAsiaTheme="majorEastAsia"/>
        </w:rPr>
      </w:pPr>
    </w:p>
    <w:p w14:paraId="4288DDA5" w14:textId="345937D3" w:rsidR="004D59B9" w:rsidRDefault="004D59B9" w:rsidP="006806C0">
      <w:pPr>
        <w:pStyle w:val="ds-markdown-paragraph"/>
        <w:rPr>
          <w:rStyle w:val="Strong"/>
          <w:rFonts w:eastAsiaTheme="majorEastAsia"/>
        </w:rPr>
      </w:pPr>
      <w:r>
        <w:rPr>
          <w:rFonts w:eastAsiaTheme="majorEastAsia"/>
          <w:b/>
          <w:bCs/>
          <w:noProof/>
        </w:rPr>
        <w:lastRenderedPageBreak/>
        <w:drawing>
          <wp:inline distT="0" distB="0" distL="0" distR="0" wp14:anchorId="5DBF6C39" wp14:editId="21BE2169">
            <wp:extent cx="4319016" cy="3240024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locity contour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9016" cy="324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7AFC6" w14:textId="768E0345" w:rsidR="004D59B9" w:rsidRDefault="004D59B9" w:rsidP="006806C0">
      <w:pPr>
        <w:pStyle w:val="ds-markdown-paragraph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Velocity contour</w:t>
      </w:r>
    </w:p>
    <w:p w14:paraId="4623DD71" w14:textId="77777777" w:rsidR="00B46A42" w:rsidRDefault="00B46A42" w:rsidP="006806C0">
      <w:pPr>
        <w:pStyle w:val="ds-markdown-paragraph"/>
        <w:rPr>
          <w:rStyle w:val="Strong"/>
          <w:rFonts w:eastAsiaTheme="majorEastAsia"/>
        </w:rPr>
      </w:pPr>
    </w:p>
    <w:p w14:paraId="68F30F91" w14:textId="23781A48" w:rsidR="00B46A42" w:rsidRDefault="00B46A42" w:rsidP="006806C0">
      <w:pPr>
        <w:pStyle w:val="ds-markdown-paragraph"/>
        <w:rPr>
          <w:rStyle w:val="Strong"/>
          <w:rFonts w:eastAsiaTheme="majorEastAsia"/>
        </w:rPr>
      </w:pPr>
      <w:r>
        <w:rPr>
          <w:rFonts w:eastAsiaTheme="majorEastAsia"/>
          <w:b/>
          <w:bCs/>
          <w:noProof/>
        </w:rPr>
        <w:drawing>
          <wp:inline distT="0" distB="0" distL="0" distR="0" wp14:anchorId="5194FEC4" wp14:editId="501CDAFC">
            <wp:extent cx="4319016" cy="3240024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locity streamline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9016" cy="324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9C2B8" w14:textId="74E6D54C" w:rsidR="00B46A42" w:rsidRDefault="00B46A42" w:rsidP="006806C0">
      <w:pPr>
        <w:pStyle w:val="ds-markdown-paragraph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Velocity streamline</w:t>
      </w:r>
    </w:p>
    <w:p w14:paraId="5691CA21" w14:textId="77777777" w:rsidR="00B46A42" w:rsidRDefault="00B46A42" w:rsidP="006806C0">
      <w:pPr>
        <w:pStyle w:val="ds-markdown-paragraph"/>
        <w:rPr>
          <w:rStyle w:val="Strong"/>
          <w:rFonts w:eastAsiaTheme="majorEastAsia"/>
        </w:rPr>
      </w:pPr>
    </w:p>
    <w:p w14:paraId="32044834" w14:textId="26EFA5D8" w:rsidR="00B46A42" w:rsidRDefault="00B46A42" w:rsidP="006806C0">
      <w:pPr>
        <w:pStyle w:val="ds-markdown-paragraph"/>
        <w:rPr>
          <w:rStyle w:val="Strong"/>
          <w:rFonts w:eastAsiaTheme="majorEastAsia"/>
        </w:rPr>
      </w:pPr>
      <w:r>
        <w:rPr>
          <w:rFonts w:eastAsiaTheme="majorEastAsia"/>
          <w:b/>
          <w:bCs/>
          <w:noProof/>
        </w:rPr>
        <w:lastRenderedPageBreak/>
        <w:drawing>
          <wp:inline distT="0" distB="0" distL="0" distR="0" wp14:anchorId="52BA081D" wp14:editId="43961156">
            <wp:extent cx="4319016" cy="3240024"/>
            <wp:effectExtent l="0" t="0" r="571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locity arrow surface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9016" cy="324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3F851" w14:textId="43B05271" w:rsidR="00B46A42" w:rsidRDefault="00B46A42" w:rsidP="006806C0">
      <w:pPr>
        <w:pStyle w:val="ds-markdown-paragraph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Velocity arrow surface</w:t>
      </w:r>
    </w:p>
    <w:p w14:paraId="5E5795CF" w14:textId="77777777" w:rsidR="00B46A42" w:rsidRDefault="00B46A42" w:rsidP="006806C0">
      <w:pPr>
        <w:pStyle w:val="ds-markdown-paragraph"/>
        <w:rPr>
          <w:rStyle w:val="Strong"/>
          <w:rFonts w:eastAsiaTheme="majorEastAsia"/>
        </w:rPr>
      </w:pPr>
    </w:p>
    <w:p w14:paraId="611B2174" w14:textId="5B3171F6" w:rsidR="00B46A42" w:rsidRDefault="00B46A42" w:rsidP="006806C0">
      <w:pPr>
        <w:pStyle w:val="ds-markdown-paragraph"/>
        <w:rPr>
          <w:rStyle w:val="Strong"/>
          <w:rFonts w:eastAsiaTheme="majorEastAsia"/>
        </w:rPr>
      </w:pPr>
      <w:r>
        <w:rPr>
          <w:rFonts w:eastAsiaTheme="majorEastAsia"/>
          <w:b/>
          <w:bCs/>
          <w:noProof/>
        </w:rPr>
        <w:drawing>
          <wp:inline distT="0" distB="0" distL="0" distR="0" wp14:anchorId="12EDC63B" wp14:editId="4A56E689">
            <wp:extent cx="4319016" cy="3240024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ssure surface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9016" cy="324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6EE1D" w14:textId="4B210E99" w:rsidR="00B46A42" w:rsidRDefault="00B46A42" w:rsidP="006806C0">
      <w:pPr>
        <w:pStyle w:val="ds-markdown-paragraph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Velocity Pressure surface</w:t>
      </w:r>
    </w:p>
    <w:p w14:paraId="4E39D64D" w14:textId="77777777" w:rsidR="00B46A42" w:rsidRDefault="00B46A42" w:rsidP="006806C0">
      <w:pPr>
        <w:pStyle w:val="ds-markdown-paragraph"/>
        <w:rPr>
          <w:rStyle w:val="Strong"/>
          <w:rFonts w:eastAsiaTheme="majorEastAsia"/>
        </w:rPr>
      </w:pPr>
    </w:p>
    <w:p w14:paraId="1BDF3632" w14:textId="68FD2B72" w:rsidR="00B46A42" w:rsidRDefault="00B46A42" w:rsidP="006806C0">
      <w:pPr>
        <w:pStyle w:val="ds-markdown-paragraph"/>
        <w:rPr>
          <w:rStyle w:val="Strong"/>
          <w:rFonts w:eastAsiaTheme="majorEastAsia"/>
        </w:rPr>
      </w:pPr>
      <w:r>
        <w:rPr>
          <w:rFonts w:eastAsiaTheme="majorEastAsia"/>
          <w:b/>
          <w:bCs/>
          <w:noProof/>
        </w:rPr>
        <w:lastRenderedPageBreak/>
        <w:drawing>
          <wp:inline distT="0" distB="0" distL="0" distR="0" wp14:anchorId="53789BD0" wp14:editId="3FCA191F">
            <wp:extent cx="4319016" cy="3240024"/>
            <wp:effectExtent l="0" t="0" r="571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ssure contour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9016" cy="324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27F92" w14:textId="11762FEF" w:rsidR="00B46A42" w:rsidRDefault="00B46A42" w:rsidP="006806C0">
      <w:pPr>
        <w:pStyle w:val="ds-markdown-paragraph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Pressure contour</w:t>
      </w:r>
    </w:p>
    <w:p w14:paraId="5380343C" w14:textId="77777777" w:rsidR="00231331" w:rsidRDefault="00231331" w:rsidP="006806C0">
      <w:pPr>
        <w:pStyle w:val="ds-markdown-paragraph"/>
        <w:rPr>
          <w:rStyle w:val="Strong"/>
          <w:rFonts w:eastAsiaTheme="majorEastAsia"/>
        </w:rPr>
      </w:pPr>
    </w:p>
    <w:p w14:paraId="7860B916" w14:textId="77777777" w:rsidR="00231331" w:rsidRDefault="00231331" w:rsidP="006806C0">
      <w:pPr>
        <w:pStyle w:val="ds-markdown-paragraph"/>
        <w:rPr>
          <w:rStyle w:val="Strong"/>
          <w:rFonts w:eastAsiaTheme="majorEastAsia"/>
        </w:rPr>
      </w:pPr>
    </w:p>
    <w:p w14:paraId="31A97249" w14:textId="77777777" w:rsidR="00231331" w:rsidRDefault="00231331" w:rsidP="006806C0">
      <w:pPr>
        <w:pStyle w:val="ds-markdown-paragraph"/>
        <w:rPr>
          <w:rStyle w:val="Strong"/>
          <w:rFonts w:eastAsiaTheme="majorEastAsia"/>
        </w:rPr>
      </w:pPr>
    </w:p>
    <w:p w14:paraId="0FE6F9DE" w14:textId="77777777" w:rsidR="006806C0" w:rsidRDefault="006806C0" w:rsidP="006806C0">
      <w:pPr>
        <w:pStyle w:val="ds-markdown-paragraph"/>
      </w:pPr>
      <w:r>
        <w:rPr>
          <w:rStyle w:val="Strong"/>
          <w:rFonts w:eastAsiaTheme="majorEastAsia"/>
        </w:rPr>
        <w:t>Flow Field Visualization</w:t>
      </w:r>
    </w:p>
    <w:p w14:paraId="2B0C8208" w14:textId="77777777" w:rsidR="006806C0" w:rsidRDefault="006806C0" w:rsidP="006806C0">
      <w:pPr>
        <w:pStyle w:val="ds-markdown-paragraph"/>
        <w:numPr>
          <w:ilvl w:val="0"/>
          <w:numId w:val="6"/>
        </w:numPr>
      </w:pPr>
      <w:r>
        <w:rPr>
          <w:rStyle w:val="Strong"/>
          <w:rFonts w:eastAsiaTheme="majorEastAsia"/>
        </w:rPr>
        <w:t>Velocity Field:</w:t>
      </w:r>
      <w:r>
        <w:t xml:space="preserve"> The surface plot of velocity magnitude shows expected flow behavior. The flow accelerates as it converges between the obstruction and the pipe wall, reaching a maximum velocity higher than the inlet 5 m/s. A recirculation zone (wake region) with low velocity is evident immediately downstream of the obstruction, which is a classic characteristic of flow past a bluff body.</w:t>
      </w:r>
    </w:p>
    <w:p w14:paraId="19E53238" w14:textId="77777777" w:rsidR="006806C0" w:rsidRDefault="006806C0" w:rsidP="006806C0">
      <w:pPr>
        <w:pStyle w:val="ds-markdown-paragraph"/>
        <w:numPr>
          <w:ilvl w:val="0"/>
          <w:numId w:val="6"/>
        </w:numPr>
      </w:pPr>
      <w:r>
        <w:rPr>
          <w:rStyle w:val="Strong"/>
          <w:rFonts w:eastAsiaTheme="majorEastAsia"/>
        </w:rPr>
        <w:t>Pressure Field:</w:t>
      </w:r>
      <w:r>
        <w:t xml:space="preserve"> The contour plot reveals a high-pressure region at the front (upstream face) of the obstruction where the flow impinges. A low-pressure region forms at the top of the obstruction and in the wake due to flow separation and acceleration. The pressure gradually recovers downstream.</w:t>
      </w:r>
    </w:p>
    <w:p w14:paraId="08C4427F" w14:textId="7A668368" w:rsidR="006806C0" w:rsidRDefault="006806C0" w:rsidP="006806C0">
      <w:pPr>
        <w:pStyle w:val="ds-markdown-paragraph"/>
      </w:pPr>
      <w:r>
        <w:rPr>
          <w:rStyle w:val="Strong"/>
          <w:rFonts w:eastAsiaTheme="majorEastAsia"/>
        </w:rPr>
        <w:t>Quantitative Pressure Analysis</w:t>
      </w:r>
    </w:p>
    <w:p w14:paraId="6C37C5CB" w14:textId="77777777" w:rsidR="006806C0" w:rsidRDefault="006806C0" w:rsidP="006806C0">
      <w:pPr>
        <w:pStyle w:val="ds-markdown-paragraph"/>
      </w:pPr>
      <w:r>
        <w:t>The pressure was evaluated at two points to quantify the pressure drop across the obstruction.</w:t>
      </w:r>
    </w:p>
    <w:p w14:paraId="713DAB62" w14:textId="6ED7577C" w:rsidR="00231331" w:rsidRDefault="00231331" w:rsidP="006806C0">
      <w:pPr>
        <w:pStyle w:val="ds-markdown-paragraph"/>
      </w:pPr>
      <w:r>
        <w:t>Point 5 (P_5) is located upstream of the obstruction</w:t>
      </w:r>
    </w:p>
    <w:p w14:paraId="421367E8" w14:textId="686EC2AA" w:rsidR="00231331" w:rsidRDefault="00231331" w:rsidP="006806C0">
      <w:pPr>
        <w:pStyle w:val="ds-markdown-paragraph"/>
      </w:pPr>
      <w:r>
        <w:t>Point 10 (P_10) is located downstream of the obstruction.</w:t>
      </w:r>
    </w:p>
    <w:p w14:paraId="32ABFDC6" w14:textId="77777777" w:rsidR="006806C0" w:rsidRDefault="006806C0" w:rsidP="006806C0">
      <w:pPr>
        <w:pStyle w:val="ds-markdown-paragraph"/>
        <w:numPr>
          <w:ilvl w:val="0"/>
          <w:numId w:val="7"/>
        </w:numPr>
      </w:pPr>
      <w:r>
        <w:rPr>
          <w:rStyle w:val="Strong"/>
          <w:rFonts w:eastAsiaTheme="majorEastAsia"/>
        </w:rPr>
        <w:t>Point 5 Pressure:</w:t>
      </w:r>
      <w:r>
        <w:t xml:space="preserve"> </w:t>
      </w:r>
      <w:r>
        <w:rPr>
          <w:rStyle w:val="HTMLCode"/>
        </w:rPr>
        <w:t>1.745 × 10^6 Pa</w:t>
      </w:r>
    </w:p>
    <w:p w14:paraId="0B3366AE" w14:textId="77777777" w:rsidR="006806C0" w:rsidRDefault="006806C0" w:rsidP="006806C0">
      <w:pPr>
        <w:pStyle w:val="ds-markdown-paragraph"/>
        <w:numPr>
          <w:ilvl w:val="0"/>
          <w:numId w:val="7"/>
        </w:numPr>
      </w:pPr>
      <w:r>
        <w:rPr>
          <w:rStyle w:val="Strong"/>
          <w:rFonts w:eastAsiaTheme="majorEastAsia"/>
        </w:rPr>
        <w:t>Point 10 Pressure:</w:t>
      </w:r>
      <w:r>
        <w:t xml:space="preserve"> </w:t>
      </w:r>
      <w:r>
        <w:rPr>
          <w:rStyle w:val="HTMLCode"/>
        </w:rPr>
        <w:t>6.601 × 10^5 Pa</w:t>
      </w:r>
    </w:p>
    <w:p w14:paraId="4DF6DB34" w14:textId="2ED0C75F" w:rsidR="006806C0" w:rsidRDefault="006806C0" w:rsidP="006806C0">
      <w:pPr>
        <w:pStyle w:val="ds-markdown-paragraph"/>
      </w:pPr>
      <w:r>
        <w:rPr>
          <w:rStyle w:val="Strong"/>
          <w:rFonts w:eastAsiaTheme="majorEastAsia"/>
        </w:rPr>
        <w:lastRenderedPageBreak/>
        <w:t>Pressure Drop (</w:t>
      </w:r>
      <w:r>
        <w:rPr>
          <w:rStyle w:val="katex-mathml"/>
          <w:b/>
          <w:bCs/>
        </w:rPr>
        <w:t>ΔP</w:t>
      </w:r>
      <w:r>
        <w:rPr>
          <w:rStyle w:val="Strong"/>
          <w:rFonts w:eastAsiaTheme="majorEastAsia"/>
        </w:rPr>
        <w:t>):</w:t>
      </w:r>
    </w:p>
    <w:p w14:paraId="12444A5C" w14:textId="76D1FF57" w:rsidR="006806C0" w:rsidRDefault="006806C0" w:rsidP="006806C0">
      <w:r>
        <w:rPr>
          <w:rStyle w:val="katex-mathml"/>
        </w:rPr>
        <w:t>ΔP = P_ 5 – P_10 = 1.745E6 - 6.6012E5 = 1.08488×10</w:t>
      </w:r>
      <w:r w:rsidRPr="006806C0">
        <w:rPr>
          <w:rStyle w:val="katex-mathml"/>
          <w:vertAlign w:val="superscript"/>
        </w:rPr>
        <w:t>6</w:t>
      </w:r>
      <w:r>
        <w:rPr>
          <w:rStyle w:val="katex-mathml"/>
        </w:rPr>
        <w:t xml:space="preserve"> Pa</w:t>
      </w:r>
    </w:p>
    <w:p w14:paraId="60E5778C" w14:textId="77777777" w:rsidR="006806C0" w:rsidRDefault="006806C0" w:rsidP="006806C0">
      <w:pPr>
        <w:pStyle w:val="ds-markdown-paragraph"/>
      </w:pPr>
      <w:r>
        <w:t xml:space="preserve">This significant pressure drop (over 1 </w:t>
      </w:r>
      <w:proofErr w:type="spellStart"/>
      <w:r>
        <w:t>MPa</w:t>
      </w:r>
      <w:proofErr w:type="spellEnd"/>
      <w:r>
        <w:t>) is a direct result of the energy losses associated with overcoming the form drag of the obstruction and the viscous dissipation within the turbulent wake.</w:t>
      </w:r>
    </w:p>
    <w:p w14:paraId="5E2824AD" w14:textId="77777777" w:rsidR="006806C0" w:rsidRDefault="006806C0" w:rsidP="006806C0">
      <w:pPr>
        <w:pStyle w:val="ds-markdown-paragraph"/>
      </w:pPr>
      <w:r>
        <w:rPr>
          <w:rStyle w:val="Strong"/>
          <w:rFonts w:eastAsiaTheme="majorEastAsia"/>
        </w:rPr>
        <w:t>4.3 Mesh and Solver Performance</w:t>
      </w:r>
    </w:p>
    <w:p w14:paraId="4513F37D" w14:textId="77777777" w:rsidR="006806C0" w:rsidRDefault="006806C0" w:rsidP="006806C0">
      <w:pPr>
        <w:pStyle w:val="ds-markdown-paragraph"/>
        <w:numPr>
          <w:ilvl w:val="0"/>
          <w:numId w:val="8"/>
        </w:numPr>
      </w:pPr>
      <w:r>
        <w:t>The use of boundary layers and local mesh refinement was crucial for resolving the steep gradients near the walls without making the global mesh prohibitively large.</w:t>
      </w:r>
    </w:p>
    <w:p w14:paraId="2970D8CE" w14:textId="77777777" w:rsidR="006806C0" w:rsidRDefault="006806C0" w:rsidP="006806C0">
      <w:pPr>
        <w:pStyle w:val="ds-markdown-paragraph"/>
        <w:numPr>
          <w:ilvl w:val="0"/>
          <w:numId w:val="8"/>
        </w:numPr>
      </w:pPr>
      <w:r>
        <w:t>The solver log shows a stable convergence history. The error estimates for both the velocity-pressure group and the turbulence group decreased monotonically over 218 iterations. The pseudo time-stepping algorithm successfully increased the CFL number from an initial value to 1, facilitating convergence. This indicates a well-posed model and a robust solver configuration.</w:t>
      </w:r>
    </w:p>
    <w:p w14:paraId="693A1ADE" w14:textId="77777777" w:rsidR="006806C0" w:rsidRDefault="006806C0" w:rsidP="006806C0">
      <w:pPr>
        <w:pStyle w:val="ds-markdown-paragraph"/>
      </w:pPr>
      <w:r>
        <w:rPr>
          <w:rStyle w:val="Strong"/>
          <w:rFonts w:eastAsiaTheme="majorEastAsia"/>
        </w:rPr>
        <w:t>4.4 Implications</w:t>
      </w:r>
    </w:p>
    <w:p w14:paraId="7525B427" w14:textId="77777777" w:rsidR="006806C0" w:rsidRDefault="006806C0" w:rsidP="006806C0">
      <w:pPr>
        <w:pStyle w:val="ds-markdown-paragraph"/>
      </w:pPr>
      <w:r>
        <w:t>The results confirm that obstructions in a flow path cause significant flow disturbances, leading to:</w:t>
      </w:r>
    </w:p>
    <w:p w14:paraId="427D1F86" w14:textId="77777777" w:rsidR="006806C0" w:rsidRDefault="006806C0" w:rsidP="006806C0">
      <w:pPr>
        <w:pStyle w:val="ds-markdown-paragraph"/>
        <w:numPr>
          <w:ilvl w:val="0"/>
          <w:numId w:val="9"/>
        </w:numPr>
      </w:pPr>
      <w:r>
        <w:rPr>
          <w:rStyle w:val="Strong"/>
          <w:rFonts w:eastAsiaTheme="majorEastAsia"/>
        </w:rPr>
        <w:t>Increased Energy Consumption:</w:t>
      </w:r>
      <w:r>
        <w:t xml:space="preserve"> A large pressure drop requires more pump power to maintain the desired flow rate.</w:t>
      </w:r>
    </w:p>
    <w:p w14:paraId="552F2C1F" w14:textId="77777777" w:rsidR="006806C0" w:rsidRDefault="006806C0" w:rsidP="006806C0">
      <w:pPr>
        <w:pStyle w:val="ds-markdown-paragraph"/>
        <w:numPr>
          <w:ilvl w:val="0"/>
          <w:numId w:val="9"/>
        </w:numPr>
      </w:pPr>
      <w:r>
        <w:rPr>
          <w:rStyle w:val="Strong"/>
          <w:rFonts w:eastAsiaTheme="majorEastAsia"/>
        </w:rPr>
        <w:t>Mixed Flow Patterns:</w:t>
      </w:r>
      <w:r>
        <w:t xml:space="preserve"> Areas of high shear and recirculation can lead to vibrations, potential cavitation (in liquids), and increased mixing.</w:t>
      </w:r>
    </w:p>
    <w:p w14:paraId="0DBC964E" w14:textId="77777777" w:rsidR="006806C0" w:rsidRDefault="006806C0" w:rsidP="006806C0">
      <w:pPr>
        <w:pStyle w:val="ds-markdown-paragraph"/>
        <w:numPr>
          <w:ilvl w:val="0"/>
          <w:numId w:val="9"/>
        </w:numPr>
      </w:pPr>
      <w:r>
        <w:rPr>
          <w:rStyle w:val="Strong"/>
          <w:rFonts w:eastAsiaTheme="majorEastAsia"/>
        </w:rPr>
        <w:t>Erosion Potential:</w:t>
      </w:r>
      <w:r>
        <w:t xml:space="preserve"> The impingement of high-velocity flow on the obstruction and the pipe wall downstream can lead to material erosion over time.</w:t>
      </w:r>
    </w:p>
    <w:p w14:paraId="6CCA215C" w14:textId="77777777" w:rsidR="006806C0" w:rsidRDefault="006806C0" w:rsidP="009C317F"/>
    <w:p w14:paraId="6D1716DF" w14:textId="29D55788" w:rsidR="009C317F" w:rsidRDefault="009C317F" w:rsidP="009C317F"/>
    <w:p w14:paraId="788BD33F" w14:textId="273405BC" w:rsidR="009C317F" w:rsidRDefault="009C317F" w:rsidP="009C317F"/>
    <w:p w14:paraId="11CCBBDD" w14:textId="77777777" w:rsidR="009C317F" w:rsidRPr="009C317F" w:rsidRDefault="009C317F" w:rsidP="009C317F"/>
    <w:p w14:paraId="06D2671D" w14:textId="77777777" w:rsidR="00B46A42" w:rsidRDefault="009C317F" w:rsidP="00B46A42">
      <w:pPr>
        <w:rPr>
          <w:bCs/>
          <w:iCs/>
        </w:rPr>
      </w:pPr>
      <w:r w:rsidRPr="00D756DA">
        <w:rPr>
          <w:rStyle w:val="Heading1Char"/>
        </w:rPr>
        <w:t>Conclusion</w:t>
      </w:r>
      <w:r w:rsidRPr="00B75DDD">
        <w:br/>
      </w:r>
    </w:p>
    <w:p w14:paraId="16221774" w14:textId="50CA85EC" w:rsidR="00B46A42" w:rsidRPr="00B46A42" w:rsidRDefault="00B46A42" w:rsidP="00B46A42">
      <w:pPr>
        <w:rPr>
          <w:bCs/>
          <w:iCs/>
          <w:lang w:val="en-US"/>
        </w:rPr>
      </w:pPr>
      <w:r w:rsidRPr="00B46A42">
        <w:rPr>
          <w:bCs/>
          <w:iCs/>
        </w:rPr>
        <w:t>T</w:t>
      </w:r>
      <w:r w:rsidRPr="00B46A42">
        <w:rPr>
          <w:bCs/>
          <w:iCs/>
          <w:lang w:val="en-US"/>
        </w:rPr>
        <w:t xml:space="preserve">he simulation successfully met its objectives. The turbulent flow of water through an obstructed 2D pipe was accurately modeled using the RANS-based k-ε model in COMSOL </w:t>
      </w:r>
      <w:proofErr w:type="spellStart"/>
      <w:r w:rsidRPr="00B46A42">
        <w:rPr>
          <w:bCs/>
          <w:iCs/>
          <w:lang w:val="en-US"/>
        </w:rPr>
        <w:t>Multiphysics</w:t>
      </w:r>
      <w:proofErr w:type="spellEnd"/>
      <w:r w:rsidRPr="00B46A42">
        <w:rPr>
          <w:bCs/>
          <w:iCs/>
          <w:lang w:val="en-US"/>
        </w:rPr>
        <w:t xml:space="preserve">. The results provided detailed insights into the velocity and pressure distributions, clearly showing flow acceleration, separation, and wake formation. A substantial pressure drop of approximately 1.085 </w:t>
      </w:r>
      <w:proofErr w:type="spellStart"/>
      <w:r w:rsidRPr="00B46A42">
        <w:rPr>
          <w:bCs/>
          <w:iCs/>
          <w:lang w:val="en-US"/>
        </w:rPr>
        <w:t>MPa</w:t>
      </w:r>
      <w:proofErr w:type="spellEnd"/>
      <w:r w:rsidRPr="00B46A42">
        <w:rPr>
          <w:bCs/>
          <w:iCs/>
          <w:lang w:val="en-US"/>
        </w:rPr>
        <w:t xml:space="preserve"> was quantified across the obstruction, highlighting its significant impact on flow energy loss.</w:t>
      </w:r>
    </w:p>
    <w:p w14:paraId="34EA74BD" w14:textId="77777777" w:rsidR="00B46A42" w:rsidRPr="00B46A42" w:rsidRDefault="00B46A42" w:rsidP="00B46A42">
      <w:pPr>
        <w:rPr>
          <w:bCs/>
          <w:iCs/>
          <w:lang w:val="en-US"/>
        </w:rPr>
      </w:pPr>
      <w:r w:rsidRPr="00B46A42">
        <w:rPr>
          <w:bCs/>
          <w:iCs/>
          <w:lang w:val="en-US"/>
        </w:rPr>
        <w:t>Recommendations for Further Studies:</w:t>
      </w:r>
    </w:p>
    <w:p w14:paraId="218D47F6" w14:textId="77777777" w:rsidR="00B46A42" w:rsidRPr="00B46A42" w:rsidRDefault="00B46A42" w:rsidP="00B46A42">
      <w:pPr>
        <w:numPr>
          <w:ilvl w:val="0"/>
          <w:numId w:val="10"/>
        </w:numPr>
        <w:rPr>
          <w:bCs/>
          <w:iCs/>
          <w:lang w:val="en-US"/>
        </w:rPr>
      </w:pPr>
      <w:r w:rsidRPr="00B46A42">
        <w:rPr>
          <w:bCs/>
          <w:iCs/>
          <w:lang w:val="en-US"/>
        </w:rPr>
        <w:t>Transient Analysis (LES/DES): Employ a Large Eddy Simulation (LES) or Detached Eddy Simulation (DES) to capture the transient, large-scale turbulent structures in the wake more accurately than the steady-state RANS approach.</w:t>
      </w:r>
    </w:p>
    <w:p w14:paraId="440E5EEA" w14:textId="77777777" w:rsidR="00B46A42" w:rsidRPr="00B46A42" w:rsidRDefault="00B46A42" w:rsidP="00B46A42">
      <w:pPr>
        <w:numPr>
          <w:ilvl w:val="0"/>
          <w:numId w:val="10"/>
        </w:numPr>
        <w:rPr>
          <w:bCs/>
          <w:iCs/>
          <w:lang w:val="en-US"/>
        </w:rPr>
      </w:pPr>
      <w:r w:rsidRPr="00B46A42">
        <w:rPr>
          <w:bCs/>
          <w:iCs/>
          <w:lang w:val="en-US"/>
        </w:rPr>
        <w:t>Parametric Study: Investigate how the pressure drop and flow behavior change with varying obstruction geometry, inlet velocity, or pipe diameter.</w:t>
      </w:r>
    </w:p>
    <w:p w14:paraId="765C19D6" w14:textId="77777777" w:rsidR="00B46A42" w:rsidRPr="00B46A42" w:rsidRDefault="00B46A42" w:rsidP="00B46A42">
      <w:pPr>
        <w:numPr>
          <w:ilvl w:val="0"/>
          <w:numId w:val="10"/>
        </w:numPr>
        <w:rPr>
          <w:bCs/>
          <w:iCs/>
          <w:lang w:val="en-US"/>
        </w:rPr>
      </w:pPr>
      <w:r w:rsidRPr="00B46A42">
        <w:rPr>
          <w:bCs/>
          <w:iCs/>
          <w:lang w:val="en-US"/>
        </w:rPr>
        <w:t>Heat Transfer: Introduce heat transfer to analyze the thermal effects on the flow and the temperature distribution around the obstructions.</w:t>
      </w:r>
    </w:p>
    <w:p w14:paraId="465816FC" w14:textId="77777777" w:rsidR="00B46A42" w:rsidRPr="00B46A42" w:rsidRDefault="00B46A42" w:rsidP="00B46A42">
      <w:pPr>
        <w:numPr>
          <w:ilvl w:val="0"/>
          <w:numId w:val="10"/>
        </w:numPr>
        <w:rPr>
          <w:bCs/>
          <w:iCs/>
          <w:lang w:val="en-US"/>
        </w:rPr>
      </w:pPr>
      <w:r w:rsidRPr="00B46A42">
        <w:rPr>
          <w:bCs/>
          <w:iCs/>
          <w:lang w:val="en-US"/>
        </w:rPr>
        <w:lastRenderedPageBreak/>
        <w:t>Acoustic Analysis: Use the flow results as a source for a subsequent acoustic simulation to predict the noise generated by the flow past the obstructions.</w:t>
      </w:r>
    </w:p>
    <w:p w14:paraId="3C769F48" w14:textId="77777777" w:rsidR="00B46A42" w:rsidRPr="00B46A42" w:rsidRDefault="00B46A42" w:rsidP="00B46A42">
      <w:pPr>
        <w:numPr>
          <w:ilvl w:val="0"/>
          <w:numId w:val="10"/>
        </w:numPr>
        <w:rPr>
          <w:bCs/>
          <w:iCs/>
          <w:lang w:val="en-US"/>
        </w:rPr>
      </w:pPr>
      <w:r w:rsidRPr="00B46A42">
        <w:rPr>
          <w:bCs/>
          <w:iCs/>
          <w:lang w:val="en-US"/>
        </w:rPr>
        <w:t>Mesh Independence Study: Formally verify that the results are independent of the mesh density by comparing solutions on progressively finer meshes.</w:t>
      </w:r>
    </w:p>
    <w:p w14:paraId="2C32CAE1" w14:textId="65C77B0A" w:rsidR="006E263C" w:rsidRPr="009C317F" w:rsidRDefault="006E263C" w:rsidP="006E263C">
      <w:pPr>
        <w:rPr>
          <w:b/>
          <w:bCs/>
          <w:i/>
          <w:iCs/>
        </w:rPr>
      </w:pPr>
    </w:p>
    <w:p w14:paraId="68F36F12" w14:textId="339DE9D6" w:rsidR="009C317F" w:rsidRPr="00B75DDD" w:rsidRDefault="009C317F" w:rsidP="00B46A42">
      <w:pPr>
        <w:pStyle w:val="Heading1"/>
      </w:pPr>
    </w:p>
    <w:p w14:paraId="252DBDDF" w14:textId="77777777" w:rsidR="00335CB4" w:rsidRDefault="00335CB4"/>
    <w:sectPr w:rsidR="00335CB4">
      <w:headerReference w:type="default" r:id="rId16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57A8780" w14:textId="77777777" w:rsidR="00E446D5" w:rsidRDefault="00E446D5" w:rsidP="007421D3">
      <w:r>
        <w:separator/>
      </w:r>
    </w:p>
  </w:endnote>
  <w:endnote w:type="continuationSeparator" w:id="0">
    <w:p w14:paraId="4E6D9496" w14:textId="77777777" w:rsidR="00E446D5" w:rsidRDefault="00E446D5" w:rsidP="007421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54969E4" w14:textId="77777777" w:rsidR="00E446D5" w:rsidRDefault="00E446D5" w:rsidP="007421D3">
      <w:r>
        <w:separator/>
      </w:r>
    </w:p>
  </w:footnote>
  <w:footnote w:type="continuationSeparator" w:id="0">
    <w:p w14:paraId="31BFA78D" w14:textId="77777777" w:rsidR="00E446D5" w:rsidRDefault="00E446D5" w:rsidP="007421D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9263958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6EFC2A8" w14:textId="6F223F44" w:rsidR="007421D3" w:rsidRDefault="007421D3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B0F6F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341F71ED" w14:textId="77777777" w:rsidR="007421D3" w:rsidRDefault="007421D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733A2"/>
    <w:multiLevelType w:val="multilevel"/>
    <w:tmpl w:val="2F38C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4AD01E9"/>
    <w:multiLevelType w:val="multilevel"/>
    <w:tmpl w:val="05061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D7E1ADB"/>
    <w:multiLevelType w:val="multilevel"/>
    <w:tmpl w:val="F55C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7495779"/>
    <w:multiLevelType w:val="multilevel"/>
    <w:tmpl w:val="27648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52E737F"/>
    <w:multiLevelType w:val="multilevel"/>
    <w:tmpl w:val="5A667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9721A46"/>
    <w:multiLevelType w:val="multilevel"/>
    <w:tmpl w:val="57C6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74B0176"/>
    <w:multiLevelType w:val="multilevel"/>
    <w:tmpl w:val="8A3C8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C7F0974"/>
    <w:multiLevelType w:val="multilevel"/>
    <w:tmpl w:val="94527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6130CA1"/>
    <w:multiLevelType w:val="multilevel"/>
    <w:tmpl w:val="67246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6BA1F79"/>
    <w:multiLevelType w:val="multilevel"/>
    <w:tmpl w:val="14EE6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4"/>
  </w:num>
  <w:num w:numId="5">
    <w:abstractNumId w:val="0"/>
  </w:num>
  <w:num w:numId="6">
    <w:abstractNumId w:val="9"/>
  </w:num>
  <w:num w:numId="7">
    <w:abstractNumId w:val="7"/>
  </w:num>
  <w:num w:numId="8">
    <w:abstractNumId w:val="6"/>
  </w:num>
  <w:num w:numId="9">
    <w:abstractNumId w:val="3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317F"/>
    <w:rsid w:val="00231331"/>
    <w:rsid w:val="00335CB4"/>
    <w:rsid w:val="004D59B9"/>
    <w:rsid w:val="00520037"/>
    <w:rsid w:val="00564B86"/>
    <w:rsid w:val="0058164A"/>
    <w:rsid w:val="005D140E"/>
    <w:rsid w:val="006806C0"/>
    <w:rsid w:val="006E263C"/>
    <w:rsid w:val="007421D3"/>
    <w:rsid w:val="0076658E"/>
    <w:rsid w:val="009C317F"/>
    <w:rsid w:val="00A55EB3"/>
    <w:rsid w:val="00B46A42"/>
    <w:rsid w:val="00C90E0D"/>
    <w:rsid w:val="00CA2524"/>
    <w:rsid w:val="00D07A2E"/>
    <w:rsid w:val="00D438C2"/>
    <w:rsid w:val="00D756DA"/>
    <w:rsid w:val="00E446D5"/>
    <w:rsid w:val="00F31750"/>
    <w:rsid w:val="00F44FB3"/>
    <w:rsid w:val="00FB0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6811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263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46A42"/>
    <w:pPr>
      <w:keepNext/>
      <w:keepLines/>
      <w:shd w:val="clear" w:color="auto" w:fill="F2F2F2" w:themeFill="background1" w:themeFillShade="F2"/>
      <w:spacing w:before="24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317F"/>
    <w:pPr>
      <w:keepNext/>
      <w:keepLines/>
      <w:spacing w:before="180" w:after="80"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A42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C317F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B46A42"/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  <w:shd w:val="clear" w:color="auto" w:fill="F2F2F2" w:themeFill="background1" w:themeFillShade="F2"/>
      <w:lang w:eastAsia="en-GB"/>
    </w:rPr>
  </w:style>
  <w:style w:type="table" w:styleId="TableGrid">
    <w:name w:val="Table Grid"/>
    <w:basedOn w:val="TableNormal"/>
    <w:uiPriority w:val="39"/>
    <w:rsid w:val="009C317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421D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421D3"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7421D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21D3"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C90E0D"/>
    <w:pPr>
      <w:spacing w:before="100" w:beforeAutospacing="1" w:after="100" w:afterAutospacing="1"/>
    </w:pPr>
    <w:rPr>
      <w:lang w:val="en-US" w:eastAsia="en-US"/>
    </w:rPr>
  </w:style>
  <w:style w:type="paragraph" w:customStyle="1" w:styleId="ds-markdown-paragraph">
    <w:name w:val="ds-markdown-paragraph"/>
    <w:basedOn w:val="Normal"/>
    <w:rsid w:val="006806C0"/>
    <w:pPr>
      <w:spacing w:before="100" w:beforeAutospacing="1" w:after="100" w:afterAutospacing="1"/>
    </w:pPr>
    <w:rPr>
      <w:lang w:val="en-US" w:eastAsia="en-US"/>
    </w:rPr>
  </w:style>
  <w:style w:type="character" w:styleId="Strong">
    <w:name w:val="Strong"/>
    <w:basedOn w:val="DefaultParagraphFont"/>
    <w:uiPriority w:val="22"/>
    <w:qFormat/>
    <w:rsid w:val="006806C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806C0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6806C0"/>
  </w:style>
  <w:style w:type="character" w:customStyle="1" w:styleId="mord">
    <w:name w:val="mord"/>
    <w:basedOn w:val="DefaultParagraphFont"/>
    <w:rsid w:val="006806C0"/>
  </w:style>
  <w:style w:type="character" w:customStyle="1" w:styleId="mrel">
    <w:name w:val="mrel"/>
    <w:basedOn w:val="DefaultParagraphFont"/>
    <w:rsid w:val="006806C0"/>
  </w:style>
  <w:style w:type="character" w:customStyle="1" w:styleId="mtight">
    <w:name w:val="mtight"/>
    <w:basedOn w:val="DefaultParagraphFont"/>
    <w:rsid w:val="006806C0"/>
  </w:style>
  <w:style w:type="character" w:customStyle="1" w:styleId="vlist-s">
    <w:name w:val="vlist-s"/>
    <w:basedOn w:val="DefaultParagraphFont"/>
    <w:rsid w:val="006806C0"/>
  </w:style>
  <w:style w:type="character" w:customStyle="1" w:styleId="mbin">
    <w:name w:val="mbin"/>
    <w:basedOn w:val="DefaultParagraphFont"/>
    <w:rsid w:val="006806C0"/>
  </w:style>
  <w:style w:type="paragraph" w:styleId="BalloonText">
    <w:name w:val="Balloon Text"/>
    <w:basedOn w:val="Normal"/>
    <w:link w:val="BalloonTextChar"/>
    <w:uiPriority w:val="99"/>
    <w:semiHidden/>
    <w:unhideWhenUsed/>
    <w:rsid w:val="0023133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1331"/>
    <w:rPr>
      <w:rFonts w:ascii="Tahoma" w:eastAsia="Times New Roman" w:hAnsi="Tahoma" w:cs="Tahoma"/>
      <w:sz w:val="16"/>
      <w:szCs w:val="1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A42"/>
    <w:rPr>
      <w:rFonts w:asciiTheme="majorHAnsi" w:eastAsiaTheme="majorEastAsia" w:hAnsiTheme="majorHAnsi" w:cstheme="majorBidi"/>
      <w:b/>
      <w:bCs/>
      <w:color w:val="4472C4" w:themeColor="accent1"/>
      <w:sz w:val="24"/>
      <w:szCs w:val="24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263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46A42"/>
    <w:pPr>
      <w:keepNext/>
      <w:keepLines/>
      <w:shd w:val="clear" w:color="auto" w:fill="F2F2F2" w:themeFill="background1" w:themeFillShade="F2"/>
      <w:spacing w:before="24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317F"/>
    <w:pPr>
      <w:keepNext/>
      <w:keepLines/>
      <w:spacing w:before="180" w:after="80"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A42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C317F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B46A42"/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  <w:shd w:val="clear" w:color="auto" w:fill="F2F2F2" w:themeFill="background1" w:themeFillShade="F2"/>
      <w:lang w:eastAsia="en-GB"/>
    </w:rPr>
  </w:style>
  <w:style w:type="table" w:styleId="TableGrid">
    <w:name w:val="Table Grid"/>
    <w:basedOn w:val="TableNormal"/>
    <w:uiPriority w:val="39"/>
    <w:rsid w:val="009C317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421D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421D3"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7421D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21D3"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C90E0D"/>
    <w:pPr>
      <w:spacing w:before="100" w:beforeAutospacing="1" w:after="100" w:afterAutospacing="1"/>
    </w:pPr>
    <w:rPr>
      <w:lang w:val="en-US" w:eastAsia="en-US"/>
    </w:rPr>
  </w:style>
  <w:style w:type="paragraph" w:customStyle="1" w:styleId="ds-markdown-paragraph">
    <w:name w:val="ds-markdown-paragraph"/>
    <w:basedOn w:val="Normal"/>
    <w:rsid w:val="006806C0"/>
    <w:pPr>
      <w:spacing w:before="100" w:beforeAutospacing="1" w:after="100" w:afterAutospacing="1"/>
    </w:pPr>
    <w:rPr>
      <w:lang w:val="en-US" w:eastAsia="en-US"/>
    </w:rPr>
  </w:style>
  <w:style w:type="character" w:styleId="Strong">
    <w:name w:val="Strong"/>
    <w:basedOn w:val="DefaultParagraphFont"/>
    <w:uiPriority w:val="22"/>
    <w:qFormat/>
    <w:rsid w:val="006806C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806C0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6806C0"/>
  </w:style>
  <w:style w:type="character" w:customStyle="1" w:styleId="mord">
    <w:name w:val="mord"/>
    <w:basedOn w:val="DefaultParagraphFont"/>
    <w:rsid w:val="006806C0"/>
  </w:style>
  <w:style w:type="character" w:customStyle="1" w:styleId="mrel">
    <w:name w:val="mrel"/>
    <w:basedOn w:val="DefaultParagraphFont"/>
    <w:rsid w:val="006806C0"/>
  </w:style>
  <w:style w:type="character" w:customStyle="1" w:styleId="mtight">
    <w:name w:val="mtight"/>
    <w:basedOn w:val="DefaultParagraphFont"/>
    <w:rsid w:val="006806C0"/>
  </w:style>
  <w:style w:type="character" w:customStyle="1" w:styleId="vlist-s">
    <w:name w:val="vlist-s"/>
    <w:basedOn w:val="DefaultParagraphFont"/>
    <w:rsid w:val="006806C0"/>
  </w:style>
  <w:style w:type="character" w:customStyle="1" w:styleId="mbin">
    <w:name w:val="mbin"/>
    <w:basedOn w:val="DefaultParagraphFont"/>
    <w:rsid w:val="006806C0"/>
  </w:style>
  <w:style w:type="paragraph" w:styleId="BalloonText">
    <w:name w:val="Balloon Text"/>
    <w:basedOn w:val="Normal"/>
    <w:link w:val="BalloonTextChar"/>
    <w:uiPriority w:val="99"/>
    <w:semiHidden/>
    <w:unhideWhenUsed/>
    <w:rsid w:val="0023133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1331"/>
    <w:rPr>
      <w:rFonts w:ascii="Tahoma" w:eastAsia="Times New Roman" w:hAnsi="Tahoma" w:cs="Tahoma"/>
      <w:sz w:val="16"/>
      <w:szCs w:val="1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A42"/>
    <w:rPr>
      <w:rFonts w:asciiTheme="majorHAnsi" w:eastAsiaTheme="majorEastAsia" w:hAnsiTheme="majorHAnsi" w:cstheme="majorBidi"/>
      <w:b/>
      <w:bCs/>
      <w:color w:val="4472C4" w:themeColor="accent1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67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9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2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2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4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jp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g"/><Relationship Id="rId5" Type="http://schemas.openxmlformats.org/officeDocument/2006/relationships/settings" Target="settings.xml"/><Relationship Id="rId15" Type="http://schemas.openxmlformats.org/officeDocument/2006/relationships/image" Target="media/image7.jpg"/><Relationship Id="rId10" Type="http://schemas.openxmlformats.org/officeDocument/2006/relationships/image" Target="media/image2.jpg"/><Relationship Id="rId4" Type="http://schemas.microsoft.com/office/2007/relationships/stylesWithEffects" Target="stylesWithEffects.xml"/><Relationship Id="rId9" Type="http://schemas.openxmlformats.org/officeDocument/2006/relationships/image" Target="media/image1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B317149-5596-4DB2-8A9E-864E79C6E8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1320</Words>
  <Characters>7528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Patrick</dc:creator>
  <cp:lastModifiedBy>USER PC</cp:lastModifiedBy>
  <cp:revision>3</cp:revision>
  <dcterms:created xsi:type="dcterms:W3CDTF">2025-09-15T06:18:00Z</dcterms:created>
  <dcterms:modified xsi:type="dcterms:W3CDTF">2025-09-15T06:20:00Z</dcterms:modified>
</cp:coreProperties>
</file>