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45E4" w14:textId="73ADD89C" w:rsidR="00CC3EB2" w:rsidRPr="00D52322" w:rsidRDefault="00CC3EB2" w:rsidP="00CC3EB2">
      <w:pPr>
        <w:spacing w:line="216" w:lineRule="auto"/>
        <w:rPr>
          <w:rFonts w:ascii="Kermit Extrabold" w:eastAsiaTheme="majorEastAsia" w:hAnsi="Kermit Extrabold" w:cstheme="majorBidi"/>
          <w:color w:val="000000" w:themeColor="text1"/>
          <w:kern w:val="24"/>
          <w:sz w:val="28"/>
          <w:szCs w:val="28"/>
          <w14:ligatures w14:val="none"/>
        </w:rPr>
      </w:pPr>
      <w:r w:rsidRPr="00CC3EB2">
        <w:rPr>
          <w:rFonts w:ascii="Kermit Extrabold" w:eastAsiaTheme="majorEastAsia" w:hAnsi="Kermit Extrabold" w:cstheme="majorBidi"/>
          <w:color w:val="000000" w:themeColor="text1"/>
          <w:kern w:val="24"/>
          <w:sz w:val="28"/>
          <w:szCs w:val="28"/>
        </w:rPr>
        <w:t xml:space="preserve"> </w:t>
      </w:r>
      <w:r w:rsidRPr="00CC3EB2">
        <w:rPr>
          <w:rFonts w:ascii="Kermit Extrabold" w:eastAsiaTheme="majorEastAsia" w:hAnsi="Kermit Extrabold" w:cstheme="majorBidi"/>
          <w:color w:val="000000" w:themeColor="text1"/>
          <w:kern w:val="24"/>
          <w:sz w:val="28"/>
          <w:szCs w:val="28"/>
        </w:rPr>
        <w:t>Iremos construir a seguinte arquitetura</w:t>
      </w:r>
      <w:r>
        <w:rPr>
          <w:rFonts w:ascii="Kermit Extrabold" w:eastAsiaTheme="majorEastAsia" w:hAnsi="Kermit Extrabold" w:cstheme="majorBidi"/>
          <w:color w:val="000000" w:themeColor="text1"/>
          <w:kern w:val="24"/>
          <w:sz w:val="28"/>
          <w:szCs w:val="28"/>
        </w:rPr>
        <w:t>.</w:t>
      </w:r>
    </w:p>
    <w:p w14:paraId="090ED186" w14:textId="6F5BCF81" w:rsidR="00CC3EB2" w:rsidRDefault="00D52322" w:rsidP="00D52322">
      <w:pPr>
        <w:spacing w:line="216" w:lineRule="auto"/>
        <w:jc w:val="center"/>
        <w:rPr>
          <w:rFonts w:ascii="Kermit Extrabold" w:eastAsiaTheme="majorEastAsia" w:hAnsi="Kermit Extrabold" w:cstheme="majorBidi"/>
          <w:color w:val="000000" w:themeColor="text1"/>
          <w:kern w:val="24"/>
          <w:sz w:val="28"/>
          <w:szCs w:val="28"/>
        </w:rPr>
      </w:pPr>
      <w:r>
        <w:rPr>
          <w:rFonts w:ascii="Kermit Extrabold" w:eastAsiaTheme="majorEastAsia" w:hAnsi="Kermit Extrabold" w:cstheme="majorBidi"/>
          <w:noProof/>
          <w:color w:val="000000" w:themeColor="text1"/>
          <w:kern w:val="24"/>
          <w:sz w:val="28"/>
          <w:szCs w:val="28"/>
        </w:rPr>
        <w:drawing>
          <wp:inline distT="0" distB="0" distL="0" distR="0" wp14:anchorId="75E477E6" wp14:editId="24F57BE5">
            <wp:extent cx="5038725" cy="2628977"/>
            <wp:effectExtent l="0" t="0" r="0" b="0"/>
            <wp:docPr id="7632979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97992" name="Imagem 7632979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222" cy="2638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C3EA" w14:textId="4CDB02FF" w:rsidR="00CC3EB2" w:rsidRPr="00CC3EB2" w:rsidRDefault="00CC3EB2" w:rsidP="00CC3EB2">
      <w:pPr>
        <w:spacing w:line="216" w:lineRule="auto"/>
        <w:rPr>
          <w:rFonts w:ascii="Kermit Extrabold" w:eastAsiaTheme="majorEastAsia" w:hAnsi="Kermit Extrabold" w:cstheme="majorBidi"/>
          <w:color w:val="000000" w:themeColor="text1"/>
          <w:kern w:val="24"/>
          <w:sz w:val="28"/>
          <w:szCs w:val="28"/>
          <w14:ligatures w14:val="none"/>
        </w:rPr>
      </w:pPr>
      <w:r>
        <w:rPr>
          <w:rFonts w:ascii="Kermit Extrabold" w:eastAsiaTheme="majorEastAsia" w:hAnsi="Kermit Extrabold" w:cstheme="majorBidi"/>
          <w:color w:val="000000" w:themeColor="text1"/>
          <w:kern w:val="24"/>
          <w:sz w:val="28"/>
          <w:szCs w:val="28"/>
        </w:rPr>
        <w:t>Mapeamento dos tópicos.</w:t>
      </w:r>
    </w:p>
    <w:tbl>
      <w:tblPr>
        <w:tblW w:w="683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3"/>
        <w:gridCol w:w="2637"/>
        <w:gridCol w:w="1932"/>
      </w:tblGrid>
      <w:tr w:rsidR="00CC3EB2" w:rsidRPr="00CC3EB2" w14:paraId="3B800CBC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210124F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Serviço</w:t>
            </w:r>
          </w:p>
        </w:tc>
        <w:tc>
          <w:tcPr>
            <w:tcW w:w="2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4D9B4B5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Tópico</w:t>
            </w:r>
          </w:p>
        </w:tc>
        <w:tc>
          <w:tcPr>
            <w:tcW w:w="19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59A574D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Tipo</w:t>
            </w:r>
          </w:p>
        </w:tc>
      </w:tr>
      <w:tr w:rsidR="00CC3EB2" w:rsidRPr="00CC3EB2" w14:paraId="73660251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755DB7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991204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notify-ending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5509CE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3EBD2CD0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73DF81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order-service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5217EE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start-saga</w:t>
            </w:r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6CC48D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producer</w:t>
            </w:r>
            <w:proofErr w:type="spellEnd"/>
          </w:p>
        </w:tc>
      </w:tr>
      <w:tr w:rsidR="00CC3EB2" w:rsidRPr="00CC3EB2" w14:paraId="19E0CD90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6D0E5C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CCE7B7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E240E9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3CCE3275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03AD983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B76C60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finish-success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C58D65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producer</w:t>
            </w:r>
            <w:proofErr w:type="spellEnd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61753C99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D729961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0730723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finish-fail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7E5AEF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producer</w:t>
            </w:r>
            <w:proofErr w:type="spellEnd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/</w:t>
            </w: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564C613E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9A2ACBF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0C9FC3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notify-ending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DCD7B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producer</w:t>
            </w:r>
            <w:proofErr w:type="spellEnd"/>
          </w:p>
        </w:tc>
      </w:tr>
      <w:tr w:rsidR="00CC3EB2" w:rsidRPr="00CC3EB2" w14:paraId="530F89AE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B3B78BD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product-validation-service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393D61C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product-validation-success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989B5C8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67759D0A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1621B1C1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product-validation-service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5ACEEEA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product-validation-fail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76564A84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7FE717C7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61688D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product-validation-service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498C4B6A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noWrap/>
            <w:vAlign w:val="bottom"/>
            <w:hideMark/>
          </w:tcPr>
          <w:p w14:paraId="2635FAE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producer</w:t>
            </w:r>
            <w:proofErr w:type="spellEnd"/>
          </w:p>
        </w:tc>
      </w:tr>
      <w:tr w:rsidR="00CC3EB2" w:rsidRPr="00CC3EB2" w14:paraId="0D49DADB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F881F68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429CB33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payment-success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2652504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2837DC70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55DB33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56B10C89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payment-fail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613ACF84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177C9C12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0210743B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4C47B01C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2EFDA"/>
            <w:noWrap/>
            <w:vAlign w:val="bottom"/>
            <w:hideMark/>
          </w:tcPr>
          <w:p w14:paraId="753BF03F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producer</w:t>
            </w:r>
            <w:proofErr w:type="spellEnd"/>
          </w:p>
        </w:tc>
      </w:tr>
      <w:tr w:rsidR="00CC3EB2" w:rsidRPr="00CC3EB2" w14:paraId="0C2BB5C2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7C29B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584C43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inventory-success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725B77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4506576F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E8789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66292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inventory-fail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453B7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consumer</w:t>
            </w:r>
            <w:proofErr w:type="spellEnd"/>
          </w:p>
        </w:tc>
      </w:tr>
      <w:tr w:rsidR="00CC3EB2" w:rsidRPr="00CC3EB2" w14:paraId="2FE6DA30" w14:textId="77777777" w:rsidTr="00D52322">
        <w:trPr>
          <w:trHeight w:val="300"/>
          <w:jc w:val="center"/>
        </w:trPr>
        <w:tc>
          <w:tcPr>
            <w:tcW w:w="22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55210E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inventory-service</w:t>
            </w:r>
            <w:proofErr w:type="spellEnd"/>
          </w:p>
        </w:tc>
        <w:tc>
          <w:tcPr>
            <w:tcW w:w="26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E1E6DC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  <w:proofErr w:type="spellEnd"/>
          </w:p>
        </w:tc>
        <w:tc>
          <w:tcPr>
            <w:tcW w:w="1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62586B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proofErr w:type="spellStart"/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producer</w:t>
            </w:r>
            <w:proofErr w:type="spellEnd"/>
          </w:p>
        </w:tc>
      </w:tr>
    </w:tbl>
    <w:p w14:paraId="6FF63531" w14:textId="360F02F0" w:rsidR="00E934BD" w:rsidRDefault="00E934BD"/>
    <w:tbl>
      <w:tblPr>
        <w:tblW w:w="802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53"/>
        <w:gridCol w:w="2013"/>
        <w:gridCol w:w="3139"/>
      </w:tblGrid>
      <w:tr w:rsidR="00CC3EB2" w:rsidRPr="00CC3EB2" w14:paraId="10A4F79B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718AA9C5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Serviço Origem</w:t>
            </w: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F9FEB4A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Status</w:t>
            </w:r>
          </w:p>
        </w:tc>
        <w:tc>
          <w:tcPr>
            <w:tcW w:w="3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14:paraId="6512787B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Tópico</w:t>
            </w:r>
          </w:p>
        </w:tc>
      </w:tr>
      <w:tr w:rsidR="00CC3EB2" w:rsidRPr="00CC3EB2" w14:paraId="6A88A3BF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BB9E85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BD2A68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SUCCESS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10CCAB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PRODUCT_VALIDATION_SUCCESS</w:t>
            </w:r>
          </w:p>
        </w:tc>
      </w:tr>
      <w:tr w:rsidR="00CC3EB2" w:rsidRPr="00CC3EB2" w14:paraId="1B87826E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FEB83F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ORCHESTRATOR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EF04E8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FAIL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9BFEB7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FINISH_FAIL</w:t>
            </w:r>
          </w:p>
        </w:tc>
      </w:tr>
      <w:tr w:rsidR="00CC3EB2" w:rsidRPr="00CC3EB2" w14:paraId="1BC3CEF0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38A38888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PRODUCT_VALIDATION_SERVICE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74B9A9B0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ROLLBACK_PENDING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11AFAE71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PRODUCT_VALIDATION_FAIL</w:t>
            </w:r>
          </w:p>
        </w:tc>
      </w:tr>
      <w:tr w:rsidR="00CC3EB2" w:rsidRPr="00CC3EB2" w14:paraId="434AB6AE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1E69545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PRODUCT_VALIDATION_SERVICE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45F947DD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FAIL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746D449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FINISH_FAIL</w:t>
            </w:r>
          </w:p>
        </w:tc>
      </w:tr>
      <w:tr w:rsidR="00CC3EB2" w:rsidRPr="00CC3EB2" w14:paraId="1463F335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244F19F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PRODUCT_VALIDATION_SERVICE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09A3C9AA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SUCCESS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noWrap/>
            <w:vAlign w:val="bottom"/>
            <w:hideMark/>
          </w:tcPr>
          <w:p w14:paraId="6B7C235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PAYMENT_SUCCESS</w:t>
            </w:r>
          </w:p>
        </w:tc>
      </w:tr>
      <w:tr w:rsidR="00CC3EB2" w:rsidRPr="00CC3EB2" w14:paraId="30D0D460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975F9D1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DFD9E4B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ROLLBACK_PENDING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5AE7525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PAYMENT_FAIL</w:t>
            </w:r>
          </w:p>
        </w:tc>
      </w:tr>
      <w:tr w:rsidR="00CC3EB2" w:rsidRPr="00CC3EB2" w14:paraId="045E364B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567028BC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7D7A78A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FAIL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17431A8C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PRODUCT_VALIDATION_FAIL</w:t>
            </w:r>
          </w:p>
        </w:tc>
      </w:tr>
      <w:tr w:rsidR="00CC3EB2" w:rsidRPr="00CC3EB2" w14:paraId="6C05CE06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2D558F0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465CA05D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SUCCESS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0B4"/>
            <w:noWrap/>
            <w:vAlign w:val="bottom"/>
            <w:hideMark/>
          </w:tcPr>
          <w:p w14:paraId="6A80D8B0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INVENTORY_SUCCESS</w:t>
            </w:r>
          </w:p>
        </w:tc>
      </w:tr>
      <w:tr w:rsidR="00CC3EB2" w:rsidRPr="00CC3EB2" w14:paraId="1105172B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BDA03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B7FDFA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ROLLBACK_PENDING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9728CE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INVENTORY_FAIL</w:t>
            </w:r>
          </w:p>
        </w:tc>
      </w:tr>
      <w:tr w:rsidR="00CC3EB2" w:rsidRPr="00CC3EB2" w14:paraId="6EB1A483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56862B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65E648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FAIL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4016A6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PAYMENT_FAIL</w:t>
            </w:r>
          </w:p>
        </w:tc>
      </w:tr>
      <w:tr w:rsidR="00CC3EB2" w:rsidRPr="00CC3EB2" w14:paraId="47061D3A" w14:textId="77777777" w:rsidTr="00D52322">
        <w:trPr>
          <w:trHeight w:val="300"/>
          <w:jc w:val="center"/>
        </w:trPr>
        <w:tc>
          <w:tcPr>
            <w:tcW w:w="30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0116FF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INVENTORY_SERVICE</w:t>
            </w:r>
          </w:p>
        </w:tc>
        <w:tc>
          <w:tcPr>
            <w:tcW w:w="1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DC139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SUCCESS</w:t>
            </w:r>
          </w:p>
        </w:tc>
        <w:tc>
          <w:tcPr>
            <w:tcW w:w="3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E7A732" w14:textId="77777777" w:rsidR="00CC3EB2" w:rsidRPr="00CC3EB2" w:rsidRDefault="00CC3EB2" w:rsidP="00CC3E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</w:pPr>
            <w:r w:rsidRPr="00CC3EB2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pt-BR"/>
                <w14:ligatures w14:val="none"/>
              </w:rPr>
              <w:t>FINISH_SUCCESS</w:t>
            </w:r>
          </w:p>
        </w:tc>
      </w:tr>
    </w:tbl>
    <w:p w14:paraId="4ECE7A62" w14:textId="77777777" w:rsidR="00CC3EB2" w:rsidRDefault="00CC3EB2"/>
    <w:p w14:paraId="28403BFA" w14:textId="63C285C6" w:rsidR="003A0FA5" w:rsidRDefault="003E4B33" w:rsidP="003A0FA5">
      <w:pPr>
        <w:rPr>
          <w:rFonts w:ascii="Kermit Extrabold" w:hAnsi="Kermit Extrabold"/>
          <w:sz w:val="20"/>
          <w:szCs w:val="20"/>
        </w:rPr>
      </w:pPr>
      <w:r w:rsidRPr="003E4B33">
        <w:rPr>
          <w:rFonts w:ascii="Kermit Extrabold" w:hAnsi="Kermit Extrabold"/>
        </w:rPr>
        <w:lastRenderedPageBreak/>
        <w:t>Significado:</w:t>
      </w:r>
    </w:p>
    <w:p w14:paraId="4F64E766" w14:textId="3892E3BB" w:rsidR="003E4B33" w:rsidRDefault="003A0FA5" w:rsidP="003A0FA5">
      <w:pPr>
        <w:jc w:val="both"/>
        <w:rPr>
          <w:rFonts w:ascii="Kermit Semibold" w:hAnsi="Kermit Semibold"/>
        </w:rPr>
      </w:pPr>
      <w:r w:rsidRPr="00B61CA0">
        <w:rPr>
          <w:rFonts w:ascii="Kermit Extrabold" w:hAnsi="Kermit Extrabold"/>
        </w:rPr>
        <w:drawing>
          <wp:anchor distT="0" distB="0" distL="114300" distR="114300" simplePos="0" relativeHeight="251658240" behindDoc="1" locked="0" layoutInCell="1" allowOverlap="1" wp14:anchorId="6406DCB7" wp14:editId="0162CBF3">
            <wp:simplePos x="0" y="0"/>
            <wp:positionH relativeFrom="column">
              <wp:posOffset>8763</wp:posOffset>
            </wp:positionH>
            <wp:positionV relativeFrom="paragraph">
              <wp:posOffset>62611</wp:posOffset>
            </wp:positionV>
            <wp:extent cx="3341370" cy="3315970"/>
            <wp:effectExtent l="133350" t="114300" r="144780" b="151130"/>
            <wp:wrapTight wrapText="bothSides">
              <wp:wrapPolygon edited="0">
                <wp:start x="-616" y="-745"/>
                <wp:lineTo x="-862" y="-496"/>
                <wp:lineTo x="-739" y="22460"/>
                <wp:lineTo x="22166" y="22460"/>
                <wp:lineTo x="22413" y="21344"/>
                <wp:lineTo x="22413" y="1489"/>
                <wp:lineTo x="22166" y="-745"/>
                <wp:lineTo x="-616" y="-745"/>
              </wp:wrapPolygon>
            </wp:wrapTight>
            <wp:docPr id="2" name="Imagem 1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6CF4D8DD-71E3-6E0D-8176-6EC78320AFB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6CF4D8DD-71E3-6E0D-8176-6EC78320AFB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40" t="-4112" r="-5536" b="-3464"/>
                    <a:stretch>
                      <a:fillRect/>
                    </a:stretch>
                  </pic:blipFill>
                  <pic:spPr>
                    <a:xfrm>
                      <a:off x="0" y="0"/>
                      <a:ext cx="3341370" cy="331597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1CA0" w:rsidRPr="003A0FA5">
        <w:rPr>
          <w:rFonts w:ascii="Kermit Extrabold" w:hAnsi="Kermit Extrabold"/>
        </w:rPr>
        <w:t xml:space="preserve">Microsserviços: </w:t>
      </w:r>
      <w:r w:rsidR="002321F2" w:rsidRPr="003A0FA5">
        <w:rPr>
          <w:rFonts w:ascii="Kermit Semibold" w:hAnsi="Kermit Semibold"/>
        </w:rPr>
        <w:t>s</w:t>
      </w:r>
      <w:r w:rsidR="002321F2" w:rsidRPr="003A0FA5">
        <w:rPr>
          <w:rFonts w:ascii="Kermit Semibold" w:hAnsi="Kermit Semibold"/>
        </w:rPr>
        <w:t>ão um estilo de arquitetura de software em que uma aplicação é dividida em vários serviços pequenos, independentes e especializados, cada um responsável por uma funcionalidade específica e comunicando-se com os demais por meio de APIs (geralmente HTTP/REST ou mensageria). Cada serviço pode ser desenvolvido, implantado e escalado de forma isolada, o que aumenta a flexibilidade, facilita a manutenção e permite o uso de diferentes tecnologias dentro do mesmo sistema.</w:t>
      </w:r>
    </w:p>
    <w:p w14:paraId="012FBE38" w14:textId="77777777" w:rsidR="003A0FA5" w:rsidRPr="003A0FA5" w:rsidRDefault="003A0FA5" w:rsidP="003A0FA5">
      <w:pPr>
        <w:jc w:val="both"/>
        <w:rPr>
          <w:rFonts w:ascii="Kermit Semibold" w:hAnsi="Kermit Semibold"/>
        </w:rPr>
      </w:pPr>
    </w:p>
    <w:p w14:paraId="7B22F7EA" w14:textId="77777777" w:rsidR="003A0FA5" w:rsidRDefault="003A0FA5" w:rsidP="003A0FA5">
      <w:pPr>
        <w:jc w:val="both"/>
        <w:rPr>
          <w:rFonts w:ascii="Kermit Semibold" w:hAnsi="Kermit Semibold"/>
          <w:sz w:val="20"/>
          <w:szCs w:val="20"/>
        </w:rPr>
      </w:pPr>
    </w:p>
    <w:p w14:paraId="645916F3" w14:textId="77777777" w:rsidR="003A0FA5" w:rsidRPr="003A0FA5" w:rsidRDefault="003A0FA5" w:rsidP="003A0FA5">
      <w:pPr>
        <w:jc w:val="both"/>
        <w:rPr>
          <w:rFonts w:ascii="Kermit Semibold" w:hAnsi="Kermit Semibold"/>
          <w:sz w:val="20"/>
          <w:szCs w:val="20"/>
          <w:u w:val="single"/>
        </w:rPr>
      </w:pPr>
    </w:p>
    <w:p w14:paraId="3DF56194" w14:textId="77777777" w:rsidR="003A0FA5" w:rsidRDefault="003A0FA5" w:rsidP="003A0FA5">
      <w:pPr>
        <w:jc w:val="both"/>
        <w:rPr>
          <w:rFonts w:ascii="Kermit Semibold" w:hAnsi="Kermit Semibold"/>
          <w:sz w:val="20"/>
          <w:szCs w:val="20"/>
        </w:rPr>
      </w:pPr>
    </w:p>
    <w:p w14:paraId="570861A9" w14:textId="77777777" w:rsidR="003A0FA5" w:rsidRDefault="003A0FA5" w:rsidP="003A0FA5">
      <w:pPr>
        <w:jc w:val="both"/>
        <w:rPr>
          <w:rFonts w:ascii="Kermit Semibold" w:hAnsi="Kermit Semibold"/>
          <w:sz w:val="20"/>
          <w:szCs w:val="20"/>
        </w:rPr>
      </w:pPr>
    </w:p>
    <w:p w14:paraId="090997FF" w14:textId="77777777" w:rsidR="003A0FA5" w:rsidRDefault="003A0FA5" w:rsidP="003A0FA5">
      <w:pPr>
        <w:jc w:val="both"/>
        <w:rPr>
          <w:rFonts w:ascii="Kermit Semibold" w:hAnsi="Kermit Semibold"/>
          <w:sz w:val="20"/>
          <w:szCs w:val="20"/>
        </w:rPr>
      </w:pPr>
    </w:p>
    <w:p w14:paraId="6051C696" w14:textId="77777777" w:rsidR="003A0FA5" w:rsidRPr="003A0FA5" w:rsidRDefault="003A0FA5" w:rsidP="003A0FA5">
      <w:pPr>
        <w:jc w:val="both"/>
        <w:rPr>
          <w:rFonts w:ascii="Kermit Semibold" w:hAnsi="Kermit Semibold"/>
          <w:sz w:val="20"/>
          <w:szCs w:val="20"/>
        </w:rPr>
      </w:pPr>
    </w:p>
    <w:sectPr w:rsidR="003A0FA5" w:rsidRPr="003A0FA5" w:rsidSect="003A0FA5">
      <w:pgSz w:w="11906" w:h="16838"/>
      <w:pgMar w:top="567" w:right="424" w:bottom="567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Kermit Extrabold">
    <w:charset w:val="00"/>
    <w:family w:val="swiss"/>
    <w:pitch w:val="variable"/>
    <w:sig w:usb0="800002AF" w:usb1="5000204A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ermit Semibold">
    <w:charset w:val="00"/>
    <w:family w:val="swiss"/>
    <w:pitch w:val="variable"/>
    <w:sig w:usb0="800002AF" w:usb1="5000204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605"/>
    <w:rsid w:val="002321F2"/>
    <w:rsid w:val="00375605"/>
    <w:rsid w:val="003A0FA5"/>
    <w:rsid w:val="003E4B33"/>
    <w:rsid w:val="00501388"/>
    <w:rsid w:val="005C1C30"/>
    <w:rsid w:val="00B61CA0"/>
    <w:rsid w:val="00C535AE"/>
    <w:rsid w:val="00CC3EB2"/>
    <w:rsid w:val="00D52322"/>
    <w:rsid w:val="00E93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5D8AB"/>
  <w15:chartTrackingRefBased/>
  <w15:docId w15:val="{758680B3-9795-4CCF-97BA-8BEB87978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75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75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756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75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756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756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756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756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756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56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756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756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7560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7560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756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756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756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756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756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75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75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75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75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756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756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7560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756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7560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756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281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Kenede Lima</dc:creator>
  <cp:keywords/>
  <dc:description/>
  <cp:lastModifiedBy>Kenede Lima</cp:lastModifiedBy>
  <cp:revision>5</cp:revision>
  <dcterms:created xsi:type="dcterms:W3CDTF">2026-04-13T13:52:00Z</dcterms:created>
  <dcterms:modified xsi:type="dcterms:W3CDTF">2026-04-13T14:40:00Z</dcterms:modified>
</cp:coreProperties>
</file>