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/>
        <w:jc w:val="center"/>
      </w:pPr>
      <w:r>
        <w:rPr>
          <w:b/>
          <w:i w:val="0"/>
          <w:sz w:val="40"/>
        </w:rPr>
        <w:t>ОТЧЁТ</w:t>
      </w:r>
    </w:p>
    <w:p>
      <w:pPr>
        <w:jc w:val="center"/>
      </w:pPr>
      <w:r>
        <w:rPr>
          <w:b w:val="0"/>
          <w:i w:val="0"/>
          <w:sz w:val="28"/>
        </w:rPr>
        <w:t>по практическому заданию</w:t>
      </w:r>
    </w:p>
    <w:p>
      <w:pPr>
        <w:spacing w:after="80"/>
        <w:jc w:val="center"/>
      </w:pPr>
      <w:r>
        <w:rPr>
          <w:b/>
          <w:i w:val="0"/>
          <w:sz w:val="32"/>
        </w:rPr>
        <w:t>Информационная система «Прокат велосипедов»</w:t>
      </w:r>
    </w:p>
    <w:p>
      <w:pPr>
        <w:jc w:val="center"/>
      </w:pPr>
      <w:r>
        <w:rPr>
          <w:b w:val="0"/>
          <w:i w:val="0"/>
          <w:sz w:val="28"/>
        </w:rPr>
        <w:t>Этап 2. Разработка приложения «Прокат велосипедов»</w:t>
      </w:r>
    </w:p>
    <w:p/>
    <w:p/>
    <w:p/>
    <w:p/>
    <w:p/>
    <w:p/>
    <w:p>
      <w:pPr>
        <w:jc w:val="right"/>
      </w:pPr>
      <w:r>
        <w:rPr>
          <w:b w:val="0"/>
          <w:i w:val="0"/>
        </w:rPr>
        <w:t>Выполнил: ______________________________</w:t>
      </w:r>
    </w:p>
    <w:p>
      <w:pPr>
        <w:jc w:val="right"/>
      </w:pPr>
      <w:r>
        <w:rPr>
          <w:b w:val="0"/>
          <w:i w:val="0"/>
        </w:rPr>
        <w:t>Группа: ______________</w:t>
      </w:r>
    </w:p>
    <w:p>
      <w:pPr>
        <w:jc w:val="right"/>
      </w:pPr>
      <w:r>
        <w:rPr>
          <w:b w:val="0"/>
          <w:i w:val="0"/>
        </w:rPr>
        <w:t>Проверил: ______________________________</w:t>
      </w:r>
    </w:p>
    <w:p/>
    <w:p/>
    <w:p/>
    <w:p/>
    <w:p/>
    <w:p/>
    <w:p>
      <w:pPr>
        <w:jc w:val="center"/>
      </w:pPr>
      <w:r>
        <w:rPr>
          <w:b w:val="0"/>
          <w:i w:val="0"/>
          <w:sz w:val="22"/>
        </w:rPr>
        <w:t>Исходный код: https://github.com/keneisiko/Practica (pull request №1)</w:t>
      </w:r>
    </w:p>
    <w:p>
      <w:pPr>
        <w:jc w:val="center"/>
      </w:pPr>
      <w:r>
        <w:rPr>
          <w:b w:val="0"/>
          <w:i w:val="0"/>
        </w:rPr>
        <w:t>2026</w:t>
      </w:r>
    </w:p>
    <w:p>
      <w:r>
        <w:br w:type="page"/>
      </w:r>
    </w:p>
    <w:p>
      <w:pPr>
        <w:pStyle w:val="Heading1"/>
      </w:pPr>
      <w:r>
        <w:t>1. Цель этапа и средства разработки</w:t>
      </w:r>
    </w:p>
    <w:p>
      <w:r>
        <w:rPr>
          <w:b w:val="0"/>
          <w:i w:val="0"/>
        </w:rPr>
        <w:t>Цель этапа — на основе базы данных, разработанной на этапе 1, создать пользовательское приложение с авторизацией, разграничением функций по ролям, каталогом велосипедов, оформлением проката с автоматическим расчётом стоимости и просмотром прокатов.</w:t>
      </w:r>
    </w:p>
    <w:p>
      <w:r>
        <w:rPr>
          <w:b w:val="0"/>
          <w:i w:val="0"/>
        </w:rPr>
        <w:t>Все скриншоты в отчёте сделаны в работающем приложении на тестовых данных из этапа 1 (5 типов, 17 велосипедов, 25 клиентов, 16 прокатов) под демо-пользователями каждой роли.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3EFE8"/>
          </w:tcPr>
          <w:p>
            <w:r/>
            <w:r>
              <w:rPr>
                <w:b/>
                <w:sz w:val="22"/>
              </w:rPr>
              <w:t>Компонент</w:t>
            </w:r>
          </w:p>
        </w:tc>
        <w:tc>
          <w:tcPr>
            <w:tcW w:type="dxa" w:w="7370"/>
            <w:shd w:val="clear" w:color="auto" w:fill="E3EFE8"/>
          </w:tcPr>
          <w:p>
            <w:r/>
            <w:r>
              <w:rPr>
                <w:b/>
                <w:sz w:val="22"/>
              </w:rPr>
              <w:t>Используется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2"/>
              </w:rPr>
              <w:t>Язык</w:t>
            </w:r>
          </w:p>
        </w:tc>
        <w:tc>
          <w:tcPr>
            <w:tcW w:type="dxa" w:w="7370"/>
          </w:tcPr>
          <w:p>
            <w:r/>
            <w:r>
              <w:rPr>
                <w:sz w:val="22"/>
              </w:rPr>
              <w:t>Python 3.14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2"/>
              </w:rPr>
              <w:t>Фреймворк</w:t>
            </w:r>
          </w:p>
        </w:tc>
        <w:tc>
          <w:tcPr>
            <w:tcW w:type="dxa" w:w="7370"/>
          </w:tcPr>
          <w:p>
            <w:r/>
            <w:r>
              <w:rPr>
                <w:sz w:val="22"/>
              </w:rPr>
              <w:t>Django 6.1 (веб-приложение, шаблоны, формы, ORM)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2"/>
              </w:rPr>
              <w:t>СУБД</w:t>
            </w:r>
          </w:p>
        </w:tc>
        <w:tc>
          <w:tcPr>
            <w:tcW w:type="dxa" w:w="7370"/>
          </w:tcPr>
          <w:p>
            <w:r/>
            <w:r>
              <w:rPr>
                <w:sz w:val="22"/>
              </w:rPr>
              <w:t>PostgreSQL — база данных этапа 1 (таблицы catalog_bike, rentals_client, rentals_rental и др.)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2"/>
              </w:rPr>
              <w:t>Интерфейс</w:t>
            </w:r>
          </w:p>
        </w:tc>
        <w:tc>
          <w:tcPr>
            <w:tcW w:type="dxa" w:w="7370"/>
          </w:tcPr>
          <w:p>
            <w:r/>
            <w:r>
              <w:rPr>
                <w:sz w:val="22"/>
              </w:rPr>
              <w:t>HTML-шаблоны Django, единый файл стилей static/css/main.css, JavaScript для расчёта стоимости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2"/>
              </w:rPr>
              <w:t>Тестирование</w:t>
            </w:r>
          </w:p>
        </w:tc>
        <w:tc>
          <w:tcPr>
            <w:tcW w:type="dxa" w:w="7370"/>
          </w:tcPr>
          <w:p>
            <w:r/>
            <w:r>
              <w:rPr>
                <w:sz w:val="22"/>
              </w:rPr>
              <w:t>встроенный тестовый фреймворк Django (41 автоматический тест)</w:t>
            </w:r>
          </w:p>
        </w:tc>
      </w:tr>
    </w:tbl>
    <w:p>
      <w:pPr>
        <w:spacing w:after="40"/>
      </w:pPr>
    </w:p>
    <w:p>
      <w:pPr>
        <w:pStyle w:val="Heading1"/>
      </w:pPr>
      <w:r>
        <w:t>2. Соответствие требованиям ТЗ</w:t>
      </w:r>
    </w:p>
    <w:p>
      <w:r>
        <w:rPr>
          <w:b w:val="0"/>
          <w:i w:val="0"/>
        </w:rPr>
        <w:t>В таблице — каждый пункт этапа 2 и рисунок, на котором видно его выполнение.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1361"/>
            <w:shd w:val="clear" w:color="auto" w:fill="E3EFE8"/>
          </w:tcPr>
          <w:p>
            <w:r/>
            <w:r>
              <w:rPr>
                <w:b/>
                <w:sz w:val="20"/>
              </w:rPr>
              <w:t>Раздел ТЗ</w:t>
            </w:r>
          </w:p>
        </w:tc>
        <w:tc>
          <w:tcPr>
            <w:tcW w:type="dxa" w:w="3061"/>
            <w:shd w:val="clear" w:color="auto" w:fill="E3EFE8"/>
          </w:tcPr>
          <w:p>
            <w:r/>
            <w:r>
              <w:rPr>
                <w:b/>
                <w:sz w:val="20"/>
              </w:rPr>
              <w:t>Требование</w:t>
            </w:r>
          </w:p>
        </w:tc>
        <w:tc>
          <w:tcPr>
            <w:tcW w:type="dxa" w:w="4309"/>
            <w:shd w:val="clear" w:color="auto" w:fill="E3EFE8"/>
          </w:tcPr>
          <w:p>
            <w:r/>
            <w:r>
              <w:rPr>
                <w:b/>
                <w:sz w:val="20"/>
              </w:rPr>
              <w:t>Как реализовано</w:t>
            </w:r>
          </w:p>
        </w:tc>
        <w:tc>
          <w:tcPr>
            <w:tcW w:type="dxa" w:w="907"/>
            <w:shd w:val="clear" w:color="auto" w:fill="E3EFE8"/>
          </w:tcPr>
          <w:p>
            <w:r/>
            <w:r>
              <w:rPr>
                <w:b/>
                <w:sz w:val="20"/>
              </w:rPr>
              <w:t>Рис.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1. Авторизация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Авторизация по логину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Вход по логину и паролю, сообщение о неверных данных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1, 2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1. Роли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Посетитель — только просмотр каталога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Без входа или с ролью «Посетитель»: каталог без поиска и кнопки «Оформить», попытка оформить → отказ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3, 4, 5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1. Роли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Клиент — поиск, фильтры, сортировка, свой прокат, свои прокаты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Панель фильтров, оформление на себя, раздел «Мои прокаты»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6, 7, 9, 10, 13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1. Роли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Менеджер — все прокаты, прокат для клиента, работа с прокатами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Выбор клиента в форме, раздел «Все прокаты», поиск, завершение проката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11, 12, 15, 16, 17, 18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1. Роли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Администратор — функции менеджера + добавление и редактирование велосипедов, клиентов, прокатов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Пункты «+ Велосипед», «Клиенты», редактирование проката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25, 26, 27, 28, 29, 30, 31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2. Интерфейс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Главное окно с понятной навигацией, последовательный переход между разделами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Шапка с меню: Каталог → Оформить прокат → Прокаты → администрирование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3, 6, 15, 25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2. Интерфейс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Показывать только функции роли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Меню посетителя, клиента, менеджера и администратора различается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4, 6, 15, 25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2. Интерфейс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Единый стиль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Общие цвета, шрифты, карточки, кнопки и формы на всех страницах, адаптивная вёрстка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все; 34, 35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3. Каталог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Модель, тип, стоимость, доступность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Карточка велосипеда: модель, серийный номер, тип, цена за сутки, статус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3, 8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3. Каталог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Поиск, фильтрация, сортировка для авторизованных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Поиск по модели/серийнику, фильтр по типу и доступности, сортировка по цене и модели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6, 7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3. Каталог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Недоступный велосипед нельзя выбрать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Кнопка неактивна, в форме только доступные; подставленный занятый велосипед отклоняется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8, 21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4. Оформление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Клиент, доступный велосипед, дата/время начала и окончания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Форма оформления проката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9, 11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4. Оформление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Автоматический расчёт по тарифу и продолжительности, скидка 10 % от 3 суток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Блок «Расчёт стоимости» обновляется при вводе; скидка показывается отдельно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9, 11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4. Оформление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Сохранить прокат и стоимость в БД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Чек проката; запись и сумма в таблице rentals_rental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10, 12, 32, 33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5. Просмотр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Клиент, велосипед, начало, окончание, стоимость, статус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Таблица прокатов и карточка проката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10, 13, 15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5. Просмотр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Клиент видит только свои прокаты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«Мои прокаты»; чужой прокат по прямой ссылке — «Страница не найдена»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13, 14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5. Просмотр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Менеджер и администратор видят все прокаты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Раздел «Все прокаты» с фильтром по статусу и поиском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15, 16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6. Ошибки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Нельзя без клиента или велосипеда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Сообщения «Выберите клиента», «Выберите велосипед»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6. Ошибки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Нельзя выбрать недоступный велосипед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«Этот велосипед недоступен для проката — выберите другой»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21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6. Ошибки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Окончание не раньше начала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«Дата и время окончания должны быть позже начала проката»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6. Ошибки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Запрет функций, не предусмотренных ролью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Страница «403 — Действие недоступно» с объяснением; аноним — на вход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5, 22, 23, 24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Общие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Подтверждение перед необратимым действием</w:t>
            </w:r>
          </w:p>
        </w:tc>
        <w:tc>
          <w:tcPr>
            <w:tcW w:type="dxa" w:w="4309"/>
          </w:tcPr>
          <w:p>
            <w:r/>
            <w:r>
              <w:rPr>
                <w:sz w:val="20"/>
              </w:rPr>
              <w:t>Завершение проката — отдельная страница подтверждения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17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Авторизация и роли пользователей</w:t>
      </w:r>
    </w:p>
    <w:p>
      <w:r>
        <w:rPr>
          <w:b w:val="0"/>
          <w:i w:val="0"/>
        </w:rPr>
        <w:t>Вход выполняется по логину и паролю. Набор функций определяется полем «Роль» пользователя. Пользователь без входа считается посетителем. Функции, недоступные роли, не показываются в меню, а при попытке открыть их по прямой ссылке выводится понятное сообщение.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402"/>
            <w:shd w:val="clear" w:color="auto" w:fill="E3EFE8"/>
          </w:tcPr>
          <w:p>
            <w:r/>
            <w:r>
              <w:rPr>
                <w:b/>
                <w:sz w:val="20"/>
              </w:rPr>
              <w:t>Функция</w:t>
            </w:r>
          </w:p>
        </w:tc>
        <w:tc>
          <w:tcPr>
            <w:tcW w:type="dxa" w:w="1474"/>
            <w:shd w:val="clear" w:color="auto" w:fill="E3EFE8"/>
          </w:tcPr>
          <w:p>
            <w:r/>
            <w:r>
              <w:rPr>
                <w:b/>
                <w:sz w:val="20"/>
              </w:rPr>
              <w:t>Посетитель</w:t>
            </w:r>
          </w:p>
        </w:tc>
        <w:tc>
          <w:tcPr>
            <w:tcW w:type="dxa" w:w="1474"/>
            <w:shd w:val="clear" w:color="auto" w:fill="E3EFE8"/>
          </w:tcPr>
          <w:p>
            <w:r/>
            <w:r>
              <w:rPr>
                <w:b/>
                <w:sz w:val="20"/>
              </w:rPr>
              <w:t>Клиент</w:t>
            </w:r>
          </w:p>
        </w:tc>
        <w:tc>
          <w:tcPr>
            <w:tcW w:type="dxa" w:w="1587"/>
            <w:shd w:val="clear" w:color="auto" w:fill="E3EFE8"/>
          </w:tcPr>
          <w:p>
            <w:r/>
            <w:r>
              <w:rPr>
                <w:b/>
                <w:sz w:val="20"/>
              </w:rPr>
              <w:t>Менеджер</w:t>
            </w:r>
          </w:p>
        </w:tc>
        <w:tc>
          <w:tcPr>
            <w:tcW w:type="dxa" w:w="1701"/>
            <w:shd w:val="clear" w:color="auto" w:fill="E3EFE8"/>
          </w:tcPr>
          <w:p>
            <w:r/>
            <w:r>
              <w:rPr>
                <w:b/>
                <w:sz w:val="20"/>
              </w:rPr>
              <w:t>Администратор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Просмотр каталога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Поиск, фильтры, сортировка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Оформление проката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на себя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на клиента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на клиента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Просмотр прокатов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свои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все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все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Завершение проката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Велосипеды: добавление, редактирование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Клиенты: добавление, редактирование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Редактирование записей о прокате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✓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1 — Страница входа по логину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gin_erro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2 — Сообщение при неверном логине или пароле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talog_anonymou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3 — Каталог без входа (посетитель): нет поиска и кнопки оформления, подсказка войти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talog_visitor_rol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4 — Пользователь с ролью «Посетитель»: только просмотр каталога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isitor_forbidde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5 — Посетитель открывает оформление проката по ссылке — отказ с объяснением</w:t>
      </w:r>
    </w:p>
    <w:p>
      <w:pPr>
        <w:pStyle w:val="Heading1"/>
      </w:pPr>
      <w:r>
        <w:t>4. Каталог велосипедов</w:t>
      </w:r>
    </w:p>
    <w:p>
      <w:r>
        <w:rPr>
          <w:b w:val="0"/>
          <w:i w:val="0"/>
        </w:rPr>
        <w:t>Каталог показывает модель, серийный номер, тип, стоимость проката за сутки и доступность («Доступен», «В прокате», «Обслуживание»). Для клиента, менеджера и администратора доступны поиск по модели или серийному номеру, фильтр по типу (кнопки-чипы и список), фильтр по доступности и сортировка по модели или цене. У недоступного велосипеда кнопка оформления неактивна.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talog_client_filter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6 — Каталог клиента: фильтр «Городской» + «Доступен», сортировка «Сначала дорогие»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talog_client_search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7 — Поиск по модели «trek»: занятые велосипеды помечены «Недоступен»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ike_unavailabl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8 — Карточка велосипеда «В прокате»: оформить прокат нельзя</w:t>
      </w:r>
    </w:p>
    <w:p>
      <w:pPr>
        <w:pStyle w:val="Heading1"/>
      </w:pPr>
      <w:r>
        <w:t>5. Оформление проката и расчёт стоимости</w:t>
      </w:r>
    </w:p>
    <w:p>
      <w:r>
        <w:rPr>
          <w:b w:val="0"/>
          <w:i w:val="0"/>
        </w:rPr>
        <w:t>В форме выбираются клиент (для менеджера и администратора; клиент оформляет прокат на себя), доступный велосипед, дата и время начала и окончания. Справа блок «Расчёт стоимости» пересчитывается при каждом изменении — тем же модулем, что сохраняет стоимость в базу, поэтому сумма на экране совпадает с сохранённой.</w:t>
      </w:r>
    </w:p>
    <w:p>
      <w:pPr>
        <w:pStyle w:val="Heading2"/>
      </w:pPr>
      <w:r>
        <w:t>Алгоритм расчёта стоимости</w:t>
      </w:r>
    </w:p>
    <w:p>
      <w:pPr>
        <w:pStyle w:val="ListBullet"/>
      </w:pPr>
      <w:r>
        <w:rPr>
          <w:b w:val="0"/>
          <w:i w:val="0"/>
        </w:rPr>
        <w:t>Длительность = окончание − начало. Если она не больше нуля, прокат не оформляется.</w:t>
      </w:r>
    </w:p>
    <w:p>
      <w:pPr>
        <w:pStyle w:val="ListBullet"/>
      </w:pPr>
      <w:r>
        <w:rPr>
          <w:b w:val="0"/>
          <w:i w:val="0"/>
        </w:rPr>
        <w:t>Количество суток = длительность в секундах / 86 400, округление вверх: неполные сутки оплачиваются как полные.</w:t>
      </w:r>
    </w:p>
    <w:p>
      <w:pPr>
        <w:pStyle w:val="ListBullet"/>
      </w:pPr>
      <w:r>
        <w:rPr>
          <w:b w:val="0"/>
          <w:i w:val="0"/>
        </w:rPr>
        <w:t>Стоимость = базовая цена суток для типа велосипеда × количество суток.</w:t>
      </w:r>
    </w:p>
    <w:p>
      <w:pPr>
        <w:pStyle w:val="ListBullet"/>
      </w:pPr>
      <w:r>
        <w:rPr>
          <w:b w:val="0"/>
          <w:i w:val="0"/>
        </w:rPr>
        <w:t>Если суток 3 и больше, применяется скидка 10 %: стоимость × 0,9.</w:t>
      </w:r>
    </w:p>
    <w:p>
      <w:pPr>
        <w:pStyle w:val="ListBullet"/>
      </w:pPr>
      <w:r>
        <w:rPr>
          <w:b w:val="0"/>
          <w:i w:val="0"/>
        </w:rPr>
        <w:t>Результат округляется до копеек (вычисления в Decimal, без потери точности).</w:t>
      </w:r>
    </w:p>
    <w:p>
      <w:r>
        <w:rPr>
          <w:b w:val="0"/>
          <w:i w:val="0"/>
          <w:sz w:val="24"/>
        </w:rPr>
        <w:t xml:space="preserve">Реализация: модуль </w:t>
      </w:r>
      <w:r>
        <w:rPr>
          <w:rFonts w:ascii="Consolas" w:hAnsi="Consolas"/>
          <w:b w:val="0"/>
          <w:i w:val="0"/>
          <w:sz w:val="22"/>
        </w:rPr>
        <w:t>pricing/services.py</w:t>
      </w:r>
      <w:r>
        <w:rPr>
          <w:b w:val="0"/>
          <w:i w:val="0"/>
          <w:sz w:val="24"/>
        </w:rPr>
        <w:t xml:space="preserve">, функции </w:t>
      </w:r>
      <w:r>
        <w:rPr>
          <w:rFonts w:ascii="Consolas" w:hAnsi="Consolas"/>
          <w:b w:val="0"/>
          <w:i w:val="0"/>
          <w:sz w:val="22"/>
        </w:rPr>
        <w:t>rental_days</w:t>
      </w:r>
      <w:r>
        <w:rPr>
          <w:b w:val="0"/>
          <w:i w:val="0"/>
          <w:sz w:val="24"/>
        </w:rPr>
        <w:t xml:space="preserve"> и </w:t>
      </w:r>
      <w:r>
        <w:rPr>
          <w:rFonts w:ascii="Consolas" w:hAnsi="Consolas"/>
          <w:b w:val="0"/>
          <w:i w:val="0"/>
          <w:sz w:val="22"/>
        </w:rPr>
        <w:t>calculate_rental_cost</w:t>
      </w:r>
      <w:r>
        <w:rPr>
          <w:b w:val="0"/>
          <w:i w:val="0"/>
          <w:sz w:val="24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134"/>
            <w:shd w:val="clear" w:color="auto" w:fill="E3EFE8"/>
          </w:tcPr>
          <w:p>
            <w:r/>
            <w:r>
              <w:rPr>
                <w:b/>
                <w:sz w:val="20"/>
              </w:rPr>
              <w:t>Тариф</w:t>
            </w:r>
          </w:p>
        </w:tc>
        <w:tc>
          <w:tcPr>
            <w:tcW w:type="dxa" w:w="2835"/>
            <w:shd w:val="clear" w:color="auto" w:fill="E3EFE8"/>
          </w:tcPr>
          <w:p>
            <w:r/>
            <w:r>
              <w:rPr>
                <w:b/>
                <w:sz w:val="20"/>
              </w:rPr>
              <w:t>Период</w:t>
            </w:r>
          </w:p>
        </w:tc>
        <w:tc>
          <w:tcPr>
            <w:tcW w:type="dxa" w:w="850"/>
            <w:shd w:val="clear" w:color="auto" w:fill="E3EFE8"/>
          </w:tcPr>
          <w:p>
            <w:r/>
            <w:r>
              <w:rPr>
                <w:b/>
                <w:sz w:val="20"/>
              </w:rPr>
              <w:t>Суток</w:t>
            </w:r>
          </w:p>
        </w:tc>
        <w:tc>
          <w:tcPr>
            <w:tcW w:type="dxa" w:w="1361"/>
            <w:shd w:val="clear" w:color="auto" w:fill="E3EFE8"/>
          </w:tcPr>
          <w:p>
            <w:r/>
            <w:r>
              <w:rPr>
                <w:b/>
                <w:sz w:val="20"/>
              </w:rPr>
              <w:t>Без скидки</w:t>
            </w:r>
          </w:p>
        </w:tc>
        <w:tc>
          <w:tcPr>
            <w:tcW w:type="dxa" w:w="1020"/>
            <w:shd w:val="clear" w:color="auto" w:fill="E3EFE8"/>
          </w:tcPr>
          <w:p>
            <w:r/>
            <w:r>
              <w:rPr>
                <w:b/>
                <w:sz w:val="20"/>
              </w:rPr>
              <w:t>Скидка</w:t>
            </w:r>
          </w:p>
        </w:tc>
        <w:tc>
          <w:tcPr>
            <w:tcW w:type="dxa" w:w="2438"/>
            <w:shd w:val="clear" w:color="auto" w:fill="E3EFE8"/>
          </w:tcPr>
          <w:p>
            <w:r/>
            <w:r>
              <w:rPr>
                <w:b/>
                <w:sz w:val="20"/>
              </w:rPr>
              <w:t>Итого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500 ₽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17.10 10:00 — 18.10 10:00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500 ₽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500,00 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500 ₽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17.10 10:00 — 18.10 10:01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1 000 ₽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1 000,00 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500 ₽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17.10 10:00 — 20.10 10:00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1 500 ₽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10 %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1 350,00 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500 ₽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17.10 10:00 — 20.10 12:00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2 000 ₽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10 %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1 800,00 ₽ (рис. 9, 10)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1 000 ₽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17.10 12:00 — 18.10 12:00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1 000 ₽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1 000,00 ₽ (рис. 11, 12)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ntal_form_clien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9 — Клиент оформляет прокат на себя: 3 суток 2 часа = 4 суток, скидка 10 %, итого 1 800 ₽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ntal_created_clien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10 — Прокат оформлен: сообщение и чек со стоимостью, сохранённой в базе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rental_form_manage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11 — Менеджер оформляет прокат для клиента: выбор клиента, 1 сутки без скидки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rental_created_manager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12 — Прокат, оформленный менеджером для клиента</w:t>
      </w:r>
    </w:p>
    <w:p>
      <w:pPr>
        <w:pStyle w:val="Heading1"/>
      </w:pPr>
      <w:r>
        <w:t>6. Просмотр прокатов</w:t>
      </w:r>
    </w:p>
    <w:p>
      <w:r>
        <w:rPr>
          <w:b w:val="0"/>
          <w:i w:val="0"/>
        </w:rPr>
        <w:t>Список показывает клиента, велосипед, дату и время начала и окончания, стоимость и статус. Клиент видит только свои прокаты, а чужой прокат по прямой ссылке для него «не существует». Менеджер и администратор видят все прокаты, могут фильтровать их по статусу и искать по клиенту, телефону или велосипеду. Для работы с прокатами менеджер может завершить активный прокат — после подтверждения велосипед снова становится доступным.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y_rentals_client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13 — Клиент: раздел «Мои прокаты» — только собственный прокат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lient_foreign_rental_40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14 — Клиент открывает чужой прокат по ссылке — страница не найдена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all_rentals_manager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15 — Менеджер: раздел «Все прокаты» со всеми клиентами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rentals_search_manager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16 — Менеджер: фильтр «Активные» и поиск по клиенту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complete_confirm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17 — Подтверждение перед завершением проката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complete_don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18 — Прокат завершён, статус «Завершена»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bike_available_again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19 — После завершения велосипед снова доступен для проката</w:t>
      </w:r>
    </w:p>
    <w:p>
      <w:pPr>
        <w:pStyle w:val="Heading1"/>
      </w:pPr>
      <w:r>
        <w:t>7. Проверка ошибок и ограничений</w:t>
      </w:r>
    </w:p>
    <w:p>
      <w:r>
        <w:rPr>
          <w:b w:val="0"/>
          <w:i w:val="0"/>
        </w:rPr>
        <w:t>Все проверки выполняются на сервере, поэтому их нельзя обойти, отредактировав страницу в браузере. Ошибки показываются у соответствующего поля понятным текстом.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validation_error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20 — Прокат без клиента и велосипеда, окончание раньше начала — три сообщения об ошибке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unavailable_bike_rejected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21 — Попытка подставить в форму занятый велосипед — отказ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lient_forbidden_manager_function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22 — Клиент пытается завершить прокат (функция менеджера) — отказ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manager_forbidden_admin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23 — Менеджер открывает добавление велосипеда (функция администратора) — отказ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nonymous_redirect_login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24 — Неавторизованный пользователь открывает прокаты — переход на страницу входа</w:t>
      </w:r>
    </w:p>
    <w:p>
      <w:pPr>
        <w:pStyle w:val="Heading1"/>
      </w:pPr>
      <w:r>
        <w:t>8. Административные функции</w:t>
      </w:r>
    </w:p>
    <w:p>
      <w:r>
        <w:rPr>
          <w:b w:val="0"/>
          <w:i w:val="0"/>
        </w:rPr>
        <w:t>Администратору доступны все функции менеджера, а также добавление и редактирование велосипедов, клиентов и записей о прокате. При редактировании проката стоимость пересчитывается автоматически, а статусы велосипедов обновляются сами. Статус «В прокате» вручную поставить нельзя — он выставляется только при оформлении проката.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catalog_admin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25 — Каталог администратора: дополнительные пункты меню и кнопки «Изменить»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admin_bike_form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26 — Добавление велосипеда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admin_bike_added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27 — Велосипед добавлен в каталог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admin_clients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28 — Список клиентов с поиском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admin_client_form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29 — Добавление клиента (телефон приводится к единому формату)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admin_client_added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30 — Клиент добавлен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5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admin_rental_edit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31 — Редактирование записи о прокате</w:t>
      </w:r>
    </w:p>
    <w:p>
      <w:pPr>
        <w:pStyle w:val="Heading1"/>
      </w:pPr>
      <w:r>
        <w:t>9. Сохранение данных в базе</w:t>
      </w:r>
    </w:p>
    <w:p>
      <w:r>
        <w:rPr>
          <w:b w:val="0"/>
          <w:i w:val="0"/>
        </w:rPr>
        <w:t xml:space="preserve">Оформленные прокаты и рассчитанная стоимость сохраняются в таблице </w:t>
      </w:r>
      <w:r>
        <w:rPr>
          <w:rFonts w:ascii="Consolas" w:hAnsi="Consolas"/>
          <w:b w:val="0"/>
          <w:i w:val="0"/>
          <w:sz w:val="22"/>
        </w:rPr>
        <w:t>rentals_rental</w:t>
      </w:r>
      <w:r>
        <w:rPr>
          <w:b w:val="0"/>
          <w:i w:val="0"/>
        </w:rPr>
        <w:t xml:space="preserve"> базы данных PostgreSQL этапа 1. На рисунках — та же таблица в панели администрирования Django.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898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db_rentals_admin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32 — Таблица прокатов: прокаты №17 и №18 из отчёта, колонка «Общая стоимость»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196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db_rental_saved_cost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33 — Запись проката №17 в базе: стоимость 1800,00, статус «Завершена», оформил client</w:t>
      </w:r>
    </w:p>
    <w:p>
      <w:pPr>
        <w:pStyle w:val="Heading1"/>
      </w:pPr>
      <w:r>
        <w:t>10. Единый стиль и адаптивность</w:t>
      </w:r>
    </w:p>
    <w:p>
      <w:r>
        <w:rPr>
          <w:b w:val="0"/>
          <w:i w:val="0"/>
        </w:rPr>
        <w:t>Интерфейс оформлен в едином стиле: общая цветовая схема, шрифты, кнопки, формы и карточки. У каждого типа велосипеда свой цвет. Вёрстка адаптируется под телефон: меню прокручивается, таблицы превращаются в карточки.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62559" cy="467999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mobile_catalog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62559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34 — Каталог на телефоне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62559" cy="467999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mobile_rentals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62559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b w:val="0"/>
          <w:i/>
          <w:sz w:val="22"/>
        </w:rPr>
        <w:t>Рисунок 35 — Список прокатов на телефоне</w:t>
      </w:r>
    </w:p>
    <w:p>
      <w:pPr>
        <w:pStyle w:val="Heading1"/>
      </w:pPr>
      <w:r>
        <w:t>11. Результаты тестирования</w:t>
      </w:r>
    </w:p>
    <w:p>
      <w:r>
        <w:rPr>
          <w:b w:val="0"/>
          <w:i w:val="0"/>
        </w:rPr>
        <w:t xml:space="preserve">Работа приложения проверена 41 автоматическим тестом (команда </w:t>
      </w:r>
      <w:r>
        <w:rPr>
          <w:rFonts w:ascii="Consolas" w:hAnsi="Consolas"/>
          <w:b w:val="0"/>
          <w:i w:val="0"/>
          <w:sz w:val="22"/>
        </w:rPr>
        <w:t>python manage.py test</w:t>
      </w:r>
      <w:r>
        <w:rPr>
          <w:b w:val="0"/>
          <w:i w:val="0"/>
        </w:rPr>
        <w:t>). Все тесты пройдены.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567"/>
            <w:shd w:val="clear" w:color="auto" w:fill="E3EFE8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6236"/>
            <w:shd w:val="clear" w:color="auto" w:fill="E3EFE8"/>
          </w:tcPr>
          <w:p>
            <w:r/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1417"/>
            <w:shd w:val="clear" w:color="auto" w:fill="E3EFE8"/>
          </w:tcPr>
          <w:p>
            <w:r/>
            <w:r>
              <w:rPr>
                <w:b/>
                <w:sz w:val="20"/>
              </w:rPr>
              <w:t>Модуль</w:t>
            </w:r>
          </w:p>
        </w:tc>
        <w:tc>
          <w:tcPr>
            <w:tcW w:type="dxa" w:w="1417"/>
            <w:shd w:val="clear" w:color="auto" w:fill="E3EFE8"/>
          </w:tcPr>
          <w:p>
            <w:r/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Вход по логину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accounts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Регистрация создаёт пользователя-клиента и профиль клиента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accounts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Регистрация с занятым телефоном отклоняется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accounts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Сообщение при неверном пароле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accounts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Права каждой из четырёх ролей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accounts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Суперпользователь считается администратором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accounts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Администратор добавляет велосипед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catalog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Каталог показывает модель, тип, цену и доступность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catalog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Клиент ищет, фильтрует и сортирует каталог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catalog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Клиенту недоступно добавление велосипеда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catalog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У занятого велосипеда кнопка оформления неактивна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catalog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Статус «В прокате» нельзя поставить вручную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catalog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У посетителя нет поиска и кнопки оформления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catalog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Расчёт: 3 суток со скидкой 10 %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pricing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Расчёт: 2 суток без скидки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pricing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Расчёт: неполные сутки округляются вверх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pricing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Расчёт: нулевая длительность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pricing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Администратор добавляет и редактирует клиента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rentals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Администратор редактирует прокат, стоимость пересчитывается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rentals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Перенос проката на другой велосипед обновляет статусы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rentals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Клиент с занятым телефоном не добавляется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rentals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Менеджеру недоступны функции администратора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rentals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23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Предварительный расчёт отклоняет некорректный период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rentals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Предварительный расчёт совпадает с сохраняемой стоимостью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rentals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Клиенту недоступно завершение проката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rentals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Завершённый прокат нельзя завершить повторно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rentals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Завершение проката с подтверждением, велосипед снова доступен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rentals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28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Без велосипеда прокат не оформляется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rentals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29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Клиент не может оформить прокат на другого клиента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rentals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Клиент оформляет прокат, стоимость сохраняется, велосипед занят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rentals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31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Скидка 10 % при прокате от 3 суток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rentals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32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Окончание не может быть раньше начала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rentals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33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Менеджер оформляет прокат для клиента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rentals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34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Без клиента прокат не оформляется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rentals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35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Прокат для несуществующего клиента отклоняется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rentals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36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Недоступный велосипед выбрать нельзя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rentals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37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Понятное сообщение пользователю без профиля клиента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rentals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38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Аноним и посетитель не могут оформить прокат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rentals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39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Клиент видит только свои прокаты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rentals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Менеджер видит все прокаты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rentals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41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Фильтр прокатов по статусу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rentals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пройден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Итог: выполнено 41 тестов за 9.625 с — OK, ошибок нет.</w:t>
      </w:r>
    </w:p>
    <w:p>
      <w:pPr>
        <w:pStyle w:val="Heading1"/>
      </w:pPr>
      <w:r>
        <w:t>12. Инструкция по запуску</w:t>
      </w:r>
    </w:p>
    <w:p>
      <w:pPr>
        <w:pStyle w:val="ListBullet"/>
      </w:pPr>
      <w:r>
        <w:rPr>
          <w:b w:val="0"/>
          <w:i w:val="0"/>
        </w:rPr>
        <w:t>Установить Python 3.12+ и PostgreSQL, создать базу данных practica.</w:t>
      </w:r>
    </w:p>
    <w:p>
      <w:pPr>
        <w:pStyle w:val="ListBullet"/>
      </w:pPr>
      <w:r>
        <w:rPr>
          <w:b w:val="0"/>
          <w:i w:val="0"/>
        </w:rPr>
        <w:t>В папке проекта: python -m venv venv, затем venv\Scripts\activate и pip install -r requirements.txt.</w:t>
      </w:r>
    </w:p>
    <w:p>
      <w:pPr>
        <w:pStyle w:val="ListBullet"/>
      </w:pPr>
      <w:r>
        <w:rPr>
          <w:b w:val="0"/>
          <w:i w:val="0"/>
        </w:rPr>
        <w:t>Скопировать .env.example в .env и указать SECRET_KEY и параметры подключения к базе.</w:t>
      </w:r>
    </w:p>
    <w:p>
      <w:pPr>
        <w:pStyle w:val="ListBullet"/>
      </w:pPr>
      <w:r>
        <w:rPr>
          <w:b w:val="0"/>
          <w:i w:val="0"/>
        </w:rPr>
        <w:t>python manage.py migrate — создать таблицы.</w:t>
      </w:r>
    </w:p>
    <w:p>
      <w:pPr>
        <w:pStyle w:val="ListBullet"/>
      </w:pPr>
      <w:r>
        <w:rPr>
          <w:b w:val="0"/>
          <w:i w:val="0"/>
        </w:rPr>
        <w:t>python manage.py seed — загрузить тестовые данные; python manage.py seed_users — демо-пользователи всех ролей.</w:t>
      </w:r>
    </w:p>
    <w:p>
      <w:pPr>
        <w:pStyle w:val="ListBullet"/>
      </w:pPr>
      <w:r>
        <w:rPr>
          <w:b w:val="0"/>
          <w:i w:val="0"/>
        </w:rPr>
        <w:t>python manage.py runserver и открыть http://127.0.0.1:8000.</w:t>
      </w:r>
    </w:p>
    <w:p>
      <w:r>
        <w:rPr>
          <w:b w:val="0"/>
          <w:i w:val="0"/>
        </w:rPr>
        <w:t>Демо-пользователи: visitor (посетитель), client (клиент), manager (менеджер), admin_demo (администратор). Подробная инструкция — в файле README.md репозитория.</w:t>
      </w:r>
    </w:p>
    <w:p>
      <w:pPr>
        <w:pStyle w:val="Heading1"/>
      </w:pPr>
      <w:r>
        <w:t>Вывод</w:t>
      </w:r>
    </w:p>
    <w:p>
      <w:r>
        <w:rPr>
          <w:b w:val="0"/>
          <w:i w:val="0"/>
        </w:rPr>
        <w:t>На этапе 2 разработано пользовательское приложение «Прокат велосипедов» на базе данных этапа 1. Реализованы авторизация по логину и четыре роли с разным набором функций, каталог с поиском, фильтрацией и сортировкой, оформление проката с автоматическим расчётом стоимости и скидкой 10 % от 3 суток, просмотр собственных и всех прокатов, проверка ошибок ввода и запрет действий, не предусмотренных ролью. Все требования этапа выполнены и подтверждены скриншотами и 41 автоматическим тестом.</w:t>
      </w:r>
    </w:p>
    <w:sectPr w:rsidR="00FC693F" w:rsidRPr="0006063C" w:rsidSect="00034616">
      <w:footerReference w:type="default" r:id="rId44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Times New Roman" w:cs="Times New Roman"/>
      <w:b/>
      <w:bCs/>
      <w:color w:val="1D5C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eastAsia="Times New Roman" w:cs="Times New Roman"/>
      <w:b/>
      <w:bCs/>
      <w:color w:val="1D5C3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