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Precisa ter executado o script “SETUP”;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 na pasta RECORD as páginas que se pretende capturar o arquivo HAR;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 os arquivos: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entrada.csv;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captura.sh;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run-takehar.sh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