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C4B58" w14:textId="77777777" w:rsidR="006C76C9" w:rsidRDefault="006C76C9" w:rsidP="006C76C9">
      <w:pPr>
        <w:spacing w:after="40" w:line="240" w:lineRule="auto"/>
        <w:jc w:val="center"/>
      </w:pPr>
      <w:bookmarkStart w:id="0" w:name="_GoBack"/>
      <w:bookmarkEnd w:id="0"/>
      <w:r>
        <w:rPr>
          <w:rFonts w:eastAsia="Times New Roman" w:cs="Times New Roman"/>
          <w:b/>
        </w:rPr>
        <w:t>Практическая работа №3</w:t>
      </w:r>
    </w:p>
    <w:p w14:paraId="70D3541F" w14:textId="77777777" w:rsidR="006C76C9" w:rsidRDefault="006C76C9" w:rsidP="006C76C9">
      <w:pPr>
        <w:spacing w:after="60" w:line="240" w:lineRule="auto"/>
        <w:jc w:val="center"/>
      </w:pPr>
      <w:r>
        <w:rPr>
          <w:rFonts w:eastAsia="Times New Roman" w:cs="Times New Roman"/>
          <w:b/>
        </w:rPr>
        <w:t>Тема: Изучение основных способов обработки активации кнопки и подсчет количества нажатий.</w:t>
      </w:r>
    </w:p>
    <w:p w14:paraId="764F0B57" w14:textId="77777777" w:rsidR="006C76C9" w:rsidRDefault="006C76C9" w:rsidP="006C76C9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28600EB" wp14:editId="19DE2F09">
            <wp:extent cx="3793078" cy="66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10-14_13-20-02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3078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FFF7" w14:textId="77777777" w:rsidR="006C76C9" w:rsidRDefault="006C76C9" w:rsidP="006C76C9">
      <w:pPr>
        <w:spacing w:after="40" w:line="240" w:lineRule="auto"/>
        <w:jc w:val="center"/>
      </w:pPr>
      <w:r>
        <w:rPr>
          <w:rFonts w:eastAsia="Times New Roman" w:cs="Times New Roman"/>
          <w:sz w:val="24"/>
        </w:rPr>
        <w:t>Рис. 3.1. Начальное состояние счетчика</w:t>
      </w:r>
    </w:p>
    <w:p w14:paraId="43D28E35" w14:textId="77777777" w:rsidR="006C76C9" w:rsidRDefault="006C76C9" w:rsidP="006C76C9">
      <w:r>
        <w:br w:type="page"/>
      </w:r>
    </w:p>
    <w:p w14:paraId="7FA65B2C" w14:textId="77777777" w:rsidR="006C76C9" w:rsidRDefault="006C76C9" w:rsidP="006C76C9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BBF22E4" wp14:editId="6EAA6EA0">
            <wp:extent cx="3803484" cy="66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10-14_13-20-07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3484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919C" w14:textId="77777777" w:rsidR="006C76C9" w:rsidRDefault="006C76C9" w:rsidP="006C76C9">
      <w:pPr>
        <w:spacing w:after="40" w:line="240" w:lineRule="auto"/>
        <w:jc w:val="center"/>
      </w:pPr>
      <w:r>
        <w:rPr>
          <w:rFonts w:eastAsia="Times New Roman" w:cs="Times New Roman"/>
          <w:sz w:val="24"/>
        </w:rPr>
        <w:t>Рис. 3.2. Результат после нескольких нажатий на кнопку</w:t>
      </w:r>
    </w:p>
    <w:p w14:paraId="4652D36E" w14:textId="77777777" w:rsidR="006C76C9" w:rsidRDefault="006C76C9" w:rsidP="006C76C9">
      <w:pPr>
        <w:spacing w:before="60" w:after="0" w:line="276" w:lineRule="auto"/>
        <w:jc w:val="both"/>
      </w:pPr>
      <w:r>
        <w:rPr>
          <w:rFonts w:eastAsia="Times New Roman" w:cs="Times New Roman"/>
          <w:b/>
        </w:rPr>
        <w:t xml:space="preserve">Вывод: </w:t>
      </w:r>
      <w:r>
        <w:rPr>
          <w:rFonts w:eastAsia="Times New Roman" w:cs="Times New Roman"/>
        </w:rPr>
        <w:t>В результате практической работы изучены способы обработки событий и реализован счетчик количества нажатий на кнопку.</w:t>
      </w:r>
    </w:p>
    <w:p w14:paraId="36046229" w14:textId="77777777" w:rsidR="00F12C76" w:rsidRDefault="00F12C76" w:rsidP="006C0B77">
      <w:pPr>
        <w:spacing w:after="0"/>
        <w:ind w:firstLine="709"/>
        <w:jc w:val="both"/>
      </w:pPr>
    </w:p>
    <w:sectPr w:rsidR="00F12C76" w:rsidSect="006C76C9">
      <w:footerReference w:type="default" r:id="rId6"/>
      <w:pgSz w:w="12240" w:h="15840"/>
      <w:pgMar w:top="1020" w:right="850" w:bottom="1020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2DC40" w14:textId="77777777" w:rsidR="00000000" w:rsidRDefault="00000000">
    <w:pPr>
      <w:pStyle w:val="ac"/>
      <w:jc w:val="center"/>
    </w:pPr>
    <w:r>
      <w:rPr>
        <w:rFonts w:eastAsia="Times New Roman" w:cs="Times New Roman"/>
        <w:sz w:val="24"/>
      </w:rPr>
      <w:fldChar w:fldCharType="begin"/>
    </w:r>
    <w:r>
      <w:rPr>
        <w:rFonts w:eastAsia="Times New Roman" w:cs="Times New Roman"/>
        <w:sz w:val="24"/>
      </w:rPr>
      <w:instrText>PAGE</w:instrText>
    </w:r>
    <w:r>
      <w:rPr>
        <w:rFonts w:eastAsia="Times New Roman" w:cs="Times New Roman"/>
        <w:sz w:val="24"/>
      </w:rPr>
      <w:fldChar w:fldCharType="separate"/>
    </w:r>
    <w:r>
      <w:rPr>
        <w:rFonts w:eastAsia="Times New Roman" w:cs="Times New Roman"/>
        <w:noProof/>
        <w:sz w:val="24"/>
      </w:rPr>
      <w:t>1</w:t>
    </w:r>
    <w:r>
      <w:rPr>
        <w:rFonts w:eastAsia="Times New Roman" w:cs="Times New Roman"/>
        <w:sz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51"/>
    <w:rsid w:val="00350751"/>
    <w:rsid w:val="006C0B77"/>
    <w:rsid w:val="006C76C9"/>
    <w:rsid w:val="008242FF"/>
    <w:rsid w:val="00870751"/>
    <w:rsid w:val="00890D36"/>
    <w:rsid w:val="00922C48"/>
    <w:rsid w:val="00B915B7"/>
    <w:rsid w:val="00D2502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1E7E2F-F895-4644-91FB-8DF1A8FB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6C9"/>
    <w:pPr>
      <w:spacing w:after="200" w:line="360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075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75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751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751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751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751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751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751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751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7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07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07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75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5075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507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507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507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5075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5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5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751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5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751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5075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50751"/>
    <w:pPr>
      <w:spacing w:after="160" w:line="240" w:lineRule="auto"/>
      <w:ind w:left="720"/>
      <w:contextualSpacing/>
    </w:pPr>
    <w:rPr>
      <w:rFonts w:eastAsiaTheme="minorHAns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5075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7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5075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50751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6C76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C76C9"/>
    <w:rPr>
      <w:rFonts w:ascii="Times New Roman" w:eastAsiaTheme="minorEastAsia" w:hAnsi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 Kozlikin</dc:creator>
  <cp:keywords/>
  <dc:description/>
  <cp:lastModifiedBy>Alexsandr Kozlikin</cp:lastModifiedBy>
  <cp:revision>2</cp:revision>
  <dcterms:created xsi:type="dcterms:W3CDTF">2026-10-14T10:40:00Z</dcterms:created>
  <dcterms:modified xsi:type="dcterms:W3CDTF">2026-10-14T10:40:00Z</dcterms:modified>
</cp:coreProperties>
</file>