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1820"/>
          <w:sz w:val="56"/>
          <w:szCs w:val="56"/>
        </w:rPr>
        <w:t xml:space="preserve">HIRECAR</w:t>
      </w:r>
    </w:p>
    <w:p>
      <w:pPr>
        <w:pBdr>
          <w:bottom w:val="single" w:color="C9920A" w:sz="3" w:space="8"/>
        </w:pBd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Auto Operator Intelligence</w:t>
      </w: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11820"/>
          <w:sz w:val="36"/>
          <w:szCs w:val="36"/>
        </w:rPr>
        <w:t xml:space="preserve">PassKit Access Pass + Bit.ai Playbook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0F4C75"/>
          <w:sz w:val="28"/>
          <w:szCs w:val="28"/>
        </w:rPr>
        <w:t xml:space="preserve">Automation &amp; Design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Credit Dispute Client Automation Chain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HC-WPK-005-A  |  Rev A  |  2026-03-04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Classification: Internal — Operations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1. Automation Flow Overview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This document specifies the complete automation chain triggered when a HIRECAR client initiates a credit dispute. The flow creates a personalized Bit.ai playbook, generates a PassKit digital access pass, and delivers everything to the client via SMS.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1.1 Trigger-to-Delivery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80"/>
        <w:gridCol w:w="32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Credit dispute created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Zoho CRM / HIRECAR Bot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Dispute record with client data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Trigger email sent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Make.com → SendGrid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Confirmation email with playbook preview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Bit.ai playbook created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Make.com → Bit.ai API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Personalized Credit Dispute Playbook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PassKit pass generated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Make.com → PassKit API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Digital pass with playbook link + client PIN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SMS delivered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Make.com → Twilio / SendGrid SMS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Download link for PassKit pass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Client adds pass to wallet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Apple Wallet / Google Wallet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Persistent access to playbook + updates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1.2 Data Flow Diagram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Client → CRM Dispute → Make.com Webhook → [Bit.ai API + PassKit API + SendGrid] → SMS → Client Wallet</w:t>
      </w:r>
    </w:p>
    <w:p>
      <w:pPr>
        <w:spacing w:after="200"/>
      </w:pPr>
    </w:p>
    <w:p>
      <w:pPr>
        <w:shd w:fill="F7F8FA" w:val="clear"/>
        <w:spacing w:after="120"/>
      </w:pPr>
      <w:r>
        <w:rPr>
          <w:rFonts w:ascii="Courier New" w:cs="Courier New" w:eastAsia="Courier New" w:hAnsi="Courier New"/>
          <w:b/>
          <w:bCs/>
          <w:color w:val="0F4C75"/>
          <w:sz w:val="20"/>
          <w:szCs w:val="20"/>
        </w:rPr>
        <w:t xml:space="preserve">  DISPUTE CREATED  →  EMAIL  →  BIT.AI PLAYBOOK  →  PASSKIT PASS  →  SMS  →  WALLET  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Webhook Trigger: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Zoho CRM workflow rule fires on dispute record creation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Make.com Scenario: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HC-AUTO-CREDIT-DISPUTE (Scenario ID: TBD)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Estimated Ops per Run: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5-7 operations (within Free plan budget if batched)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Estimated Time: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&lt; 30 seconds end-to-end</w:t>
      </w:r>
    </w:p>
    <w:p>
      <w:r>
        <w:br w:type="page"/>
      </w:r>
    </w:p>
    <w:p>
      <w:pPr>
        <w:pStyle w:val="Heading1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2. Bit.ai Credit Dispute Playbook Template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Each client receives a personalized Bit.ai document containing their dispute roadmap, bureau-specific instructions, letter templates, and progress tracking. The playbook is the client’s single source of truth throughout the dispute process.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2.1 Playbook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Cover &amp; Welcome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Client name, dispute date, assigned advisor, HIRECAR branding, confidentiality notice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Your Credit Snapshot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Current score range, bureau-specific status, negative items identified, utilization ratio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Dispute Strategy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Prioritized dispute list, estimated timeline, expected score improvement range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Bureau Dispute Letters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Pre-filled dispute letters for Experian, Equifax, TransUnion (PDF-ready)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Creditor Contact Templates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Pay-for-delete letters, goodwill letters, validation of debt letters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6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Checklist: letters sent, responses received, items removed/verified, score changes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7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Credit Building Plan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Secured card recommendations, utilization targets, AZEO strategy, CLI timeline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8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HIRECAR Integration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How credit improvement affects CRI score, membership tier path, vehicle financing eligibility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9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Resources &amp; Support</w:t>
            </w:r>
          </w:p>
        </w:tc>
        <w:tc>
          <w:tcPr>
            <w:tcW w:type="dxa" w:w="5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AnnualCreditReport.com link, bureau contact info, HIRECAR support contact, FAQ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2.2 Dynamic Fields (Merge Variables)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following variables are populated from CRM data when the playbook is generated: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{{client_name}}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Zoho CRM Contact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Marcus Johnson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{{client_email}}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Zoho CRM Contact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marcus@email.com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{{client_phone}}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Zoho CRM Contact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+1 (213) 555-0142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{{dispute_date}}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Dispute Record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{{dispute_id}}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HC-DSP-20260304-001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{{score_range}}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CRI Assessment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580-620 (Fair)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{{negative_items}}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Credit Pull Data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 collections, 1 late payment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{{advisor_name}}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Assignment Logic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CreditWithKen Team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{{membership_tier}}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Member Record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{{passkit_url}}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PassKit API Response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https://pub1.pskt.io/c/hirecar/...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{{access_pin}}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Generated (4-digit)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7294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2.3 Bit.ai API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API Endpoint: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https://api.bit.ai/v1/documents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Method: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Bearer token (Bit.ai workspace API key)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Request body creates a document from the HIRECAR Credit Dispute template, populating merge fields. The response returns the document URL which is passed to PassKit.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Bit.ai Workspace Setup 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Create HIRECAR workspace in Bit.ai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Create “Credit Dispute Playbook” template with all 9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Configure workspace branding (logo, colors: #111820, #C9920A)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Generate API key with document creation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Set default sharing to “password-protected link”</w:t>
      </w:r>
    </w:p>
    <w:p>
      <w:r>
        <w:br w:type="page"/>
      </w:r>
    </w:p>
    <w:p>
      <w:pPr>
        <w:pStyle w:val="Heading1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3. PassKit Access Pass Design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Each client receives a digital wallet pass (Apple Wallet + Google Wallet) that serves as their persistent access credential to their Bit.ai playbook. The pass updates in real-time as dispute status changes.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3.1 Pass Type &amp; Template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Pass Type: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Generic Pass (Apple) / Generic Object (Google)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PassKit Template Name: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HIRECAR Credit Dispute Access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Template ID: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TBD (created in PassKit dashboard)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3.2 Pass Visual Design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Front of Pass (Apple Wallet):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HIRECAR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9920A"/>
                <w:sz w:val="22"/>
                <w:szCs w:val="22"/>
              </w:rPr>
              <w:t xml:space="preserve">Credit Dispute Access Pass</w:t>
            </w:r>
          </w:p>
          <w:p>
            <w:pPr>
              <w:pBdr>
                <w:bottom w:val="single" w:color="333333" w:sz="1" w:space="8"/>
              </w:pBdr>
              <w:spacing w:after="20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www.hirecar.la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CLIENT: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{{client_name}}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DISPUTE ID: </w:t>
            </w:r>
            <w:r>
              <w:rPr>
                <w:rFonts w:ascii="Arial" w:cs="Arial" w:eastAsia="Arial" w:hAnsi="Arial"/>
                <w:color w:val="C9920A"/>
                <w:sz w:val="20"/>
                <w:szCs w:val="20"/>
              </w:rPr>
              <w:t xml:space="preserve">{{dispute_id}}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TIER: </w:t>
            </w:r>
            <w:r>
              <w:rPr>
                <w:rFonts w:ascii="Arial" w:cs="Arial" w:eastAsia="Arial" w:hAnsi="Arial"/>
                <w:color w:val="0F4C75"/>
                <w:sz w:val="20"/>
                <w:szCs w:val="20"/>
              </w:rPr>
              <w:t xml:space="preserve">{{membership_tier}}</w:t>
            </w:r>
          </w:p>
          <w:p>
            <w:pPr>
              <w:spacing w:after="80" w:before="20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  <w:t xml:space="preserve">[ QR CODE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Scan to access your Credit Dispute Playbook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920A"/>
                <w:sz w:val="22"/>
                <w:szCs w:val="22"/>
              </w:rPr>
              <w:t xml:space="preserve">PIN: {{access_pin}}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3.3 Pass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Field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PassKit Key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Source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Logo Text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logoText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"HIRECAR" (static)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Header: Client 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headerFields[0]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{{client_name}}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Primary: Dispute 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primaryFields[0]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{{dispute_id}}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Secondary: 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secondaryFields[0]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"Active" / "In Review" / "Resolved"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Yes (push update)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Secondary: Tier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secondaryFields[1]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{{membership_tier}}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Yes (on upgrade)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Auxiliary: Score Range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auxiliaryFields[0]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{{score_range}}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Yes (on reassessment)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Auxiliary: Items Disputed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auxiliaryFields[1]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{{negative_items}} count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Back: Playbook URL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backFields[0]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Bit.ai document URL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Back: Access PIN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backFields[1]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{{access_pin}}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Back: Support Contact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backFields[2]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support@hirecar.la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Barcode / QR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barcode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Playbook URL (password-gated)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3.4 PassKit API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API Base: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https://api.pub1.passkit.io/members/member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Method: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 (create pass), PUT (update pass)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Bearer JWT (PassKit project credentials)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QR code on the pass links directly to the password-protected Bit.ai playbook URL. The client uses their 4-digit PIN (displayed on the back of the pass) to access the document.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3.5 Pass Colors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#111820 (Ink)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Dark background matching brand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foregroundColor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#FFFFFF (White)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Primary text on dark bg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labelColor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#C9920A (CTA Gold)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Labels and accents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Logo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HIRECAR wordmark (white)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160x50px PNG with transparency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Strip Image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Gold gradient or pattern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1125x432px (3x) for Retina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4. Email &amp; SMS Copy</w:t>
      </w: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4.1 Trigger Email (SendGrid)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From: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HIRECAR Credit Team &lt;credit@hirecar.la&gt;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Your Credit Dispute Playbook is Ready — {{client_name}}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Template ID: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TBD (SendGrid dynamic template)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Email Body Copy:</w:t>
      </w:r>
    </w:p>
    <w:p>
      <w:pPr>
        <w:spacing w:after="200"/>
      </w:pPr>
    </w:p>
    <w:p>
      <w:pPr>
        <w:shd w:fill="F7F8FA" w:val="clear"/>
        <w:spacing w:after="80"/>
        <w:ind w:left="360" w:right="3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 {{client_name}},</w:t>
      </w:r>
    </w:p>
    <w:p>
      <w:pPr>
        <w:shd w:fill="F7F8FA" w:val="clear"/>
        <w:spacing w:after="120"/>
        <w:ind w:left="360" w:right="3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Your credit dispute has been filed and your personalized Credit Dispute Playbook is ready. This playbook contains your dispute strategy, pre-filled bureau letters, progress tracker, and credit building plan.</w:t>
      </w:r>
    </w:p>
    <w:p>
      <w:pPr>
        <w:shd w:fill="F7F8FA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Dispute ID: {{dispute_id}}</w:t>
      </w:r>
    </w:p>
    <w:p>
      <w:pPr>
        <w:shd w:fill="F7F8FA" w:val="clear"/>
        <w:spacing w:after="120"/>
        <w:ind w:left="360" w:right="3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You’ll receive an SMS shortly with a link to add your HIRECAR Access Pass to your phone wallet. Your pass contains a QR code that links directly to your playbook.</w:t>
      </w:r>
    </w:p>
    <w:p>
      <w:pPr>
        <w:shd w:fill="F7F8FA" w:val="clear"/>
        <w:spacing w:after="120"/>
        <w:ind w:left="360" w:right="360"/>
      </w:pPr>
      <w:r>
        <w:rPr>
          <w:rFonts w:ascii="Courier New" w:cs="Courier New" w:eastAsia="Courier New" w:hAnsi="Courier New"/>
          <w:b/>
          <w:bCs/>
          <w:color w:val="C9920A"/>
          <w:sz w:val="24"/>
          <w:szCs w:val="24"/>
        </w:rPr>
        <w:t xml:space="preserve">Your access PIN: {{access_pin}}</w:t>
      </w:r>
    </w:p>
    <w:p>
      <w:pPr>
        <w:shd w:fill="F7F8FA" w:val="clear"/>
        <w:spacing w:after="120"/>
        <w:ind w:left="360" w:right="3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Keep this PIN safe — you’ll need it to access your playbook.</w:t>
      </w:r>
    </w:p>
    <w:p>
      <w:pPr>
        <w:shd w:fill="F7F8FA" w:val="clear"/>
        <w:spacing w:after="120"/>
        <w:ind w:left="360" w:right="3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HIRECAR Credit Team</w:t>
      </w:r>
    </w:p>
    <w:p>
      <w:pPr>
        <w:shd w:fill="F7F8FA" w:val="clear"/>
        <w:spacing w:after="80"/>
        <w:ind w:left="360" w:righ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CreditWithKen | www.hirecar.la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4.2 SMS Message (Twilio / SendGrid)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From: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HIRECAR (short code or 10DLC)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Character Count: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~155 characters (single SMS)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SMS Copy:</w:t>
      </w:r>
    </w:p>
    <w:p>
      <w:pPr>
        <w:shd w:fill="F7F8FA" w:val="clear"/>
        <w:spacing w:after="160"/>
        <w:ind w:left="360" w:right="360"/>
      </w:pPr>
      <w:r>
        <w:rPr>
          <w:rFonts w:ascii="Courier New" w:cs="Courier New" w:eastAsia="Courier New" w:hAnsi="Courier New"/>
          <w:color w:val="111820"/>
          <w:sz w:val="20"/>
          <w:szCs w:val="20"/>
        </w:rPr>
        <w:t xml:space="preserve">HIRECAR: Your Credit Dispute Playbook is ready. Add your Access Pass to your wallet: {{passkit_url}} PIN: {{access_pin}} — Reply STOP to opt out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4.3 Pass Update Notification (Push)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When dispute status changes (e.g., bureau responds, item removed), the pass updates automatically via PassKit’s push notification system: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Lock Screen Notification Copy:</w:t>
      </w:r>
    </w:p>
    <w:p>
      <w:pPr>
        <w:shd w:fill="F7F8FA" w:val="clear"/>
        <w:spacing w:after="160"/>
        <w:ind w:left="360" w:right="360"/>
      </w:pPr>
      <w:r>
        <w:rPr>
          <w:rFonts w:ascii="Courier New" w:cs="Courier New" w:eastAsia="Courier New" w:hAnsi="Courier New"/>
          <w:color w:val="111820"/>
          <w:sz w:val="20"/>
          <w:szCs w:val="20"/>
        </w:rPr>
        <w:t xml:space="preserve">HIRECAR Credit Update: {{update_message}}. Open your Access Pass to view details.</w:t>
      </w:r>
    </w:p>
    <w:p>
      <w:r>
        <w:br w:type="page"/>
      </w:r>
    </w:p>
    <w:p>
      <w:pPr>
        <w:pStyle w:val="Heading1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5. Make.com Scenario Blueprint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This scenario runs within the HIRECAR Free plan constraints (2 scenarios, 1,000 ops/month). Each execution uses 5-7 operations.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5.1 Scenario Modules (Sequential)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280"/>
        <w:gridCol w:w="22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Webhook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Custom Webhook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Zoho CRM trigger payload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Client + dispute data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Generate PIN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Tools: Set Variable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Random 4-digit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access_pin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Create Playbook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HTTP → Bit.ai API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Template + merge vars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playbook_url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Set Password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HTTP → Bit.ai API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playbook_url + PIN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protected_url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Create Pass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HTTP → PassKit API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Client data + playbook URL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passkit_url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Send 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SendGrid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Template + all vars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Email delivered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Send SMS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Twilio / HTTP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Phone + passkit_url + PIN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SMS delivered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5.2 Webhook Payload Schema</w:t>
      </w:r>
    </w:p>
    <w:p>
      <w:pPr>
        <w:spacing w:after="16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Zoho CRM workflow rule sends this JSON to the Make.com webhook:</w:t>
      </w:r>
    </w:p>
    <w:p>
      <w:pPr>
        <w:spacing w:after="200"/>
      </w:pPr>
    </w:p>
    <w:p>
      <w:pPr>
        <w:shd w:fill="F7F8FA" w:val="clear"/>
        <w:spacing w:after="8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{</w:t>
      </w:r>
    </w:p>
    <w:p>
      <w:pPr>
        <w:shd w:fill="F7F8FA" w:val="clear"/>
        <w:spacing w:after="2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  "client_name": "Marcus Johnson",</w:t>
      </w:r>
    </w:p>
    <w:p>
      <w:pPr>
        <w:shd w:fill="F7F8FA" w:val="clear"/>
        <w:spacing w:after="2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  "client_email": "marcus@email.com",</w:t>
      </w:r>
    </w:p>
    <w:p>
      <w:pPr>
        <w:shd w:fill="F7F8FA" w:val="clear"/>
        <w:spacing w:after="2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  "client_phone": "+12135550142",</w:t>
      </w:r>
    </w:p>
    <w:p>
      <w:pPr>
        <w:shd w:fill="F7F8FA" w:val="clear"/>
        <w:spacing w:after="2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  "dispute_date": "2026-03-04",</w:t>
      </w:r>
    </w:p>
    <w:p>
      <w:pPr>
        <w:shd w:fill="F7F8FA" w:val="clear"/>
        <w:spacing w:after="2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  "dispute_id": "HC-DSP-20260304-001",</w:t>
      </w:r>
    </w:p>
    <w:p>
      <w:pPr>
        <w:shd w:fill="F7F8FA" w:val="clear"/>
        <w:spacing w:after="2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  "score_range": "580-620",</w:t>
      </w:r>
    </w:p>
    <w:p>
      <w:pPr>
        <w:shd w:fill="F7F8FA" w:val="clear"/>
        <w:spacing w:after="2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  "negative_items": "3 collections, 1 late payment",</w:t>
      </w:r>
    </w:p>
    <w:p>
      <w:pPr>
        <w:shd w:fill="F7F8FA" w:val="clear"/>
        <w:spacing w:after="2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  "membership_tier": "Standard",</w:t>
      </w:r>
    </w:p>
    <w:p>
      <w:pPr>
        <w:shd w:fill="F7F8FA" w:val="clear"/>
        <w:spacing w:after="2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  "advisor_name": "CreditWithKen Team"</w:t>
      </w:r>
    </w:p>
    <w:p>
      <w:pPr>
        <w:shd w:fill="F7F8FA" w:val="clear"/>
        <w:spacing w:after="160"/>
        <w:ind w:left="360"/>
      </w:pPr>
      <w:r>
        <w:rPr>
          <w:rFonts w:ascii="Courier New" w:cs="Courier New" w:eastAsia="Courier New" w:hAnsi="Courier New"/>
          <w:color w:val="11182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6. Setup Requirements &amp; Checklist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6.1 Service Accounts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Bit.ai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 (API access)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API Key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PassKit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Starter or Growth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Project Key + Secret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SendGrid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Free (100/day)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API Key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Twilio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Account SID + Auth Token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Zoho CRM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Make.com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Free (1K ops)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CONFIGURED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6.2 Pre-Deployment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Create Bit.ai workspace with HIRECAR branding and credit dispute template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Configure Bit.ai API key and test document creation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Create PassKit project with HIRECAR template (colors, logo, fields)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Upload HIRECAR logo to PassKit (160x50px white on transparent PNG)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Upload strip image to PassKit (1125x432px gold gradient)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Create SendGrid dynamic template with email copy from Section 4.1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Configure Twilio 10DLC or short code for SMS delivery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Build Make.com scenario with all 7 modules per Section 5.1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Create Zoho CRM workflow rule: on dispute creation → POST to webhook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Test end-to-end: create test dispute → verify email + SMS + pass + playbook</w:t>
      </w:r>
    </w:p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6.3 Logo Asset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PassKit Logo (1x)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160 x 50 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PNG, white on transparent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PassKit Logo (2x Retina)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320 x 100 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PNG, white on transparent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PassKit Logo (3x Retina)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480 x 150 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PNG, white on transparent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Strip Image (3x)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1125 x 432 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PNG, gold gradient/pattern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Email Header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600 x 120 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PNG, white on #111820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Bit.ai Workspace Logo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200 x 200 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PNG, square with padding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9920A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6.4 Security &amp; Access Control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Each playbook is password-protected with a unique 4-digit PIN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PINs are generated per-client and stored in CRM, never reused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Playbook URLs are non-guessable (Bit.ai generates unique slugs)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PassKit passes require device authentication (FaceID/TouchID/PIN) to view back fields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SMS opt-out (STOP) compliance is handled by Twilio/carrier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All client data transmitted over HTTPS/TLS 1.3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Bit.ai workspace access restricted to HIRECAR admin accounts only</w:t>
      </w:r>
    </w:p>
    <w:p>
      <w:pPr>
        <w:spacing w:after="200"/>
      </w:pPr>
    </w:p>
    <w:p>
      <w:pPr>
        <w:pBdr>
          <w:top w:val="single" w:color="C9920A" w:sz="2" w:space="8"/>
        </w:pBdr>
        <w:spacing w:before="4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Control: HC-WPK-005-A | Classification: Internal — Operations | Generated: 2026-03-04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HIRECAR, LLC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2" w:space="6"/>
      </w:pBdr>
    </w:pPr>
    <w:r>
      <w:rPr>
        <w:rFonts w:ascii="Arial" w:cs="Arial" w:eastAsia="Arial" w:hAnsi="Arial"/>
        <w:b/>
        <w:bCs/>
        <w:color w:val="111820"/>
        <w:sz w:val="20"/>
        <w:szCs w:val="20"/>
      </w:rPr>
      <w:t xml:space="preserve">HIRECAR</w:t>
    </w:r>
    <w:r>
      <w:rPr>
        <w:rFonts w:ascii="Arial" w:cs="Arial" w:eastAsia="Arial" w:hAnsi="Arial"/>
        <w:color w:val="888888"/>
        <w:sz w:val="16"/>
        <w:szCs w:val="16"/>
      </w:rPr>
      <w:t xml:space="preserve">  |  HC-WPK-005-A  |  PassKit + Bit.ai Automation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118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2026-03-04T02:38:22.908Z</dcterms:created>
  <dcterms:modified xsi:type="dcterms:W3CDTF">2026-03-04T02:38:22.909Z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