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F0" w:rsidRDefault="002A57E6" w:rsidP="002A57E6">
      <w:pPr>
        <w:jc w:val="center"/>
        <w:rPr>
          <w:rFonts w:ascii="Times New Roman" w:hAnsi="Times New Roman" w:cs="Times New Roman"/>
          <w:b/>
          <w:sz w:val="28"/>
        </w:rPr>
      </w:pPr>
      <w:r w:rsidRPr="002A57E6">
        <w:rPr>
          <w:rFonts w:ascii="Times New Roman" w:hAnsi="Times New Roman" w:cs="Times New Roman"/>
          <w:b/>
          <w:sz w:val="28"/>
        </w:rPr>
        <w:t>Pseudocódigo</w:t>
      </w:r>
    </w:p>
    <w:p w:rsidR="002A57E6" w:rsidRDefault="002A57E6" w:rsidP="002A57E6">
      <w:pPr>
        <w:jc w:val="both"/>
        <w:rPr>
          <w:rFonts w:ascii="Times New Roman" w:hAnsi="Times New Roman" w:cs="Times New Roman"/>
          <w:sz w:val="24"/>
        </w:rPr>
      </w:pPr>
    </w:p>
    <w:p w:rsidR="002A57E6" w:rsidRDefault="002A57E6" w:rsidP="001A6F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Los datos crudos se obtuvieron de la base de datos proporcionada por el gobierno federal de México. Por fines prácticos, la base de datos no se modificó y se almaceno como un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con nombre “</w:t>
      </w:r>
      <w:proofErr w:type="spellStart"/>
      <w:r>
        <w:rPr>
          <w:rFonts w:ascii="Times New Roman" w:hAnsi="Times New Roman" w:cs="Times New Roman"/>
          <w:sz w:val="24"/>
        </w:rPr>
        <w:t>dat</w:t>
      </w:r>
      <w:proofErr w:type="spellEnd"/>
      <w:r>
        <w:rPr>
          <w:rFonts w:ascii="Times New Roman" w:hAnsi="Times New Roman" w:cs="Times New Roman"/>
          <w:sz w:val="24"/>
        </w:rPr>
        <w:t>” sin modificar ningún parámetro</w:t>
      </w:r>
      <w:r w:rsidR="001A6F95">
        <w:rPr>
          <w:rFonts w:ascii="Times New Roman" w:hAnsi="Times New Roman" w:cs="Times New Roman"/>
          <w:sz w:val="24"/>
        </w:rPr>
        <w:t xml:space="preserve">. </w:t>
      </w:r>
      <w:r w:rsidR="001A6F95">
        <w:rPr>
          <w:rFonts w:ascii="Times New Roman" w:hAnsi="Times New Roman" w:cs="Times New Roman"/>
          <w:sz w:val="24"/>
        </w:rPr>
        <w:br/>
      </w:r>
    </w:p>
    <w:p w:rsidR="002A57E6" w:rsidRDefault="002A57E6" w:rsidP="001A6F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r w:rsidR="004E51EE">
        <w:rPr>
          <w:rFonts w:ascii="Times New Roman" w:hAnsi="Times New Roman" w:cs="Times New Roman"/>
          <w:sz w:val="24"/>
        </w:rPr>
        <w:t>modificaron las variables de interés. Se</w:t>
      </w:r>
      <w:r w:rsidR="001A6F95">
        <w:rPr>
          <w:rFonts w:ascii="Times New Roman" w:hAnsi="Times New Roman" w:cs="Times New Roman"/>
          <w:sz w:val="24"/>
        </w:rPr>
        <w:t xml:space="preserve"> cambiaron</w:t>
      </w:r>
      <w:r w:rsidR="004E51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 tipo de dato de aquellas variables que </w:t>
      </w:r>
      <w:r w:rsidR="004E51EE">
        <w:rPr>
          <w:rFonts w:ascii="Times New Roman" w:hAnsi="Times New Roman" w:cs="Times New Roman"/>
          <w:sz w:val="24"/>
        </w:rPr>
        <w:t>presentaban características de datos categóricos a datos tipo “factor” y se agregaron las etiquetas que corresponden a dichos valores. El nombr</w:t>
      </w:r>
      <w:r w:rsidR="001A6F95">
        <w:rPr>
          <w:rFonts w:ascii="Times New Roman" w:hAnsi="Times New Roman" w:cs="Times New Roman"/>
          <w:sz w:val="24"/>
        </w:rPr>
        <w:t>e de cada etiqueta se extrajo del archivo “</w:t>
      </w:r>
      <w:r w:rsidR="001A6F95" w:rsidRPr="004E51EE">
        <w:rPr>
          <w:rFonts w:ascii="Times New Roman" w:hAnsi="Times New Roman" w:cs="Times New Roman"/>
          <w:sz w:val="24"/>
        </w:rPr>
        <w:t>Descriptores_0412.xlsx</w:t>
      </w:r>
      <w:r w:rsidR="001A6F95">
        <w:rPr>
          <w:rFonts w:ascii="Times New Roman" w:hAnsi="Times New Roman" w:cs="Times New Roman"/>
          <w:sz w:val="24"/>
        </w:rPr>
        <w:t>”. que provenía de la carpeta .</w:t>
      </w:r>
      <w:proofErr w:type="spellStart"/>
      <w:r w:rsidR="001A6F95">
        <w:rPr>
          <w:rFonts w:ascii="Times New Roman" w:hAnsi="Times New Roman" w:cs="Times New Roman"/>
          <w:sz w:val="24"/>
        </w:rPr>
        <w:t>zip</w:t>
      </w:r>
      <w:proofErr w:type="spellEnd"/>
      <w:r w:rsidR="001A6F95">
        <w:rPr>
          <w:rFonts w:ascii="Times New Roman" w:hAnsi="Times New Roman" w:cs="Times New Roman"/>
          <w:sz w:val="24"/>
        </w:rPr>
        <w:t xml:space="preserve"> de </w:t>
      </w:r>
      <w:r w:rsidR="004E51EE">
        <w:rPr>
          <w:rFonts w:ascii="Times New Roman" w:hAnsi="Times New Roman" w:cs="Times New Roman"/>
          <w:sz w:val="24"/>
        </w:rPr>
        <w:t>la base de datos proporcionada por el gobierno federal de México</w:t>
      </w:r>
      <w:r w:rsidR="001A6F95">
        <w:rPr>
          <w:rFonts w:ascii="Times New Roman" w:hAnsi="Times New Roman" w:cs="Times New Roman"/>
          <w:sz w:val="24"/>
        </w:rPr>
        <w:t>.</w:t>
      </w:r>
      <w:r w:rsidR="001A6F95">
        <w:rPr>
          <w:rFonts w:ascii="Times New Roman" w:hAnsi="Times New Roman" w:cs="Times New Roman"/>
          <w:sz w:val="24"/>
        </w:rPr>
        <w:br/>
      </w:r>
    </w:p>
    <w:p w:rsidR="003F51DA" w:rsidRDefault="00EC5074" w:rsidP="001A6F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obtuvo una tabla nombrada como</w:t>
      </w:r>
      <w:r w:rsidR="00D93E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 w:rsidR="001A6F95">
        <w:rPr>
          <w:rFonts w:ascii="Times New Roman" w:hAnsi="Times New Roman" w:cs="Times New Roman"/>
          <w:sz w:val="24"/>
        </w:rPr>
        <w:t>demogra</w:t>
      </w:r>
      <w:r w:rsidR="00D93E12">
        <w:rPr>
          <w:rFonts w:ascii="Times New Roman" w:hAnsi="Times New Roman" w:cs="Times New Roman"/>
          <w:sz w:val="24"/>
        </w:rPr>
        <w:t>fico_</w:t>
      </w:r>
      <w:r>
        <w:rPr>
          <w:rFonts w:ascii="Times New Roman" w:hAnsi="Times New Roman" w:cs="Times New Roman"/>
          <w:sz w:val="24"/>
        </w:rPr>
        <w:t>C</w:t>
      </w:r>
      <w:r w:rsidR="00D93E12">
        <w:rPr>
          <w:rFonts w:ascii="Times New Roman" w:hAnsi="Times New Roman" w:cs="Times New Roman"/>
          <w:sz w:val="24"/>
        </w:rPr>
        <w:t>ov</w:t>
      </w:r>
      <w:r w:rsidR="00AE1F35">
        <w:rPr>
          <w:rFonts w:ascii="Times New Roman" w:hAnsi="Times New Roman" w:cs="Times New Roman"/>
          <w:sz w:val="24"/>
        </w:rPr>
        <w:t>.csv</w:t>
      </w:r>
      <w:r>
        <w:rPr>
          <w:rFonts w:ascii="Times New Roman" w:hAnsi="Times New Roman" w:cs="Times New Roman"/>
          <w:sz w:val="24"/>
        </w:rPr>
        <w:t xml:space="preserve">”, donde se seleccionó y se filtró aquellas variables que proporcionaban información de carácter demográfico. </w:t>
      </w:r>
      <w:r w:rsidR="001A6F95">
        <w:rPr>
          <w:rFonts w:ascii="Times New Roman" w:hAnsi="Times New Roman" w:cs="Times New Roman"/>
          <w:sz w:val="24"/>
        </w:rPr>
        <w:br/>
      </w:r>
    </w:p>
    <w:p w:rsidR="00EC5074" w:rsidRPr="002A57E6" w:rsidRDefault="00EC5074" w:rsidP="001A6F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realizó una tabla nombrada como “enfermedades_Cov</w:t>
      </w:r>
      <w:r w:rsidR="00AE1F35">
        <w:rPr>
          <w:rFonts w:ascii="Times New Roman" w:hAnsi="Times New Roman" w:cs="Times New Roman"/>
          <w:sz w:val="24"/>
        </w:rPr>
        <w:t>.csv</w:t>
      </w:r>
      <w:r>
        <w:rPr>
          <w:rFonts w:ascii="Times New Roman" w:hAnsi="Times New Roman" w:cs="Times New Roman"/>
          <w:sz w:val="24"/>
        </w:rPr>
        <w:t xml:space="preserve">” </w:t>
      </w:r>
      <w:r w:rsidR="006A0412">
        <w:rPr>
          <w:rFonts w:ascii="Times New Roman" w:hAnsi="Times New Roman" w:cs="Times New Roman"/>
          <w:sz w:val="24"/>
        </w:rPr>
        <w:t xml:space="preserve">que contenía aquellas variables que proporcionaban información del paciente de carácter clínico. </w:t>
      </w:r>
      <w:bookmarkStart w:id="0" w:name="_GoBack"/>
      <w:bookmarkEnd w:id="0"/>
    </w:p>
    <w:p w:rsidR="002A57E6" w:rsidRPr="002A57E6" w:rsidRDefault="002A57E6" w:rsidP="001A6F9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2A57E6" w:rsidRPr="002A57E6" w:rsidRDefault="002A57E6" w:rsidP="002A57E6">
      <w:pPr>
        <w:jc w:val="both"/>
        <w:rPr>
          <w:rFonts w:ascii="Times New Roman" w:hAnsi="Times New Roman" w:cs="Times New Roman"/>
          <w:sz w:val="24"/>
        </w:rPr>
      </w:pPr>
    </w:p>
    <w:p w:rsidR="002A57E6" w:rsidRPr="009D7C4A" w:rsidRDefault="002A57E6">
      <w:pPr>
        <w:rPr>
          <w:b/>
          <w:sz w:val="28"/>
        </w:rPr>
      </w:pPr>
    </w:p>
    <w:sectPr w:rsidR="002A57E6" w:rsidRPr="009D7C4A" w:rsidSect="002A57E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14305"/>
    <w:multiLevelType w:val="hybridMultilevel"/>
    <w:tmpl w:val="B1942D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5F"/>
    <w:rsid w:val="001A6F95"/>
    <w:rsid w:val="002A3FD3"/>
    <w:rsid w:val="002A57E6"/>
    <w:rsid w:val="00372D60"/>
    <w:rsid w:val="003F51DA"/>
    <w:rsid w:val="004E51EE"/>
    <w:rsid w:val="006A0412"/>
    <w:rsid w:val="009D7C4A"/>
    <w:rsid w:val="00AE1F35"/>
    <w:rsid w:val="00CF675F"/>
    <w:rsid w:val="00D93E12"/>
    <w:rsid w:val="00EC5074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432FD-B462-419C-A6F5-8FC9214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Rodriguez</dc:creator>
  <cp:keywords/>
  <dc:description/>
  <cp:lastModifiedBy>Keneth Rodriguez</cp:lastModifiedBy>
  <cp:revision>5</cp:revision>
  <dcterms:created xsi:type="dcterms:W3CDTF">2020-07-28T05:50:00Z</dcterms:created>
  <dcterms:modified xsi:type="dcterms:W3CDTF">2020-07-28T07:09:00Z</dcterms:modified>
</cp:coreProperties>
</file>