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rPr>
      </w:pPr>
      <w:r w:rsidDel="00000000" w:rsidR="00000000" w:rsidRPr="00000000">
        <w:rPr>
          <w:rtl w:val="0"/>
        </w:rPr>
      </w:r>
    </w:p>
    <w:p w:rsidR="00000000" w:rsidDel="00000000" w:rsidP="00000000" w:rsidRDefault="00000000" w:rsidRPr="00000000" w14:paraId="00000002">
      <w:pPr>
        <w:rPr>
          <w:rFonts w:ascii="Verdana" w:cs="Verdana" w:eastAsia="Verdana" w:hAnsi="Verdana"/>
        </w:rPr>
      </w:pPr>
      <w:r w:rsidDel="00000000" w:rsidR="00000000" w:rsidRPr="00000000">
        <w:rPr>
          <w:rtl w:val="0"/>
        </w:rPr>
      </w:r>
    </w:p>
    <w:p w:rsidR="00000000" w:rsidDel="00000000" w:rsidP="00000000" w:rsidRDefault="00000000" w:rsidRPr="00000000" w14:paraId="00000003">
      <w:pPr>
        <w:rPr>
          <w:rFonts w:ascii="Verdana" w:cs="Verdana" w:eastAsia="Verdana" w:hAnsi="Verdana"/>
        </w:rPr>
      </w:pPr>
      <w:r w:rsidDel="00000000" w:rsidR="00000000" w:rsidRPr="00000000">
        <w:rPr>
          <w:rtl w:val="0"/>
        </w:rPr>
      </w:r>
    </w:p>
    <w:p w:rsidR="00000000" w:rsidDel="00000000" w:rsidP="00000000" w:rsidRDefault="00000000" w:rsidRPr="00000000" w14:paraId="00000004">
      <w:pPr>
        <w:pStyle w:val="Title"/>
        <w:jc w:val="both"/>
        <w:rPr>
          <w:rFonts w:ascii="Verdana" w:cs="Verdana" w:eastAsia="Verdana" w:hAnsi="Verdana"/>
          <w:sz w:val="22"/>
          <w:szCs w:val="22"/>
        </w:rPr>
      </w:pPr>
      <w:bookmarkStart w:colFirst="0" w:colLast="0" w:name="_htbzxp97r35m" w:id="0"/>
      <w:bookmarkEnd w:id="0"/>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sz w:val="22"/>
          <w:szCs w:val="22"/>
        </w:rPr>
        <w:drawing>
          <wp:inline distB="114300" distT="114300" distL="114300" distR="114300">
            <wp:extent cx="3440376" cy="241158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40376" cy="2411582"/>
                    </a:xfrm>
                    <a:prstGeom prst="rect"/>
                    <a:ln/>
                  </pic:spPr>
                </pic:pic>
              </a:graphicData>
            </a:graphic>
          </wp:inline>
        </w:drawing>
      </w:r>
      <w:r w:rsidDel="00000000" w:rsidR="00000000" w:rsidRPr="00000000">
        <w:rPr>
          <w:rFonts w:ascii="Verdana" w:cs="Verdana" w:eastAsia="Verdana" w:hAnsi="Verdana"/>
          <w:sz w:val="22"/>
          <w:szCs w:val="22"/>
          <w:rtl w:val="0"/>
        </w:rPr>
        <w:t xml:space="preserve">        </w:t>
      </w:r>
    </w:p>
    <w:p w:rsidR="00000000" w:rsidDel="00000000" w:rsidP="00000000" w:rsidRDefault="00000000" w:rsidRPr="00000000" w14:paraId="00000005">
      <w:pPr>
        <w:rPr>
          <w:rFonts w:ascii="Verdana" w:cs="Verdana" w:eastAsia="Verdana" w:hAnsi="Verdana"/>
        </w:rPr>
      </w:pPr>
      <w:r w:rsidDel="00000000" w:rsidR="00000000" w:rsidRPr="00000000">
        <w:rPr>
          <w:rtl w:val="0"/>
        </w:rPr>
      </w:r>
    </w:p>
    <w:p w:rsidR="00000000" w:rsidDel="00000000" w:rsidP="00000000" w:rsidRDefault="00000000" w:rsidRPr="00000000" w14:paraId="00000006">
      <w:pPr>
        <w:rPr>
          <w:rFonts w:ascii="Verdana" w:cs="Verdana" w:eastAsia="Verdana" w:hAnsi="Verdana"/>
        </w:rPr>
      </w:pPr>
      <w:r w:rsidDel="00000000" w:rsidR="00000000" w:rsidRPr="00000000">
        <w:rPr>
          <w:rtl w:val="0"/>
        </w:rPr>
      </w:r>
    </w:p>
    <w:p w:rsidR="00000000" w:rsidDel="00000000" w:rsidP="00000000" w:rsidRDefault="00000000" w:rsidRPr="00000000" w14:paraId="00000007">
      <w:pPr>
        <w:pStyle w:val="Title"/>
        <w:jc w:val="both"/>
        <w:rPr>
          <w:rFonts w:ascii="Verdana" w:cs="Verdana" w:eastAsia="Verdana" w:hAnsi="Verdana"/>
          <w:sz w:val="50"/>
          <w:szCs w:val="50"/>
        </w:rPr>
      </w:pPr>
      <w:bookmarkStart w:colFirst="0" w:colLast="0" w:name="_efr96cod76cf" w:id="1"/>
      <w:bookmarkEnd w:id="1"/>
      <w:r w:rsidDel="00000000" w:rsidR="00000000" w:rsidRPr="00000000">
        <w:rPr>
          <w:rFonts w:ascii="Verdana" w:cs="Verdana" w:eastAsia="Verdana" w:hAnsi="Verdana"/>
          <w:sz w:val="60"/>
          <w:szCs w:val="60"/>
          <w:rtl w:val="0"/>
        </w:rPr>
        <w:t xml:space="preserve">     </w:t>
      </w:r>
      <w:r w:rsidDel="00000000" w:rsidR="00000000" w:rsidRPr="00000000">
        <w:rPr>
          <w:rFonts w:ascii="Verdana" w:cs="Verdana" w:eastAsia="Verdana" w:hAnsi="Verdana"/>
          <w:sz w:val="50"/>
          <w:szCs w:val="50"/>
          <w:rtl w:val="0"/>
        </w:rPr>
        <w:t xml:space="preserve">IMT</w:t>
      </w:r>
      <w:r w:rsidDel="00000000" w:rsidR="00000000" w:rsidRPr="00000000">
        <w:rPr>
          <w:rFonts w:ascii="Verdana" w:cs="Verdana" w:eastAsia="Verdana" w:hAnsi="Verdana"/>
          <w:sz w:val="60"/>
          <w:szCs w:val="60"/>
          <w:rtl w:val="0"/>
        </w:rPr>
        <w:t xml:space="preserve"> </w:t>
      </w:r>
      <w:r w:rsidDel="00000000" w:rsidR="00000000" w:rsidRPr="00000000">
        <w:rPr>
          <w:rFonts w:ascii="Verdana" w:cs="Verdana" w:eastAsia="Verdana" w:hAnsi="Verdana"/>
          <w:sz w:val="50"/>
          <w:szCs w:val="50"/>
          <w:rtl w:val="0"/>
        </w:rPr>
        <w:t xml:space="preserve">API Specification Document</w:t>
      </w:r>
    </w:p>
    <w:p w:rsidR="00000000" w:rsidDel="00000000" w:rsidP="00000000" w:rsidRDefault="00000000" w:rsidRPr="00000000" w14:paraId="00000008">
      <w:pPr>
        <w:pStyle w:val="Title"/>
        <w:jc w:val="both"/>
        <w:rPr>
          <w:rFonts w:ascii="Verdana" w:cs="Verdana" w:eastAsia="Verdana" w:hAnsi="Verdana"/>
          <w:sz w:val="28"/>
          <w:szCs w:val="28"/>
        </w:rPr>
      </w:pPr>
      <w:bookmarkStart w:colFirst="0" w:colLast="0" w:name="_fj57nc5tgd6j" w:id="2"/>
      <w:bookmarkEnd w:id="2"/>
      <w:r w:rsidDel="00000000" w:rsidR="00000000" w:rsidRPr="00000000">
        <w:rPr>
          <w:rFonts w:ascii="Verdana" w:cs="Verdana" w:eastAsia="Verdana" w:hAnsi="Verdana"/>
          <w:sz w:val="28"/>
          <w:szCs w:val="28"/>
          <w:rtl w:val="0"/>
        </w:rPr>
        <w:t xml:space="preserve">         </w:t>
        <w:tab/>
        <w:tab/>
        <w:tab/>
        <w:t xml:space="preserve">Moneygram Amend &amp; Refund</w:t>
      </w:r>
      <w:r w:rsidDel="00000000" w:rsidR="00000000" w:rsidRPr="00000000">
        <w:rPr>
          <w:rFonts w:ascii="Verdana" w:cs="Verdana" w:eastAsia="Verdana" w:hAnsi="Verdana"/>
          <w:sz w:val="28"/>
          <w:szCs w:val="28"/>
          <w:rtl w:val="0"/>
        </w:rPr>
        <w:t xml:space="preserve"> API</w:t>
      </w:r>
    </w:p>
    <w:p w:rsidR="00000000" w:rsidDel="00000000" w:rsidP="00000000" w:rsidRDefault="00000000" w:rsidRPr="00000000" w14:paraId="00000009">
      <w:pPr>
        <w:pStyle w:val="Title"/>
        <w:ind w:left="3600" w:firstLine="720"/>
        <w:jc w:val="both"/>
        <w:rPr>
          <w:rFonts w:ascii="Verdana" w:cs="Verdana" w:eastAsia="Verdana" w:hAnsi="Verdana"/>
          <w:sz w:val="28"/>
          <w:szCs w:val="28"/>
        </w:rPr>
      </w:pPr>
      <w:bookmarkStart w:colFirst="0" w:colLast="0" w:name="_w83ffgrd653" w:id="3"/>
      <w:bookmarkEnd w:id="3"/>
      <w:r w:rsidDel="00000000" w:rsidR="00000000" w:rsidRPr="00000000">
        <w:rPr>
          <w:rFonts w:ascii="Verdana" w:cs="Verdana" w:eastAsia="Verdana" w:hAnsi="Verdana"/>
          <w:sz w:val="28"/>
          <w:szCs w:val="28"/>
          <w:rtl w:val="0"/>
        </w:rPr>
        <w:t xml:space="preserve">v1.0.0</w:t>
      </w:r>
    </w:p>
    <w:p w:rsidR="00000000" w:rsidDel="00000000" w:rsidP="00000000" w:rsidRDefault="00000000" w:rsidRPr="00000000" w14:paraId="0000000A">
      <w:pPr>
        <w:pStyle w:val="Title"/>
        <w:jc w:val="both"/>
        <w:rPr>
          <w:rFonts w:ascii="Verdana" w:cs="Verdana" w:eastAsia="Verdana" w:hAnsi="Verdana"/>
          <w:sz w:val="48"/>
          <w:szCs w:val="48"/>
          <w:vertAlign w:val="superscript"/>
        </w:rPr>
      </w:pPr>
      <w:bookmarkStart w:colFirst="0" w:colLast="0" w:name="_2mixgebqtjbl" w:id="4"/>
      <w:bookmarkEnd w:id="4"/>
      <w:r w:rsidDel="00000000" w:rsidR="00000000" w:rsidRPr="00000000">
        <w:rPr>
          <w:rtl w:val="0"/>
        </w:rPr>
      </w:r>
    </w:p>
    <w:p w:rsidR="00000000" w:rsidDel="00000000" w:rsidP="00000000" w:rsidRDefault="00000000" w:rsidRPr="00000000" w14:paraId="0000000B">
      <w:pPr>
        <w:pStyle w:val="Title"/>
        <w:rPr>
          <w:rFonts w:ascii="Verdana" w:cs="Verdana" w:eastAsia="Verdana" w:hAnsi="Verdana"/>
          <w:sz w:val="48"/>
          <w:szCs w:val="48"/>
          <w:vertAlign w:val="superscript"/>
        </w:rPr>
      </w:pPr>
      <w:bookmarkStart w:colFirst="0" w:colLast="0" w:name="_r7lyh7i36fbh" w:id="5"/>
      <w:bookmarkEnd w:id="5"/>
      <w:r w:rsidDel="00000000" w:rsidR="00000000" w:rsidRPr="00000000">
        <w:rPr>
          <w:rtl w:val="0"/>
        </w:rPr>
      </w:r>
    </w:p>
    <w:p w:rsidR="00000000" w:rsidDel="00000000" w:rsidP="00000000" w:rsidRDefault="00000000" w:rsidRPr="00000000" w14:paraId="0000000C">
      <w:pPr>
        <w:rPr>
          <w:rFonts w:ascii="Verdana" w:cs="Verdana" w:eastAsia="Verdana" w:hAnsi="Verdana"/>
          <w:vertAlign w:val="superscript"/>
        </w:rPr>
      </w:pPr>
      <w:r w:rsidDel="00000000" w:rsidR="00000000" w:rsidRPr="00000000">
        <w:rPr>
          <w:rtl w:val="0"/>
        </w:rPr>
      </w:r>
    </w:p>
    <w:p w:rsidR="00000000" w:rsidDel="00000000" w:rsidP="00000000" w:rsidRDefault="00000000" w:rsidRPr="00000000" w14:paraId="0000000D">
      <w:pPr>
        <w:rPr>
          <w:rFonts w:ascii="Verdana" w:cs="Verdana" w:eastAsia="Verdana" w:hAnsi="Verdana"/>
          <w:sz w:val="52"/>
          <w:szCs w:val="52"/>
          <w:vertAlign w:val="superscript"/>
        </w:rPr>
      </w:pPr>
      <w:r w:rsidDel="00000000" w:rsidR="00000000" w:rsidRPr="00000000">
        <w:rPr>
          <w:rtl w:val="0"/>
        </w:rPr>
      </w:r>
    </w:p>
    <w:p w:rsidR="00000000" w:rsidDel="00000000" w:rsidP="00000000" w:rsidRDefault="00000000" w:rsidRPr="00000000" w14:paraId="0000000E">
      <w:pPr>
        <w:rPr>
          <w:rFonts w:ascii="Verdana" w:cs="Verdana" w:eastAsia="Verdana" w:hAnsi="Verdana"/>
          <w:sz w:val="52"/>
          <w:szCs w:val="52"/>
          <w:vertAlign w:val="superscript"/>
        </w:rPr>
      </w:pPr>
      <w:r w:rsidDel="00000000" w:rsidR="00000000" w:rsidRPr="00000000">
        <w:rPr>
          <w:rFonts w:ascii="Verdana" w:cs="Verdana" w:eastAsia="Verdana" w:hAnsi="Verdana"/>
          <w:sz w:val="52"/>
          <w:szCs w:val="52"/>
          <w:vertAlign w:val="superscript"/>
          <w:rtl w:val="0"/>
        </w:rPr>
        <w:br w:type="textWrapping"/>
        <w:br w:type="textWrapping"/>
        <w:br w:type="textWrapping"/>
      </w:r>
    </w:p>
    <w:p w:rsidR="00000000" w:rsidDel="00000000" w:rsidP="00000000" w:rsidRDefault="00000000" w:rsidRPr="00000000" w14:paraId="0000000F">
      <w:pPr>
        <w:rPr>
          <w:rFonts w:ascii="Verdana" w:cs="Verdana" w:eastAsia="Verdana" w:hAnsi="Verdana"/>
          <w:u w:val="single"/>
        </w:rPr>
      </w:pPr>
      <w:r w:rsidDel="00000000" w:rsidR="00000000" w:rsidRPr="00000000">
        <w:rPr>
          <w:rtl w:val="0"/>
        </w:rPr>
      </w:r>
    </w:p>
    <w:p w:rsidR="00000000" w:rsidDel="00000000" w:rsidP="00000000" w:rsidRDefault="00000000" w:rsidRPr="00000000" w14:paraId="00000010">
      <w:pPr>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011">
      <w:pPr>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CONFIDENTIALITY DISCLAIMER</w:t>
      </w:r>
    </w:p>
    <w:p w:rsidR="00000000" w:rsidDel="00000000" w:rsidP="00000000" w:rsidRDefault="00000000" w:rsidRPr="00000000" w14:paraId="00000012">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DEVELOPER API GUIDE DOCUMENT</w:t>
      </w:r>
    </w:p>
    <w:p w:rsidR="00000000" w:rsidDel="00000000" w:rsidP="00000000" w:rsidRDefault="00000000" w:rsidRPr="00000000" w14:paraId="00000013">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4">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DOCUMENT AND THE INFORMATION IN IT ARE PROVIDED IN CONFIDENCE, FOR THE SOLE PURPOSE OF EQUITY BANK LIMITED AND MAY NOT BE DISCLOSED TO ANY THIRD PARTY OR USED FOR ANY OTHER PURPOSE WITHOUT THE EXPRESS WRITTEN PERMISSION OF EQUITY BANK LIMITED.</w:t>
      </w:r>
    </w:p>
    <w:p w:rsidR="00000000" w:rsidDel="00000000" w:rsidP="00000000" w:rsidRDefault="00000000" w:rsidRPr="00000000" w14:paraId="00000015">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Any form of reproduction, dissemination, copying, disclosure, modification, distribution and or publication of this material is strictly prohibited. The contents of this document have not been independently verified and they do not purport to be comprehensive, or to contain all the information that a prospective investor may need. No representation, warranty or undertaking, expressed or implied is or will be made or given and no responsibility or liability is or will be accepted by Equity Bank Limited or by any of its directors, employees or advisors in relation to the accuracy or completeness of this document or any other written or oral information made available in connection with the Company.</w:t>
      </w:r>
    </w:p>
    <w:p w:rsidR="00000000" w:rsidDel="00000000" w:rsidP="00000000" w:rsidRDefault="00000000" w:rsidRPr="00000000" w14:paraId="00000016">
      <w:pPr>
        <w:jc w:val="both"/>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7">
      <w:pPr>
        <w:jc w:val="both"/>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Revision History</w:t>
      </w: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095"/>
        <w:gridCol w:w="3375"/>
        <w:gridCol w:w="3150"/>
        <w:tblGridChange w:id="0">
          <w:tblGrid>
            <w:gridCol w:w="1725"/>
            <w:gridCol w:w="1095"/>
            <w:gridCol w:w="3375"/>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01.10.2024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Kennedy N. Gatimu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Initial document creation</w:t>
            </w:r>
          </w:p>
        </w:tc>
      </w:tr>
    </w:tbl>
    <w:p w:rsidR="00000000" w:rsidDel="00000000" w:rsidP="00000000" w:rsidRDefault="00000000" w:rsidRPr="00000000" w14:paraId="00000020">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pStyle w:val="Heading1"/>
        <w:rPr>
          <w:rFonts w:ascii="Verdana" w:cs="Verdana" w:eastAsia="Verdana" w:hAnsi="Verdana"/>
          <w:sz w:val="20"/>
          <w:szCs w:val="20"/>
        </w:rPr>
      </w:pPr>
      <w:bookmarkStart w:colFirst="0" w:colLast="0" w:name="_20a5xjeixf1u" w:id="6"/>
      <w:bookmarkEnd w:id="6"/>
      <w:r w:rsidDel="00000000" w:rsidR="00000000" w:rsidRPr="00000000">
        <w:rPr>
          <w:rtl w:val="0"/>
        </w:rPr>
      </w:r>
    </w:p>
    <w:p w:rsidR="00000000" w:rsidDel="00000000" w:rsidP="00000000" w:rsidRDefault="00000000" w:rsidRPr="00000000" w14:paraId="00000023">
      <w:pPr>
        <w:pStyle w:val="Heading1"/>
        <w:rPr>
          <w:rFonts w:ascii="Verdana" w:cs="Verdana" w:eastAsia="Verdana" w:hAnsi="Verdana"/>
        </w:rPr>
      </w:pPr>
      <w:bookmarkStart w:colFirst="0" w:colLast="0" w:name="_afd2isg56kxl" w:id="7"/>
      <w:bookmarkEnd w:id="7"/>
      <w:r w:rsidDel="00000000" w:rsidR="00000000" w:rsidRPr="00000000">
        <w:rPr>
          <w:rtl w:val="0"/>
        </w:rPr>
      </w:r>
    </w:p>
    <w:p w:rsidR="00000000" w:rsidDel="00000000" w:rsidP="00000000" w:rsidRDefault="00000000" w:rsidRPr="00000000" w14:paraId="00000024">
      <w:pPr>
        <w:pStyle w:val="Heading1"/>
        <w:rPr>
          <w:rFonts w:ascii="Verdana" w:cs="Verdana" w:eastAsia="Verdana" w:hAnsi="Verdana"/>
        </w:rPr>
      </w:pPr>
      <w:bookmarkStart w:colFirst="0" w:colLast="0" w:name="_m01v9r8395ly" w:id="8"/>
      <w:bookmarkEnd w:id="8"/>
      <w:r w:rsidDel="00000000" w:rsidR="00000000" w:rsidRPr="00000000">
        <w:rPr>
          <w:rtl w:val="0"/>
        </w:rPr>
      </w:r>
    </w:p>
    <w:p w:rsidR="00000000" w:rsidDel="00000000" w:rsidP="00000000" w:rsidRDefault="00000000" w:rsidRPr="00000000" w14:paraId="00000025">
      <w:pPr>
        <w:pStyle w:val="Heading1"/>
        <w:rPr>
          <w:rFonts w:ascii="Verdana" w:cs="Verdana" w:eastAsia="Verdana" w:hAnsi="Verdana"/>
        </w:rPr>
      </w:pPr>
      <w:bookmarkStart w:colFirst="0" w:colLast="0" w:name="_6ms90ltuoniq" w:id="9"/>
      <w:bookmarkEnd w:id="9"/>
      <w:r w:rsidDel="00000000" w:rsidR="00000000" w:rsidRPr="00000000">
        <w:rPr>
          <w:rtl w:val="0"/>
        </w:rPr>
      </w:r>
    </w:p>
    <w:p w:rsidR="00000000" w:rsidDel="00000000" w:rsidP="00000000" w:rsidRDefault="00000000" w:rsidRPr="00000000" w14:paraId="00000026">
      <w:pPr>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Title"/>
        <w:rPr>
          <w:rFonts w:ascii="Verdana" w:cs="Verdana" w:eastAsia="Verdana" w:hAnsi="Verdana"/>
          <w:color w:val="660000"/>
        </w:rPr>
      </w:pPr>
      <w:bookmarkStart w:colFirst="0" w:colLast="0" w:name="_50bbz412fai0" w:id="10"/>
      <w:bookmarkEnd w:id="10"/>
      <w:r w:rsidDel="00000000" w:rsidR="00000000" w:rsidRPr="00000000">
        <w:rPr>
          <w:rFonts w:ascii="Verdana" w:cs="Verdana" w:eastAsia="Verdana" w:hAnsi="Verdana"/>
          <w:color w:val="660000"/>
          <w:rtl w:val="0"/>
        </w:rPr>
        <w:t xml:space="preserve">Table of Contents</w:t>
      </w:r>
    </w:p>
    <w:p w:rsidR="00000000" w:rsidDel="00000000" w:rsidP="00000000" w:rsidRDefault="00000000" w:rsidRPr="00000000" w14:paraId="00000028">
      <w:pPr>
        <w:rPr>
          <w:rFonts w:ascii="Verdana" w:cs="Verdana" w:eastAsia="Verdana" w:hAnsi="Verdana"/>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pneh548h7x42">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1.0 Introduction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820xhtu45l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 Overview</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zacez59rs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2.0.1 Business Purpose</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jcf7zbdqhi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2.0.2 API Flows and Processes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1vgwumlbqw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2.0.2.1 Amend MoneyGram Send Transaction Process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e3w9n4897p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2.0.2.2 Refund MoneyGram Send Transaction Process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8g0257kwg7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3.0 Detail Lookup Service</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br7rm97lqh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3.0.1 Detail Lookup Description</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3t9fukj6o9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3.0.2 Detail Lookup Request Headers Description</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mq6z7q6gm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3.0.3 Detail Lookup Request Field Description</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bmk2w746uh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3.0.4 Detail Lookup Sample Request</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jmrm6lrjnf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3.0.5 Detail Lookup Response Headers Description</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mo4iit7ip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3.0.6 Detail Lookup Response Field Description</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6idrsj27er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3.0.7 Detail Lookup Sample Success  Response</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coe1mdapew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3.0.8 Detail Lookup Sample Failure Response</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9rg26rpa86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4.0 Amend Transaction Service</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hdz7n31tfp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4.0.1 Amend Transaction Description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zam0k6ngb8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4.0.2 Amend Transaction Request Headers Description</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s3w76z87s3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4.0.3 Amend Transaction Request Field Description</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xmo9j2r2y7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4.0.4 Amend Transaction Sample Request</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5ba6qcjjp4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4.0.5 Amend Transaction Response Headers Description</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ton2jckcp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4.0.6 Amend Transaction Success Response Field Description</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1qxwxtof6x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4.0.7 Amend Transaction Failure Response Field Description</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rh8mzd5x0u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4.0.8 Amend Transaction Sample Failure Response</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04gqjie2gd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5.0 Send Reversal Service</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rjlt6gzfso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5.0.1 Send Reversal Description</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kwsoam64h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5.0.2 Send Reversal Request Headers Description</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g4ojrbyupm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5.0.3 Send Reversal Request Field Description</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ye8imf0quq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5.0.4 Send Reversal Sample Request</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yszt0gjlc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5.0.5 Send Reversal Response Headers Description</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1t4i72t2bc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5.0.6 Send Reversal Success Response Field Description</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v8imnq297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5.0.7 Send Reversal Failure Response Field Description</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op9gfnanyy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5.0.8 Send Reversal Sample Failure Response</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qti4blfa7b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6.0 Digital Signature Generation</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q76qe5c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6.0.1 Signature Generation</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9uvufva3jl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6.0.2 Clear Text Values</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s1yluxpsml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7.0 Appendix 1: Request Field Guide</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kusonalx9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7.0.1 Request Field Guide</w:t>
              <w:tab/>
              <w:t xml:space="preserve">28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d399do0o1h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8.0 Appendix 1: Response Field Guide</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u7utsfmw3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8.0.1 Response Field Guide</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rPr>
          <w:rFonts w:ascii="Verdana" w:cs="Verdana" w:eastAsia="Verdana" w:hAnsi="Verdana"/>
        </w:rPr>
      </w:pPr>
      <w:r w:rsidDel="00000000" w:rsidR="00000000" w:rsidRPr="00000000">
        <w:rPr>
          <w:rtl w:val="0"/>
        </w:rPr>
      </w:r>
    </w:p>
    <w:p w:rsidR="00000000" w:rsidDel="00000000" w:rsidP="00000000" w:rsidRDefault="00000000" w:rsidRPr="00000000" w14:paraId="00000052">
      <w:pPr>
        <w:rPr>
          <w:rFonts w:ascii="Verdana" w:cs="Verdana" w:eastAsia="Verdana" w:hAnsi="Verdana"/>
        </w:rPr>
      </w:pPr>
      <w:r w:rsidDel="00000000" w:rsidR="00000000" w:rsidRPr="00000000">
        <w:rPr>
          <w:rFonts w:ascii="Verdana" w:cs="Verdana" w:eastAsia="Verdana" w:hAnsi="Verdana"/>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rFonts w:ascii="Verdana" w:cs="Verdana" w:eastAsia="Verdana" w:hAnsi="Verdana"/>
          <w:color w:val="660000"/>
        </w:rPr>
      </w:pPr>
      <w:bookmarkStart w:colFirst="0" w:colLast="0" w:name="_pneh548h7x42" w:id="11"/>
      <w:bookmarkEnd w:id="11"/>
      <w:r w:rsidDel="00000000" w:rsidR="00000000" w:rsidRPr="00000000">
        <w:rPr>
          <w:rFonts w:ascii="Verdana" w:cs="Verdana" w:eastAsia="Verdana" w:hAnsi="Verdana"/>
          <w:color w:val="660000"/>
          <w:rtl w:val="0"/>
        </w:rPr>
        <w:t xml:space="preserve">1.0 Introduction</w:t>
      </w:r>
    </w:p>
    <w:p w:rsidR="00000000" w:rsidDel="00000000" w:rsidP="00000000" w:rsidRDefault="00000000" w:rsidRPr="00000000" w14:paraId="00000054">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MoneyGram Amend and Reverse API facilitates secure and efficient management of outbound international money transfers through three key services:</w:t>
      </w:r>
    </w:p>
    <w:p w:rsidR="00000000" w:rsidDel="00000000" w:rsidP="00000000" w:rsidRDefault="00000000" w:rsidRPr="00000000" w14:paraId="00000055">
      <w:pPr>
        <w:numPr>
          <w:ilvl w:val="0"/>
          <w:numId w:val="61"/>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Detail Lookup Service</w:t>
      </w:r>
      <w:r w:rsidDel="00000000" w:rsidR="00000000" w:rsidRPr="00000000">
        <w:rPr>
          <w:rFonts w:ascii="Verdana" w:cs="Verdana" w:eastAsia="Verdana" w:hAnsi="Verdana"/>
          <w:sz w:val="20"/>
          <w:szCs w:val="20"/>
          <w:rtl w:val="0"/>
        </w:rPr>
        <w:t xml:space="preserve"> – This service mirrors the functionality of the outbound API, allowing the retrieval of specific transaction details.</w:t>
      </w:r>
    </w:p>
    <w:p w:rsidR="00000000" w:rsidDel="00000000" w:rsidP="00000000" w:rsidRDefault="00000000" w:rsidRPr="00000000" w14:paraId="00000056">
      <w:pPr>
        <w:numPr>
          <w:ilvl w:val="0"/>
          <w:numId w:val="61"/>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Amend Transaction</w:t>
      </w:r>
      <w:r w:rsidDel="00000000" w:rsidR="00000000" w:rsidRPr="00000000">
        <w:rPr>
          <w:rFonts w:ascii="Verdana" w:cs="Verdana" w:eastAsia="Verdana" w:hAnsi="Verdana"/>
          <w:sz w:val="20"/>
          <w:szCs w:val="20"/>
          <w:rtl w:val="0"/>
        </w:rPr>
        <w:t xml:space="preserve"> – This service enables the modification of an existing transaction, providing flexibility for updates.</w:t>
      </w:r>
    </w:p>
    <w:p w:rsidR="00000000" w:rsidDel="00000000" w:rsidP="00000000" w:rsidRDefault="00000000" w:rsidRPr="00000000" w14:paraId="00000057">
      <w:pPr>
        <w:numPr>
          <w:ilvl w:val="0"/>
          <w:numId w:val="61"/>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Send Reversal</w:t>
      </w:r>
      <w:r w:rsidDel="00000000" w:rsidR="00000000" w:rsidRPr="00000000">
        <w:rPr>
          <w:rFonts w:ascii="Verdana" w:cs="Verdana" w:eastAsia="Verdana" w:hAnsi="Verdana"/>
          <w:sz w:val="20"/>
          <w:szCs w:val="20"/>
          <w:rtl w:val="0"/>
        </w:rPr>
        <w:t xml:space="preserve"> – This service allows for the reversal of a previously initiated transaction.</w:t>
      </w:r>
    </w:p>
    <w:p w:rsidR="00000000" w:rsidDel="00000000" w:rsidP="00000000" w:rsidRDefault="00000000" w:rsidRPr="00000000" w14:paraId="00000058">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ensure the security and integrity of all transactions, the calling channel is required to supply a valid digital certificate in </w:t>
      </w:r>
      <w:r w:rsidDel="00000000" w:rsidR="00000000" w:rsidRPr="00000000">
        <w:rPr>
          <w:rFonts w:ascii="Roboto Mono" w:cs="Roboto Mono" w:eastAsia="Roboto Mono" w:hAnsi="Roboto Mono"/>
          <w:b w:val="1"/>
          <w:sz w:val="20"/>
          <w:szCs w:val="20"/>
          <w:rtl w:val="0"/>
        </w:rPr>
        <w:t xml:space="preserve">.cer</w:t>
      </w:r>
      <w:r w:rsidDel="00000000" w:rsidR="00000000" w:rsidRPr="00000000">
        <w:rPr>
          <w:rFonts w:ascii="Verdana" w:cs="Verdana" w:eastAsia="Verdana" w:hAnsi="Verdana"/>
          <w:sz w:val="20"/>
          <w:szCs w:val="20"/>
          <w:rtl w:val="0"/>
        </w:rPr>
        <w:t xml:space="preserve"> format. This certificate is used to sign the API requests, ensuring both authenticity and protection against tampering.</w:t>
      </w:r>
    </w:p>
    <w:p w:rsidR="00000000" w:rsidDel="00000000" w:rsidP="00000000" w:rsidRDefault="00000000" w:rsidRPr="00000000" w14:paraId="00000059">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request signing process involves the signing of predefined fields from the clear text using the </w:t>
      </w:r>
      <w:r w:rsidDel="00000000" w:rsidR="00000000" w:rsidRPr="00000000">
        <w:rPr>
          <w:rFonts w:ascii="Verdana" w:cs="Verdana" w:eastAsia="Verdana" w:hAnsi="Verdana"/>
          <w:b w:val="1"/>
          <w:sz w:val="20"/>
          <w:szCs w:val="20"/>
          <w:rtl w:val="0"/>
        </w:rPr>
        <w:t xml:space="preserve">SHA256withRSA </w:t>
      </w:r>
      <w:r w:rsidDel="00000000" w:rsidR="00000000" w:rsidRPr="00000000">
        <w:rPr>
          <w:rFonts w:ascii="Verdana" w:cs="Verdana" w:eastAsia="Verdana" w:hAnsi="Verdana"/>
          <w:sz w:val="20"/>
          <w:szCs w:val="20"/>
          <w:rtl w:val="0"/>
        </w:rPr>
        <w:t xml:space="preserve">algorithm. The resulting signature is then encoded in </w:t>
      </w:r>
      <w:r w:rsidDel="00000000" w:rsidR="00000000" w:rsidRPr="00000000">
        <w:rPr>
          <w:rFonts w:ascii="Verdana" w:cs="Verdana" w:eastAsia="Verdana" w:hAnsi="Verdana"/>
          <w:b w:val="1"/>
          <w:sz w:val="20"/>
          <w:szCs w:val="20"/>
          <w:rtl w:val="0"/>
        </w:rPr>
        <w:t xml:space="preserve">Base64</w:t>
      </w:r>
      <w:r w:rsidDel="00000000" w:rsidR="00000000" w:rsidRPr="00000000">
        <w:rPr>
          <w:rFonts w:ascii="Verdana" w:cs="Verdana" w:eastAsia="Verdana" w:hAnsi="Verdana"/>
          <w:sz w:val="20"/>
          <w:szCs w:val="20"/>
          <w:rtl w:val="0"/>
        </w:rPr>
        <w:t xml:space="preserve"> format and included in the signature field of each API request. </w:t>
      </w:r>
    </w:p>
    <w:p w:rsidR="00000000" w:rsidDel="00000000" w:rsidP="00000000" w:rsidRDefault="00000000" w:rsidRPr="00000000" w14:paraId="0000005A">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integration is designed to provide a robust and secure solution for handling international money transfers via MoneyGram, ensuring the highest standards of data security and transaction integrity.</w:t>
      </w: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rFonts w:ascii="Verdana" w:cs="Verdana" w:eastAsia="Verdana" w:hAnsi="Verdana"/>
          <w:sz w:val="20"/>
          <w:szCs w:val="20"/>
        </w:rPr>
      </w:pPr>
      <w:bookmarkStart w:colFirst="0" w:colLast="0" w:name="_a820xhtu45lm" w:id="12"/>
      <w:bookmarkEnd w:id="12"/>
      <w:r w:rsidDel="00000000" w:rsidR="00000000" w:rsidRPr="00000000">
        <w:rPr>
          <w:rFonts w:ascii="Verdana" w:cs="Verdana" w:eastAsia="Verdana" w:hAnsi="Verdana"/>
          <w:color w:val="660000"/>
          <w:rtl w:val="0"/>
        </w:rPr>
        <w:t xml:space="preserve">2.0 Overview</w:t>
      </w:r>
      <w:r w:rsidDel="00000000" w:rsidR="00000000" w:rsidRPr="00000000">
        <w:rPr>
          <w:rtl w:val="0"/>
        </w:rPr>
      </w:r>
    </w:p>
    <w:p w:rsidR="00000000" w:rsidDel="00000000" w:rsidP="00000000" w:rsidRDefault="00000000" w:rsidRPr="00000000" w14:paraId="0000005C">
      <w:pPr>
        <w:pStyle w:val="Heading2"/>
        <w:spacing w:after="240" w:before="240" w:lineRule="auto"/>
        <w:rPr>
          <w:i w:val="1"/>
        </w:rPr>
      </w:pPr>
      <w:bookmarkStart w:colFirst="0" w:colLast="0" w:name="_tzacez59rs9r" w:id="13"/>
      <w:bookmarkEnd w:id="13"/>
      <w:r w:rsidDel="00000000" w:rsidR="00000000" w:rsidRPr="00000000">
        <w:rPr>
          <w:i w:val="1"/>
          <w:rtl w:val="0"/>
        </w:rPr>
        <w:t xml:space="preserve">2.0.1 </w:t>
      </w:r>
      <w:r w:rsidDel="00000000" w:rsidR="00000000" w:rsidRPr="00000000">
        <w:rPr>
          <w:i w:val="1"/>
          <w:rtl w:val="0"/>
        </w:rPr>
        <w:t xml:space="preserve">Business Purpose</w:t>
      </w:r>
    </w:p>
    <w:p w:rsidR="00000000" w:rsidDel="00000000" w:rsidP="00000000" w:rsidRDefault="00000000" w:rsidRPr="00000000" w14:paraId="0000005D">
      <w:pPr>
        <w:numPr>
          <w:ilvl w:val="0"/>
          <w:numId w:val="27"/>
        </w:numPr>
        <w:spacing w:after="0" w:afterAutospacing="0" w:befor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This document provides technical and business information required to amend and refund pending MoneyGram send transactions in order to handle customer service issues</w:t>
      </w:r>
    </w:p>
    <w:p w:rsidR="00000000" w:rsidDel="00000000" w:rsidP="00000000" w:rsidRDefault="00000000" w:rsidRPr="00000000" w14:paraId="0000005E">
      <w:pPr>
        <w:numPr>
          <w:ilvl w:val="0"/>
          <w:numId w:val="27"/>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All Agent applications that include sends must include functionality for amends and reversals.</w:t>
      </w:r>
    </w:p>
    <w:p w:rsidR="00000000" w:rsidDel="00000000" w:rsidP="00000000" w:rsidRDefault="00000000" w:rsidRPr="00000000" w14:paraId="0000005F">
      <w:pPr>
        <w:numPr>
          <w:ilvl w:val="0"/>
          <w:numId w:val="27"/>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For a successful Amend or Reversal, the original send must have been performed from the same location.</w:t>
      </w:r>
    </w:p>
    <w:p w:rsidR="00000000" w:rsidDel="00000000" w:rsidP="00000000" w:rsidRDefault="00000000" w:rsidRPr="00000000" w14:paraId="00000060">
      <w:pPr>
        <w:numPr>
          <w:ilvl w:val="0"/>
          <w:numId w:val="27"/>
        </w:numPr>
        <w:spacing w:after="24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(**Amends or Refunds can only be performed by the original send location**)</w:t>
      </w:r>
    </w:p>
    <w:p w:rsidR="00000000" w:rsidDel="00000000" w:rsidP="00000000" w:rsidRDefault="00000000" w:rsidRPr="00000000" w14:paraId="00000061">
      <w:pPr>
        <w:pStyle w:val="Heading2"/>
        <w:spacing w:after="240" w:before="240" w:lineRule="auto"/>
        <w:rPr>
          <w:i w:val="1"/>
        </w:rPr>
      </w:pPr>
      <w:bookmarkStart w:colFirst="0" w:colLast="0" w:name="_qjcf7zbdqhip" w:id="14"/>
      <w:bookmarkEnd w:id="14"/>
      <w:r w:rsidDel="00000000" w:rsidR="00000000" w:rsidRPr="00000000">
        <w:rPr>
          <w:i w:val="1"/>
          <w:rtl w:val="0"/>
        </w:rPr>
        <w:t xml:space="preserve">2.0.2 </w:t>
      </w:r>
      <w:r w:rsidDel="00000000" w:rsidR="00000000" w:rsidRPr="00000000">
        <w:rPr>
          <w:i w:val="1"/>
          <w:rtl w:val="0"/>
        </w:rPr>
        <w:t xml:space="preserve">API Flows and Processes</w:t>
      </w:r>
    </w:p>
    <w:p w:rsidR="00000000" w:rsidDel="00000000" w:rsidP="00000000" w:rsidRDefault="00000000" w:rsidRPr="00000000" w14:paraId="00000062">
      <w:pPr>
        <w:pStyle w:val="Heading3"/>
        <w:rPr/>
      </w:pPr>
      <w:bookmarkStart w:colFirst="0" w:colLast="0" w:name="_z1vgwumlbqwx" w:id="15"/>
      <w:bookmarkEnd w:id="15"/>
      <w:r w:rsidDel="00000000" w:rsidR="00000000" w:rsidRPr="00000000">
        <w:rPr>
          <w:rtl w:val="0"/>
        </w:rPr>
        <w:t xml:space="preserve">2.0.2.1 Amend MoneyGram Send Transaction Process</w:t>
      </w:r>
    </w:p>
    <w:p w:rsidR="00000000" w:rsidDel="00000000" w:rsidP="00000000" w:rsidRDefault="00000000" w:rsidRPr="00000000" w14:paraId="00000063">
      <w:pPr>
        <w:numPr>
          <w:ilvl w:val="0"/>
          <w:numId w:val="34"/>
        </w:numPr>
        <w:spacing w:after="0" w:afterAutospacing="0" w:befor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The agent application sends a </w:t>
      </w:r>
      <w:r w:rsidDel="00000000" w:rsidR="00000000" w:rsidRPr="00000000">
        <w:rPr>
          <w:rFonts w:ascii="Verdana" w:cs="Verdana" w:eastAsia="Verdana" w:hAnsi="Verdana"/>
          <w:i w:val="1"/>
          <w:color w:val="1c4587"/>
          <w:sz w:val="20"/>
          <w:szCs w:val="20"/>
          <w:rtl w:val="0"/>
        </w:rPr>
        <w:t xml:space="preserve">detailLookupRequest</w:t>
      </w:r>
      <w:r w:rsidDel="00000000" w:rsidR="00000000" w:rsidRPr="00000000">
        <w:rPr>
          <w:rFonts w:ascii="Verdana" w:cs="Verdana" w:eastAsia="Verdana" w:hAnsi="Verdana"/>
          <w:sz w:val="20"/>
          <w:szCs w:val="20"/>
          <w:rtl w:val="0"/>
        </w:rPr>
        <w:t xml:space="preserve"> containing the transaction reference number, and MoneyGram returns a </w:t>
      </w:r>
      <w:r w:rsidDel="00000000" w:rsidR="00000000" w:rsidRPr="00000000">
        <w:rPr>
          <w:rFonts w:ascii="Verdana" w:cs="Verdana" w:eastAsia="Verdana" w:hAnsi="Verdana"/>
          <w:i w:val="1"/>
          <w:color w:val="1c4587"/>
          <w:sz w:val="20"/>
          <w:szCs w:val="20"/>
          <w:rtl w:val="0"/>
        </w:rPr>
        <w:t xml:space="preserve">detailLookupResponse</w:t>
      </w:r>
      <w:r w:rsidDel="00000000" w:rsidR="00000000" w:rsidRPr="00000000">
        <w:rPr>
          <w:rFonts w:ascii="Verdana" w:cs="Verdana" w:eastAsia="Verdana" w:hAnsi="Verdana"/>
          <w:sz w:val="20"/>
          <w:szCs w:val="20"/>
          <w:rtl w:val="0"/>
        </w:rPr>
        <w:t xml:space="preserve"> indicating whether the transaction can be amended.</w:t>
      </w:r>
    </w:p>
    <w:p w:rsidR="00000000" w:rsidDel="00000000" w:rsidP="00000000" w:rsidRDefault="00000000" w:rsidRPr="00000000" w14:paraId="00000064">
      <w:pPr>
        <w:numPr>
          <w:ilvl w:val="0"/>
          <w:numId w:val="34"/>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The agent confirms the consumer's identity matches the identity of the transaction's sender.</w:t>
      </w:r>
    </w:p>
    <w:p w:rsidR="00000000" w:rsidDel="00000000" w:rsidP="00000000" w:rsidRDefault="00000000" w:rsidRPr="00000000" w14:paraId="00000065">
      <w:pPr>
        <w:numPr>
          <w:ilvl w:val="0"/>
          <w:numId w:val="34"/>
        </w:numPr>
        <w:spacing w:after="24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If the transaction is available, the agent application sends an </w:t>
      </w:r>
      <w:r w:rsidDel="00000000" w:rsidR="00000000" w:rsidRPr="00000000">
        <w:rPr>
          <w:rFonts w:ascii="Verdana" w:cs="Verdana" w:eastAsia="Verdana" w:hAnsi="Verdana"/>
          <w:i w:val="1"/>
          <w:color w:val="1c4587"/>
          <w:sz w:val="20"/>
          <w:szCs w:val="20"/>
          <w:rtl w:val="0"/>
        </w:rPr>
        <w:t xml:space="preserve">amendTransactionRequest</w:t>
      </w:r>
      <w:r w:rsidDel="00000000" w:rsidR="00000000" w:rsidRPr="00000000">
        <w:rPr>
          <w:rFonts w:ascii="Verdana" w:cs="Verdana" w:eastAsia="Verdana" w:hAnsi="Verdana"/>
          <w:sz w:val="20"/>
          <w:szCs w:val="20"/>
          <w:rtl w:val="0"/>
        </w:rPr>
        <w:t xml:space="preserve"> containing the transaction reference number and amended receiver name (first, middle, last, second last name), and MoneyGram returns a </w:t>
      </w:r>
      <w:r w:rsidDel="00000000" w:rsidR="00000000" w:rsidRPr="00000000">
        <w:rPr>
          <w:rFonts w:ascii="Verdana" w:cs="Verdana" w:eastAsia="Verdana" w:hAnsi="Verdana"/>
          <w:i w:val="1"/>
          <w:color w:val="1c4587"/>
          <w:sz w:val="20"/>
          <w:szCs w:val="20"/>
          <w:rtl w:val="0"/>
        </w:rPr>
        <w:t xml:space="preserve">amendTransactionResponse</w:t>
      </w:r>
      <w:r w:rsidDel="00000000" w:rsidR="00000000" w:rsidRPr="00000000">
        <w:rPr>
          <w:rFonts w:ascii="Verdana" w:cs="Verdana" w:eastAsia="Verdana" w:hAnsi="Verdana"/>
          <w:sz w:val="20"/>
          <w:szCs w:val="20"/>
          <w:rtl w:val="0"/>
        </w:rPr>
        <w:t xml:space="preserve"> indicating whether the amend succeeded.</w:t>
      </w:r>
    </w:p>
    <w:p w:rsidR="00000000" w:rsidDel="00000000" w:rsidP="00000000" w:rsidRDefault="00000000" w:rsidRPr="00000000" w14:paraId="00000066">
      <w:pPr>
        <w:pStyle w:val="Heading3"/>
        <w:spacing w:after="240" w:before="240" w:lineRule="auto"/>
        <w:rPr/>
      </w:pPr>
      <w:bookmarkStart w:colFirst="0" w:colLast="0" w:name="_me3w9n4897p8" w:id="16"/>
      <w:bookmarkEnd w:id="16"/>
      <w:r w:rsidDel="00000000" w:rsidR="00000000" w:rsidRPr="00000000">
        <w:rPr>
          <w:rtl w:val="0"/>
        </w:rPr>
        <w:t xml:space="preserve">2.0.2.2 </w:t>
      </w:r>
      <w:r w:rsidDel="00000000" w:rsidR="00000000" w:rsidRPr="00000000">
        <w:rPr>
          <w:rtl w:val="0"/>
        </w:rPr>
        <w:t xml:space="preserve">Refund MoneyGram Send Transaction Process</w:t>
      </w:r>
    </w:p>
    <w:p w:rsidR="00000000" w:rsidDel="00000000" w:rsidP="00000000" w:rsidRDefault="00000000" w:rsidRPr="00000000" w14:paraId="00000067">
      <w:pPr>
        <w:numPr>
          <w:ilvl w:val="0"/>
          <w:numId w:val="18"/>
        </w:numPr>
        <w:spacing w:after="0" w:afterAutospacing="0" w:befor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The agent application sends a </w:t>
      </w:r>
      <w:r w:rsidDel="00000000" w:rsidR="00000000" w:rsidRPr="00000000">
        <w:rPr>
          <w:rFonts w:ascii="Verdana" w:cs="Verdana" w:eastAsia="Verdana" w:hAnsi="Verdana"/>
          <w:i w:val="1"/>
          <w:color w:val="1c4587"/>
          <w:sz w:val="20"/>
          <w:szCs w:val="20"/>
          <w:rtl w:val="0"/>
        </w:rPr>
        <w:t xml:space="preserve">detailLookupRequest</w:t>
      </w:r>
      <w:r w:rsidDel="00000000" w:rsidR="00000000" w:rsidRPr="00000000">
        <w:rPr>
          <w:rFonts w:ascii="Verdana" w:cs="Verdana" w:eastAsia="Verdana" w:hAnsi="Verdana"/>
          <w:sz w:val="20"/>
          <w:szCs w:val="20"/>
          <w:rtl w:val="0"/>
        </w:rPr>
        <w:t xml:space="preserve"> containing the transaction reference number, and MoneyGram returns a </w:t>
      </w:r>
      <w:r w:rsidDel="00000000" w:rsidR="00000000" w:rsidRPr="00000000">
        <w:rPr>
          <w:rFonts w:ascii="Verdana" w:cs="Verdana" w:eastAsia="Verdana" w:hAnsi="Verdana"/>
          <w:i w:val="1"/>
          <w:color w:val="1c4587"/>
          <w:sz w:val="20"/>
          <w:szCs w:val="20"/>
          <w:rtl w:val="0"/>
        </w:rPr>
        <w:t xml:space="preserve">detailLookupResponse</w:t>
      </w:r>
      <w:r w:rsidDel="00000000" w:rsidR="00000000" w:rsidRPr="00000000">
        <w:rPr>
          <w:rFonts w:ascii="Verdana" w:cs="Verdana" w:eastAsia="Verdana" w:hAnsi="Verdana"/>
          <w:sz w:val="20"/>
          <w:szCs w:val="20"/>
          <w:rtl w:val="0"/>
        </w:rPr>
        <w:t xml:space="preserve"> indicating whether the transaction can be refunded.</w:t>
      </w:r>
    </w:p>
    <w:p w:rsidR="00000000" w:rsidDel="00000000" w:rsidP="00000000" w:rsidRDefault="00000000" w:rsidRPr="00000000" w14:paraId="00000068">
      <w:pPr>
        <w:numPr>
          <w:ilvl w:val="0"/>
          <w:numId w:val="18"/>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The agent confirms the consumer's identity matches the identity of the transaction's sender.</w:t>
      </w:r>
    </w:p>
    <w:p w:rsidR="00000000" w:rsidDel="00000000" w:rsidP="00000000" w:rsidRDefault="00000000" w:rsidRPr="00000000" w14:paraId="00000069">
      <w:pPr>
        <w:numPr>
          <w:ilvl w:val="0"/>
          <w:numId w:val="18"/>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If the transaction is available, the agent application sends a </w:t>
      </w:r>
      <w:r w:rsidDel="00000000" w:rsidR="00000000" w:rsidRPr="00000000">
        <w:rPr>
          <w:rFonts w:ascii="Verdana" w:cs="Verdana" w:eastAsia="Verdana" w:hAnsi="Verdana"/>
          <w:i w:val="1"/>
          <w:color w:val="1c4587"/>
          <w:sz w:val="20"/>
          <w:szCs w:val="20"/>
          <w:rtl w:val="0"/>
        </w:rPr>
        <w:t xml:space="preserve">sendReversalRequest</w:t>
      </w:r>
      <w:r w:rsidDel="00000000" w:rsidR="00000000" w:rsidRPr="00000000">
        <w:rPr>
          <w:rFonts w:ascii="Verdana" w:cs="Verdana" w:eastAsia="Verdana" w:hAnsi="Verdana"/>
          <w:sz w:val="20"/>
          <w:szCs w:val="20"/>
          <w:rtl w:val="0"/>
        </w:rPr>
        <w:t xml:space="preserve"> containing details of the refund request, and MoneyGram returns a </w:t>
      </w:r>
      <w:r w:rsidDel="00000000" w:rsidR="00000000" w:rsidRPr="00000000">
        <w:rPr>
          <w:rFonts w:ascii="Verdana" w:cs="Verdana" w:eastAsia="Verdana" w:hAnsi="Verdana"/>
          <w:i w:val="1"/>
          <w:color w:val="1c4587"/>
          <w:sz w:val="20"/>
          <w:szCs w:val="20"/>
          <w:rtl w:val="0"/>
        </w:rPr>
        <w:t xml:space="preserve">sendReversalResponse</w:t>
      </w:r>
      <w:r w:rsidDel="00000000" w:rsidR="00000000" w:rsidRPr="00000000">
        <w:rPr>
          <w:rFonts w:ascii="Verdana" w:cs="Verdana" w:eastAsia="Verdana" w:hAnsi="Verdana"/>
          <w:sz w:val="20"/>
          <w:szCs w:val="20"/>
          <w:rtl w:val="0"/>
        </w:rPr>
        <w:t xml:space="preserve"> containing refund information.</w:t>
      </w:r>
    </w:p>
    <w:p w:rsidR="00000000" w:rsidDel="00000000" w:rsidP="00000000" w:rsidRDefault="00000000" w:rsidRPr="00000000" w14:paraId="0000006A">
      <w:pPr>
        <w:numPr>
          <w:ilvl w:val="0"/>
          <w:numId w:val="18"/>
        </w:numPr>
        <w:spacing w:after="24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The agent refunds the consumer's funds if reversal API is successful.</w:t>
      </w:r>
    </w:p>
    <w:p w:rsidR="00000000" w:rsidDel="00000000" w:rsidP="00000000" w:rsidRDefault="00000000" w:rsidRPr="00000000" w14:paraId="0000006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C">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D">
      <w:pPr>
        <w:pStyle w:val="Heading1"/>
        <w:rPr>
          <w:rFonts w:ascii="Verdana" w:cs="Verdana" w:eastAsia="Verdana" w:hAnsi="Verdana"/>
          <w:color w:val="660000"/>
          <w:sz w:val="20"/>
          <w:szCs w:val="20"/>
        </w:rPr>
      </w:pPr>
      <w:bookmarkStart w:colFirst="0" w:colLast="0" w:name="_vzmelrvqkmh1" w:id="17"/>
      <w:bookmarkEnd w:id="17"/>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rFonts w:ascii="Verdana" w:cs="Verdana" w:eastAsia="Verdana" w:hAnsi="Verdana"/>
          <w:color w:val="660000"/>
          <w:sz w:val="40"/>
          <w:szCs w:val="40"/>
        </w:rPr>
      </w:pPr>
      <w:bookmarkStart w:colFirst="0" w:colLast="0" w:name="_g8g0257kwg7e" w:id="18"/>
      <w:bookmarkEnd w:id="18"/>
      <w:r w:rsidDel="00000000" w:rsidR="00000000" w:rsidRPr="00000000">
        <w:rPr>
          <w:color w:val="660000"/>
          <w:rtl w:val="0"/>
        </w:rPr>
        <w:t xml:space="preserve">3</w:t>
      </w:r>
      <w:r w:rsidDel="00000000" w:rsidR="00000000" w:rsidRPr="00000000">
        <w:rPr>
          <w:color w:val="660000"/>
          <w:sz w:val="40"/>
          <w:szCs w:val="40"/>
          <w:rtl w:val="0"/>
        </w:rPr>
        <w:t xml:space="preserve">.0 Detail Lookup Service</w:t>
      </w:r>
      <w:r w:rsidDel="00000000" w:rsidR="00000000" w:rsidRPr="00000000">
        <w:rPr>
          <w:rtl w:val="0"/>
        </w:rPr>
      </w:r>
    </w:p>
    <w:p w:rsidR="00000000" w:rsidDel="00000000" w:rsidP="00000000" w:rsidRDefault="00000000" w:rsidRPr="00000000" w14:paraId="0000006F">
      <w:pPr>
        <w:pStyle w:val="Heading2"/>
        <w:rPr>
          <w:i w:val="1"/>
        </w:rPr>
      </w:pPr>
      <w:bookmarkStart w:colFirst="0" w:colLast="0" w:name="_mbr7rm97lqht" w:id="19"/>
      <w:bookmarkEnd w:id="19"/>
      <w:r w:rsidDel="00000000" w:rsidR="00000000" w:rsidRPr="00000000">
        <w:rPr>
          <w:i w:val="1"/>
          <w:rtl w:val="0"/>
        </w:rPr>
        <w:t xml:space="preserve">3</w:t>
      </w:r>
      <w:r w:rsidDel="00000000" w:rsidR="00000000" w:rsidRPr="00000000">
        <w:rPr>
          <w:i w:val="1"/>
          <w:rtl w:val="0"/>
        </w:rPr>
        <w:t xml:space="preserve">.0.1 Detail Lookup Description</w:t>
      </w:r>
    </w:p>
    <w:p w:rsidR="00000000" w:rsidDel="00000000" w:rsidP="00000000" w:rsidRDefault="00000000" w:rsidRPr="00000000" w14:paraId="00000070">
      <w:pPr>
        <w:spacing w:before="280" w:lineRule="auto"/>
        <w:ind w:left="10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uses the detailLookup API to determine the status and other information for a MoneyGram money transfer send transaction before amending or refunding it.</w:t>
      </w:r>
      <w:r w:rsidDel="00000000" w:rsidR="00000000" w:rsidRPr="00000000">
        <w:rPr>
          <w:rtl w:val="0"/>
        </w:rPr>
      </w:r>
    </w:p>
    <w:p w:rsidR="00000000" w:rsidDel="00000000" w:rsidP="00000000" w:rsidRDefault="00000000" w:rsidRPr="00000000" w14:paraId="00000071">
      <w:pP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72">
      <w:pPr>
        <w:pStyle w:val="Heading4"/>
        <w:keepNext w:val="0"/>
        <w:keepLines w:val="0"/>
        <w:spacing w:after="0" w:before="0" w:lineRule="auto"/>
        <w:ind w:left="100" w:firstLine="0"/>
        <w:rPr>
          <w:rFonts w:ascii="Verdana" w:cs="Verdana" w:eastAsia="Verdana" w:hAnsi="Verdana"/>
          <w:b w:val="1"/>
          <w:color w:val="000000"/>
          <w:sz w:val="20"/>
          <w:szCs w:val="20"/>
        </w:rPr>
      </w:pPr>
      <w:bookmarkStart w:colFirst="0" w:colLast="0" w:name="_z3svnvc035bw" w:id="20"/>
      <w:bookmarkEnd w:id="20"/>
      <w:r w:rsidDel="00000000" w:rsidR="00000000" w:rsidRPr="00000000">
        <w:rPr>
          <w:rFonts w:ascii="Verdana" w:cs="Verdana" w:eastAsia="Verdana" w:hAnsi="Verdana"/>
          <w:b w:val="1"/>
          <w:color w:val="000000"/>
          <w:sz w:val="20"/>
          <w:szCs w:val="20"/>
          <w:rtl w:val="0"/>
        </w:rPr>
        <w:t xml:space="preserve">Additional Information</w:t>
      </w:r>
    </w:p>
    <w:p w:rsidR="00000000" w:rsidDel="00000000" w:rsidP="00000000" w:rsidRDefault="00000000" w:rsidRPr="00000000" w14:paraId="00000073">
      <w:pPr>
        <w:spacing w:before="60" w:lineRule="auto"/>
        <w:ind w:left="1180" w:right="4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Agent application can look up a transaction by </w:t>
      </w:r>
      <w:r w:rsidDel="00000000" w:rsidR="00000000" w:rsidRPr="00000000">
        <w:rPr>
          <w:rFonts w:ascii="Verdana" w:cs="Verdana" w:eastAsia="Verdana" w:hAnsi="Verdana"/>
          <w:b w:val="1"/>
          <w:sz w:val="20"/>
          <w:szCs w:val="20"/>
          <w:rtl w:val="0"/>
        </w:rPr>
        <w:t xml:space="preserve">mgiTransactionSessionID</w:t>
      </w:r>
      <w:r w:rsidDel="00000000" w:rsidR="00000000" w:rsidRPr="00000000">
        <w:rPr>
          <w:rFonts w:ascii="Verdana" w:cs="Verdana" w:eastAsia="Verdana" w:hAnsi="Verdana"/>
          <w:sz w:val="20"/>
          <w:szCs w:val="20"/>
          <w:rtl w:val="0"/>
        </w:rPr>
        <w:t xml:space="preserve">. In our case, the channel will call GAG using the original </w:t>
      </w:r>
      <w:r w:rsidDel="00000000" w:rsidR="00000000" w:rsidRPr="00000000">
        <w:rPr>
          <w:rFonts w:ascii="Verdana" w:cs="Verdana" w:eastAsia="Verdana" w:hAnsi="Verdana"/>
          <w:b w:val="1"/>
          <w:sz w:val="20"/>
          <w:szCs w:val="20"/>
          <w:rtl w:val="0"/>
        </w:rPr>
        <w:t xml:space="preserve">RRN from commit transaction services</w:t>
      </w:r>
      <w:r w:rsidDel="00000000" w:rsidR="00000000" w:rsidRPr="00000000">
        <w:rPr>
          <w:rFonts w:ascii="Verdana" w:cs="Verdana" w:eastAsia="Verdana" w:hAnsi="Verdana"/>
          <w:sz w:val="20"/>
          <w:szCs w:val="20"/>
          <w:rtl w:val="0"/>
        </w:rPr>
        <w:t xml:space="preserve">. The session ID can be used to look up the transaction for up to 24 hours to check the transaction status</w:t>
      </w:r>
    </w:p>
    <w:p w:rsidR="00000000" w:rsidDel="00000000" w:rsidP="00000000" w:rsidRDefault="00000000" w:rsidRPr="00000000" w14:paraId="00000074">
      <w:pPr>
        <w:spacing w:before="60" w:lineRule="auto"/>
        <w:ind w:left="11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This API can only be used by the original sending location/agent ID.</w:t>
      </w:r>
    </w:p>
    <w:p w:rsidR="00000000" w:rsidDel="00000000" w:rsidP="00000000" w:rsidRDefault="00000000" w:rsidRPr="00000000" w14:paraId="00000075">
      <w:pPr>
        <w:spacing w:before="60" w:lineRule="auto"/>
        <w:ind w:left="11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This is an Optional API to code and not required in the actual Send transaction flow.</w:t>
      </w:r>
    </w:p>
    <w:p w:rsidR="00000000" w:rsidDel="00000000" w:rsidP="00000000" w:rsidRDefault="00000000" w:rsidRPr="00000000" w14:paraId="00000076">
      <w:pPr>
        <w:pStyle w:val="Heading2"/>
        <w:rPr>
          <w:rFonts w:ascii="Verdana" w:cs="Verdana" w:eastAsia="Verdana" w:hAnsi="Verdana"/>
          <w:i w:val="1"/>
          <w:sz w:val="30"/>
          <w:szCs w:val="30"/>
        </w:rPr>
      </w:pPr>
      <w:bookmarkStart w:colFirst="0" w:colLast="0" w:name="_83t9fukj6o94" w:id="21"/>
      <w:bookmarkEnd w:id="21"/>
      <w:r w:rsidDel="00000000" w:rsidR="00000000" w:rsidRPr="00000000">
        <w:rPr>
          <w:rFonts w:ascii="Verdana" w:cs="Verdana" w:eastAsia="Verdana" w:hAnsi="Verdana"/>
          <w:i w:val="1"/>
          <w:sz w:val="30"/>
          <w:szCs w:val="30"/>
          <w:rtl w:val="0"/>
        </w:rPr>
        <w:t xml:space="preserve">3.0.2 Detail Lookup Request Headers Description</w:t>
      </w:r>
    </w:p>
    <w:p w:rsidR="00000000" w:rsidDel="00000000" w:rsidP="00000000" w:rsidRDefault="00000000" w:rsidRPr="00000000" w14:paraId="00000077">
      <w:pPr>
        <w:rPr>
          <w:rFonts w:ascii="Verdana" w:cs="Verdana" w:eastAsia="Verdana" w:hAnsi="Verdana"/>
          <w:sz w:val="20"/>
          <w:szCs w:val="20"/>
        </w:rPr>
      </w:pPr>
      <w:r w:rsidDel="00000000" w:rsidR="00000000" w:rsidRPr="00000000">
        <w:rPr>
          <w:rtl w:val="0"/>
        </w:rPr>
      </w:r>
    </w:p>
    <w:tbl>
      <w:tblPr>
        <w:tblStyle w:val="Table2"/>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115"/>
        <w:tblGridChange w:id="0">
          <w:tblGrid>
            <w:gridCol w:w="1905"/>
            <w:gridCol w:w="81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8">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9">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A">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B">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http://10.11.6.110:8580/api/v1/moneygram/outbound/detailLookup</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C">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D">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E">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F">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0080">
      <w:pPr>
        <w:pStyle w:val="Heading2"/>
        <w:spacing w:after="240" w:before="240" w:lineRule="auto"/>
        <w:rPr>
          <w:rFonts w:ascii="Verdana" w:cs="Verdana" w:eastAsia="Verdana" w:hAnsi="Verdana"/>
          <w:b w:val="1"/>
          <w:sz w:val="20"/>
          <w:szCs w:val="20"/>
        </w:rPr>
      </w:pPr>
      <w:bookmarkStart w:colFirst="0" w:colLast="0" w:name="_cmq6z7q6gm25" w:id="22"/>
      <w:bookmarkEnd w:id="22"/>
      <w:r w:rsidDel="00000000" w:rsidR="00000000" w:rsidRPr="00000000">
        <w:rPr>
          <w:rFonts w:ascii="Verdana" w:cs="Verdana" w:eastAsia="Verdana" w:hAnsi="Verdana"/>
          <w:i w:val="1"/>
          <w:sz w:val="30"/>
          <w:szCs w:val="30"/>
          <w:rtl w:val="0"/>
        </w:rPr>
        <w:t xml:space="preserve">3.0.3 Detail Lookup Request Field Description</w:t>
      </w:r>
      <w:r w:rsidDel="00000000" w:rsidR="00000000" w:rsidRPr="00000000">
        <w:rPr>
          <w:rFonts w:ascii="Verdana" w:cs="Verdana" w:eastAsia="Verdana" w:hAnsi="Verdana"/>
          <w:b w:val="1"/>
          <w:sz w:val="20"/>
          <w:szCs w:val="20"/>
          <w:rtl w:val="0"/>
        </w:rPr>
        <w:t xml:space="preserve">  </w:t>
      </w:r>
    </w:p>
    <w:tbl>
      <w:tblPr>
        <w:tblStyle w:val="Table3"/>
        <w:tblW w:w="1204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700"/>
        <w:gridCol w:w="4305"/>
        <w:gridCol w:w="1305"/>
        <w:gridCol w:w="1305"/>
        <w:tblGridChange w:id="0">
          <w:tblGrid>
            <w:gridCol w:w="2430"/>
            <w:gridCol w:w="2700"/>
            <w:gridCol w:w="4305"/>
            <w:gridCol w:w="1305"/>
            <w:gridCol w:w="130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81">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82">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83">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84">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85">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8">
            <w:pPr>
              <w:numPr>
                <w:ilvl w:val="0"/>
                <w:numId w:val="67"/>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0089">
            <w:pPr>
              <w:numPr>
                <w:ilvl w:val="0"/>
                <w:numId w:val="67"/>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Same with the one supplied on Commit Transaction Request</w:t>
            </w:r>
          </w:p>
          <w:p w:rsidR="00000000" w:rsidDel="00000000" w:rsidP="00000000" w:rsidRDefault="00000000" w:rsidRPr="00000000" w14:paraId="0000008A">
            <w:pPr>
              <w:numPr>
                <w:ilvl w:val="0"/>
                <w:numId w:val="67"/>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008B">
            <w:pPr>
              <w:numPr>
                <w:ilvl w:val="0"/>
                <w:numId w:val="67"/>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009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009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009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00A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0A6">
      <w:pPr>
        <w:pStyle w:val="Heading2"/>
        <w:rPr>
          <w:rFonts w:ascii="Verdana" w:cs="Verdana" w:eastAsia="Verdana" w:hAnsi="Verdana"/>
          <w:i w:val="1"/>
          <w:sz w:val="30"/>
          <w:szCs w:val="30"/>
        </w:rPr>
      </w:pPr>
      <w:bookmarkStart w:colFirst="0" w:colLast="0" w:name="_zbmk2w746uh9" w:id="23"/>
      <w:bookmarkEnd w:id="23"/>
      <w:r w:rsidDel="00000000" w:rsidR="00000000" w:rsidRPr="00000000">
        <w:rPr>
          <w:rFonts w:ascii="Verdana" w:cs="Verdana" w:eastAsia="Verdana" w:hAnsi="Verdana"/>
          <w:i w:val="1"/>
          <w:rtl w:val="0"/>
        </w:rPr>
        <w:t xml:space="preserve">3.0.4 </w:t>
      </w:r>
      <w:r w:rsidDel="00000000" w:rsidR="00000000" w:rsidRPr="00000000">
        <w:rPr>
          <w:rFonts w:ascii="Verdana" w:cs="Verdana" w:eastAsia="Verdana" w:hAnsi="Verdana"/>
          <w:i w:val="1"/>
          <w:sz w:val="30"/>
          <w:szCs w:val="30"/>
          <w:rtl w:val="0"/>
        </w:rPr>
        <w:t xml:space="preserve">Detail Lookup</w:t>
      </w:r>
      <w:r w:rsidDel="00000000" w:rsidR="00000000" w:rsidRPr="00000000">
        <w:rPr>
          <w:rFonts w:ascii="Verdana" w:cs="Verdana" w:eastAsia="Verdana" w:hAnsi="Verdana"/>
          <w:i w:val="1"/>
          <w:rtl w:val="0"/>
        </w:rPr>
        <w:t xml:space="preserve"> Sample Request </w:t>
      </w:r>
      <w:r w:rsidDel="00000000" w:rsidR="00000000" w:rsidRPr="00000000">
        <w:rPr>
          <w:rtl w:val="0"/>
        </w:rPr>
      </w:r>
    </w:p>
    <w:tbl>
      <w:tblPr>
        <w:tblStyle w:val="Table4"/>
        <w:tblW w:w="103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&lt;?xml version="1.0" encoding="UTF-8"?&gt;</w:t>
            </w:r>
          </w:p>
          <w:p w:rsidR="00000000" w:rsidDel="00000000" w:rsidP="00000000" w:rsidRDefault="00000000" w:rsidRPr="00000000" w14:paraId="000000A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 xmlns:soapenv="http://schemas.xmlsoap.org/soap/envelope/"&gt;</w:t>
            </w:r>
          </w:p>
          <w:p w:rsidR="00000000" w:rsidDel="00000000" w:rsidP="00000000" w:rsidRDefault="00000000" w:rsidRPr="00000000" w14:paraId="000000A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0A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&lt;detailLookupRequest&gt;</w:t>
            </w:r>
          </w:p>
          <w:p w:rsidR="00000000" w:rsidDel="00000000" w:rsidP="00000000" w:rsidRDefault="00000000" w:rsidRPr="00000000" w14:paraId="000000A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0A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00A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00A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00A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&lt;signature&gt;signature&lt;/signature&gt;</w:t>
            </w:r>
          </w:p>
          <w:p w:rsidR="00000000" w:rsidDel="00000000" w:rsidP="00000000" w:rsidRDefault="00000000" w:rsidRPr="00000000" w14:paraId="000000B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&lt;/detailLookupRequest&gt;</w:t>
            </w:r>
          </w:p>
          <w:p w:rsidR="00000000" w:rsidDel="00000000" w:rsidP="00000000" w:rsidRDefault="00000000" w:rsidRPr="00000000" w14:paraId="000000B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0B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p w:rsidR="00000000" w:rsidDel="00000000" w:rsidP="00000000" w:rsidRDefault="00000000" w:rsidRPr="00000000" w14:paraId="000000B3">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B4">
      <w:pPr>
        <w:pStyle w:val="Heading2"/>
        <w:rPr>
          <w:rFonts w:ascii="Verdana" w:cs="Verdana" w:eastAsia="Verdana" w:hAnsi="Verdana"/>
          <w:sz w:val="20"/>
          <w:szCs w:val="20"/>
        </w:rPr>
      </w:pPr>
      <w:bookmarkStart w:colFirst="0" w:colLast="0" w:name="_8jmrm6lrjnf8" w:id="24"/>
      <w:bookmarkEnd w:id="24"/>
      <w:r w:rsidDel="00000000" w:rsidR="00000000" w:rsidRPr="00000000">
        <w:rPr>
          <w:rFonts w:ascii="Verdana" w:cs="Verdana" w:eastAsia="Verdana" w:hAnsi="Verdana"/>
          <w:i w:val="1"/>
          <w:sz w:val="30"/>
          <w:szCs w:val="30"/>
          <w:rtl w:val="0"/>
        </w:rPr>
        <w:t xml:space="preserve">3.0.5 Detail Lookup Response Headers Description</w:t>
      </w:r>
      <w:r w:rsidDel="00000000" w:rsidR="00000000" w:rsidRPr="00000000">
        <w:rPr>
          <w:rtl w:val="0"/>
        </w:rPr>
      </w:r>
    </w:p>
    <w:tbl>
      <w:tblPr>
        <w:tblStyle w:val="Table5"/>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6030"/>
        <w:tblGridChange w:id="0">
          <w:tblGrid>
            <w:gridCol w:w="4140"/>
            <w:gridCol w:w="603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5">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6">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200 - OK</w:t>
            </w:r>
          </w:p>
        </w:tc>
      </w:tr>
    </w:tbl>
    <w:p w:rsidR="00000000" w:rsidDel="00000000" w:rsidP="00000000" w:rsidRDefault="00000000" w:rsidRPr="00000000" w14:paraId="000000B7">
      <w:pPr>
        <w:pStyle w:val="Heading2"/>
        <w:spacing w:after="240" w:before="240" w:lineRule="auto"/>
        <w:rPr>
          <w:rFonts w:ascii="Verdana" w:cs="Verdana" w:eastAsia="Verdana" w:hAnsi="Verdana"/>
          <w:sz w:val="30"/>
          <w:szCs w:val="30"/>
          <w:highlight w:val="cyan"/>
        </w:rPr>
      </w:pPr>
      <w:bookmarkStart w:colFirst="0" w:colLast="0" w:name="_5mo4iit7ipsw" w:id="25"/>
      <w:bookmarkEnd w:id="25"/>
      <w:r w:rsidDel="00000000" w:rsidR="00000000" w:rsidRPr="00000000">
        <w:rPr>
          <w:rFonts w:ascii="Verdana" w:cs="Verdana" w:eastAsia="Verdana" w:hAnsi="Verdana"/>
          <w:i w:val="1"/>
          <w:sz w:val="30"/>
          <w:szCs w:val="30"/>
          <w:rtl w:val="0"/>
        </w:rPr>
        <w:t xml:space="preserve">3.0.6 Detail Lookup Response Field Description</w:t>
      </w:r>
      <w:r w:rsidDel="00000000" w:rsidR="00000000" w:rsidRPr="00000000">
        <w:rPr>
          <w:rtl w:val="0"/>
        </w:rPr>
      </w:r>
    </w:p>
    <w:tbl>
      <w:tblPr>
        <w:tblStyle w:val="Table6"/>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625"/>
        <w:gridCol w:w="5805"/>
        <w:gridCol w:w="1020"/>
        <w:tblGridChange w:id="0">
          <w:tblGrid>
            <w:gridCol w:w="720"/>
            <w:gridCol w:w="2625"/>
            <w:gridCol w:w="5805"/>
            <w:gridCol w:w="102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2">
            <w:pPr>
              <w:spacing w:before="120" w:lineRule="auto"/>
              <w:ind w:left="72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Statuses: </w:t>
            </w:r>
          </w:p>
          <w:p w:rsidR="00000000" w:rsidDel="00000000" w:rsidP="00000000" w:rsidRDefault="00000000" w:rsidRPr="00000000" w14:paraId="000000C3">
            <w:pPr>
              <w:spacing w:before="120" w:lineRule="auto"/>
              <w:ind w:left="72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status</w:t>
            </w:r>
          </w:p>
          <w:p w:rsidR="00000000" w:rsidDel="00000000" w:rsidP="00000000" w:rsidRDefault="00000000" w:rsidRPr="00000000" w14:paraId="000000C4">
            <w:pPr>
              <w:numPr>
                <w:ilvl w:val="0"/>
                <w:numId w:val="43"/>
              </w:numPr>
              <w:spacing w:before="120" w:lineRule="auto"/>
              <w:ind w:left="1440" w:right="14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OK|000, </w:t>
            </w:r>
            <w:r w:rsidDel="00000000" w:rsidR="00000000" w:rsidRPr="00000000">
              <w:rPr>
                <w:rFonts w:ascii="Verdana" w:cs="Verdana" w:eastAsia="Verdana" w:hAnsi="Verdana"/>
                <w:sz w:val="20"/>
                <w:szCs w:val="20"/>
                <w:rtl w:val="0"/>
              </w:rPr>
              <w:t xml:space="preserve">where 000 is the success status code</w:t>
            </w:r>
          </w:p>
          <w:p w:rsidR="00000000" w:rsidDel="00000000" w:rsidP="00000000" w:rsidRDefault="00000000" w:rsidRPr="00000000" w14:paraId="000000C5">
            <w:pPr>
              <w:spacing w:before="120" w:lineRule="auto"/>
              <w:ind w:left="72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pending status</w:t>
            </w:r>
          </w:p>
          <w:p w:rsidR="00000000" w:rsidDel="00000000" w:rsidP="00000000" w:rsidRDefault="00000000" w:rsidRPr="00000000" w14:paraId="000000C6">
            <w:pPr>
              <w:numPr>
                <w:ilvl w:val="0"/>
                <w:numId w:val="43"/>
              </w:numPr>
              <w:spacing w:before="120" w:lineRule="auto"/>
              <w:ind w:left="1440" w:right="14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PENDING|001, </w:t>
            </w:r>
            <w:r w:rsidDel="00000000" w:rsidR="00000000" w:rsidRPr="00000000">
              <w:rPr>
                <w:rFonts w:ascii="Verdana" w:cs="Verdana" w:eastAsia="Verdana" w:hAnsi="Verdana"/>
                <w:sz w:val="20"/>
                <w:szCs w:val="20"/>
                <w:rtl w:val="0"/>
              </w:rPr>
              <w:t xml:space="preserve">where 001 is the pending status code</w:t>
            </w:r>
          </w:p>
          <w:p w:rsidR="00000000" w:rsidDel="00000000" w:rsidP="00000000" w:rsidRDefault="00000000" w:rsidRPr="00000000" w14:paraId="000000C7">
            <w:pPr>
              <w:spacing w:before="120" w:lineRule="auto"/>
              <w:ind w:left="72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00C8">
            <w:pPr>
              <w:numPr>
                <w:ilvl w:val="0"/>
                <w:numId w:val="43"/>
              </w:numPr>
              <w:spacing w:before="120" w:lineRule="auto"/>
              <w:ind w:left="1440" w:right="14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imtReferenceNumber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Imt reference number. Returned when status is OK (Success)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imtSessionTranId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Imt session tran ID. Returned when status is OK (Success)</w:t>
            </w:r>
          </w:p>
          <w:p w:rsidR="00000000" w:rsidDel="00000000" w:rsidP="00000000" w:rsidRDefault="00000000" w:rsidRPr="00000000" w14:paraId="000000D9">
            <w:pPr>
              <w:spacing w:before="120" w:lineRule="auto"/>
              <w:ind w:left="240" w:right="14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imtTransactionDate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Imt Transaction Date. Returned when status is OK (Success)</w:t>
            </w:r>
          </w:p>
          <w:p w:rsidR="00000000" w:rsidDel="00000000" w:rsidP="00000000" w:rsidRDefault="00000000" w:rsidRPr="00000000" w14:paraId="000000DE">
            <w:pPr>
              <w:spacing w:before="120" w:lineRule="auto"/>
              <w:ind w:left="240" w:right="14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imtStatus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Valid values:</w:t>
            </w:r>
          </w:p>
          <w:p w:rsidR="00000000" w:rsidDel="00000000" w:rsidP="00000000" w:rsidRDefault="00000000" w:rsidRPr="00000000" w14:paraId="000000E3">
            <w:pPr>
              <w:numPr>
                <w:ilvl w:val="0"/>
                <w:numId w:val="26"/>
              </w:numPr>
              <w:spacing w:after="0" w:afterAutospacing="0" w:before="120" w:lineRule="auto"/>
              <w:ind w:left="720" w:right="140" w:hanging="360"/>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AVAIL</w:t>
            </w:r>
            <w:r w:rsidDel="00000000" w:rsidR="00000000" w:rsidRPr="00000000">
              <w:rPr>
                <w:rFonts w:ascii="Verdana" w:cs="Verdana" w:eastAsia="Verdana" w:hAnsi="Verdana"/>
                <w:sz w:val="20"/>
                <w:szCs w:val="20"/>
                <w:rtl w:val="0"/>
              </w:rPr>
              <w:t xml:space="preserve"> is available</w:t>
            </w:r>
          </w:p>
          <w:p w:rsidR="00000000" w:rsidDel="00000000" w:rsidP="00000000" w:rsidRDefault="00000000" w:rsidRPr="00000000" w14:paraId="000000E4">
            <w:pPr>
              <w:numPr>
                <w:ilvl w:val="0"/>
                <w:numId w:val="26"/>
              </w:numPr>
              <w:spacing w:after="0" w:afterAutospacing="0" w:before="0" w:beforeAutospacing="0" w:lineRule="auto"/>
              <w:ind w:left="720" w:right="140" w:hanging="360"/>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CANCL</w:t>
            </w:r>
            <w:r w:rsidDel="00000000" w:rsidR="00000000" w:rsidRPr="00000000">
              <w:rPr>
                <w:rFonts w:ascii="Verdana" w:cs="Verdana" w:eastAsia="Verdana" w:hAnsi="Verdana"/>
                <w:sz w:val="20"/>
                <w:szCs w:val="20"/>
                <w:rtl w:val="0"/>
              </w:rPr>
              <w:t xml:space="preserve"> is canceled</w:t>
            </w:r>
          </w:p>
          <w:p w:rsidR="00000000" w:rsidDel="00000000" w:rsidP="00000000" w:rsidRDefault="00000000" w:rsidRPr="00000000" w14:paraId="000000E5">
            <w:pPr>
              <w:numPr>
                <w:ilvl w:val="0"/>
                <w:numId w:val="26"/>
              </w:numPr>
              <w:spacing w:after="0" w:afterAutospacing="0" w:before="0" w:beforeAutospacing="0" w:lineRule="auto"/>
              <w:ind w:left="720" w:right="140" w:hanging="360"/>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RECVD</w:t>
            </w:r>
            <w:r w:rsidDel="00000000" w:rsidR="00000000" w:rsidRPr="00000000">
              <w:rPr>
                <w:rFonts w:ascii="Verdana" w:cs="Verdana" w:eastAsia="Verdana" w:hAnsi="Verdana"/>
                <w:sz w:val="20"/>
                <w:szCs w:val="20"/>
                <w:rtl w:val="0"/>
              </w:rPr>
              <w:t xml:space="preserve"> is received</w:t>
            </w:r>
          </w:p>
          <w:p w:rsidR="00000000" w:rsidDel="00000000" w:rsidP="00000000" w:rsidRDefault="00000000" w:rsidRPr="00000000" w14:paraId="000000E6">
            <w:pPr>
              <w:numPr>
                <w:ilvl w:val="0"/>
                <w:numId w:val="26"/>
              </w:numPr>
              <w:spacing w:after="0" w:afterAutospacing="0" w:before="0" w:beforeAutospacing="0" w:lineRule="auto"/>
              <w:ind w:left="720" w:right="140" w:hanging="360"/>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REFND</w:t>
            </w:r>
            <w:r w:rsidDel="00000000" w:rsidR="00000000" w:rsidRPr="00000000">
              <w:rPr>
                <w:rFonts w:ascii="Verdana" w:cs="Verdana" w:eastAsia="Verdana" w:hAnsi="Verdana"/>
                <w:sz w:val="20"/>
                <w:szCs w:val="20"/>
                <w:rtl w:val="0"/>
              </w:rPr>
              <w:t xml:space="preserve"> is refunded</w:t>
            </w:r>
          </w:p>
          <w:p w:rsidR="00000000" w:rsidDel="00000000" w:rsidP="00000000" w:rsidRDefault="00000000" w:rsidRPr="00000000" w14:paraId="000000E7">
            <w:pPr>
              <w:numPr>
                <w:ilvl w:val="0"/>
                <w:numId w:val="26"/>
              </w:numPr>
              <w:spacing w:after="0" w:afterAutospacing="0" w:before="0" w:beforeAutospacing="0" w:lineRule="auto"/>
              <w:ind w:left="720" w:right="140" w:hanging="360"/>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AFR</w:t>
            </w:r>
            <w:r w:rsidDel="00000000" w:rsidR="00000000" w:rsidRPr="00000000">
              <w:rPr>
                <w:rFonts w:ascii="Verdana" w:cs="Verdana" w:eastAsia="Verdana" w:hAnsi="Verdana"/>
                <w:sz w:val="20"/>
                <w:szCs w:val="20"/>
                <w:rtl w:val="0"/>
              </w:rPr>
              <w:t xml:space="preserve"> is available for refund</w:t>
            </w:r>
          </w:p>
          <w:p w:rsidR="00000000" w:rsidDel="00000000" w:rsidP="00000000" w:rsidRDefault="00000000" w:rsidRPr="00000000" w14:paraId="000000E8">
            <w:pPr>
              <w:numPr>
                <w:ilvl w:val="0"/>
                <w:numId w:val="26"/>
              </w:numPr>
              <w:spacing w:before="0" w:beforeAutospacing="0" w:lineRule="auto"/>
              <w:ind w:left="720" w:right="140" w:hanging="360"/>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PRCSS</w:t>
            </w:r>
            <w:r w:rsidDel="00000000" w:rsidR="00000000" w:rsidRPr="00000000">
              <w:rPr>
                <w:rFonts w:ascii="Verdana" w:cs="Verdana" w:eastAsia="Verdana" w:hAnsi="Verdana"/>
                <w:sz w:val="20"/>
                <w:szCs w:val="20"/>
                <w:rtl w:val="0"/>
              </w:rPr>
              <w:t xml:space="preserve"> is for processing. With this status, the transaction can be reversed or amended, but it cannot be received</w:t>
            </w:r>
          </w:p>
          <w:p w:rsidR="00000000" w:rsidDel="00000000" w:rsidP="00000000" w:rsidRDefault="00000000" w:rsidRPr="00000000" w14:paraId="000000E9">
            <w:pPr>
              <w:spacing w:before="120" w:lineRule="auto"/>
              <w:ind w:left="240" w:right="1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A">
            <w:pPr>
              <w:spacing w:before="120" w:lineRule="auto"/>
              <w:ind w:left="240" w:right="14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00EC">
      <w:pPr>
        <w:pStyle w:val="Heading2"/>
        <w:spacing w:after="240" w:before="240" w:lineRule="auto"/>
        <w:rPr>
          <w:rFonts w:ascii="Verdana" w:cs="Verdana" w:eastAsia="Verdana" w:hAnsi="Verdana"/>
          <w:i w:val="1"/>
          <w:sz w:val="30"/>
          <w:szCs w:val="30"/>
        </w:rPr>
      </w:pPr>
      <w:bookmarkStart w:colFirst="0" w:colLast="0" w:name="_ewjwlhhlmaa" w:id="26"/>
      <w:bookmarkEnd w:id="26"/>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spacing w:after="240" w:before="240" w:lineRule="auto"/>
        <w:rPr>
          <w:rFonts w:ascii="Verdana" w:cs="Verdana" w:eastAsia="Verdana" w:hAnsi="Verdana"/>
          <w:b w:val="1"/>
          <w:sz w:val="30"/>
          <w:szCs w:val="30"/>
        </w:rPr>
      </w:pPr>
      <w:bookmarkStart w:colFirst="0" w:colLast="0" w:name="_k6idrsj27erw" w:id="27"/>
      <w:bookmarkEnd w:id="27"/>
      <w:r w:rsidDel="00000000" w:rsidR="00000000" w:rsidRPr="00000000">
        <w:rPr>
          <w:rFonts w:ascii="Verdana" w:cs="Verdana" w:eastAsia="Verdana" w:hAnsi="Verdana"/>
          <w:i w:val="1"/>
          <w:sz w:val="30"/>
          <w:szCs w:val="30"/>
          <w:rtl w:val="0"/>
        </w:rPr>
        <w:t xml:space="preserve">3</w:t>
      </w:r>
      <w:r w:rsidDel="00000000" w:rsidR="00000000" w:rsidRPr="00000000">
        <w:rPr>
          <w:rFonts w:ascii="Verdana" w:cs="Verdana" w:eastAsia="Verdana" w:hAnsi="Verdana"/>
          <w:i w:val="1"/>
          <w:sz w:val="30"/>
          <w:szCs w:val="30"/>
          <w:rtl w:val="0"/>
        </w:rPr>
        <w:t xml:space="preserve">.0.7 Detail Lookup Sample Success  Response</w:t>
      </w:r>
      <w:r w:rsidDel="00000000" w:rsidR="00000000" w:rsidRPr="00000000">
        <w:rPr>
          <w:rtl w:val="0"/>
        </w:rPr>
      </w:r>
    </w:p>
    <w:tbl>
      <w:tblPr>
        <w:tblStyle w:val="Table7"/>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30"/>
        <w:tblGridChange w:id="0">
          <w:tblGrid>
            <w:gridCol w:w="10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0E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0F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&lt;imtReferenceNumber&gt;12345&lt;/imtReferenceNumber&gt;</w:t>
            </w:r>
          </w:p>
          <w:p w:rsidR="00000000" w:rsidDel="00000000" w:rsidP="00000000" w:rsidRDefault="00000000" w:rsidRPr="00000000" w14:paraId="000000F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&lt;imtSessionTranId&gt;12345&lt;/imtSessionTranId&gt;</w:t>
            </w:r>
          </w:p>
          <w:p w:rsidR="00000000" w:rsidDel="00000000" w:rsidP="00000000" w:rsidRDefault="00000000" w:rsidRPr="00000000" w14:paraId="000000F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&lt;imtTransactionDate&gt;3455566&lt;/imtTransactionDate&gt;</w:t>
            </w:r>
          </w:p>
          <w:p w:rsidR="00000000" w:rsidDel="00000000" w:rsidP="00000000" w:rsidRDefault="00000000" w:rsidRPr="00000000" w14:paraId="000000F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&lt;status&gt;OK|000&lt;/status&gt;</w:t>
            </w:r>
          </w:p>
          <w:p w:rsidR="00000000" w:rsidDel="00000000" w:rsidP="00000000" w:rsidRDefault="00000000" w:rsidRPr="00000000" w14:paraId="000000F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&lt;imtStatus&gt;AVAIL&lt;/imtStatus&gt;</w:t>
            </w:r>
          </w:p>
          <w:p w:rsidR="00000000" w:rsidDel="00000000" w:rsidP="00000000" w:rsidRDefault="00000000" w:rsidRPr="00000000" w14:paraId="000000F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&lt;responseCode&gt;000&lt;/responseCode&gt;</w:t>
            </w:r>
          </w:p>
          <w:p w:rsidR="00000000" w:rsidDel="00000000" w:rsidP="00000000" w:rsidRDefault="00000000" w:rsidRPr="00000000" w14:paraId="000000F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&lt;responseDesc&gt;Transaction Completed Successfully.&lt;/responseDesc&gt;</w:t>
            </w:r>
          </w:p>
          <w:p w:rsidR="00000000" w:rsidDel="00000000" w:rsidP="00000000" w:rsidRDefault="00000000" w:rsidRPr="00000000" w14:paraId="000000F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tc>
      </w:tr>
    </w:tbl>
    <w:p w:rsidR="00000000" w:rsidDel="00000000" w:rsidP="00000000" w:rsidRDefault="00000000" w:rsidRPr="00000000" w14:paraId="000000F8">
      <w:pPr>
        <w:pStyle w:val="Heading2"/>
        <w:spacing w:after="240" w:before="240" w:lineRule="auto"/>
        <w:rPr>
          <w:rFonts w:ascii="Verdana" w:cs="Verdana" w:eastAsia="Verdana" w:hAnsi="Verdana"/>
          <w:b w:val="1"/>
          <w:sz w:val="30"/>
          <w:szCs w:val="30"/>
        </w:rPr>
      </w:pPr>
      <w:bookmarkStart w:colFirst="0" w:colLast="0" w:name="_bcoe1mdapewx" w:id="28"/>
      <w:bookmarkEnd w:id="28"/>
      <w:r w:rsidDel="00000000" w:rsidR="00000000" w:rsidRPr="00000000">
        <w:rPr>
          <w:rFonts w:ascii="Verdana" w:cs="Verdana" w:eastAsia="Verdana" w:hAnsi="Verdana"/>
          <w:i w:val="1"/>
          <w:sz w:val="30"/>
          <w:szCs w:val="30"/>
          <w:rtl w:val="0"/>
        </w:rPr>
        <w:t xml:space="preserve">3.0.8 Detail Lookup Sample Failure Response</w:t>
      </w:r>
      <w:r w:rsidDel="00000000" w:rsidR="00000000" w:rsidRPr="00000000">
        <w:rPr>
          <w:rtl w:val="0"/>
        </w:rPr>
      </w:r>
    </w:p>
    <w:tbl>
      <w:tblPr>
        <w:tblStyle w:val="Table8"/>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0F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0F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0F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0F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00F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tc>
      </w:tr>
    </w:tbl>
    <w:p w:rsidR="00000000" w:rsidDel="00000000" w:rsidP="00000000" w:rsidRDefault="00000000" w:rsidRPr="00000000" w14:paraId="000000FF">
      <w:pPr>
        <w:pStyle w:val="Heading1"/>
        <w:rPr>
          <w:color w:val="660000"/>
        </w:rPr>
      </w:pPr>
      <w:bookmarkStart w:colFirst="0" w:colLast="0" w:name="_drj4acj2zuby" w:id="29"/>
      <w:bookmarkEnd w:id="29"/>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rPr>
          <w:rFonts w:ascii="Verdana" w:cs="Verdana" w:eastAsia="Verdana" w:hAnsi="Verdana"/>
          <w:color w:val="660000"/>
        </w:rPr>
      </w:pPr>
      <w:bookmarkStart w:colFirst="0" w:colLast="0" w:name="_b9rg26rpa864" w:id="30"/>
      <w:bookmarkEnd w:id="30"/>
      <w:r w:rsidDel="00000000" w:rsidR="00000000" w:rsidRPr="00000000">
        <w:rPr>
          <w:color w:val="660000"/>
          <w:rtl w:val="0"/>
        </w:rPr>
        <w:t xml:space="preserve">4.0 Amend Transaction Service</w:t>
      </w:r>
      <w:r w:rsidDel="00000000" w:rsidR="00000000" w:rsidRPr="00000000">
        <w:rPr>
          <w:rtl w:val="0"/>
        </w:rPr>
      </w:r>
    </w:p>
    <w:p w:rsidR="00000000" w:rsidDel="00000000" w:rsidP="00000000" w:rsidRDefault="00000000" w:rsidRPr="00000000" w14:paraId="00000101">
      <w:pPr>
        <w:pStyle w:val="Heading2"/>
        <w:rPr>
          <w:i w:val="1"/>
        </w:rPr>
      </w:pPr>
      <w:bookmarkStart w:colFirst="0" w:colLast="0" w:name="_phdz7n31tfpv" w:id="31"/>
      <w:bookmarkEnd w:id="31"/>
      <w:r w:rsidDel="00000000" w:rsidR="00000000" w:rsidRPr="00000000">
        <w:rPr>
          <w:i w:val="1"/>
          <w:rtl w:val="0"/>
        </w:rPr>
        <w:t xml:space="preserve">4</w:t>
      </w:r>
      <w:r w:rsidDel="00000000" w:rsidR="00000000" w:rsidRPr="00000000">
        <w:rPr>
          <w:i w:val="1"/>
          <w:rtl w:val="0"/>
        </w:rPr>
        <w:t xml:space="preserve">.0.1 Amend Transaction Description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ind w:left="10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uses the </w:t>
      </w:r>
      <w:r w:rsidDel="00000000" w:rsidR="00000000" w:rsidRPr="00000000">
        <w:rPr>
          <w:rFonts w:ascii="Courier New" w:cs="Courier New" w:eastAsia="Courier New" w:hAnsi="Courier New"/>
          <w:color w:val="0000ff"/>
          <w:sz w:val="20"/>
          <w:szCs w:val="20"/>
          <w:u w:val="single"/>
          <w:rtl w:val="0"/>
        </w:rPr>
        <w:t xml:space="preserve">amendTransaction</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API to make minor spelling changes to the receiver name (first, middle, last, and/or second last names) of money transfer send transaction. If the transaction was sent to the wrong person/receiver, the transaction must be cancelled and a new one must be created for a different receiver. MoneyGram does not allow the receiver name to be changed to a completely different person.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ind w:left="10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Business Rules to Code</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06">
      <w:pPr>
        <w:numPr>
          <w:ilvl w:val="0"/>
          <w:numId w:val="45"/>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The agent application may only amend a transaction if the </w:t>
      </w:r>
      <w:r w:rsidDel="00000000" w:rsidR="00000000" w:rsidRPr="00000000">
        <w:rPr>
          <w:rFonts w:ascii="Courier New" w:cs="Courier New" w:eastAsia="Courier New" w:hAnsi="Courier New"/>
          <w:color w:val="0000ff"/>
          <w:sz w:val="20"/>
          <w:szCs w:val="20"/>
          <w:u w:val="single"/>
          <w:rtl w:val="0"/>
        </w:rPr>
        <w:t xml:space="preserve">detailLookupResponse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returns a </w:t>
      </w:r>
      <w:r w:rsidDel="00000000" w:rsidR="00000000" w:rsidRPr="00000000">
        <w:rPr>
          <w:rFonts w:ascii="Courier New" w:cs="Courier New" w:eastAsia="Courier New" w:hAnsi="Courier New"/>
          <w:sz w:val="20"/>
          <w:szCs w:val="20"/>
          <w:rtl w:val="0"/>
        </w:rPr>
        <w:t xml:space="preserve">transactionStatus </w:t>
      </w:r>
      <w:r w:rsidDel="00000000" w:rsidR="00000000" w:rsidRPr="00000000">
        <w:rPr>
          <w:rFonts w:ascii="Verdana" w:cs="Verdana" w:eastAsia="Verdana" w:hAnsi="Verdana"/>
          <w:sz w:val="20"/>
          <w:szCs w:val="20"/>
          <w:rtl w:val="0"/>
        </w:rPr>
        <w:t xml:space="preserve">of </w:t>
      </w:r>
      <w:r w:rsidDel="00000000" w:rsidR="00000000" w:rsidRPr="00000000">
        <w:rPr>
          <w:rFonts w:ascii="Courier New" w:cs="Courier New" w:eastAsia="Courier New" w:hAnsi="Courier New"/>
          <w:sz w:val="20"/>
          <w:szCs w:val="20"/>
          <w:rtl w:val="0"/>
        </w:rPr>
        <w:t xml:space="preserve">AVAIL, AFR or PRCSS. </w:t>
      </w:r>
      <w:r w:rsidDel="00000000" w:rsidR="00000000" w:rsidRPr="00000000">
        <w:rPr>
          <w:rFonts w:ascii="Verdana" w:cs="Verdana" w:eastAsia="Verdana" w:hAnsi="Verdana"/>
          <w:sz w:val="20"/>
          <w:szCs w:val="20"/>
          <w:rtl w:val="0"/>
        </w:rPr>
        <w:t xml:space="preserve">Not all transactions in the listed statuses can automaticlaly be amended. If a transaction is in AVAIL, AFR or PRCSS status and cannot be amended, the response will return an error. </w:t>
      </w:r>
    </w:p>
    <w:p w:rsidR="00000000" w:rsidDel="00000000" w:rsidP="00000000" w:rsidRDefault="00000000" w:rsidRPr="00000000" w14:paraId="00000107">
      <w:pPr>
        <w:numPr>
          <w:ilvl w:val="0"/>
          <w:numId w:val="4"/>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The agent application may only amend transactions originally sent by the agent.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8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(**Amends can only be performed by the original send location**) </w:t>
      </w:r>
    </w:p>
    <w:p w:rsidR="00000000" w:rsidDel="00000000" w:rsidP="00000000" w:rsidRDefault="00000000" w:rsidRPr="00000000" w14:paraId="00000109">
      <w:pPr>
        <w:numPr>
          <w:ilvl w:val="0"/>
          <w:numId w:val="41"/>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If any of the name fields are not changed, the same data that was used on the original send must be sent in this request. If any of the name fields are left blank, that name field will be erased. </w:t>
      </w:r>
    </w:p>
    <w:p w:rsidR="00000000" w:rsidDel="00000000" w:rsidP="00000000" w:rsidRDefault="00000000" w:rsidRPr="00000000" w14:paraId="0000010A">
      <w:pPr>
        <w:numPr>
          <w:ilvl w:val="0"/>
          <w:numId w:val="28"/>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This name change is intended to correct the spelling only. It’s not intended to be used to change to an entirely different name.</w:t>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C">
      <w:pPr>
        <w:pStyle w:val="Heading2"/>
        <w:rPr>
          <w:rFonts w:ascii="Verdana" w:cs="Verdana" w:eastAsia="Verdana" w:hAnsi="Verdana"/>
          <w:i w:val="1"/>
          <w:sz w:val="30"/>
          <w:szCs w:val="30"/>
        </w:rPr>
      </w:pPr>
      <w:bookmarkStart w:colFirst="0" w:colLast="0" w:name="_szam0k6ngb84" w:id="32"/>
      <w:bookmarkEnd w:id="32"/>
      <w:r w:rsidDel="00000000" w:rsidR="00000000" w:rsidRPr="00000000">
        <w:rPr>
          <w:rFonts w:ascii="Verdana" w:cs="Verdana" w:eastAsia="Verdana" w:hAnsi="Verdana"/>
          <w:i w:val="1"/>
          <w:sz w:val="30"/>
          <w:szCs w:val="30"/>
          <w:rtl w:val="0"/>
        </w:rPr>
        <w:t xml:space="preserve">4.0.2 Amend Transaction Request Headers Description</w:t>
      </w:r>
    </w:p>
    <w:p w:rsidR="00000000" w:rsidDel="00000000" w:rsidP="00000000" w:rsidRDefault="00000000" w:rsidRPr="00000000" w14:paraId="0000010D">
      <w:pPr>
        <w:rPr>
          <w:rFonts w:ascii="Verdana" w:cs="Verdana" w:eastAsia="Verdana" w:hAnsi="Verdana"/>
          <w:sz w:val="20"/>
          <w:szCs w:val="20"/>
        </w:rPr>
      </w:pPr>
      <w:r w:rsidDel="00000000" w:rsidR="00000000" w:rsidRPr="00000000">
        <w:rPr>
          <w:rtl w:val="0"/>
        </w:rPr>
      </w:r>
    </w:p>
    <w:tbl>
      <w:tblPr>
        <w:tblStyle w:val="Table9"/>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115"/>
        <w:tblGridChange w:id="0">
          <w:tblGrid>
            <w:gridCol w:w="1905"/>
            <w:gridCol w:w="81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E">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F">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0">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1">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http://10.11.6.110:8580/api/v1/moneygram/outbound/amendTransaction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2">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3">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4">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5">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0116">
      <w:pPr>
        <w:pStyle w:val="Heading2"/>
        <w:spacing w:after="240" w:before="240" w:lineRule="auto"/>
        <w:rPr>
          <w:rFonts w:ascii="Verdana" w:cs="Verdana" w:eastAsia="Verdana" w:hAnsi="Verdana"/>
          <w:i w:val="1"/>
          <w:sz w:val="30"/>
          <w:szCs w:val="30"/>
        </w:rPr>
      </w:pPr>
      <w:bookmarkStart w:colFirst="0" w:colLast="0" w:name="_qcjfbbivv1b8" w:id="33"/>
      <w:bookmarkEnd w:id="33"/>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spacing w:after="240" w:before="240" w:lineRule="auto"/>
        <w:rPr>
          <w:rFonts w:ascii="Verdana" w:cs="Verdana" w:eastAsia="Verdana" w:hAnsi="Verdana"/>
          <w:b w:val="1"/>
          <w:sz w:val="20"/>
          <w:szCs w:val="20"/>
        </w:rPr>
      </w:pPr>
      <w:bookmarkStart w:colFirst="0" w:colLast="0" w:name="_cs3w76z87s3l" w:id="34"/>
      <w:bookmarkEnd w:id="34"/>
      <w:r w:rsidDel="00000000" w:rsidR="00000000" w:rsidRPr="00000000">
        <w:rPr>
          <w:rFonts w:ascii="Verdana" w:cs="Verdana" w:eastAsia="Verdana" w:hAnsi="Verdana"/>
          <w:i w:val="1"/>
          <w:sz w:val="30"/>
          <w:szCs w:val="30"/>
          <w:rtl w:val="0"/>
        </w:rPr>
        <w:t xml:space="preserve">4.0.3 Amend Transaction Request Field Description</w:t>
      </w:r>
      <w:r w:rsidDel="00000000" w:rsidR="00000000" w:rsidRPr="00000000">
        <w:rPr>
          <w:rFonts w:ascii="Verdana" w:cs="Verdana" w:eastAsia="Verdana" w:hAnsi="Verdana"/>
          <w:b w:val="1"/>
          <w:sz w:val="20"/>
          <w:szCs w:val="20"/>
          <w:rtl w:val="0"/>
        </w:rPr>
        <w:t xml:space="preserve">  </w:t>
      </w:r>
    </w:p>
    <w:tbl>
      <w:tblPr>
        <w:tblStyle w:val="Table10"/>
        <w:tblW w:w="1065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085"/>
        <w:gridCol w:w="4320"/>
        <w:gridCol w:w="1140"/>
        <w:gridCol w:w="1230"/>
        <w:tblGridChange w:id="0">
          <w:tblGrid>
            <w:gridCol w:w="1875"/>
            <w:gridCol w:w="2085"/>
            <w:gridCol w:w="4320"/>
            <w:gridCol w:w="1140"/>
            <w:gridCol w:w="123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18">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19">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1A">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1B">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1C">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012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Unique</w:t>
            </w:r>
          </w:p>
          <w:p w:rsidR="00000000" w:rsidDel="00000000" w:rsidP="00000000" w:rsidRDefault="00000000" w:rsidRPr="00000000" w14:paraId="0000012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012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012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012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013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callbackUrl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Channel callback 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013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1">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142">
      <w:pPr>
        <w:rPr/>
      </w:pPr>
      <w:r w:rsidDel="00000000" w:rsidR="00000000" w:rsidRPr="00000000">
        <w:rPr>
          <w:rtl w:val="0"/>
        </w:rPr>
      </w:r>
    </w:p>
    <w:tbl>
      <w:tblPr>
        <w:tblStyle w:val="Table11"/>
        <w:tblW w:w="1054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50"/>
        <w:gridCol w:w="2100"/>
        <w:gridCol w:w="4260"/>
        <w:gridCol w:w="1185"/>
        <w:gridCol w:w="1050"/>
        <w:tblGridChange w:id="0">
          <w:tblGrid>
            <w:gridCol w:w="1950"/>
            <w:gridCol w:w="2100"/>
            <w:gridCol w:w="4260"/>
            <w:gridCol w:w="1185"/>
            <w:gridCol w:w="105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referenceNumber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3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before="20" w:lineRule="auto"/>
              <w:ind w:left="40" w:firstLine="0"/>
              <w:jc w:val="both"/>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4D">
            <w:pPr>
              <w:numPr>
                <w:ilvl w:val="0"/>
                <w:numId w:val="4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 name or operator ID of the associate or user performing the transaction; it must be auto- populated from the agent's system and cannot be editable by the user </w:t>
            </w:r>
          </w:p>
          <w:p w:rsidR="00000000" w:rsidDel="00000000" w:rsidP="00000000" w:rsidRDefault="00000000" w:rsidRPr="00000000" w14:paraId="0000014E">
            <w:pPr>
              <w:numPr>
                <w:ilvl w:val="0"/>
                <w:numId w:val="33"/>
              </w:numPr>
              <w:pBdr>
                <w:top w:color="auto" w:space="0" w:sz="0" w:val="none"/>
                <w:bottom w:color="auto" w:space="0" w:sz="0" w:val="none"/>
                <w:right w:color="auto" w:space="0" w:sz="0" w:val="none"/>
                <w:between w:color="auto" w:space="0" w:sz="0" w:val="none"/>
              </w:pBdr>
              <w:ind w:left="1120" w:hanging="360"/>
              <w:rPr>
                <w:sz w:val="20"/>
                <w:szCs w:val="20"/>
              </w:rPr>
            </w:pPr>
            <w:r w:rsidDel="00000000" w:rsidR="00000000" w:rsidRPr="00000000">
              <w:rPr>
                <w:rFonts w:ascii="Verdana" w:cs="Verdana" w:eastAsia="Verdana" w:hAnsi="Verdana"/>
                <w:sz w:val="20"/>
                <w:szCs w:val="20"/>
                <w:rtl w:val="0"/>
              </w:rPr>
              <w:t xml:space="preserve">Agent Facing – Teller ID/User ID mapped to operatorName </w:t>
            </w:r>
          </w:p>
          <w:p w:rsidR="00000000" w:rsidDel="00000000" w:rsidP="00000000" w:rsidRDefault="00000000" w:rsidRPr="00000000" w14:paraId="0000014F">
            <w:pPr>
              <w:numPr>
                <w:ilvl w:val="0"/>
                <w:numId w:val="25"/>
              </w:numPr>
              <w:pBdr>
                <w:top w:color="auto" w:space="0" w:sz="0" w:val="none"/>
                <w:bottom w:color="auto" w:space="0" w:sz="0" w:val="none"/>
                <w:right w:color="auto" w:space="0" w:sz="0" w:val="none"/>
                <w:between w:color="auto" w:space="0" w:sz="0" w:val="none"/>
              </w:pBdr>
              <w:ind w:left="1120" w:hanging="360"/>
              <w:rPr>
                <w:sz w:val="20"/>
                <w:szCs w:val="20"/>
              </w:rPr>
            </w:pPr>
            <w:r w:rsidDel="00000000" w:rsidR="00000000" w:rsidRPr="00000000">
              <w:rPr>
                <w:rFonts w:ascii="Verdana" w:cs="Verdana" w:eastAsia="Verdana" w:hAnsi="Verdana"/>
                <w:sz w:val="20"/>
                <w:szCs w:val="20"/>
                <w:rtl w:val="0"/>
              </w:rPr>
              <w:t xml:space="preserve">Customer Facing/Self Service (kiosk, online, mobile) – User ID/User Login mapped to operatorName </w:t>
            </w:r>
          </w:p>
          <w:p w:rsidR="00000000" w:rsidDel="00000000" w:rsidP="00000000" w:rsidRDefault="00000000" w:rsidRPr="00000000" w14:paraId="00000150">
            <w:pPr>
              <w:numPr>
                <w:ilvl w:val="0"/>
                <w:numId w:val="38"/>
              </w:numPr>
              <w:pBdr>
                <w:top w:color="auto" w:space="0" w:sz="0" w:val="none"/>
                <w:bottom w:color="auto" w:space="0" w:sz="0" w:val="none"/>
                <w:right w:color="auto" w:space="0" w:sz="0" w:val="none"/>
                <w:between w:color="auto" w:space="0" w:sz="0" w:val="none"/>
              </w:pBdr>
              <w:ind w:left="1120" w:hanging="360"/>
              <w:rPr>
                <w:sz w:val="20"/>
                <w:szCs w:val="20"/>
              </w:rPr>
            </w:pPr>
            <w:r w:rsidDel="00000000" w:rsidR="00000000" w:rsidRPr="00000000">
              <w:rPr>
                <w:rFonts w:ascii="Verdana" w:cs="Verdana" w:eastAsia="Verdana" w:hAnsi="Verdana"/>
                <w:sz w:val="20"/>
                <w:szCs w:val="20"/>
                <w:rtl w:val="0"/>
              </w:rPr>
              <w:t xml:space="preserve">ATM – unique customer ID (customer number) mapped to operatorName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receiverFirstName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24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receiverMiddleName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5D">
            <w:pPr>
              <w:numPr>
                <w:ilvl w:val="0"/>
                <w:numId w:val="81"/>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value of </w:t>
            </w:r>
            <w:r w:rsidDel="00000000" w:rsidR="00000000" w:rsidRPr="00000000">
              <w:rPr>
                <w:rFonts w:ascii="Courier New" w:cs="Courier New" w:eastAsia="Courier New" w:hAnsi="Courier New"/>
                <w:sz w:val="20"/>
                <w:szCs w:val="20"/>
                <w:rtl w:val="0"/>
              </w:rPr>
              <w:t xml:space="preserve">receiverMiddleName </w:t>
            </w:r>
            <w:r w:rsidDel="00000000" w:rsidR="00000000" w:rsidRPr="00000000">
              <w:rPr>
                <w:rFonts w:ascii="Verdana" w:cs="Verdana" w:eastAsia="Verdana" w:hAnsi="Verdana"/>
                <w:sz w:val="20"/>
                <w:szCs w:val="20"/>
                <w:rtl w:val="0"/>
              </w:rPr>
              <w:t xml:space="preserve">must be sent even if the Middle name has not changed in order prevent a blank value overwriting the existing second last name </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5F">
            <w:pPr>
              <w:numPr>
                <w:ilvl w:val="0"/>
                <w:numId w:val="79"/>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is required if a value was returned in the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u w:val="single"/>
                <w:rtl w:val="0"/>
              </w:rPr>
              <w:t xml:space="preserve">detailLookupResponse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1">
            <w:pPr>
              <w:numPr>
                <w:ilvl w:val="0"/>
                <w:numId w:val="19"/>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receiverLastName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tbl>
      <w:tblPr>
        <w:tblStyle w:val="Table12"/>
        <w:tblW w:w="105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50"/>
        <w:gridCol w:w="2115"/>
        <w:gridCol w:w="4245"/>
        <w:gridCol w:w="1050"/>
        <w:gridCol w:w="1200"/>
        <w:tblGridChange w:id="0">
          <w:tblGrid>
            <w:gridCol w:w="1950"/>
            <w:gridCol w:w="2115"/>
            <w:gridCol w:w="4245"/>
            <w:gridCol w:w="1050"/>
            <w:gridCol w:w="1200"/>
          </w:tblGrid>
        </w:tblGridChange>
      </w:tblGrid>
      <w:tr>
        <w:trPr>
          <w:cantSplit w:val="0"/>
          <w:trHeight w:val="24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receiverLastName2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71">
            <w:pPr>
              <w:numPr>
                <w:ilvl w:val="0"/>
                <w:numId w:val="52"/>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value of </w:t>
            </w:r>
            <w:r w:rsidDel="00000000" w:rsidR="00000000" w:rsidRPr="00000000">
              <w:rPr>
                <w:rFonts w:ascii="Courier New" w:cs="Courier New" w:eastAsia="Courier New" w:hAnsi="Courier New"/>
                <w:sz w:val="20"/>
                <w:szCs w:val="20"/>
                <w:rtl w:val="0"/>
              </w:rPr>
              <w:t xml:space="preserve">receiverLastName2 </w:t>
            </w:r>
            <w:r w:rsidDel="00000000" w:rsidR="00000000" w:rsidRPr="00000000">
              <w:rPr>
                <w:rFonts w:ascii="Verdana" w:cs="Verdana" w:eastAsia="Verdana" w:hAnsi="Verdana"/>
                <w:sz w:val="20"/>
                <w:szCs w:val="20"/>
                <w:rtl w:val="0"/>
              </w:rPr>
              <w:t xml:space="preserve">must be sent even if the second last name has not changed in order prevent a blank value overwriting the existing second last name </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73">
            <w:pPr>
              <w:numPr>
                <w:ilvl w:val="0"/>
                <w:numId w:val="11"/>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is required if a value was returned in the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ind w:left="400"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u w:val="single"/>
                <w:rtl w:val="0"/>
              </w:rPr>
              <w:t xml:space="preserve">detailLookupResponse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5">
            <w:pPr>
              <w:numPr>
                <w:ilvl w:val="0"/>
                <w:numId w:val="21"/>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receiverNameSuffix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receiverNameSuffixOther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receiverFirstNameNotAvailab le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before="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bl>
    <w:p w:rsidR="00000000" w:rsidDel="00000000" w:rsidP="00000000" w:rsidRDefault="00000000" w:rsidRPr="00000000" w14:paraId="00000189">
      <w:pPr>
        <w:pStyle w:val="Heading2"/>
        <w:rPr>
          <w:i w:val="1"/>
          <w:sz w:val="30"/>
          <w:szCs w:val="30"/>
        </w:rPr>
      </w:pPr>
      <w:bookmarkStart w:colFirst="0" w:colLast="0" w:name="_44icf413to7f" w:id="35"/>
      <w:bookmarkEnd w:id="35"/>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2"/>
        <w:rPr>
          <w:i w:val="1"/>
          <w:sz w:val="30"/>
          <w:szCs w:val="30"/>
        </w:rPr>
      </w:pPr>
      <w:bookmarkStart w:colFirst="0" w:colLast="0" w:name="_qxmo9j2r2y7c" w:id="36"/>
      <w:bookmarkEnd w:id="36"/>
      <w:r w:rsidDel="00000000" w:rsidR="00000000" w:rsidRPr="00000000">
        <w:rPr>
          <w:i w:val="1"/>
          <w:sz w:val="30"/>
          <w:szCs w:val="30"/>
          <w:rtl w:val="0"/>
        </w:rPr>
        <w:t xml:space="preserve">4.0.4 Amend Transaction Sample Request </w:t>
      </w:r>
    </w:p>
    <w:tbl>
      <w:tblPr>
        <w:tblStyle w:val="Table13"/>
        <w:tblW w:w="103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soapenv:Envelope xmlns:soapenv="http://schemas.xmlsoap.org/soap/envelope/"&gt;</w:t>
            </w:r>
          </w:p>
          <w:p w:rsidR="00000000" w:rsidDel="00000000" w:rsidP="00000000" w:rsidRDefault="00000000" w:rsidRPr="00000000" w14:paraId="0000018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&lt;soapenv:Header/&gt;</w:t>
            </w:r>
          </w:p>
          <w:p w:rsidR="00000000" w:rsidDel="00000000" w:rsidP="00000000" w:rsidRDefault="00000000" w:rsidRPr="00000000" w14:paraId="0000018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18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&lt;channelInfo&gt;</w:t>
            </w:r>
          </w:p>
          <w:p w:rsidR="00000000" w:rsidDel="00000000" w:rsidP="00000000" w:rsidRDefault="00000000" w:rsidRPr="00000000" w14:paraId="0000018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&lt;rrn&gt;1234rrn&lt;/rrn&gt;</w:t>
            </w:r>
          </w:p>
          <w:p w:rsidR="00000000" w:rsidDel="00000000" w:rsidP="00000000" w:rsidRDefault="00000000" w:rsidRPr="00000000" w14:paraId="0000019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019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019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019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&lt;callbackUrl&gt;http://localhost:8080/callback&lt;/callbackUrl&gt;</w:t>
            </w:r>
          </w:p>
          <w:p w:rsidR="00000000" w:rsidDel="00000000" w:rsidP="00000000" w:rsidRDefault="00000000" w:rsidRPr="00000000" w14:paraId="0000019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&lt;signature&gt;signature&lt;/signature&gt;</w:t>
            </w:r>
          </w:p>
          <w:p w:rsidR="00000000" w:rsidDel="00000000" w:rsidP="00000000" w:rsidRDefault="00000000" w:rsidRPr="00000000" w14:paraId="0000019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019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&lt;amendTransactionRequest xmlns="http://www.moneygram.com/AgentConnect1512"&gt;</w:t>
            </w:r>
          </w:p>
          <w:p w:rsidR="00000000" w:rsidDel="00000000" w:rsidP="00000000" w:rsidRDefault="00000000" w:rsidRPr="00000000" w14:paraId="0000019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&lt;referenceNumber&gt;12345678&lt;/referenceNumber&gt;</w:t>
            </w:r>
          </w:p>
          <w:p w:rsidR="00000000" w:rsidDel="00000000" w:rsidP="00000000" w:rsidRDefault="00000000" w:rsidRPr="00000000" w14:paraId="0000019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&lt;operatorName&gt;ATM&lt;/operatorName&gt;</w:t>
            </w:r>
          </w:p>
          <w:p w:rsidR="00000000" w:rsidDel="00000000" w:rsidP="00000000" w:rsidRDefault="00000000" w:rsidRPr="00000000" w14:paraId="0000019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&lt;receiverFirstName&gt;John&lt;/receiverFirstName&gt;</w:t>
            </w:r>
          </w:p>
          <w:p w:rsidR="00000000" w:rsidDel="00000000" w:rsidP="00000000" w:rsidRDefault="00000000" w:rsidRPr="00000000" w14:paraId="0000019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&lt;receiverMiddleName&gt;M&lt;/receiverMiddleName&gt;</w:t>
            </w:r>
          </w:p>
          <w:p w:rsidR="00000000" w:rsidDel="00000000" w:rsidP="00000000" w:rsidRDefault="00000000" w:rsidRPr="00000000" w14:paraId="0000019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&lt;receiverLastName&gt;Doe&lt;/receiverLastName&gt;</w:t>
            </w:r>
          </w:p>
          <w:p w:rsidR="00000000" w:rsidDel="00000000" w:rsidP="00000000" w:rsidRDefault="00000000" w:rsidRPr="00000000" w14:paraId="0000019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&lt;receiverLastName2&gt;John&lt;/receiverLastName2&gt;</w:t>
            </w:r>
          </w:p>
          <w:p w:rsidR="00000000" w:rsidDel="00000000" w:rsidP="00000000" w:rsidRDefault="00000000" w:rsidRPr="00000000" w14:paraId="0000019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&lt;receiverNameSuffix&gt;Mr&lt;/receiverNameSuffix&gt;</w:t>
            </w:r>
          </w:p>
          <w:p w:rsidR="00000000" w:rsidDel="00000000" w:rsidP="00000000" w:rsidRDefault="00000000" w:rsidRPr="00000000" w14:paraId="0000019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&lt;receiverNameSuffixOther&gt;Mr&lt;/receiverNameSuffixOther&gt;</w:t>
            </w:r>
          </w:p>
          <w:p w:rsidR="00000000" w:rsidDel="00000000" w:rsidP="00000000" w:rsidRDefault="00000000" w:rsidRPr="00000000" w14:paraId="0000019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&lt;receiverFirstNameNotAvailable&gt;false&lt;/receiverFirstNameNotAvailable&gt;</w:t>
            </w:r>
          </w:p>
          <w:p w:rsidR="00000000" w:rsidDel="00000000" w:rsidP="00000000" w:rsidRDefault="00000000" w:rsidRPr="00000000" w14:paraId="000001A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&lt;/amendTransactionRequest&gt;</w:t>
            </w:r>
          </w:p>
          <w:p w:rsidR="00000000" w:rsidDel="00000000" w:rsidP="00000000" w:rsidRDefault="00000000" w:rsidRPr="00000000" w14:paraId="000001A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1A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tc>
      </w:tr>
    </w:tbl>
    <w:p w:rsidR="00000000" w:rsidDel="00000000" w:rsidP="00000000" w:rsidRDefault="00000000" w:rsidRPr="00000000" w14:paraId="000001A3">
      <w:pPr>
        <w:pStyle w:val="Heading2"/>
        <w:spacing w:after="240" w:before="240" w:lineRule="auto"/>
        <w:rPr>
          <w:rFonts w:ascii="Verdana" w:cs="Verdana" w:eastAsia="Verdana" w:hAnsi="Verdana"/>
          <w:i w:val="1"/>
          <w:sz w:val="30"/>
          <w:szCs w:val="30"/>
        </w:rPr>
      </w:pPr>
      <w:bookmarkStart w:colFirst="0" w:colLast="0" w:name="_u4r6p7tusy6d" w:id="37"/>
      <w:bookmarkEnd w:id="37"/>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2"/>
        <w:spacing w:after="240" w:before="240" w:lineRule="auto"/>
        <w:rPr>
          <w:rFonts w:ascii="Verdana" w:cs="Verdana" w:eastAsia="Verdana" w:hAnsi="Verdana"/>
          <w:sz w:val="20"/>
          <w:szCs w:val="20"/>
        </w:rPr>
      </w:pPr>
      <w:bookmarkStart w:colFirst="0" w:colLast="0" w:name="_15ba6qcjjp4i" w:id="38"/>
      <w:bookmarkEnd w:id="38"/>
      <w:r w:rsidDel="00000000" w:rsidR="00000000" w:rsidRPr="00000000">
        <w:rPr>
          <w:rFonts w:ascii="Verdana" w:cs="Verdana" w:eastAsia="Verdana" w:hAnsi="Verdana"/>
          <w:i w:val="1"/>
          <w:sz w:val="30"/>
          <w:szCs w:val="30"/>
          <w:rtl w:val="0"/>
        </w:rPr>
        <w:t xml:space="preserve">4.0.5 Amend Transaction Response Headers Description</w:t>
      </w:r>
      <w:r w:rsidDel="00000000" w:rsidR="00000000" w:rsidRPr="00000000">
        <w:rPr>
          <w:rtl w:val="0"/>
        </w:rPr>
      </w:r>
    </w:p>
    <w:tbl>
      <w:tblPr>
        <w:tblStyle w:val="Table14"/>
        <w:tblW w:w="101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6420"/>
        <w:tblGridChange w:id="0">
          <w:tblGrid>
            <w:gridCol w:w="3690"/>
            <w:gridCol w:w="642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5">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6">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200 - OK</w:t>
            </w:r>
          </w:p>
        </w:tc>
      </w:tr>
    </w:tbl>
    <w:p w:rsidR="00000000" w:rsidDel="00000000" w:rsidP="00000000" w:rsidRDefault="00000000" w:rsidRPr="00000000" w14:paraId="000001A7">
      <w:pPr>
        <w:pStyle w:val="Heading2"/>
        <w:rPr>
          <w:rFonts w:ascii="Verdana" w:cs="Verdana" w:eastAsia="Verdana" w:hAnsi="Verdana"/>
          <w:i w:val="1"/>
          <w:sz w:val="30"/>
          <w:szCs w:val="30"/>
        </w:rPr>
      </w:pPr>
      <w:bookmarkStart w:colFirst="0" w:colLast="0" w:name="_cton2jckcpbx" w:id="39"/>
      <w:bookmarkEnd w:id="39"/>
      <w:r w:rsidDel="00000000" w:rsidR="00000000" w:rsidRPr="00000000">
        <w:rPr>
          <w:rFonts w:ascii="Verdana" w:cs="Verdana" w:eastAsia="Verdana" w:hAnsi="Verdana"/>
          <w:i w:val="1"/>
          <w:sz w:val="30"/>
          <w:szCs w:val="30"/>
          <w:rtl w:val="0"/>
        </w:rPr>
        <w:t xml:space="preserve">4.0.6 Amend Transaction Success Response Field Description  </w:t>
      </w:r>
    </w:p>
    <w:tbl>
      <w:tblPr>
        <w:tblStyle w:val="Table15"/>
        <w:tblW w:w="1006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55"/>
        <w:gridCol w:w="1995"/>
        <w:gridCol w:w="5130"/>
        <w:gridCol w:w="1185"/>
        <w:tblGridChange w:id="0">
          <w:tblGrid>
            <w:gridCol w:w="1755"/>
            <w:gridCol w:w="1995"/>
            <w:gridCol w:w="5130"/>
            <w:gridCol w:w="118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before="140" w:lineRule="auto"/>
              <w:ind w:left="20" w:firstLine="0"/>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Tag</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before="140" w:lineRule="auto"/>
              <w:ind w:left="20" w:firstLine="0"/>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Datatype</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before="140" w:lineRule="auto"/>
              <w:ind w:left="192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Information and Rules</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Display</w:t>
            </w:r>
            <w:r w:rsidDel="00000000" w:rsidR="00000000" w:rsidRPr="00000000">
              <w:rPr>
                <w:rFonts w:ascii="Verdana" w:cs="Verdana" w:eastAsia="Verdana" w:hAnsi="Verdana"/>
                <w:sz w:val="20"/>
                <w:szCs w:val="20"/>
                <w:rtl w:val="0"/>
              </w:rPr>
              <w:t xml:space="preserve">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transactionSucceeded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Valid value: true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B0">
            <w:pPr>
              <w:numPr>
                <w:ilvl w:val="0"/>
                <w:numId w:val="9"/>
              </w:numPr>
              <w:pBdr>
                <w:top w:color="auto" w:space="0" w:sz="0" w:val="none"/>
                <w:bottom w:color="auto" w:space="0" w:sz="0" w:val="none"/>
                <w:right w:color="auto" w:space="0" w:sz="0" w:val="none"/>
                <w:between w:color="auto" w:space="0" w:sz="0" w:val="none"/>
              </w:pBdr>
              <w:ind w:left="1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transaction was amended </w:t>
            </w:r>
          </w:p>
          <w:p w:rsidR="00000000" w:rsidDel="00000000" w:rsidP="00000000" w:rsidRDefault="00000000" w:rsidRPr="00000000" w14:paraId="000001B1">
            <w:pPr>
              <w:numPr>
                <w:ilvl w:val="0"/>
                <w:numId w:val="64"/>
              </w:numPr>
              <w:pBdr>
                <w:top w:color="auto" w:space="0" w:sz="0" w:val="none"/>
                <w:bottom w:color="auto" w:space="0" w:sz="0" w:val="none"/>
                <w:right w:color="auto" w:space="0" w:sz="0" w:val="none"/>
                <w:between w:color="auto" w:space="0" w:sz="0" w:val="none"/>
              </w:pBdr>
              <w:ind w:left="1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transaction is not successful, an error is returned.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bl>
    <w:p w:rsidR="00000000" w:rsidDel="00000000" w:rsidP="00000000" w:rsidRDefault="00000000" w:rsidRPr="00000000" w14:paraId="000001B3">
      <w:pPr>
        <w:pStyle w:val="Heading2"/>
        <w:spacing w:after="240" w:before="240" w:lineRule="auto"/>
        <w:rPr>
          <w:rFonts w:ascii="Verdana" w:cs="Verdana" w:eastAsia="Verdana" w:hAnsi="Verdana"/>
          <w:sz w:val="30"/>
          <w:szCs w:val="30"/>
          <w:highlight w:val="cyan"/>
        </w:rPr>
      </w:pPr>
      <w:bookmarkStart w:colFirst="0" w:colLast="0" w:name="_71qxwxtof6x0" w:id="40"/>
      <w:bookmarkEnd w:id="40"/>
      <w:r w:rsidDel="00000000" w:rsidR="00000000" w:rsidRPr="00000000">
        <w:rPr>
          <w:rFonts w:ascii="Verdana" w:cs="Verdana" w:eastAsia="Verdana" w:hAnsi="Verdana"/>
          <w:i w:val="1"/>
          <w:sz w:val="30"/>
          <w:szCs w:val="30"/>
          <w:rtl w:val="0"/>
        </w:rPr>
        <w:t xml:space="preserve">4.0.7 Amend Transaction Failure Response Field Description</w:t>
      </w:r>
      <w:r w:rsidDel="00000000" w:rsidR="00000000" w:rsidRPr="00000000">
        <w:rPr>
          <w:rtl w:val="0"/>
        </w:rPr>
      </w:r>
    </w:p>
    <w:tbl>
      <w:tblPr>
        <w:tblStyle w:val="Table16"/>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45"/>
        <w:gridCol w:w="4485"/>
        <w:gridCol w:w="2370"/>
        <w:tblGridChange w:id="0">
          <w:tblGrid>
            <w:gridCol w:w="795"/>
            <w:gridCol w:w="2445"/>
            <w:gridCol w:w="4485"/>
            <w:gridCol w:w="237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Error status.</w:t>
            </w:r>
          </w:p>
          <w:p w:rsidR="00000000" w:rsidDel="00000000" w:rsidP="00000000" w:rsidRDefault="00000000" w:rsidRPr="00000000" w14:paraId="000001BF">
            <w:pPr>
              <w:numPr>
                <w:ilvl w:val="0"/>
                <w:numId w:val="13"/>
              </w:numPr>
              <w:spacing w:after="0" w:afterAutospacing="0" w:before="120" w:lineRule="auto"/>
              <w:ind w:left="720" w:right="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01C0">
            <w:pPr>
              <w:numPr>
                <w:ilvl w:val="1"/>
                <w:numId w:val="13"/>
              </w:numPr>
              <w:spacing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01CA">
      <w:pPr>
        <w:pStyle w:val="Heading2"/>
        <w:spacing w:after="240" w:before="240" w:lineRule="auto"/>
        <w:rPr>
          <w:rFonts w:ascii="Verdana" w:cs="Verdana" w:eastAsia="Verdana" w:hAnsi="Verdana"/>
          <w:b w:val="1"/>
          <w:sz w:val="30"/>
          <w:szCs w:val="30"/>
        </w:rPr>
      </w:pPr>
      <w:bookmarkStart w:colFirst="0" w:colLast="0" w:name="_frh8mzd5x0ue" w:id="41"/>
      <w:bookmarkEnd w:id="41"/>
      <w:r w:rsidDel="00000000" w:rsidR="00000000" w:rsidRPr="00000000">
        <w:rPr>
          <w:rFonts w:ascii="Verdana" w:cs="Verdana" w:eastAsia="Verdana" w:hAnsi="Verdana"/>
          <w:i w:val="1"/>
          <w:sz w:val="30"/>
          <w:szCs w:val="30"/>
          <w:rtl w:val="0"/>
        </w:rPr>
        <w:t xml:space="preserve">4</w:t>
      </w:r>
      <w:r w:rsidDel="00000000" w:rsidR="00000000" w:rsidRPr="00000000">
        <w:rPr>
          <w:rFonts w:ascii="Verdana" w:cs="Verdana" w:eastAsia="Verdana" w:hAnsi="Verdana"/>
          <w:i w:val="1"/>
          <w:sz w:val="30"/>
          <w:szCs w:val="30"/>
          <w:rtl w:val="0"/>
        </w:rPr>
        <w:t xml:space="preserve">.0.8 Amend Transaction Sample Failure Response</w:t>
      </w:r>
      <w:r w:rsidDel="00000000" w:rsidR="00000000" w:rsidRPr="00000000">
        <w:rPr>
          <w:rtl w:val="0"/>
        </w:rPr>
      </w:r>
    </w:p>
    <w:tbl>
      <w:tblPr>
        <w:tblStyle w:val="Table17"/>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5"/>
        <w:tblGridChange w:id="0">
          <w:tblGrid>
            <w:gridCol w:w="10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1C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1C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1C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1C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01D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1D1">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D2">
      <w:pPr>
        <w:pStyle w:val="Heading1"/>
        <w:rPr>
          <w:rFonts w:ascii="Verdana" w:cs="Verdana" w:eastAsia="Verdana" w:hAnsi="Verdana"/>
          <w:color w:val="660000"/>
        </w:rPr>
      </w:pPr>
      <w:bookmarkStart w:colFirst="0" w:colLast="0" w:name="_r04gqjie2gdc" w:id="42"/>
      <w:bookmarkEnd w:id="42"/>
      <w:r w:rsidDel="00000000" w:rsidR="00000000" w:rsidRPr="00000000">
        <w:rPr>
          <w:color w:val="660000"/>
          <w:rtl w:val="0"/>
        </w:rPr>
        <w:t xml:space="preserve">5.0 Send Reversal Service</w:t>
      </w:r>
      <w:r w:rsidDel="00000000" w:rsidR="00000000" w:rsidRPr="00000000">
        <w:rPr>
          <w:rtl w:val="0"/>
        </w:rPr>
      </w:r>
    </w:p>
    <w:p w:rsidR="00000000" w:rsidDel="00000000" w:rsidP="00000000" w:rsidRDefault="00000000" w:rsidRPr="00000000" w14:paraId="000001D3">
      <w:pPr>
        <w:pStyle w:val="Heading2"/>
        <w:rPr>
          <w:i w:val="1"/>
        </w:rPr>
      </w:pPr>
      <w:bookmarkStart w:colFirst="0" w:colLast="0" w:name="_srjlt6gzfsoo" w:id="43"/>
      <w:bookmarkEnd w:id="43"/>
      <w:r w:rsidDel="00000000" w:rsidR="00000000" w:rsidRPr="00000000">
        <w:rPr>
          <w:i w:val="1"/>
          <w:rtl w:val="0"/>
        </w:rPr>
        <w:t xml:space="preserve">5</w:t>
      </w:r>
      <w:r w:rsidDel="00000000" w:rsidR="00000000" w:rsidRPr="00000000">
        <w:rPr>
          <w:i w:val="1"/>
          <w:rtl w:val="0"/>
        </w:rPr>
        <w:t xml:space="preserve">.0.1 Send Reversal Description</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ind w:lef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uses the </w:t>
      </w:r>
      <w:r w:rsidDel="00000000" w:rsidR="00000000" w:rsidRPr="00000000">
        <w:rPr>
          <w:rFonts w:ascii="Verdana" w:cs="Verdana" w:eastAsia="Verdana" w:hAnsi="Verdana"/>
          <w:color w:val="0000ff"/>
          <w:sz w:val="20"/>
          <w:szCs w:val="20"/>
          <w:u w:val="single"/>
          <w:rtl w:val="0"/>
        </w:rPr>
        <w:t xml:space="preserve">sendReversal</w:t>
      </w:r>
      <w:r w:rsidDel="00000000" w:rsidR="00000000" w:rsidRPr="00000000">
        <w:rPr>
          <w:rFonts w:ascii="Verdana" w:cs="Verdana" w:eastAsia="Verdana" w:hAnsi="Verdana"/>
          <w:color w:val="0000ff"/>
          <w:sz w:val="20"/>
          <w:szCs w:val="20"/>
          <w:rtl w:val="0"/>
        </w:rPr>
        <w:t xml:space="preserve"> </w:t>
      </w:r>
      <w:r w:rsidDel="00000000" w:rsidR="00000000" w:rsidRPr="00000000">
        <w:rPr>
          <w:rFonts w:ascii="Verdana" w:cs="Verdana" w:eastAsia="Verdana" w:hAnsi="Verdana"/>
          <w:sz w:val="20"/>
          <w:szCs w:val="20"/>
          <w:rtl w:val="0"/>
        </w:rPr>
        <w:t xml:space="preserve">API to refund a MoneyGram money transfer send transaction. </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ind w:left="10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Business Rules to Code</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D7">
      <w:pPr>
        <w:numPr>
          <w:ilvl w:val="0"/>
          <w:numId w:val="82"/>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rFonts w:ascii="Verdana" w:cs="Verdana" w:eastAsia="Verdana" w:hAnsi="Verdana"/>
          <w:sz w:val="20"/>
          <w:szCs w:val="20"/>
          <w:rtl w:val="0"/>
        </w:rPr>
        <w:t xml:space="preserve">The agent application may only reverse a transaction if the </w:t>
      </w:r>
      <w:r w:rsidDel="00000000" w:rsidR="00000000" w:rsidRPr="00000000">
        <w:rPr>
          <w:rFonts w:ascii="Verdana" w:cs="Verdana" w:eastAsia="Verdana" w:hAnsi="Verdana"/>
          <w:color w:val="0000ff"/>
          <w:sz w:val="20"/>
          <w:szCs w:val="20"/>
          <w:u w:val="single"/>
          <w:rtl w:val="0"/>
        </w:rPr>
        <w:t xml:space="preserve">detailLookupResponse</w:t>
      </w:r>
      <w:r w:rsidDel="00000000" w:rsidR="00000000" w:rsidRPr="00000000">
        <w:rPr>
          <w:rFonts w:ascii="Verdana" w:cs="Verdana" w:eastAsia="Verdana" w:hAnsi="Verdana"/>
          <w:color w:val="0000ff"/>
          <w:sz w:val="20"/>
          <w:szCs w:val="20"/>
          <w:rtl w:val="0"/>
        </w:rPr>
        <w:t xml:space="preserve"> </w:t>
      </w:r>
      <w:r w:rsidDel="00000000" w:rsidR="00000000" w:rsidRPr="00000000">
        <w:rPr>
          <w:rFonts w:ascii="Verdana" w:cs="Verdana" w:eastAsia="Verdana" w:hAnsi="Verdana"/>
          <w:sz w:val="20"/>
          <w:szCs w:val="20"/>
          <w:rtl w:val="0"/>
        </w:rPr>
        <w:t xml:space="preserve">returns a transactionStatus of AVAIL, AFR or PRCSS. Not all transactions in the listed statuses can automaticlaly be reversed. If a transaction is in AVAIL, AFR or PRCSS status and cannot be reversed, the response will return an error. </w:t>
      </w:r>
    </w:p>
    <w:p w:rsidR="00000000" w:rsidDel="00000000" w:rsidP="00000000" w:rsidRDefault="00000000" w:rsidRPr="00000000" w14:paraId="000001D8">
      <w:pPr>
        <w:numPr>
          <w:ilvl w:val="0"/>
          <w:numId w:val="82"/>
        </w:numPr>
        <w:pBdr>
          <w:top w:color="auto" w:space="0" w:sz="0" w:val="none"/>
          <w:bottom w:color="auto" w:space="0" w:sz="0" w:val="none"/>
          <w:right w:color="auto" w:space="0" w:sz="0" w:val="none"/>
          <w:between w:color="auto" w:space="0" w:sz="0" w:val="none"/>
        </w:pBd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must issue a refund receipt </w:t>
      </w:r>
    </w:p>
    <w:p w:rsidR="00000000" w:rsidDel="00000000" w:rsidP="00000000" w:rsidRDefault="00000000" w:rsidRPr="00000000" w14:paraId="000001D9">
      <w:pPr>
        <w:numPr>
          <w:ilvl w:val="0"/>
          <w:numId w:val="82"/>
        </w:numPr>
        <w:pBdr>
          <w:top w:color="auto" w:space="0" w:sz="0" w:val="none"/>
          <w:bottom w:color="auto" w:space="0" w:sz="0" w:val="none"/>
          <w:right w:color="auto" w:space="0" w:sz="0" w:val="none"/>
          <w:between w:color="auto" w:space="0" w:sz="0" w:val="none"/>
        </w:pBd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a successful Refund, the original send must have been done from the same location. (**Refund can only be performed by the original send location**) </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ind w:left="10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DC">
      <w:pPr>
        <w:numPr>
          <w:ilvl w:val="0"/>
          <w:numId w:val="39"/>
        </w:numPr>
        <w:pBdr>
          <w:top w:color="auto" w:space="0" w:sz="0" w:val="none"/>
          <w:bottom w:color="auto" w:space="0" w:sz="0" w:val="none"/>
          <w:right w:color="auto" w:space="0" w:sz="0" w:val="none"/>
          <w:between w:color="auto" w:space="0" w:sz="0" w:val="none"/>
        </w:pBd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consumer must always show identification prior to obtaining a refund </w:t>
      </w:r>
    </w:p>
    <w:p w:rsidR="00000000" w:rsidDel="00000000" w:rsidP="00000000" w:rsidRDefault="00000000" w:rsidRPr="00000000" w14:paraId="000001DD">
      <w:pPr>
        <w:numPr>
          <w:ilvl w:val="0"/>
          <w:numId w:val="39"/>
        </w:numPr>
        <w:pBdr>
          <w:top w:color="auto" w:space="0" w:sz="0" w:val="none"/>
          <w:bottom w:color="auto" w:space="0" w:sz="0" w:val="none"/>
          <w:right w:color="auto" w:space="0" w:sz="0" w:val="none"/>
          <w:between w:color="auto" w:space="0" w:sz="0" w:val="none"/>
        </w:pBdr>
        <w:ind w:left="720" w:hanging="360"/>
        <w:rPr>
          <w:sz w:val="20"/>
          <w:szCs w:val="20"/>
        </w:rPr>
      </w:pPr>
      <w:r w:rsidDel="00000000" w:rsidR="00000000" w:rsidRPr="00000000">
        <w:rPr>
          <w:rFonts w:ascii="Verdana" w:cs="Verdana" w:eastAsia="Verdana" w:hAnsi="Verdana"/>
          <w:sz w:val="20"/>
          <w:szCs w:val="20"/>
          <w:rtl w:val="0"/>
        </w:rPr>
        <w:t xml:space="preserve">The values of refundFaceAmount and refundFeeAmount appear on settlement reports </w:t>
      </w:r>
    </w:p>
    <w:p w:rsidR="00000000" w:rsidDel="00000000" w:rsidP="00000000" w:rsidRDefault="00000000" w:rsidRPr="00000000" w14:paraId="000001DE">
      <w:pPr>
        <w:numPr>
          <w:ilvl w:val="0"/>
          <w:numId w:val="39"/>
        </w:numPr>
        <w:pBdr>
          <w:top w:color="auto" w:space="0" w:sz="0" w:val="none"/>
          <w:bottom w:color="auto" w:space="0" w:sz="0" w:val="none"/>
          <w:right w:color="auto" w:space="0" w:sz="0" w:val="none"/>
          <w:between w:color="auto" w:space="0" w:sz="0" w:val="none"/>
        </w:pBd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Refunds are available to the agent application for ninety days </w:t>
      </w:r>
    </w:p>
    <w:p w:rsidR="00000000" w:rsidDel="00000000" w:rsidP="00000000" w:rsidRDefault="00000000" w:rsidRPr="00000000" w14:paraId="000001DF">
      <w:pPr>
        <w:numPr>
          <w:ilvl w:val="0"/>
          <w:numId w:val="39"/>
        </w:numPr>
        <w:pBdr>
          <w:top w:color="auto" w:space="0" w:sz="0" w:val="none"/>
          <w:bottom w:color="auto" w:space="0" w:sz="0" w:val="none"/>
          <w:right w:color="auto" w:space="0" w:sz="0" w:val="none"/>
          <w:between w:color="auto" w:space="0" w:sz="0" w:val="none"/>
        </w:pBd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Refunds after ninety days, or reversals of transactions that can't be processed by the agent application, can only be performed by contacting MoneyGram </w:t>
      </w:r>
    </w:p>
    <w:p w:rsidR="00000000" w:rsidDel="00000000" w:rsidP="00000000" w:rsidRDefault="00000000" w:rsidRPr="00000000" w14:paraId="000001E0">
      <w:pPr>
        <w:numPr>
          <w:ilvl w:val="0"/>
          <w:numId w:val="39"/>
        </w:numPr>
        <w:pBdr>
          <w:top w:color="auto" w:space="0" w:sz="0" w:val="none"/>
          <w:bottom w:color="auto" w:space="0" w:sz="0" w:val="none"/>
          <w:right w:color="auto" w:space="0" w:sz="0" w:val="none"/>
          <w:between w:color="auto" w:space="0" w:sz="0" w:val="none"/>
        </w:pBd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There are no restrictions on the type of transactions eligible for reversal. Transactions may only be reversed if they have a status of AVAIL. However, a reversal attempt on a directed send transaction may not always be successful in cases where MoneyGram has sent the transaction to the account deposit partner. An error will be returned when the reversal fails. Agent must wait for a successful response before refunding the money. </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ind w:left="10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Refund Receipt Specification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Refund receipts must go through MoneyGram legal approval process. The following rules must be followed when designing refund receipts: </w:t>
      </w:r>
    </w:p>
    <w:p w:rsidR="00000000" w:rsidDel="00000000" w:rsidP="00000000" w:rsidRDefault="00000000" w:rsidRPr="00000000" w14:paraId="000001E4">
      <w:pPr>
        <w:numPr>
          <w:ilvl w:val="0"/>
          <w:numId w:val="46"/>
        </w:numPr>
        <w:pBdr>
          <w:top w:color="auto" w:space="0" w:sz="0" w:val="none"/>
          <w:bottom w:color="auto" w:space="0" w:sz="0" w:val="none"/>
          <w:right w:color="auto" w:space="0" w:sz="0" w:val="none"/>
          <w:between w:color="auto" w:space="0" w:sz="0" w:val="none"/>
        </w:pBdr>
        <w:ind w:left="820" w:hanging="360"/>
        <w:rPr/>
      </w:pPr>
      <w:r w:rsidDel="00000000" w:rsidR="00000000" w:rsidRPr="00000000">
        <w:rPr>
          <w:rFonts w:ascii="Verdana" w:cs="Verdana" w:eastAsia="Verdana" w:hAnsi="Verdana"/>
          <w:sz w:val="20"/>
          <w:szCs w:val="20"/>
          <w:rtl w:val="0"/>
        </w:rPr>
        <w:t xml:space="preserve">The agent copy of the receipt must use one format; the consumer copy must use a second format </w:t>
      </w:r>
    </w:p>
    <w:p w:rsidR="00000000" w:rsidDel="00000000" w:rsidP="00000000" w:rsidRDefault="00000000" w:rsidRPr="00000000" w14:paraId="000001E5">
      <w:pPr>
        <w:numPr>
          <w:ilvl w:val="0"/>
          <w:numId w:val="6"/>
        </w:numPr>
        <w:pBdr>
          <w:top w:color="auto" w:space="0" w:sz="0" w:val="none"/>
          <w:bottom w:color="auto" w:space="0" w:sz="0" w:val="none"/>
          <w:right w:color="auto" w:space="0" w:sz="0" w:val="none"/>
          <w:between w:color="auto" w:space="0" w:sz="0" w:val="none"/>
        </w:pBdr>
        <w:ind w:left="820" w:hanging="360"/>
        <w:rPr/>
      </w:pPr>
      <w:r w:rsidDel="00000000" w:rsidR="00000000" w:rsidRPr="00000000">
        <w:rPr>
          <w:rFonts w:ascii="Verdana" w:cs="Verdana" w:eastAsia="Verdana" w:hAnsi="Verdana"/>
          <w:sz w:val="20"/>
          <w:szCs w:val="20"/>
          <w:rtl w:val="0"/>
        </w:rPr>
        <w:t xml:space="preserve">The receipt must be titled REFUND RECEIPT </w:t>
      </w:r>
    </w:p>
    <w:p w:rsidR="00000000" w:rsidDel="00000000" w:rsidP="00000000" w:rsidRDefault="00000000" w:rsidRPr="00000000" w14:paraId="000001E6">
      <w:pPr>
        <w:numPr>
          <w:ilvl w:val="0"/>
          <w:numId w:val="71"/>
        </w:numPr>
        <w:pBdr>
          <w:top w:color="auto" w:space="0" w:sz="0" w:val="none"/>
          <w:bottom w:color="auto" w:space="0" w:sz="0" w:val="none"/>
          <w:right w:color="auto" w:space="0" w:sz="0" w:val="none"/>
          <w:between w:color="auto" w:space="0" w:sz="0" w:val="none"/>
        </w:pBdr>
        <w:ind w:left="820" w:hanging="360"/>
        <w:rPr/>
      </w:pPr>
      <w:r w:rsidDel="00000000" w:rsidR="00000000" w:rsidRPr="00000000">
        <w:rPr>
          <w:rFonts w:ascii="Verdana" w:cs="Verdana" w:eastAsia="Verdana" w:hAnsi="Verdana"/>
          <w:sz w:val="20"/>
          <w:szCs w:val="20"/>
          <w:rtl w:val="0"/>
        </w:rPr>
        <w:t xml:space="preserve">Phrase 1 shall state, "The following transfer has been canceled." </w:t>
      </w:r>
    </w:p>
    <w:p w:rsidR="00000000" w:rsidDel="00000000" w:rsidP="00000000" w:rsidRDefault="00000000" w:rsidRPr="00000000" w14:paraId="000001E7">
      <w:pPr>
        <w:numPr>
          <w:ilvl w:val="0"/>
          <w:numId w:val="62"/>
        </w:numPr>
        <w:pBdr>
          <w:top w:color="auto" w:space="0" w:sz="0" w:val="none"/>
          <w:bottom w:color="auto" w:space="0" w:sz="0" w:val="none"/>
          <w:right w:color="auto" w:space="0" w:sz="0" w:val="none"/>
          <w:between w:color="auto" w:space="0" w:sz="0" w:val="none"/>
        </w:pBdr>
        <w:ind w:left="820" w:hanging="360"/>
        <w:rPr/>
      </w:pPr>
      <w:r w:rsidDel="00000000" w:rsidR="00000000" w:rsidRPr="00000000">
        <w:rPr>
          <w:rFonts w:ascii="Verdana" w:cs="Verdana" w:eastAsia="Verdana" w:hAnsi="Verdana"/>
          <w:sz w:val="20"/>
          <w:szCs w:val="20"/>
          <w:rtl w:val="0"/>
        </w:rPr>
        <w:t xml:space="preserve">Phrase 2 shall state, "Agent: Please return the total amount collected. Keep signed copy." </w:t>
      </w:r>
    </w:p>
    <w:p w:rsidR="00000000" w:rsidDel="00000000" w:rsidP="00000000" w:rsidRDefault="00000000" w:rsidRPr="00000000" w14:paraId="000001E8">
      <w:pPr>
        <w:numPr>
          <w:ilvl w:val="0"/>
          <w:numId w:val="51"/>
        </w:numPr>
        <w:pBdr>
          <w:top w:color="auto" w:space="0" w:sz="0" w:val="none"/>
          <w:bottom w:color="auto" w:space="0" w:sz="0" w:val="none"/>
          <w:right w:color="auto" w:space="0" w:sz="0" w:val="none"/>
          <w:between w:color="auto" w:space="0" w:sz="0" w:val="none"/>
        </w:pBdr>
        <w:ind w:left="820" w:hanging="360"/>
        <w:rPr/>
      </w:pPr>
      <w:r w:rsidDel="00000000" w:rsidR="00000000" w:rsidRPr="00000000">
        <w:rPr>
          <w:rFonts w:ascii="Verdana" w:cs="Verdana" w:eastAsia="Verdana" w:hAnsi="Verdana"/>
          <w:sz w:val="20"/>
          <w:szCs w:val="20"/>
          <w:rtl w:val="0"/>
        </w:rPr>
        <w:t xml:space="preserve">Phrase 3 shall appear near the bottom of the receipt and state, "Customer signature" </w:t>
      </w:r>
    </w:p>
    <w:p w:rsidR="00000000" w:rsidDel="00000000" w:rsidP="00000000" w:rsidRDefault="00000000" w:rsidRPr="00000000" w14:paraId="000001E9">
      <w:pPr>
        <w:numPr>
          <w:ilvl w:val="0"/>
          <w:numId w:val="48"/>
        </w:numPr>
        <w:pBdr>
          <w:top w:color="auto" w:space="0" w:sz="0" w:val="none"/>
          <w:bottom w:color="auto" w:space="0" w:sz="0" w:val="none"/>
          <w:right w:color="auto" w:space="0" w:sz="0" w:val="none"/>
          <w:between w:color="auto" w:space="0" w:sz="0" w:val="none"/>
        </w:pBdr>
        <w:ind w:left="820" w:hanging="360"/>
        <w:rPr/>
      </w:pPr>
      <w:r w:rsidDel="00000000" w:rsidR="00000000" w:rsidRPr="00000000">
        <w:rPr>
          <w:rFonts w:ascii="Verdana" w:cs="Verdana" w:eastAsia="Verdana" w:hAnsi="Verdana"/>
          <w:sz w:val="20"/>
          <w:szCs w:val="20"/>
          <w:rtl w:val="0"/>
        </w:rPr>
        <w:t xml:space="preserve">The following fields are required on refund receipts: </w:t>
      </w:r>
    </w:p>
    <w:p w:rsidR="00000000" w:rsidDel="00000000" w:rsidP="00000000" w:rsidRDefault="00000000" w:rsidRPr="00000000" w14:paraId="000001EA">
      <w:pPr>
        <w:numPr>
          <w:ilvl w:val="0"/>
          <w:numId w:val="80"/>
        </w:numPr>
        <w:pBdr>
          <w:top w:color="auto" w:space="0" w:sz="0" w:val="none"/>
          <w:bottom w:color="auto" w:space="0" w:sz="0" w:val="none"/>
          <w:right w:color="auto" w:space="0" w:sz="0" w:val="none"/>
          <w:between w:color="auto" w:space="0" w:sz="0" w:val="none"/>
        </w:pBdr>
        <w:ind w:left="1480" w:hanging="360"/>
        <w:rPr/>
      </w:pPr>
      <w:r w:rsidDel="00000000" w:rsidR="00000000" w:rsidRPr="00000000">
        <w:rPr>
          <w:rFonts w:ascii="Verdana" w:cs="Verdana" w:eastAsia="Verdana" w:hAnsi="Verdana"/>
          <w:sz w:val="20"/>
          <w:szCs w:val="20"/>
          <w:rtl w:val="0"/>
        </w:rPr>
        <w:t xml:space="preserve">From the agent's profile: </w:t>
      </w:r>
    </w:p>
    <w:p w:rsidR="00000000" w:rsidDel="00000000" w:rsidP="00000000" w:rsidRDefault="00000000" w:rsidRPr="00000000" w14:paraId="000001EB">
      <w:pPr>
        <w:numPr>
          <w:ilvl w:val="0"/>
          <w:numId w:val="73"/>
        </w:numPr>
        <w:pBdr>
          <w:top w:color="auto" w:space="0" w:sz="0" w:val="none"/>
          <w:bottom w:color="auto" w:space="0" w:sz="0" w:val="none"/>
          <w:right w:color="auto" w:space="0" w:sz="0" w:val="none"/>
          <w:between w:color="auto" w:space="0" w:sz="0" w:val="none"/>
        </w:pBdr>
        <w:ind w:left="2540" w:hanging="360"/>
        <w:rPr>
          <w:sz w:val="20"/>
          <w:szCs w:val="20"/>
        </w:rPr>
      </w:pPr>
      <w:r w:rsidDel="00000000" w:rsidR="00000000" w:rsidRPr="00000000">
        <w:rPr>
          <w:rFonts w:ascii="Verdana" w:cs="Verdana" w:eastAsia="Verdana" w:hAnsi="Verdana"/>
          <w:sz w:val="20"/>
          <w:szCs w:val="20"/>
          <w:rtl w:val="0"/>
        </w:rPr>
        <w:t xml:space="preserve">Agent's name </w:t>
      </w:r>
    </w:p>
    <w:p w:rsidR="00000000" w:rsidDel="00000000" w:rsidP="00000000" w:rsidRDefault="00000000" w:rsidRPr="00000000" w14:paraId="000001EC">
      <w:pPr>
        <w:numPr>
          <w:ilvl w:val="0"/>
          <w:numId w:val="78"/>
        </w:numPr>
        <w:pBdr>
          <w:top w:color="auto" w:space="0" w:sz="0" w:val="none"/>
          <w:bottom w:color="auto" w:space="0" w:sz="0" w:val="none"/>
          <w:right w:color="auto" w:space="0" w:sz="0" w:val="none"/>
          <w:between w:color="auto" w:space="0" w:sz="0" w:val="none"/>
        </w:pBdr>
        <w:ind w:left="2540" w:hanging="360"/>
        <w:rPr>
          <w:sz w:val="20"/>
          <w:szCs w:val="20"/>
        </w:rPr>
      </w:pPr>
      <w:r w:rsidDel="00000000" w:rsidR="00000000" w:rsidRPr="00000000">
        <w:rPr>
          <w:rFonts w:ascii="Verdana" w:cs="Verdana" w:eastAsia="Verdana" w:hAnsi="Verdana"/>
          <w:sz w:val="20"/>
          <w:szCs w:val="20"/>
          <w:rtl w:val="0"/>
        </w:rPr>
        <w:t xml:space="preserve">Agent's address </w:t>
      </w:r>
    </w:p>
    <w:p w:rsidR="00000000" w:rsidDel="00000000" w:rsidP="00000000" w:rsidRDefault="00000000" w:rsidRPr="00000000" w14:paraId="000001ED">
      <w:pPr>
        <w:numPr>
          <w:ilvl w:val="0"/>
          <w:numId w:val="10"/>
        </w:numPr>
        <w:pBdr>
          <w:top w:color="auto" w:space="0" w:sz="0" w:val="none"/>
          <w:bottom w:color="auto" w:space="0" w:sz="0" w:val="none"/>
          <w:right w:color="auto" w:space="0" w:sz="0" w:val="none"/>
          <w:between w:color="auto" w:space="0" w:sz="0" w:val="none"/>
        </w:pBdr>
        <w:ind w:left="2540" w:hanging="360"/>
        <w:rPr>
          <w:sz w:val="20"/>
          <w:szCs w:val="20"/>
        </w:rPr>
      </w:pPr>
      <w:r w:rsidDel="00000000" w:rsidR="00000000" w:rsidRPr="00000000">
        <w:rPr>
          <w:rFonts w:ascii="Verdana" w:cs="Verdana" w:eastAsia="Verdana" w:hAnsi="Verdana"/>
          <w:sz w:val="20"/>
          <w:szCs w:val="20"/>
          <w:rtl w:val="0"/>
        </w:rPr>
        <w:t xml:space="preserve">Agent's telephone number </w:t>
      </w:r>
    </w:p>
    <w:p w:rsidR="00000000" w:rsidDel="00000000" w:rsidP="00000000" w:rsidRDefault="00000000" w:rsidRPr="00000000" w14:paraId="000001EE">
      <w:pPr>
        <w:numPr>
          <w:ilvl w:val="0"/>
          <w:numId w:val="1"/>
        </w:numPr>
        <w:pBdr>
          <w:top w:color="auto" w:space="0" w:sz="0" w:val="none"/>
          <w:bottom w:color="auto" w:space="0" w:sz="0" w:val="none"/>
          <w:right w:color="auto" w:space="0" w:sz="0" w:val="none"/>
          <w:between w:color="auto" w:space="0" w:sz="0" w:val="none"/>
        </w:pBdr>
        <w:ind w:left="1480" w:hanging="360"/>
        <w:rPr/>
      </w:pPr>
      <w:r w:rsidDel="00000000" w:rsidR="00000000" w:rsidRPr="00000000">
        <w:rPr>
          <w:rFonts w:ascii="Verdana" w:cs="Verdana" w:eastAsia="Verdana" w:hAnsi="Verdana"/>
          <w:sz w:val="20"/>
          <w:szCs w:val="20"/>
          <w:rtl w:val="0"/>
        </w:rPr>
        <w:t xml:space="preserve">From the </w:t>
      </w:r>
      <w:r w:rsidDel="00000000" w:rsidR="00000000" w:rsidRPr="00000000">
        <w:rPr>
          <w:rFonts w:ascii="Verdana" w:cs="Verdana" w:eastAsia="Verdana" w:hAnsi="Verdana"/>
          <w:color w:val="0000ff"/>
          <w:sz w:val="20"/>
          <w:szCs w:val="20"/>
          <w:u w:val="single"/>
          <w:rtl w:val="0"/>
        </w:rPr>
        <w:t xml:space="preserve">detailLookupResponse</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EF">
      <w:pPr>
        <w:numPr>
          <w:ilvl w:val="0"/>
          <w:numId w:val="2"/>
        </w:numPr>
        <w:pBdr>
          <w:top w:color="auto" w:space="0" w:sz="0" w:val="none"/>
          <w:bottom w:color="auto" w:space="0" w:sz="0" w:val="none"/>
          <w:right w:color="auto" w:space="0" w:sz="0" w:val="none"/>
          <w:between w:color="auto" w:space="0" w:sz="0" w:val="none"/>
        </w:pBdr>
        <w:ind w:left="2540" w:hanging="360"/>
        <w:rPr>
          <w:sz w:val="20"/>
          <w:szCs w:val="20"/>
        </w:rPr>
      </w:pPr>
      <w:r w:rsidDel="00000000" w:rsidR="00000000" w:rsidRPr="00000000">
        <w:rPr>
          <w:rFonts w:ascii="Verdana" w:cs="Verdana" w:eastAsia="Verdana" w:hAnsi="Verdana"/>
          <w:sz w:val="20"/>
          <w:szCs w:val="20"/>
          <w:rtl w:val="0"/>
        </w:rPr>
        <w:t xml:space="preserve">transactionDateTime </w:t>
      </w:r>
    </w:p>
    <w:p w:rsidR="00000000" w:rsidDel="00000000" w:rsidP="00000000" w:rsidRDefault="00000000" w:rsidRPr="00000000" w14:paraId="000001F0">
      <w:pPr>
        <w:numPr>
          <w:ilvl w:val="0"/>
          <w:numId w:val="40"/>
        </w:numPr>
        <w:pBdr>
          <w:top w:color="auto" w:space="0" w:sz="0" w:val="none"/>
          <w:bottom w:color="auto" w:space="0" w:sz="0" w:val="none"/>
          <w:right w:color="auto" w:space="0" w:sz="0" w:val="none"/>
          <w:between w:color="auto" w:space="0" w:sz="0" w:val="none"/>
        </w:pBdr>
        <w:ind w:left="2540" w:hanging="360"/>
        <w:rPr>
          <w:sz w:val="20"/>
          <w:szCs w:val="20"/>
        </w:rPr>
      </w:pPr>
      <w:r w:rsidDel="00000000" w:rsidR="00000000" w:rsidRPr="00000000">
        <w:rPr>
          <w:rFonts w:ascii="Verdana" w:cs="Verdana" w:eastAsia="Verdana" w:hAnsi="Verdana"/>
          <w:sz w:val="20"/>
          <w:szCs w:val="20"/>
          <w:rtl w:val="0"/>
        </w:rPr>
        <w:t xml:space="preserve">senderFirstName </w:t>
      </w:r>
    </w:p>
    <w:p w:rsidR="00000000" w:rsidDel="00000000" w:rsidP="00000000" w:rsidRDefault="00000000" w:rsidRPr="00000000" w14:paraId="000001F1">
      <w:pPr>
        <w:numPr>
          <w:ilvl w:val="0"/>
          <w:numId w:val="3"/>
        </w:numPr>
        <w:pBdr>
          <w:top w:color="auto" w:space="0" w:sz="0" w:val="none"/>
          <w:bottom w:color="auto" w:space="0" w:sz="0" w:val="none"/>
          <w:right w:color="auto" w:space="0" w:sz="0" w:val="none"/>
          <w:between w:color="auto" w:space="0" w:sz="0" w:val="none"/>
        </w:pBdr>
        <w:ind w:left="2540" w:hanging="360"/>
        <w:rPr>
          <w:sz w:val="20"/>
          <w:szCs w:val="20"/>
        </w:rPr>
      </w:pPr>
      <w:r w:rsidDel="00000000" w:rsidR="00000000" w:rsidRPr="00000000">
        <w:rPr>
          <w:rFonts w:ascii="Verdana" w:cs="Verdana" w:eastAsia="Verdana" w:hAnsi="Verdana"/>
          <w:sz w:val="20"/>
          <w:szCs w:val="20"/>
          <w:rtl w:val="0"/>
        </w:rPr>
        <w:t xml:space="preserve">senderMiddleName </w:t>
      </w:r>
    </w:p>
    <w:p w:rsidR="00000000" w:rsidDel="00000000" w:rsidP="00000000" w:rsidRDefault="00000000" w:rsidRPr="00000000" w14:paraId="000001F2">
      <w:pPr>
        <w:numPr>
          <w:ilvl w:val="0"/>
          <w:numId w:val="3"/>
        </w:numPr>
        <w:pBdr>
          <w:top w:color="auto" w:space="0" w:sz="0" w:val="none"/>
          <w:bottom w:color="auto" w:space="0" w:sz="0" w:val="none"/>
          <w:right w:color="auto" w:space="0" w:sz="0" w:val="none"/>
          <w:between w:color="auto" w:space="0" w:sz="0" w:val="none"/>
        </w:pBdr>
        <w:ind w:left="2540" w:hanging="360"/>
        <w:rPr>
          <w:sz w:val="20"/>
          <w:szCs w:val="20"/>
        </w:rPr>
      </w:pPr>
      <w:r w:rsidDel="00000000" w:rsidR="00000000" w:rsidRPr="00000000">
        <w:rPr>
          <w:rFonts w:ascii="Verdana" w:cs="Verdana" w:eastAsia="Verdana" w:hAnsi="Verdana"/>
          <w:sz w:val="20"/>
          <w:szCs w:val="20"/>
          <w:rtl w:val="0"/>
        </w:rPr>
        <w:t xml:space="preserve">senderLastName </w:t>
      </w:r>
    </w:p>
    <w:p w:rsidR="00000000" w:rsidDel="00000000" w:rsidP="00000000" w:rsidRDefault="00000000" w:rsidRPr="00000000" w14:paraId="000001F3">
      <w:pPr>
        <w:numPr>
          <w:ilvl w:val="0"/>
          <w:numId w:val="3"/>
        </w:numPr>
        <w:pBdr>
          <w:top w:color="auto" w:space="0" w:sz="0" w:val="none"/>
          <w:bottom w:color="auto" w:space="0" w:sz="0" w:val="none"/>
          <w:right w:color="auto" w:space="0" w:sz="0" w:val="none"/>
          <w:between w:color="auto" w:space="0" w:sz="0" w:val="none"/>
        </w:pBdr>
        <w:ind w:left="2540" w:hanging="360"/>
        <w:rPr>
          <w:sz w:val="20"/>
          <w:szCs w:val="20"/>
        </w:rPr>
      </w:pPr>
      <w:r w:rsidDel="00000000" w:rsidR="00000000" w:rsidRPr="00000000">
        <w:rPr>
          <w:rFonts w:ascii="Verdana" w:cs="Verdana" w:eastAsia="Verdana" w:hAnsi="Verdana"/>
          <w:sz w:val="20"/>
          <w:szCs w:val="20"/>
          <w:rtl w:val="0"/>
        </w:rPr>
        <w:t xml:space="preserve">senderLastName2 </w:t>
      </w:r>
    </w:p>
    <w:p w:rsidR="00000000" w:rsidDel="00000000" w:rsidP="00000000" w:rsidRDefault="00000000" w:rsidRPr="00000000" w14:paraId="000001F4">
      <w:pPr>
        <w:numPr>
          <w:ilvl w:val="0"/>
          <w:numId w:val="3"/>
        </w:numPr>
        <w:pBdr>
          <w:top w:color="auto" w:space="0" w:sz="0" w:val="none"/>
          <w:bottom w:color="auto" w:space="0" w:sz="0" w:val="none"/>
          <w:right w:color="auto" w:space="0" w:sz="0" w:val="none"/>
          <w:between w:color="auto" w:space="0" w:sz="0" w:val="none"/>
        </w:pBdr>
        <w:ind w:left="2540" w:hanging="360"/>
        <w:rPr>
          <w:sz w:val="20"/>
          <w:szCs w:val="20"/>
        </w:rPr>
      </w:pPr>
      <w:r w:rsidDel="00000000" w:rsidR="00000000" w:rsidRPr="00000000">
        <w:rPr>
          <w:rFonts w:ascii="Verdana" w:cs="Verdana" w:eastAsia="Verdana" w:hAnsi="Verdana"/>
          <w:sz w:val="20"/>
          <w:szCs w:val="20"/>
          <w:rtl w:val="0"/>
        </w:rPr>
        <w:t xml:space="preserve">receiverFirstName </w:t>
      </w:r>
    </w:p>
    <w:p w:rsidR="00000000" w:rsidDel="00000000" w:rsidP="00000000" w:rsidRDefault="00000000" w:rsidRPr="00000000" w14:paraId="000001F5">
      <w:pPr>
        <w:numPr>
          <w:ilvl w:val="0"/>
          <w:numId w:val="3"/>
        </w:numPr>
        <w:pBdr>
          <w:top w:color="auto" w:space="0" w:sz="0" w:val="none"/>
          <w:bottom w:color="auto" w:space="0" w:sz="0" w:val="none"/>
          <w:right w:color="auto" w:space="0" w:sz="0" w:val="none"/>
          <w:between w:color="auto" w:space="0" w:sz="0" w:val="none"/>
        </w:pBdr>
        <w:ind w:left="2540" w:hanging="360"/>
        <w:rPr>
          <w:sz w:val="20"/>
          <w:szCs w:val="20"/>
        </w:rPr>
      </w:pPr>
      <w:r w:rsidDel="00000000" w:rsidR="00000000" w:rsidRPr="00000000">
        <w:rPr>
          <w:rFonts w:ascii="Verdana" w:cs="Verdana" w:eastAsia="Verdana" w:hAnsi="Verdana"/>
          <w:sz w:val="20"/>
          <w:szCs w:val="20"/>
          <w:rtl w:val="0"/>
        </w:rPr>
        <w:t xml:space="preserve">receiverMiddleName </w:t>
      </w:r>
    </w:p>
    <w:p w:rsidR="00000000" w:rsidDel="00000000" w:rsidP="00000000" w:rsidRDefault="00000000" w:rsidRPr="00000000" w14:paraId="000001F6">
      <w:pPr>
        <w:numPr>
          <w:ilvl w:val="0"/>
          <w:numId w:val="3"/>
        </w:numPr>
        <w:pBdr>
          <w:top w:color="auto" w:space="0" w:sz="0" w:val="none"/>
          <w:bottom w:color="auto" w:space="0" w:sz="0" w:val="none"/>
          <w:right w:color="auto" w:space="0" w:sz="0" w:val="none"/>
          <w:between w:color="auto" w:space="0" w:sz="0" w:val="none"/>
        </w:pBdr>
        <w:ind w:left="2540" w:hanging="360"/>
        <w:rPr>
          <w:sz w:val="20"/>
          <w:szCs w:val="20"/>
        </w:rPr>
      </w:pPr>
      <w:r w:rsidDel="00000000" w:rsidR="00000000" w:rsidRPr="00000000">
        <w:rPr>
          <w:rFonts w:ascii="Verdana" w:cs="Verdana" w:eastAsia="Verdana" w:hAnsi="Verdana"/>
          <w:sz w:val="20"/>
          <w:szCs w:val="20"/>
          <w:rtl w:val="0"/>
        </w:rPr>
        <w:t xml:space="preserve">receiverLastName </w:t>
      </w:r>
    </w:p>
    <w:p w:rsidR="00000000" w:rsidDel="00000000" w:rsidP="00000000" w:rsidRDefault="00000000" w:rsidRPr="00000000" w14:paraId="000001F7">
      <w:pPr>
        <w:numPr>
          <w:ilvl w:val="0"/>
          <w:numId w:val="3"/>
        </w:numPr>
        <w:pBdr>
          <w:top w:color="auto" w:space="0" w:sz="0" w:val="none"/>
          <w:bottom w:color="auto" w:space="0" w:sz="0" w:val="none"/>
          <w:right w:color="auto" w:space="0" w:sz="0" w:val="none"/>
          <w:between w:color="auto" w:space="0" w:sz="0" w:val="none"/>
        </w:pBdr>
        <w:ind w:left="2540" w:hanging="360"/>
        <w:rPr>
          <w:sz w:val="20"/>
          <w:szCs w:val="20"/>
        </w:rPr>
      </w:pPr>
      <w:r w:rsidDel="00000000" w:rsidR="00000000" w:rsidRPr="00000000">
        <w:rPr>
          <w:rFonts w:ascii="Verdana" w:cs="Verdana" w:eastAsia="Verdana" w:hAnsi="Verdana"/>
          <w:sz w:val="20"/>
          <w:szCs w:val="20"/>
          <w:rtl w:val="0"/>
        </w:rPr>
        <w:t xml:space="preserve">receiverLastName2 </w:t>
      </w:r>
    </w:p>
    <w:p w:rsidR="00000000" w:rsidDel="00000000" w:rsidP="00000000" w:rsidRDefault="00000000" w:rsidRPr="00000000" w14:paraId="000001F8">
      <w:pPr>
        <w:numPr>
          <w:ilvl w:val="1"/>
          <w:numId w:val="3"/>
        </w:numPr>
        <w:pBdr>
          <w:top w:color="auto" w:space="0" w:sz="0" w:val="none"/>
          <w:bottom w:color="auto" w:space="0" w:sz="0" w:val="none"/>
          <w:right w:color="auto" w:space="0" w:sz="0" w:val="none"/>
          <w:between w:color="auto" w:space="0" w:sz="0" w:val="none"/>
        </w:pBdr>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From information used in the </w:t>
      </w:r>
      <w:r w:rsidDel="00000000" w:rsidR="00000000" w:rsidRPr="00000000">
        <w:rPr>
          <w:rFonts w:ascii="Verdana" w:cs="Verdana" w:eastAsia="Verdana" w:hAnsi="Verdana"/>
          <w:color w:val="0000ff"/>
          <w:sz w:val="20"/>
          <w:szCs w:val="20"/>
          <w:u w:val="single"/>
          <w:rtl w:val="0"/>
        </w:rPr>
        <w:t xml:space="preserve">sendReversalRequest</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F9">
      <w:pPr>
        <w:numPr>
          <w:ilvl w:val="2"/>
          <w:numId w:val="3"/>
        </w:numPr>
        <w:pBdr>
          <w:top w:color="auto" w:space="0" w:sz="0" w:val="none"/>
          <w:bottom w:color="auto" w:space="0" w:sz="0" w:val="none"/>
          <w:right w:color="auto" w:space="0" w:sz="0" w:val="none"/>
          <w:between w:color="auto" w:space="0" w:sz="0" w:val="none"/>
        </w:pBdr>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referenceNumber </w:t>
      </w:r>
    </w:p>
    <w:p w:rsidR="00000000" w:rsidDel="00000000" w:rsidP="00000000" w:rsidRDefault="00000000" w:rsidRPr="00000000" w14:paraId="000001FA">
      <w:pPr>
        <w:numPr>
          <w:ilvl w:val="2"/>
          <w:numId w:val="3"/>
        </w:numPr>
        <w:pBdr>
          <w:top w:color="auto" w:space="0" w:sz="0" w:val="none"/>
          <w:bottom w:color="auto" w:space="0" w:sz="0" w:val="none"/>
          <w:right w:color="auto" w:space="0" w:sz="0" w:val="none"/>
          <w:between w:color="auto" w:space="0" w:sz="0" w:val="none"/>
        </w:pBdr>
        <w:ind w:left="216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sendReversalReason </w:t>
      </w:r>
    </w:p>
    <w:p w:rsidR="00000000" w:rsidDel="00000000" w:rsidP="00000000" w:rsidRDefault="00000000" w:rsidRPr="00000000" w14:paraId="000001FB">
      <w:pPr>
        <w:numPr>
          <w:ilvl w:val="0"/>
          <w:numId w:val="32"/>
        </w:numPr>
        <w:pBdr>
          <w:top w:color="auto" w:space="0" w:sz="0" w:val="none"/>
          <w:bottom w:color="auto" w:space="0" w:sz="0" w:val="none"/>
          <w:right w:color="auto" w:space="0" w:sz="0" w:val="none"/>
          <w:between w:color="auto" w:space="0" w:sz="0" w:val="none"/>
        </w:pBdr>
        <w:ind w:left="1480" w:hanging="360"/>
        <w:rPr/>
      </w:pPr>
      <w:r w:rsidDel="00000000" w:rsidR="00000000" w:rsidRPr="00000000">
        <w:rPr>
          <w:rFonts w:ascii="Verdana" w:cs="Verdana" w:eastAsia="Verdana" w:hAnsi="Verdana"/>
          <w:sz w:val="20"/>
          <w:szCs w:val="20"/>
          <w:rtl w:val="0"/>
        </w:rPr>
        <w:t xml:space="preserve">From the </w:t>
      </w:r>
      <w:r w:rsidDel="00000000" w:rsidR="00000000" w:rsidRPr="00000000">
        <w:rPr>
          <w:rFonts w:ascii="Verdana" w:cs="Verdana" w:eastAsia="Verdana" w:hAnsi="Verdana"/>
          <w:color w:val="0000ff"/>
          <w:sz w:val="20"/>
          <w:szCs w:val="20"/>
          <w:u w:val="single"/>
          <w:rtl w:val="0"/>
        </w:rPr>
        <w:t xml:space="preserve">sendReversalResponse</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FC">
      <w:pPr>
        <w:numPr>
          <w:ilvl w:val="2"/>
          <w:numId w:val="32"/>
        </w:numPr>
        <w:pBdr>
          <w:top w:color="auto" w:space="0" w:sz="0" w:val="none"/>
          <w:bottom w:color="auto" w:space="0" w:sz="0" w:val="none"/>
          <w:right w:color="auto" w:space="0" w:sz="0" w:val="none"/>
          <w:between w:color="auto" w:space="0" w:sz="0" w:val="none"/>
        </w:pBdr>
        <w:ind w:left="2160" w:hanging="360"/>
        <w:rPr/>
      </w:pPr>
      <w:r w:rsidDel="00000000" w:rsidR="00000000" w:rsidRPr="00000000">
        <w:rPr>
          <w:rFonts w:ascii="Verdana" w:cs="Verdana" w:eastAsia="Verdana" w:hAnsi="Verdana"/>
          <w:sz w:val="20"/>
          <w:szCs w:val="20"/>
          <w:rtl w:val="0"/>
        </w:rPr>
        <w:t xml:space="preserve">transactionDateTime </w:t>
      </w:r>
    </w:p>
    <w:p w:rsidR="00000000" w:rsidDel="00000000" w:rsidP="00000000" w:rsidRDefault="00000000" w:rsidRPr="00000000" w14:paraId="000001FD">
      <w:pPr>
        <w:numPr>
          <w:ilvl w:val="2"/>
          <w:numId w:val="32"/>
        </w:numPr>
        <w:pBdr>
          <w:top w:color="auto" w:space="0" w:sz="0" w:val="none"/>
          <w:bottom w:color="auto" w:space="0" w:sz="0" w:val="none"/>
          <w:right w:color="auto" w:space="0" w:sz="0" w:val="none"/>
          <w:between w:color="auto" w:space="0" w:sz="0" w:val="none"/>
        </w:pBdr>
        <w:ind w:left="2160" w:hanging="360"/>
        <w:rPr/>
      </w:pPr>
      <w:r w:rsidDel="00000000" w:rsidR="00000000" w:rsidRPr="00000000">
        <w:rPr>
          <w:rFonts w:ascii="Verdana" w:cs="Verdana" w:eastAsia="Verdana" w:hAnsi="Verdana"/>
          <w:sz w:val="20"/>
          <w:szCs w:val="20"/>
          <w:rtl w:val="0"/>
        </w:rPr>
        <w:t xml:space="preserve">refundFaceAmount </w:t>
      </w:r>
    </w:p>
    <w:p w:rsidR="00000000" w:rsidDel="00000000" w:rsidP="00000000" w:rsidRDefault="00000000" w:rsidRPr="00000000" w14:paraId="000001FE">
      <w:pPr>
        <w:numPr>
          <w:ilvl w:val="2"/>
          <w:numId w:val="32"/>
        </w:numPr>
        <w:pBdr>
          <w:top w:color="auto" w:space="0" w:sz="0" w:val="none"/>
          <w:bottom w:color="auto" w:space="0" w:sz="0" w:val="none"/>
          <w:right w:color="auto" w:space="0" w:sz="0" w:val="none"/>
          <w:between w:color="auto" w:space="0" w:sz="0" w:val="none"/>
        </w:pBdr>
        <w:ind w:left="2160" w:hanging="360"/>
        <w:rPr/>
      </w:pPr>
      <w:r w:rsidDel="00000000" w:rsidR="00000000" w:rsidRPr="00000000">
        <w:rPr>
          <w:rFonts w:ascii="Verdana" w:cs="Verdana" w:eastAsia="Verdana" w:hAnsi="Verdana"/>
          <w:sz w:val="20"/>
          <w:szCs w:val="20"/>
          <w:rtl w:val="0"/>
        </w:rPr>
        <w:t xml:space="preserve">refundFeeAmount </w:t>
      </w:r>
    </w:p>
    <w:p w:rsidR="00000000" w:rsidDel="00000000" w:rsidP="00000000" w:rsidRDefault="00000000" w:rsidRPr="00000000" w14:paraId="000001FF">
      <w:pPr>
        <w:numPr>
          <w:ilvl w:val="2"/>
          <w:numId w:val="32"/>
        </w:numPr>
        <w:pBdr>
          <w:top w:color="auto" w:space="0" w:sz="0" w:val="none"/>
          <w:bottom w:color="auto" w:space="0" w:sz="0" w:val="none"/>
          <w:right w:color="auto" w:space="0" w:sz="0" w:val="none"/>
          <w:between w:color="auto" w:space="0" w:sz="0" w:val="none"/>
        </w:pBdr>
        <w:ind w:left="2160" w:hanging="360"/>
        <w:rPr/>
      </w:pPr>
      <w:r w:rsidDel="00000000" w:rsidR="00000000" w:rsidRPr="00000000">
        <w:rPr>
          <w:rFonts w:ascii="Verdana" w:cs="Verdana" w:eastAsia="Verdana" w:hAnsi="Verdana"/>
          <w:sz w:val="20"/>
          <w:szCs w:val="20"/>
          <w:rtl w:val="0"/>
        </w:rPr>
        <w:t xml:space="preserve">refundTotalAmount </w:t>
      </w:r>
    </w:p>
    <w:p w:rsidR="00000000" w:rsidDel="00000000" w:rsidP="00000000" w:rsidRDefault="00000000" w:rsidRPr="00000000" w14:paraId="00000200">
      <w:pPr>
        <w:pStyle w:val="Heading2"/>
        <w:rPr>
          <w:rFonts w:ascii="Verdana" w:cs="Verdana" w:eastAsia="Verdana" w:hAnsi="Verdana"/>
          <w:i w:val="1"/>
          <w:sz w:val="30"/>
          <w:szCs w:val="30"/>
        </w:rPr>
      </w:pPr>
      <w:bookmarkStart w:colFirst="0" w:colLast="0" w:name="_akwsoam64hd" w:id="44"/>
      <w:bookmarkEnd w:id="44"/>
      <w:r w:rsidDel="00000000" w:rsidR="00000000" w:rsidRPr="00000000">
        <w:rPr>
          <w:rFonts w:ascii="Verdana" w:cs="Verdana" w:eastAsia="Verdana" w:hAnsi="Verdana"/>
          <w:i w:val="1"/>
          <w:sz w:val="30"/>
          <w:szCs w:val="30"/>
          <w:rtl w:val="0"/>
        </w:rPr>
        <w:t xml:space="preserve">5.0.2 Send Reversal Request Headers Description</w:t>
      </w:r>
    </w:p>
    <w:p w:rsidR="00000000" w:rsidDel="00000000" w:rsidP="00000000" w:rsidRDefault="00000000" w:rsidRPr="00000000" w14:paraId="00000201">
      <w:pPr>
        <w:rPr>
          <w:rFonts w:ascii="Verdana" w:cs="Verdana" w:eastAsia="Verdana" w:hAnsi="Verdana"/>
          <w:sz w:val="20"/>
          <w:szCs w:val="20"/>
        </w:rPr>
      </w:pPr>
      <w:r w:rsidDel="00000000" w:rsidR="00000000" w:rsidRPr="00000000">
        <w:rPr>
          <w:rtl w:val="0"/>
        </w:rPr>
      </w:r>
    </w:p>
    <w:tbl>
      <w:tblPr>
        <w:tblStyle w:val="Table18"/>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115"/>
        <w:tblGridChange w:id="0">
          <w:tblGrid>
            <w:gridCol w:w="1905"/>
            <w:gridCol w:w="81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2">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3">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4">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5">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http://10.11.6.110:8580/api/v1/moneygram/outbound/sendReversal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6">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7">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8">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9">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020A">
      <w:pPr>
        <w:pStyle w:val="Heading2"/>
        <w:spacing w:after="240" w:before="240" w:lineRule="auto"/>
        <w:rPr>
          <w:rFonts w:ascii="Verdana" w:cs="Verdana" w:eastAsia="Verdana" w:hAnsi="Verdana"/>
          <w:b w:val="1"/>
          <w:sz w:val="20"/>
          <w:szCs w:val="20"/>
        </w:rPr>
      </w:pPr>
      <w:bookmarkStart w:colFirst="0" w:colLast="0" w:name="_ng4ojrbyupm0" w:id="45"/>
      <w:bookmarkEnd w:id="45"/>
      <w:r w:rsidDel="00000000" w:rsidR="00000000" w:rsidRPr="00000000">
        <w:rPr>
          <w:rFonts w:ascii="Verdana" w:cs="Verdana" w:eastAsia="Verdana" w:hAnsi="Verdana"/>
          <w:i w:val="1"/>
          <w:sz w:val="30"/>
          <w:szCs w:val="30"/>
          <w:rtl w:val="0"/>
        </w:rPr>
        <w:t xml:space="preserve">5.0.3 Send Reversal Request Field Description</w:t>
      </w:r>
      <w:r w:rsidDel="00000000" w:rsidR="00000000" w:rsidRPr="00000000">
        <w:rPr>
          <w:rFonts w:ascii="Verdana" w:cs="Verdana" w:eastAsia="Verdana" w:hAnsi="Verdana"/>
          <w:b w:val="1"/>
          <w:sz w:val="20"/>
          <w:szCs w:val="20"/>
          <w:rtl w:val="0"/>
        </w:rPr>
        <w:t xml:space="preserve">  </w:t>
      </w:r>
    </w:p>
    <w:tbl>
      <w:tblPr>
        <w:tblStyle w:val="Table19"/>
        <w:tblW w:w="1027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015"/>
        <w:gridCol w:w="3720"/>
        <w:gridCol w:w="1125"/>
        <w:gridCol w:w="1095"/>
        <w:tblGridChange w:id="0">
          <w:tblGrid>
            <w:gridCol w:w="1320"/>
            <w:gridCol w:w="3015"/>
            <w:gridCol w:w="3720"/>
            <w:gridCol w:w="1125"/>
            <w:gridCol w:w="109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20B">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20C">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20D">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20E">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20F">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021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Unique</w:t>
            </w:r>
          </w:p>
          <w:p w:rsidR="00000000" w:rsidDel="00000000" w:rsidP="00000000" w:rsidRDefault="00000000" w:rsidRPr="00000000" w14:paraId="0000021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021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021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022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022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callbackUrl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Channel callback 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023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tl w:val="0"/>
        </w:rPr>
      </w:r>
    </w:p>
    <w:tbl>
      <w:tblPr>
        <w:tblStyle w:val="Table20"/>
        <w:tblW w:w="102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290"/>
        <w:gridCol w:w="3030"/>
        <w:gridCol w:w="3720"/>
        <w:gridCol w:w="1200"/>
        <w:gridCol w:w="1020"/>
        <w:tblGridChange w:id="0">
          <w:tblGrid>
            <w:gridCol w:w="1290"/>
            <w:gridCol w:w="3030"/>
            <w:gridCol w:w="3720"/>
            <w:gridCol w:w="1200"/>
            <w:gridCol w:w="1020"/>
          </w:tblGrid>
        </w:tblGridChange>
      </w:tblGrid>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before="60" w:lineRule="auto"/>
              <w:ind w:left="4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1. Use value from </w:t>
            </w:r>
            <w:r w:rsidDel="00000000" w:rsidR="00000000" w:rsidRPr="00000000">
              <w:rPr>
                <w:rFonts w:ascii="Courier New" w:cs="Courier New" w:eastAsia="Courier New" w:hAnsi="Courier New"/>
                <w:color w:val="0000ff"/>
                <w:sz w:val="20"/>
                <w:szCs w:val="20"/>
                <w:u w:val="single"/>
                <w:rtl w:val="0"/>
              </w:rPr>
              <w:t xml:space="preserve">detailLookupResponse</w:t>
            </w:r>
            <w:r w:rsidDel="00000000" w:rsidR="00000000" w:rsidRPr="00000000">
              <w:rPr>
                <w:rFonts w:ascii="Courier New" w:cs="Courier New" w:eastAsia="Courier New" w:hAnsi="Courier New"/>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feeAmount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before="60" w:lineRule="auto"/>
              <w:ind w:left="4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1. Use value from </w:t>
            </w:r>
            <w:r w:rsidDel="00000000" w:rsidR="00000000" w:rsidRPr="00000000">
              <w:rPr>
                <w:rFonts w:ascii="Courier New" w:cs="Courier New" w:eastAsia="Courier New" w:hAnsi="Courier New"/>
                <w:color w:val="0000ff"/>
                <w:sz w:val="20"/>
                <w:szCs w:val="20"/>
                <w:u w:val="single"/>
                <w:rtl w:val="0"/>
              </w:rPr>
              <w:t xml:space="preserve">detailLookupResponse</w:t>
            </w:r>
            <w:r w:rsidDel="00000000" w:rsidR="00000000" w:rsidRPr="00000000">
              <w:rPr>
                <w:rFonts w:ascii="Courier New" w:cs="Courier New" w:eastAsia="Courier New" w:hAnsi="Courier New"/>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sendCurrency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ind w:left="4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before="60" w:lineRule="auto"/>
              <w:ind w:left="4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1. Use value from </w:t>
            </w:r>
            <w:r w:rsidDel="00000000" w:rsidR="00000000" w:rsidRPr="00000000">
              <w:rPr>
                <w:rFonts w:ascii="Courier New" w:cs="Courier New" w:eastAsia="Courier New" w:hAnsi="Courier New"/>
                <w:color w:val="0000ff"/>
                <w:sz w:val="20"/>
                <w:szCs w:val="20"/>
                <w:u w:val="single"/>
                <w:rtl w:val="0"/>
              </w:rPr>
              <w:t xml:space="preserve">detailLookupResponse</w:t>
            </w:r>
            <w:r w:rsidDel="00000000" w:rsidR="00000000" w:rsidRPr="00000000">
              <w:rPr>
                <w:rFonts w:ascii="Courier New" w:cs="Courier New" w:eastAsia="Courier New" w:hAnsi="Courier New"/>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referenceNumber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50">
            <w:pPr>
              <w:numPr>
                <w:ilvl w:val="0"/>
                <w:numId w:val="59"/>
              </w:numPr>
              <w:pBdr>
                <w:top w:color="auto" w:space="0" w:sz="0" w:val="none"/>
                <w:bottom w:color="auto" w:space="0" w:sz="0" w:val="none"/>
                <w:right w:color="auto" w:space="0" w:sz="0" w:val="none"/>
                <w:between w:color="auto" w:space="0" w:sz="0" w:val="none"/>
              </w:pBdr>
              <w:ind w:left="78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Use value from </w:t>
            </w:r>
            <w:r w:rsidDel="00000000" w:rsidR="00000000" w:rsidRPr="00000000">
              <w:rPr>
                <w:rFonts w:ascii="Courier New" w:cs="Courier New" w:eastAsia="Courier New" w:hAnsi="Courier New"/>
                <w:color w:val="0000ff"/>
                <w:sz w:val="20"/>
                <w:szCs w:val="20"/>
                <w:u w:val="single"/>
                <w:rtl w:val="0"/>
              </w:rPr>
              <w:t xml:space="preserve">detailLookupRequest</w:t>
            </w:r>
            <w:r w:rsidDel="00000000" w:rsidR="00000000" w:rsidRPr="00000000">
              <w:rPr>
                <w:rFonts w:ascii="Courier New" w:cs="Courier New" w:eastAsia="Courier New" w:hAnsi="Courier New"/>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3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operatorName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before="140" w:lineRule="auto"/>
              <w:ind w:left="40" w:firstLine="0"/>
              <w:jc w:val="both"/>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57">
            <w:pPr>
              <w:numPr>
                <w:ilvl w:val="0"/>
                <w:numId w:val="44"/>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 name or operator ID of the associate or user performing the transaction; it must be auto- populated from the agent's system and cannot be editable by the user </w:t>
            </w:r>
          </w:p>
          <w:p w:rsidR="00000000" w:rsidDel="00000000" w:rsidP="00000000" w:rsidRDefault="00000000" w:rsidRPr="00000000" w14:paraId="00000258">
            <w:pPr>
              <w:numPr>
                <w:ilvl w:val="0"/>
                <w:numId w:val="53"/>
              </w:numPr>
              <w:pBdr>
                <w:top w:color="auto" w:space="0" w:sz="0" w:val="none"/>
                <w:bottom w:color="auto" w:space="0" w:sz="0" w:val="none"/>
                <w:right w:color="auto" w:space="0" w:sz="0" w:val="none"/>
                <w:between w:color="auto" w:space="0" w:sz="0" w:val="none"/>
              </w:pBdr>
              <w:ind w:left="1120" w:hanging="360"/>
              <w:rPr>
                <w:sz w:val="20"/>
                <w:szCs w:val="20"/>
              </w:rPr>
            </w:pPr>
            <w:r w:rsidDel="00000000" w:rsidR="00000000" w:rsidRPr="00000000">
              <w:rPr>
                <w:rFonts w:ascii="Verdana" w:cs="Verdana" w:eastAsia="Verdana" w:hAnsi="Verdana"/>
                <w:sz w:val="20"/>
                <w:szCs w:val="20"/>
                <w:rtl w:val="0"/>
              </w:rPr>
              <w:t xml:space="preserve">Agent Facing – Teller ID/User ID mapped to operatorName </w:t>
            </w:r>
          </w:p>
          <w:p w:rsidR="00000000" w:rsidDel="00000000" w:rsidP="00000000" w:rsidRDefault="00000000" w:rsidRPr="00000000" w14:paraId="00000259">
            <w:pPr>
              <w:numPr>
                <w:ilvl w:val="0"/>
                <w:numId w:val="76"/>
              </w:numPr>
              <w:pBdr>
                <w:top w:color="auto" w:space="0" w:sz="0" w:val="none"/>
                <w:bottom w:color="auto" w:space="0" w:sz="0" w:val="none"/>
                <w:right w:color="auto" w:space="0" w:sz="0" w:val="none"/>
                <w:between w:color="auto" w:space="0" w:sz="0" w:val="none"/>
              </w:pBdr>
              <w:ind w:left="1120" w:hanging="360"/>
              <w:rPr>
                <w:sz w:val="20"/>
                <w:szCs w:val="20"/>
              </w:rPr>
            </w:pPr>
            <w:r w:rsidDel="00000000" w:rsidR="00000000" w:rsidRPr="00000000">
              <w:rPr>
                <w:rFonts w:ascii="Verdana" w:cs="Verdana" w:eastAsia="Verdana" w:hAnsi="Verdana"/>
                <w:sz w:val="20"/>
                <w:szCs w:val="20"/>
                <w:rtl w:val="0"/>
              </w:rPr>
              <w:t xml:space="preserve">Customer Facing/Self Service (kiosk, online, mobile) – User ID/User Login mapped to operatorName </w:t>
            </w:r>
          </w:p>
          <w:p w:rsidR="00000000" w:rsidDel="00000000" w:rsidP="00000000" w:rsidRDefault="00000000" w:rsidRPr="00000000" w14:paraId="0000025A">
            <w:pPr>
              <w:numPr>
                <w:ilvl w:val="0"/>
                <w:numId w:val="58"/>
              </w:numPr>
              <w:pBdr>
                <w:top w:color="auto" w:space="0" w:sz="0" w:val="none"/>
                <w:bottom w:color="auto" w:space="0" w:sz="0" w:val="none"/>
                <w:right w:color="auto" w:space="0" w:sz="0" w:val="none"/>
                <w:between w:color="auto" w:space="0" w:sz="0" w:val="none"/>
              </w:pBdr>
              <w:ind w:left="1120" w:hanging="360"/>
              <w:rPr>
                <w:sz w:val="20"/>
                <w:szCs w:val="20"/>
              </w:rPr>
            </w:pPr>
            <w:r w:rsidDel="00000000" w:rsidR="00000000" w:rsidRPr="00000000">
              <w:rPr>
                <w:rFonts w:ascii="Verdana" w:cs="Verdana" w:eastAsia="Verdana" w:hAnsi="Verdana"/>
                <w:sz w:val="20"/>
                <w:szCs w:val="20"/>
                <w:rtl w:val="0"/>
              </w:rPr>
              <w:t xml:space="preserve">ATM – unique customer ID (customer number) mapped to operatorName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bl>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rPr>
          <w:rFonts w:ascii="Verdana" w:cs="Verdana" w:eastAsia="Verdana" w:hAnsi="Verdana"/>
          <w:sz w:val="20"/>
          <w:szCs w:val="20"/>
        </w:rPr>
      </w:pPr>
      <w:r w:rsidDel="00000000" w:rsidR="00000000" w:rsidRPr="00000000">
        <w:rPr>
          <w:rtl w:val="0"/>
        </w:rPr>
      </w:r>
    </w:p>
    <w:tbl>
      <w:tblPr>
        <w:tblStyle w:val="Table21"/>
        <w:tblW w:w="1032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275"/>
        <w:gridCol w:w="3030"/>
        <w:gridCol w:w="3690"/>
        <w:gridCol w:w="1260"/>
        <w:gridCol w:w="1065"/>
        <w:tblGridChange w:id="0">
          <w:tblGrid>
            <w:gridCol w:w="1275"/>
            <w:gridCol w:w="3030"/>
            <w:gridCol w:w="3690"/>
            <w:gridCol w:w="1260"/>
            <w:gridCol w:w="1065"/>
          </w:tblGrid>
        </w:tblGridChange>
      </w:tblGrid>
      <w:tr>
        <w:trPr>
          <w:cantSplit w:val="0"/>
          <w:trHeight w:val="3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reversalType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C, 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63">
            <w:pPr>
              <w:numPr>
                <w:ilvl w:val="0"/>
                <w:numId w:val="7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C </w:t>
            </w:r>
            <w:r w:rsidDel="00000000" w:rsidR="00000000" w:rsidRPr="00000000">
              <w:rPr>
                <w:rFonts w:ascii="Verdana" w:cs="Verdana" w:eastAsia="Verdana" w:hAnsi="Verdana"/>
                <w:sz w:val="20"/>
                <w:szCs w:val="20"/>
                <w:rtl w:val="0"/>
              </w:rPr>
              <w:t xml:space="preserve">is cancel. If reversal is done same day as the transaction based on US Central time. </w:t>
            </w:r>
          </w:p>
          <w:p w:rsidR="00000000" w:rsidDel="00000000" w:rsidP="00000000" w:rsidRDefault="00000000" w:rsidRPr="00000000" w14:paraId="00000264">
            <w:pPr>
              <w:numPr>
                <w:ilvl w:val="0"/>
                <w:numId w:val="31"/>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R </w:t>
            </w:r>
            <w:r w:rsidDel="00000000" w:rsidR="00000000" w:rsidRPr="00000000">
              <w:rPr>
                <w:rFonts w:ascii="Verdana" w:cs="Verdana" w:eastAsia="Verdana" w:hAnsi="Verdana"/>
                <w:sz w:val="20"/>
                <w:szCs w:val="20"/>
                <w:rtl w:val="0"/>
              </w:rPr>
              <w:t xml:space="preserve">is refund. If reversal is done day after the send transaction based on US Central time. Agent application must restrict reversalType = R for same day refunds </w:t>
            </w:r>
          </w:p>
          <w:p w:rsidR="00000000" w:rsidDel="00000000" w:rsidP="00000000" w:rsidRDefault="00000000" w:rsidRPr="00000000" w14:paraId="00000265">
            <w:pPr>
              <w:numPr>
                <w:ilvl w:val="0"/>
                <w:numId w:val="56"/>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Agent application can always start with a reversalType of ‘C’. If error code 605 (subErrorCode 3401, “Send reversal/cancel must be requested same day”) is encountered, then application should programmatically submit the reversal request again with reversalType = 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30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sendReversalReason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NO_RCV_LOC, WRONG_SERVICE, NO_TQ, INCORRECT_AMT, MS_NOT_USED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6C">
            <w:pPr>
              <w:numPr>
                <w:ilvl w:val="0"/>
                <w:numId w:val="29"/>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NO_RCV_LOC </w:t>
            </w:r>
            <w:r w:rsidDel="00000000" w:rsidR="00000000" w:rsidRPr="00000000">
              <w:rPr>
                <w:rFonts w:ascii="Verdana" w:cs="Verdana" w:eastAsia="Verdana" w:hAnsi="Verdana"/>
                <w:sz w:val="20"/>
                <w:szCs w:val="20"/>
                <w:rtl w:val="0"/>
              </w:rPr>
              <w:t xml:space="preserve">is no receive location </w:t>
            </w:r>
          </w:p>
          <w:p w:rsidR="00000000" w:rsidDel="00000000" w:rsidP="00000000" w:rsidRDefault="00000000" w:rsidRPr="00000000" w14:paraId="0000026D">
            <w:pPr>
              <w:numPr>
                <w:ilvl w:val="0"/>
                <w:numId w:val="35"/>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WRONG_SERVICE </w:t>
            </w:r>
            <w:r w:rsidDel="00000000" w:rsidR="00000000" w:rsidRPr="00000000">
              <w:rPr>
                <w:rFonts w:ascii="Verdana" w:cs="Verdana" w:eastAsia="Verdana" w:hAnsi="Verdana"/>
                <w:sz w:val="20"/>
                <w:szCs w:val="20"/>
                <w:rtl w:val="0"/>
              </w:rPr>
              <w:t xml:space="preserve">is wrong delivery option </w:t>
            </w:r>
          </w:p>
          <w:p w:rsidR="00000000" w:rsidDel="00000000" w:rsidP="00000000" w:rsidRDefault="00000000" w:rsidRPr="00000000" w14:paraId="0000026E">
            <w:pPr>
              <w:numPr>
                <w:ilvl w:val="0"/>
                <w:numId w:val="16"/>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NO_TQ </w:t>
            </w:r>
            <w:r w:rsidDel="00000000" w:rsidR="00000000" w:rsidRPr="00000000">
              <w:rPr>
                <w:rFonts w:ascii="Verdana" w:cs="Verdana" w:eastAsia="Verdana" w:hAnsi="Verdana"/>
                <w:sz w:val="20"/>
                <w:szCs w:val="20"/>
                <w:rtl w:val="0"/>
              </w:rPr>
              <w:t xml:space="preserve">is missing test question and answer </w:t>
            </w:r>
          </w:p>
          <w:p w:rsidR="00000000" w:rsidDel="00000000" w:rsidP="00000000" w:rsidRDefault="00000000" w:rsidRPr="00000000" w14:paraId="0000026F">
            <w:pPr>
              <w:numPr>
                <w:ilvl w:val="0"/>
                <w:numId w:val="49"/>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INCORRECT_AMT </w:t>
            </w:r>
            <w:r w:rsidDel="00000000" w:rsidR="00000000" w:rsidRPr="00000000">
              <w:rPr>
                <w:rFonts w:ascii="Verdana" w:cs="Verdana" w:eastAsia="Verdana" w:hAnsi="Verdana"/>
                <w:sz w:val="20"/>
                <w:szCs w:val="20"/>
                <w:rtl w:val="0"/>
              </w:rPr>
              <w:t xml:space="preserve">is incorrect Send/ Receive amount </w:t>
            </w:r>
          </w:p>
          <w:p w:rsidR="00000000" w:rsidDel="00000000" w:rsidP="00000000" w:rsidRDefault="00000000" w:rsidRPr="00000000" w14:paraId="00000270">
            <w:pPr>
              <w:numPr>
                <w:ilvl w:val="0"/>
                <w:numId w:val="54"/>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MS_NOT_USED </w:t>
            </w:r>
            <w:r w:rsidDel="00000000" w:rsidR="00000000" w:rsidRPr="00000000">
              <w:rPr>
                <w:rFonts w:ascii="Verdana" w:cs="Verdana" w:eastAsia="Verdana" w:hAnsi="Verdana"/>
                <w:sz w:val="20"/>
                <w:szCs w:val="20"/>
                <w:rtl w:val="0"/>
              </w:rPr>
              <w:t xml:space="preserve">is MoneyGram Plus or a card number not used </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72">
            <w:pPr>
              <w:numPr>
                <w:ilvl w:val="0"/>
                <w:numId w:val="5"/>
              </w:numPr>
              <w:pBdr>
                <w:top w:color="auto" w:space="0" w:sz="0" w:val="none"/>
                <w:bottom w:color="auto" w:space="0" w:sz="0" w:val="none"/>
                <w:right w:color="auto" w:space="0" w:sz="0" w:val="none"/>
                <w:between w:color="auto" w:space="0" w:sz="0" w:val="none"/>
              </w:pBdr>
              <w:ind w:left="78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Data is required if </w:t>
            </w:r>
            <w:r w:rsidDel="00000000" w:rsidR="00000000" w:rsidRPr="00000000">
              <w:rPr>
                <w:rFonts w:ascii="Courier New" w:cs="Courier New" w:eastAsia="Courier New" w:hAnsi="Courier New"/>
                <w:sz w:val="20"/>
                <w:szCs w:val="20"/>
                <w:rtl w:val="0"/>
              </w:rPr>
              <w:t xml:space="preserve">reversalType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2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feeRefund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Y, 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79">
            <w:pPr>
              <w:numPr>
                <w:ilvl w:val="0"/>
                <w:numId w:val="50"/>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Y</w:t>
            </w:r>
            <w:r w:rsidDel="00000000" w:rsidR="00000000" w:rsidRPr="00000000">
              <w:rPr>
                <w:rFonts w:ascii="Verdana" w:cs="Verdana" w:eastAsia="Verdana" w:hAnsi="Verdana"/>
                <w:sz w:val="20"/>
                <w:szCs w:val="20"/>
                <w:rtl w:val="0"/>
              </w:rPr>
              <w:t xml:space="preserve">, the transaction fee is to be refunded to the consumer </w:t>
            </w:r>
          </w:p>
          <w:p w:rsidR="00000000" w:rsidDel="00000000" w:rsidP="00000000" w:rsidRDefault="00000000" w:rsidRPr="00000000" w14:paraId="0000027A">
            <w:pPr>
              <w:numPr>
                <w:ilvl w:val="0"/>
                <w:numId w:val="75"/>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N</w:t>
            </w:r>
            <w:r w:rsidDel="00000000" w:rsidR="00000000" w:rsidRPr="00000000">
              <w:rPr>
                <w:rFonts w:ascii="Verdana" w:cs="Verdana" w:eastAsia="Verdana" w:hAnsi="Verdana"/>
                <w:sz w:val="20"/>
                <w:szCs w:val="20"/>
                <w:rtl w:val="0"/>
              </w:rPr>
              <w:t xml:space="preserve">, the transaction fee is not to be refunded to the consumer </w:t>
            </w:r>
          </w:p>
          <w:p w:rsidR="00000000" w:rsidDel="00000000" w:rsidP="00000000" w:rsidRDefault="00000000" w:rsidRPr="00000000" w14:paraId="0000027B">
            <w:pPr>
              <w:numPr>
                <w:ilvl w:val="0"/>
                <w:numId w:val="74"/>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must be Y if reversalType=C or also if reversalType=R i,e, a Refund attempted within 30 minutes of original Send. (Currently this rule applies to US &amp; territories only).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bl>
    <w:p w:rsidR="00000000" w:rsidDel="00000000" w:rsidP="00000000" w:rsidRDefault="00000000" w:rsidRPr="00000000" w14:paraId="0000027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F">
      <w:pPr>
        <w:rPr>
          <w:rFonts w:ascii="Verdana" w:cs="Verdana" w:eastAsia="Verdana" w:hAnsi="Verdana"/>
          <w:sz w:val="20"/>
          <w:szCs w:val="20"/>
        </w:rPr>
      </w:pPr>
      <w:r w:rsidDel="00000000" w:rsidR="00000000" w:rsidRPr="00000000">
        <w:rPr>
          <w:rtl w:val="0"/>
        </w:rPr>
      </w:r>
    </w:p>
    <w:tbl>
      <w:tblPr>
        <w:tblStyle w:val="Table22"/>
        <w:tblW w:w="1033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230"/>
        <w:gridCol w:w="3060"/>
        <w:gridCol w:w="3735"/>
        <w:gridCol w:w="1260"/>
        <w:gridCol w:w="1050"/>
        <w:tblGridChange w:id="0">
          <w:tblGrid>
            <w:gridCol w:w="1230"/>
            <w:gridCol w:w="3060"/>
            <w:gridCol w:w="3735"/>
            <w:gridCol w:w="1260"/>
            <w:gridCol w:w="1050"/>
          </w:tblGrid>
        </w:tblGridChange>
      </w:tblGrid>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agentCheckType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MTC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84">
            <w:pPr>
              <w:numPr>
                <w:ilvl w:val="0"/>
                <w:numId w:val="22"/>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MTC </w:t>
            </w:r>
            <w:r w:rsidDel="00000000" w:rsidR="00000000" w:rsidRPr="00000000">
              <w:rPr>
                <w:rFonts w:ascii="Verdana" w:cs="Verdana" w:eastAsia="Verdana" w:hAnsi="Verdana"/>
                <w:sz w:val="20"/>
                <w:szCs w:val="20"/>
                <w:rtl w:val="0"/>
              </w:rPr>
              <w:t xml:space="preserve">is MoneyGram checks </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86">
            <w:pPr>
              <w:numPr>
                <w:ilvl w:val="0"/>
                <w:numId w:val="63"/>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is required if using MoneyGram checks </w:t>
            </w:r>
          </w:p>
          <w:p w:rsidR="00000000" w:rsidDel="00000000" w:rsidP="00000000" w:rsidRDefault="00000000" w:rsidRPr="00000000" w14:paraId="00000287">
            <w:pPr>
              <w:numPr>
                <w:ilvl w:val="0"/>
                <w:numId w:val="24"/>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is not allowed if not using MoneyGram checks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agentCheckNumber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8E">
            <w:pPr>
              <w:numPr>
                <w:ilvl w:val="0"/>
                <w:numId w:val="70"/>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and GUI input are required if using MoneyGram checks </w:t>
            </w:r>
          </w:p>
          <w:p w:rsidR="00000000" w:rsidDel="00000000" w:rsidP="00000000" w:rsidRDefault="00000000" w:rsidRPr="00000000" w14:paraId="0000028F">
            <w:pPr>
              <w:numPr>
                <w:ilvl w:val="0"/>
                <w:numId w:val="30"/>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and input are not allowed if not using MoneyGram checks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36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agentCheckAmount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amount of the transaction paid the receiver in cash. </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97">
            <w:pPr>
              <w:numPr>
                <w:ilvl w:val="0"/>
                <w:numId w:val="1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and GUI input are required if using MoneyGram checks </w:t>
            </w:r>
          </w:p>
          <w:p w:rsidR="00000000" w:rsidDel="00000000" w:rsidP="00000000" w:rsidRDefault="00000000" w:rsidRPr="00000000" w14:paraId="00000298">
            <w:pPr>
              <w:numPr>
                <w:ilvl w:val="0"/>
                <w:numId w:val="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and input are not allowed if not using MoneyGram checks </w:t>
            </w:r>
          </w:p>
          <w:p w:rsidR="00000000" w:rsidDel="00000000" w:rsidP="00000000" w:rsidRDefault="00000000" w:rsidRPr="00000000" w14:paraId="00000299">
            <w:pPr>
              <w:numPr>
                <w:ilvl w:val="0"/>
                <w:numId w:val="15"/>
              </w:numPr>
              <w:pBdr>
                <w:top w:color="auto" w:space="0" w:sz="0" w:val="none"/>
                <w:bottom w:color="auto" w:space="0" w:sz="0" w:val="none"/>
                <w:right w:color="auto" w:space="0" w:sz="0" w:val="none"/>
                <w:between w:color="auto" w:space="0" w:sz="0" w:val="none"/>
              </w:pBdr>
              <w:ind w:left="76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If not using MoneyGram Money Transfer Checks (MTCs), must contain value of </w:t>
            </w:r>
            <w:r w:rsidDel="00000000" w:rsidR="00000000" w:rsidRPr="00000000">
              <w:rPr>
                <w:rFonts w:ascii="Courier New" w:cs="Courier New" w:eastAsia="Courier New" w:hAnsi="Courier New"/>
                <w:sz w:val="20"/>
                <w:szCs w:val="20"/>
                <w:rtl w:val="0"/>
              </w:rPr>
              <w:t xml:space="preserve">receiveAmount </w:t>
            </w:r>
            <w:r w:rsidDel="00000000" w:rsidR="00000000" w:rsidRPr="00000000">
              <w:rPr>
                <w:rFonts w:ascii="Verdana" w:cs="Verdana" w:eastAsia="Verdana" w:hAnsi="Verdana"/>
                <w:sz w:val="20"/>
                <w:szCs w:val="20"/>
                <w:rtl w:val="0"/>
              </w:rPr>
              <w:t xml:space="preserve">field returned by the </w:t>
            </w:r>
            <w:r w:rsidDel="00000000" w:rsidR="00000000" w:rsidRPr="00000000">
              <w:rPr>
                <w:rFonts w:ascii="Courier New" w:cs="Courier New" w:eastAsia="Courier New" w:hAnsi="Courier New"/>
                <w:sz w:val="20"/>
                <w:szCs w:val="20"/>
                <w:rtl w:val="0"/>
              </w:rPr>
              <w:t xml:space="preserve">referenceNumberResponse </w:t>
            </w:r>
          </w:p>
          <w:p w:rsidR="00000000" w:rsidDel="00000000" w:rsidP="00000000" w:rsidRDefault="00000000" w:rsidRPr="00000000" w14:paraId="0000029A">
            <w:pPr>
              <w:numPr>
                <w:ilvl w:val="0"/>
                <w:numId w:val="72"/>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using MTCs, must contain the portion of the receive amount that was paid in cash and recorded against </w:t>
            </w:r>
            <w:r w:rsidDel="00000000" w:rsidR="00000000" w:rsidRPr="00000000">
              <w:rPr>
                <w:rFonts w:ascii="Courier New" w:cs="Courier New" w:eastAsia="Courier New" w:hAnsi="Courier New"/>
                <w:sz w:val="20"/>
                <w:szCs w:val="20"/>
                <w:rtl w:val="0"/>
              </w:rPr>
              <w:t xml:space="preserve">agentCheckNumber</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customerCheckType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MTC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type of non-cash instrument issued to the receiver. </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A2">
            <w:pPr>
              <w:numPr>
                <w:ilvl w:val="0"/>
                <w:numId w:val="36"/>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MTC </w:t>
            </w:r>
            <w:r w:rsidDel="00000000" w:rsidR="00000000" w:rsidRPr="00000000">
              <w:rPr>
                <w:rFonts w:ascii="Verdana" w:cs="Verdana" w:eastAsia="Verdana" w:hAnsi="Verdana"/>
                <w:sz w:val="20"/>
                <w:szCs w:val="20"/>
                <w:rtl w:val="0"/>
              </w:rPr>
              <w:t xml:space="preserve">is MoneyGram checks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bl>
    <w:p w:rsidR="00000000" w:rsidDel="00000000" w:rsidP="00000000" w:rsidRDefault="00000000" w:rsidRPr="00000000" w14:paraId="000002A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A6">
      <w:pPr>
        <w:rPr>
          <w:rFonts w:ascii="Verdana" w:cs="Verdana" w:eastAsia="Verdana" w:hAnsi="Verdana"/>
          <w:sz w:val="20"/>
          <w:szCs w:val="20"/>
        </w:rPr>
      </w:pPr>
      <w:r w:rsidDel="00000000" w:rsidR="00000000" w:rsidRPr="00000000">
        <w:rPr>
          <w:rtl w:val="0"/>
        </w:rPr>
      </w:r>
    </w:p>
    <w:tbl>
      <w:tblPr>
        <w:tblStyle w:val="Table23"/>
        <w:tblW w:w="1042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215"/>
        <w:gridCol w:w="3045"/>
        <w:gridCol w:w="3810"/>
        <w:gridCol w:w="1260"/>
        <w:gridCol w:w="1095"/>
        <w:tblGridChange w:id="0">
          <w:tblGrid>
            <w:gridCol w:w="1215"/>
            <w:gridCol w:w="3045"/>
            <w:gridCol w:w="3810"/>
            <w:gridCol w:w="1260"/>
            <w:gridCol w:w="1095"/>
          </w:tblGrid>
        </w:tblGridChange>
      </w:tblGrid>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customerCheckNumber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number of the non-cash instrument issued to the receiver. </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AC">
            <w:pPr>
              <w:numPr>
                <w:ilvl w:val="0"/>
                <w:numId w:val="42"/>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and GUI input are required if using MoneyGram checks </w:t>
            </w:r>
          </w:p>
          <w:p w:rsidR="00000000" w:rsidDel="00000000" w:rsidP="00000000" w:rsidRDefault="00000000" w:rsidRPr="00000000" w14:paraId="000002AD">
            <w:pPr>
              <w:numPr>
                <w:ilvl w:val="0"/>
                <w:numId w:val="3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and input are not allowed if not using MoneyGram checks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32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customerCheckAmount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amount of the transaction pad to the receiver by money order. </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B5">
            <w:pPr>
              <w:numPr>
                <w:ilvl w:val="0"/>
                <w:numId w:val="20"/>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and GUI input are required if using MoneyGram checks </w:t>
            </w:r>
          </w:p>
          <w:p w:rsidR="00000000" w:rsidDel="00000000" w:rsidP="00000000" w:rsidRDefault="00000000" w:rsidRPr="00000000" w14:paraId="000002B6">
            <w:pPr>
              <w:numPr>
                <w:ilvl w:val="0"/>
                <w:numId w:val="69"/>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and input are not allowed if not using MoneyGram checks </w:t>
            </w:r>
          </w:p>
          <w:p w:rsidR="00000000" w:rsidDel="00000000" w:rsidP="00000000" w:rsidRDefault="00000000" w:rsidRPr="00000000" w14:paraId="000002B7">
            <w:pPr>
              <w:numPr>
                <w:ilvl w:val="0"/>
                <w:numId w:val="60"/>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using MTCs, must contain the portion of the receive amount that was paid in non-cash instruments and recorded against </w:t>
            </w:r>
            <w:r w:rsidDel="00000000" w:rsidR="00000000" w:rsidRPr="00000000">
              <w:rPr>
                <w:rFonts w:ascii="Courier New" w:cs="Courier New" w:eastAsia="Courier New" w:hAnsi="Courier New"/>
                <w:sz w:val="20"/>
                <w:szCs w:val="20"/>
                <w:rtl w:val="0"/>
              </w:rPr>
              <w:t xml:space="preserve">customerCheckNumber</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communicationRetryIndica tor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before="140" w:lineRule="auto"/>
              <w:ind w:left="40" w:righ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are sending the reversal request for the first time, send it as false. If there is a communication error and you must send the request again, send it as true after the communication error has been resolved.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bl>
    <w:p w:rsidR="00000000" w:rsidDel="00000000" w:rsidP="00000000" w:rsidRDefault="00000000" w:rsidRPr="00000000" w14:paraId="000002BF">
      <w:pPr>
        <w:pStyle w:val="Heading2"/>
        <w:rPr>
          <w:i w:val="1"/>
          <w:sz w:val="30"/>
          <w:szCs w:val="30"/>
        </w:rPr>
      </w:pPr>
      <w:bookmarkStart w:colFirst="0" w:colLast="0" w:name="_lye8imf0quq1" w:id="46"/>
      <w:bookmarkEnd w:id="46"/>
      <w:r w:rsidDel="00000000" w:rsidR="00000000" w:rsidRPr="00000000">
        <w:rPr>
          <w:i w:val="1"/>
          <w:sz w:val="30"/>
          <w:szCs w:val="30"/>
          <w:rtl w:val="0"/>
        </w:rPr>
        <w:t xml:space="preserve">5.0.4 Send Reversal Sample Request </w:t>
      </w:r>
    </w:p>
    <w:tbl>
      <w:tblPr>
        <w:tblStyle w:val="Table24"/>
        <w:tblW w:w="103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 xmlns:soapenv="http://schemas.xmlsoap.org/soap/envelope/"&gt;</w:t>
            </w:r>
          </w:p>
          <w:p w:rsidR="00000000" w:rsidDel="00000000" w:rsidP="00000000" w:rsidRDefault="00000000" w:rsidRPr="00000000" w14:paraId="000002C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&lt;soapenv:Header/&gt;</w:t>
            </w:r>
          </w:p>
          <w:p w:rsidR="00000000" w:rsidDel="00000000" w:rsidP="00000000" w:rsidRDefault="00000000" w:rsidRPr="00000000" w14:paraId="000002C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2C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&lt;channelInfo&gt;</w:t>
            </w:r>
          </w:p>
          <w:p w:rsidR="00000000" w:rsidDel="00000000" w:rsidP="00000000" w:rsidRDefault="00000000" w:rsidRPr="00000000" w14:paraId="000002C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&lt;rrn&gt;1234rrn&lt;/rrn&gt;</w:t>
            </w:r>
          </w:p>
          <w:p w:rsidR="00000000" w:rsidDel="00000000" w:rsidP="00000000" w:rsidRDefault="00000000" w:rsidRPr="00000000" w14:paraId="000002C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02C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02C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02C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&lt;callbackUrl&gt;http://localhost:8080/callback&lt;/callbackUrl&gt;</w:t>
            </w:r>
          </w:p>
          <w:p w:rsidR="00000000" w:rsidDel="00000000" w:rsidP="00000000" w:rsidRDefault="00000000" w:rsidRPr="00000000" w14:paraId="000002C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&lt;signature&gt;signature&lt;/signature&gt;</w:t>
            </w:r>
          </w:p>
          <w:p w:rsidR="00000000" w:rsidDel="00000000" w:rsidP="00000000" w:rsidRDefault="00000000" w:rsidRPr="00000000" w14:paraId="000002C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02C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&lt;sendReversalRequest xmlns="http://www.moneygram.com/AgentConnect1512"&gt;</w:t>
            </w:r>
          </w:p>
          <w:p w:rsidR="00000000" w:rsidDel="00000000" w:rsidP="00000000" w:rsidRDefault="00000000" w:rsidRPr="00000000" w14:paraId="000002C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&lt;sendAmount&gt;100.00&lt;/sendAmount&gt;</w:t>
            </w:r>
          </w:p>
          <w:p w:rsidR="00000000" w:rsidDel="00000000" w:rsidP="00000000" w:rsidRDefault="00000000" w:rsidRPr="00000000" w14:paraId="000002C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&lt;feeAmount&gt;5.00&lt;/feeAmount&gt;</w:t>
            </w:r>
          </w:p>
          <w:p w:rsidR="00000000" w:rsidDel="00000000" w:rsidP="00000000" w:rsidRDefault="00000000" w:rsidRPr="00000000" w14:paraId="000002C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&lt;sendCurrency&gt;USD&lt;/sendCurrency&gt;</w:t>
            </w:r>
          </w:p>
          <w:p w:rsidR="00000000" w:rsidDel="00000000" w:rsidP="00000000" w:rsidRDefault="00000000" w:rsidRPr="00000000" w14:paraId="000002C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&lt;referenceNumber&gt;12345678&lt;/referenceNumber&gt;</w:t>
            </w:r>
          </w:p>
          <w:p w:rsidR="00000000" w:rsidDel="00000000" w:rsidP="00000000" w:rsidRDefault="00000000" w:rsidRPr="00000000" w14:paraId="000002D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&lt;operatorName&gt;ATM&lt;/operatorName&gt;</w:t>
            </w:r>
          </w:p>
          <w:p w:rsidR="00000000" w:rsidDel="00000000" w:rsidP="00000000" w:rsidRDefault="00000000" w:rsidRPr="00000000" w14:paraId="000002D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&lt;reversalType&gt;C&lt;/reversalType&gt;</w:t>
            </w:r>
          </w:p>
          <w:p w:rsidR="00000000" w:rsidDel="00000000" w:rsidP="00000000" w:rsidRDefault="00000000" w:rsidRPr="00000000" w14:paraId="000002D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&lt;sendReversalReason&gt;MS_NOT_USED&lt;/sendReversalReason&gt;</w:t>
            </w:r>
          </w:p>
          <w:p w:rsidR="00000000" w:rsidDel="00000000" w:rsidP="00000000" w:rsidRDefault="00000000" w:rsidRPr="00000000" w14:paraId="000002D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&lt;feeRefund&gt;Y&lt;/feeRefund&gt;</w:t>
            </w:r>
          </w:p>
          <w:p w:rsidR="00000000" w:rsidDel="00000000" w:rsidP="00000000" w:rsidRDefault="00000000" w:rsidRPr="00000000" w14:paraId="000002D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&lt;agentCheckType&gt;MTC&lt;/agentCheckType&gt;</w:t>
            </w:r>
          </w:p>
          <w:p w:rsidR="00000000" w:rsidDel="00000000" w:rsidP="00000000" w:rsidRDefault="00000000" w:rsidRPr="00000000" w14:paraId="000002D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&lt;agentCheckNumber&gt;123456789&lt;/agentCheckNumber&gt;</w:t>
            </w:r>
          </w:p>
          <w:p w:rsidR="00000000" w:rsidDel="00000000" w:rsidP="00000000" w:rsidRDefault="00000000" w:rsidRPr="00000000" w14:paraId="000002D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&lt;agentCheckAmount&gt;100.00&lt;/agentCheckAmount&gt;</w:t>
            </w:r>
          </w:p>
          <w:p w:rsidR="00000000" w:rsidDel="00000000" w:rsidP="00000000" w:rsidRDefault="00000000" w:rsidRPr="00000000" w14:paraId="000002D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&lt;customerCheckType&gt;MTC&lt;/customerCheckType&gt;</w:t>
            </w:r>
          </w:p>
          <w:p w:rsidR="00000000" w:rsidDel="00000000" w:rsidP="00000000" w:rsidRDefault="00000000" w:rsidRPr="00000000" w14:paraId="000002D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&lt;customerCheckNumber&gt;123456&lt;/customerCheckNumber&gt;</w:t>
            </w:r>
          </w:p>
          <w:p w:rsidR="00000000" w:rsidDel="00000000" w:rsidP="00000000" w:rsidRDefault="00000000" w:rsidRPr="00000000" w14:paraId="000002D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&lt;customerCheckAmount&gt;100.00&lt;/customerCheckAmount&gt;</w:t>
            </w:r>
          </w:p>
          <w:p w:rsidR="00000000" w:rsidDel="00000000" w:rsidP="00000000" w:rsidRDefault="00000000" w:rsidRPr="00000000" w14:paraId="000002D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&lt;communicationRetryIndicator&gt;false&lt;/communicationRetryIndicator&gt;</w:t>
            </w:r>
          </w:p>
          <w:p w:rsidR="00000000" w:rsidDel="00000000" w:rsidP="00000000" w:rsidRDefault="00000000" w:rsidRPr="00000000" w14:paraId="000002D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&lt;/sendReversalRequest&gt;</w:t>
            </w:r>
          </w:p>
          <w:p w:rsidR="00000000" w:rsidDel="00000000" w:rsidP="00000000" w:rsidRDefault="00000000" w:rsidRPr="00000000" w14:paraId="000002D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2D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tc>
      </w:tr>
    </w:tbl>
    <w:p w:rsidR="00000000" w:rsidDel="00000000" w:rsidP="00000000" w:rsidRDefault="00000000" w:rsidRPr="00000000" w14:paraId="000002DE">
      <w:pPr>
        <w:pStyle w:val="Heading2"/>
        <w:spacing w:after="240" w:before="240" w:lineRule="auto"/>
        <w:rPr>
          <w:rFonts w:ascii="Verdana" w:cs="Verdana" w:eastAsia="Verdana" w:hAnsi="Verdana"/>
          <w:i w:val="1"/>
          <w:sz w:val="30"/>
          <w:szCs w:val="30"/>
        </w:rPr>
      </w:pPr>
      <w:bookmarkStart w:colFirst="0" w:colLast="0" w:name="_uwnq66u73f2d" w:id="47"/>
      <w:bookmarkEnd w:id="47"/>
      <w:r w:rsidDel="00000000" w:rsidR="00000000" w:rsidRPr="00000000">
        <w:br w:type="page"/>
      </w:r>
      <w:r w:rsidDel="00000000" w:rsidR="00000000" w:rsidRPr="00000000">
        <w:rPr>
          <w:rtl w:val="0"/>
        </w:rPr>
      </w:r>
    </w:p>
    <w:p w:rsidR="00000000" w:rsidDel="00000000" w:rsidP="00000000" w:rsidRDefault="00000000" w:rsidRPr="00000000" w14:paraId="000002DF">
      <w:pPr>
        <w:pStyle w:val="Heading2"/>
        <w:spacing w:after="240" w:before="240" w:lineRule="auto"/>
        <w:rPr>
          <w:rFonts w:ascii="Verdana" w:cs="Verdana" w:eastAsia="Verdana" w:hAnsi="Verdana"/>
          <w:sz w:val="20"/>
          <w:szCs w:val="20"/>
        </w:rPr>
      </w:pPr>
      <w:bookmarkStart w:colFirst="0" w:colLast="0" w:name="_ryszt0gjlc1i" w:id="48"/>
      <w:bookmarkEnd w:id="48"/>
      <w:r w:rsidDel="00000000" w:rsidR="00000000" w:rsidRPr="00000000">
        <w:rPr>
          <w:rFonts w:ascii="Verdana" w:cs="Verdana" w:eastAsia="Verdana" w:hAnsi="Verdana"/>
          <w:i w:val="1"/>
          <w:sz w:val="30"/>
          <w:szCs w:val="30"/>
          <w:rtl w:val="0"/>
        </w:rPr>
        <w:t xml:space="preserve">5.0.5 Send Reversal Response Headers Description</w:t>
      </w:r>
      <w:r w:rsidDel="00000000" w:rsidR="00000000" w:rsidRPr="00000000">
        <w:rPr>
          <w:rtl w:val="0"/>
        </w:rPr>
      </w:r>
    </w:p>
    <w:tbl>
      <w:tblPr>
        <w:tblStyle w:val="Table25"/>
        <w:tblW w:w="1035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6660"/>
        <w:tblGridChange w:id="0">
          <w:tblGrid>
            <w:gridCol w:w="3690"/>
            <w:gridCol w:w="666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0">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1">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200 - OK</w:t>
            </w:r>
          </w:p>
        </w:tc>
      </w:tr>
    </w:tbl>
    <w:p w:rsidR="00000000" w:rsidDel="00000000" w:rsidP="00000000" w:rsidRDefault="00000000" w:rsidRPr="00000000" w14:paraId="000002E2">
      <w:pPr>
        <w:pStyle w:val="Heading2"/>
        <w:rPr>
          <w:rFonts w:ascii="Verdana" w:cs="Verdana" w:eastAsia="Verdana" w:hAnsi="Verdana"/>
          <w:i w:val="1"/>
          <w:sz w:val="30"/>
          <w:szCs w:val="30"/>
        </w:rPr>
      </w:pPr>
      <w:bookmarkStart w:colFirst="0" w:colLast="0" w:name="_41t4i72t2bcj" w:id="49"/>
      <w:bookmarkEnd w:id="49"/>
      <w:r w:rsidDel="00000000" w:rsidR="00000000" w:rsidRPr="00000000">
        <w:rPr>
          <w:rFonts w:ascii="Verdana" w:cs="Verdana" w:eastAsia="Verdana" w:hAnsi="Verdana"/>
          <w:i w:val="1"/>
          <w:sz w:val="30"/>
          <w:szCs w:val="30"/>
          <w:rtl w:val="0"/>
        </w:rPr>
        <w:t xml:space="preserve">5.0.6 Send Reversal Success Response Field Description</w:t>
      </w:r>
    </w:p>
    <w:p w:rsidR="00000000" w:rsidDel="00000000" w:rsidP="00000000" w:rsidRDefault="00000000" w:rsidRPr="00000000" w14:paraId="000002E3">
      <w:pPr>
        <w:ind w:left="0" w:firstLine="0"/>
        <w:rPr/>
      </w:pPr>
      <w:r w:rsidDel="00000000" w:rsidR="00000000" w:rsidRPr="00000000">
        <w:rPr>
          <w:rtl w:val="0"/>
        </w:rPr>
        <w:t xml:space="preserve">  </w:t>
      </w:r>
    </w:p>
    <w:tbl>
      <w:tblPr>
        <w:tblStyle w:val="Table26"/>
        <w:tblW w:w="1030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20"/>
        <w:gridCol w:w="3255"/>
        <w:gridCol w:w="3810"/>
        <w:gridCol w:w="1920"/>
        <w:tblGridChange w:id="0">
          <w:tblGrid>
            <w:gridCol w:w="1320"/>
            <w:gridCol w:w="3255"/>
            <w:gridCol w:w="3810"/>
            <w:gridCol w:w="192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before="140" w:lineRule="auto"/>
              <w:ind w:left="20" w:firstLine="0"/>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Tag</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before="140" w:lineRule="auto"/>
              <w:ind w:left="20" w:firstLine="0"/>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Datatype</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before="140" w:lineRule="auto"/>
              <w:ind w:left="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 Information and Rules</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Display</w:t>
            </w:r>
            <w:r w:rsidDel="00000000" w:rsidR="00000000" w:rsidRPr="00000000">
              <w:rPr>
                <w:rFonts w:ascii="Verdana" w:cs="Verdana" w:eastAsia="Verdana" w:hAnsi="Verdana"/>
                <w:sz w:val="20"/>
                <w:szCs w:val="20"/>
                <w:rtl w:val="0"/>
              </w:rPr>
              <w:t xml:space="preserve"> </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transactionDateTime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dateTime </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before="120" w:lineRule="auto"/>
              <w:ind w:left="40" w:right="5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CCYY-MM- DDThh:mm:ss.sss-hh:mm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refundTotalAmount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ind w:left="4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amount to return to the consumer </w:t>
            </w:r>
          </w:p>
          <w:p w:rsidR="00000000" w:rsidDel="00000000" w:rsidP="00000000" w:rsidRDefault="00000000" w:rsidRPr="00000000" w14:paraId="000002F1">
            <w:pPr>
              <w:numPr>
                <w:ilvl w:val="0"/>
                <w:numId w:val="68"/>
              </w:numPr>
              <w:pBdr>
                <w:top w:color="auto" w:space="0" w:sz="0" w:val="none"/>
                <w:bottom w:color="auto" w:space="0" w:sz="0" w:val="none"/>
                <w:right w:color="auto" w:space="0" w:sz="0" w:val="none"/>
                <w:between w:color="auto" w:space="0" w:sz="0" w:val="none"/>
              </w:pBdr>
              <w:ind w:left="1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not returned when reversal type is ‘C’ </w:t>
            </w:r>
          </w:p>
          <w:p w:rsidR="00000000" w:rsidDel="00000000" w:rsidP="00000000" w:rsidRDefault="00000000" w:rsidRPr="00000000" w14:paraId="000002F2">
            <w:pPr>
              <w:numPr>
                <w:ilvl w:val="0"/>
                <w:numId w:val="8"/>
              </w:numPr>
              <w:pBdr>
                <w:top w:color="auto" w:space="0" w:sz="0" w:val="none"/>
                <w:bottom w:color="auto" w:space="0" w:sz="0" w:val="none"/>
                <w:right w:color="auto" w:space="0" w:sz="0" w:val="none"/>
                <w:between w:color="auto" w:space="0" w:sz="0" w:val="none"/>
              </w:pBdr>
              <w:ind w:left="1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When returned, it is the total of refundFaceAmount and RefundFeeAmount (if fee is refunded)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refundFaceAmount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before="40" w:lineRule="auto"/>
              <w:ind w:left="4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not returned when reversal type is ‘C’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22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refundFeeAmount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before="120" w:lineRule="auto"/>
              <w:ind w:left="4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original transaction fee amount. </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FF">
            <w:pPr>
              <w:numPr>
                <w:ilvl w:val="0"/>
                <w:numId w:val="57"/>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not returned when reversal type is ‘C’ </w:t>
            </w:r>
          </w:p>
          <w:p w:rsidR="00000000" w:rsidDel="00000000" w:rsidP="00000000" w:rsidRDefault="00000000" w:rsidRPr="00000000" w14:paraId="00000300">
            <w:pPr>
              <w:numPr>
                <w:ilvl w:val="0"/>
                <w:numId w:val="55"/>
              </w:numPr>
              <w:pBdr>
                <w:top w:color="auto" w:space="0" w:sz="0" w:val="none"/>
                <w:bottom w:color="auto" w:space="0" w:sz="0" w:val="none"/>
                <w:right w:color="auto" w:space="0" w:sz="0" w:val="none"/>
                <w:between w:color="auto" w:space="0" w:sz="0" w:val="none"/>
              </w:pBdr>
              <w:ind w:left="760" w:hanging="360"/>
              <w:rPr>
                <w:rFonts w:ascii="Verdana" w:cs="Verdana" w:eastAsia="Verdana" w:hAnsi="Verdana"/>
              </w:rPr>
            </w:pPr>
            <w:r w:rsidDel="00000000" w:rsidR="00000000" w:rsidRPr="00000000">
              <w:rPr>
                <w:rFonts w:ascii="Verdana" w:cs="Verdana" w:eastAsia="Verdana" w:hAnsi="Verdana"/>
                <w:sz w:val="20"/>
                <w:szCs w:val="20"/>
                <w:rtl w:val="0"/>
              </w:rPr>
              <w:t xml:space="preserve">A value is always returned for Refunds, even when the transaction fee is not to be returned. Application should use the value in the refundTotalAmount to determine total refund 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totalCheckAmount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Maximum length: 14 </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07">
            <w:pPr>
              <w:numPr>
                <w:ilvl w:val="0"/>
                <w:numId w:val="14"/>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 is not currently used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bl>
    <w:p w:rsidR="00000000" w:rsidDel="00000000" w:rsidP="00000000" w:rsidRDefault="00000000" w:rsidRPr="00000000" w14:paraId="00000309">
      <w:pPr>
        <w:rPr/>
      </w:pPr>
      <w:r w:rsidDel="00000000" w:rsidR="00000000" w:rsidRPr="00000000">
        <w:rPr>
          <w:rtl w:val="0"/>
        </w:rPr>
      </w:r>
    </w:p>
    <w:tbl>
      <w:tblPr>
        <w:tblStyle w:val="Table27"/>
        <w:tblW w:w="1035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290"/>
        <w:gridCol w:w="3270"/>
        <w:gridCol w:w="3825"/>
        <w:gridCol w:w="1965"/>
        <w:tblGridChange w:id="0">
          <w:tblGrid>
            <w:gridCol w:w="1290"/>
            <w:gridCol w:w="3270"/>
            <w:gridCol w:w="3825"/>
            <w:gridCol w:w="1965"/>
          </w:tblGrid>
        </w:tblGridChange>
      </w:tblGrid>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reversalType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C, R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0E">
            <w:pPr>
              <w:numPr>
                <w:ilvl w:val="0"/>
                <w:numId w:val="65"/>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C </w:t>
            </w:r>
            <w:r w:rsidDel="00000000" w:rsidR="00000000" w:rsidRPr="00000000">
              <w:rPr>
                <w:rFonts w:ascii="Verdana" w:cs="Verdana" w:eastAsia="Verdana" w:hAnsi="Verdana"/>
                <w:sz w:val="20"/>
                <w:szCs w:val="20"/>
                <w:rtl w:val="0"/>
              </w:rPr>
              <w:t xml:space="preserve">is cancel </w:t>
            </w:r>
          </w:p>
          <w:p w:rsidR="00000000" w:rsidDel="00000000" w:rsidP="00000000" w:rsidRDefault="00000000" w:rsidRPr="00000000" w14:paraId="0000030F">
            <w:pPr>
              <w:numPr>
                <w:ilvl w:val="0"/>
                <w:numId w:val="12"/>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R </w:t>
            </w:r>
            <w:r w:rsidDel="00000000" w:rsidR="00000000" w:rsidRPr="00000000">
              <w:rPr>
                <w:rFonts w:ascii="Verdana" w:cs="Verdana" w:eastAsia="Verdana" w:hAnsi="Verdana"/>
                <w:sz w:val="20"/>
                <w:szCs w:val="20"/>
                <w:rtl w:val="0"/>
              </w:rPr>
              <w:t xml:space="preserve">is refund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agentCheckAuthorizationNum 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5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15">
            <w:pPr>
              <w:numPr>
                <w:ilvl w:val="0"/>
                <w:numId w:val="84"/>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 is not currently used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receipts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bl>
    <w:p w:rsidR="00000000" w:rsidDel="00000000" w:rsidP="00000000" w:rsidRDefault="00000000" w:rsidRPr="00000000" w14:paraId="0000031B">
      <w:pPr>
        <w:ind w:left="0" w:firstLine="0"/>
        <w:rPr/>
      </w:pPr>
      <w:r w:rsidDel="00000000" w:rsidR="00000000" w:rsidRPr="00000000">
        <w:rPr>
          <w:rtl w:val="0"/>
        </w:rPr>
      </w:r>
    </w:p>
    <w:p w:rsidR="00000000" w:rsidDel="00000000" w:rsidP="00000000" w:rsidRDefault="00000000" w:rsidRPr="00000000" w14:paraId="0000031C">
      <w:pPr>
        <w:pStyle w:val="Heading2"/>
        <w:rPr>
          <w:rFonts w:ascii="Verdana" w:cs="Verdana" w:eastAsia="Verdana" w:hAnsi="Verdana"/>
          <w:sz w:val="30"/>
          <w:szCs w:val="30"/>
          <w:highlight w:val="cyan"/>
        </w:rPr>
      </w:pPr>
      <w:bookmarkStart w:colFirst="0" w:colLast="0" w:name="_5v8imnq297wr" w:id="50"/>
      <w:bookmarkEnd w:id="50"/>
      <w:r w:rsidDel="00000000" w:rsidR="00000000" w:rsidRPr="00000000">
        <w:rPr>
          <w:rFonts w:ascii="Verdana" w:cs="Verdana" w:eastAsia="Verdana" w:hAnsi="Verdana"/>
          <w:i w:val="1"/>
          <w:sz w:val="30"/>
          <w:szCs w:val="30"/>
          <w:rtl w:val="0"/>
        </w:rPr>
        <w:t xml:space="preserve">5.0.7 Send Reversal Failure Response Field Description</w:t>
      </w:r>
      <w:r w:rsidDel="00000000" w:rsidR="00000000" w:rsidRPr="00000000">
        <w:rPr>
          <w:rtl w:val="0"/>
        </w:rPr>
      </w:r>
    </w:p>
    <w:tbl>
      <w:tblPr>
        <w:tblStyle w:val="Table28"/>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45"/>
        <w:gridCol w:w="4485"/>
        <w:gridCol w:w="2370"/>
        <w:tblGridChange w:id="0">
          <w:tblGrid>
            <w:gridCol w:w="795"/>
            <w:gridCol w:w="2445"/>
            <w:gridCol w:w="4485"/>
            <w:gridCol w:w="237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Error status.</w:t>
            </w:r>
          </w:p>
          <w:p w:rsidR="00000000" w:rsidDel="00000000" w:rsidP="00000000" w:rsidRDefault="00000000" w:rsidRPr="00000000" w14:paraId="00000328">
            <w:pPr>
              <w:numPr>
                <w:ilvl w:val="0"/>
                <w:numId w:val="13"/>
              </w:numPr>
              <w:spacing w:after="0" w:afterAutospacing="0" w:before="120" w:lineRule="auto"/>
              <w:ind w:left="720" w:right="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0329">
            <w:pPr>
              <w:numPr>
                <w:ilvl w:val="1"/>
                <w:numId w:val="13"/>
              </w:numPr>
              <w:spacing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0333">
      <w:pPr>
        <w:pStyle w:val="Heading2"/>
        <w:spacing w:after="240" w:before="240" w:lineRule="auto"/>
        <w:rPr>
          <w:rFonts w:ascii="Verdana" w:cs="Verdana" w:eastAsia="Verdana" w:hAnsi="Verdana"/>
          <w:b w:val="1"/>
          <w:sz w:val="30"/>
          <w:szCs w:val="30"/>
        </w:rPr>
      </w:pPr>
      <w:bookmarkStart w:colFirst="0" w:colLast="0" w:name="_uop9gfnanyyr" w:id="51"/>
      <w:bookmarkEnd w:id="51"/>
      <w:r w:rsidDel="00000000" w:rsidR="00000000" w:rsidRPr="00000000">
        <w:rPr>
          <w:rFonts w:ascii="Verdana" w:cs="Verdana" w:eastAsia="Verdana" w:hAnsi="Verdana"/>
          <w:i w:val="1"/>
          <w:sz w:val="30"/>
          <w:szCs w:val="30"/>
          <w:rtl w:val="0"/>
        </w:rPr>
        <w:t xml:space="preserve">5</w:t>
      </w:r>
      <w:r w:rsidDel="00000000" w:rsidR="00000000" w:rsidRPr="00000000">
        <w:rPr>
          <w:rFonts w:ascii="Verdana" w:cs="Verdana" w:eastAsia="Verdana" w:hAnsi="Verdana"/>
          <w:i w:val="1"/>
          <w:sz w:val="30"/>
          <w:szCs w:val="30"/>
          <w:rtl w:val="0"/>
        </w:rPr>
        <w:t xml:space="preserve">.0.8 Send Reversal Sample Failure Response</w:t>
      </w:r>
      <w:r w:rsidDel="00000000" w:rsidR="00000000" w:rsidRPr="00000000">
        <w:rPr>
          <w:rtl w:val="0"/>
        </w:rPr>
      </w:r>
    </w:p>
    <w:tbl>
      <w:tblPr>
        <w:tblStyle w:val="Table29"/>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5"/>
        <w:tblGridChange w:id="0">
          <w:tblGrid>
            <w:gridCol w:w="10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33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33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33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33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033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33A">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3B">
      <w:pPr>
        <w:pStyle w:val="Heading1"/>
        <w:rPr>
          <w:rFonts w:ascii="Verdana" w:cs="Verdana" w:eastAsia="Verdana" w:hAnsi="Verdana"/>
          <w:color w:val="660000"/>
        </w:rPr>
      </w:pPr>
      <w:bookmarkStart w:colFirst="0" w:colLast="0" w:name="_mqti4blfa7bx" w:id="52"/>
      <w:bookmarkEnd w:id="52"/>
      <w:r w:rsidDel="00000000" w:rsidR="00000000" w:rsidRPr="00000000">
        <w:rPr>
          <w:rFonts w:ascii="Verdana" w:cs="Verdana" w:eastAsia="Verdana" w:hAnsi="Verdana"/>
          <w:color w:val="660000"/>
          <w:rtl w:val="0"/>
        </w:rPr>
        <w:t xml:space="preserve">6</w:t>
      </w:r>
      <w:r w:rsidDel="00000000" w:rsidR="00000000" w:rsidRPr="00000000">
        <w:rPr>
          <w:rFonts w:ascii="Verdana" w:cs="Verdana" w:eastAsia="Verdana" w:hAnsi="Verdana"/>
          <w:color w:val="660000"/>
          <w:rtl w:val="0"/>
        </w:rPr>
        <w:t xml:space="preserve">.0 Digital Signature Generation</w:t>
      </w:r>
    </w:p>
    <w:p w:rsidR="00000000" w:rsidDel="00000000" w:rsidP="00000000" w:rsidRDefault="00000000" w:rsidRPr="00000000" w14:paraId="0000033C">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ensure secure communication, the calling channel must provide a valid certificate file</w:t>
      </w:r>
      <w:r w:rsidDel="00000000" w:rsidR="00000000" w:rsidRPr="00000000">
        <w:rPr>
          <w:rFonts w:ascii="Verdana" w:cs="Verdana" w:eastAsia="Verdana" w:hAnsi="Verdana"/>
          <w:b w:val="1"/>
          <w:sz w:val="20"/>
          <w:szCs w:val="20"/>
          <w:rtl w:val="0"/>
        </w:rPr>
        <w:t xml:space="preserve">(.cer) </w:t>
      </w:r>
      <w:r w:rsidDel="00000000" w:rsidR="00000000" w:rsidRPr="00000000">
        <w:rPr>
          <w:rFonts w:ascii="Verdana" w:cs="Verdana" w:eastAsia="Verdana" w:hAnsi="Verdana"/>
          <w:sz w:val="20"/>
          <w:szCs w:val="20"/>
          <w:rtl w:val="0"/>
        </w:rPr>
        <w:t xml:space="preserve">certificate file. </w:t>
      </w:r>
    </w:p>
    <w:p w:rsidR="00000000" w:rsidDel="00000000" w:rsidP="00000000" w:rsidRDefault="00000000" w:rsidRPr="00000000" w14:paraId="0000033D">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digital signature is generated using the </w:t>
      </w:r>
      <w:r w:rsidDel="00000000" w:rsidR="00000000" w:rsidRPr="00000000">
        <w:rPr>
          <w:rFonts w:ascii="Verdana" w:cs="Verdana" w:eastAsia="Verdana" w:hAnsi="Verdana"/>
          <w:b w:val="1"/>
          <w:sz w:val="20"/>
          <w:szCs w:val="20"/>
          <w:rtl w:val="0"/>
        </w:rPr>
        <w:t xml:space="preserve">SHA256withRSA</w:t>
      </w:r>
      <w:r w:rsidDel="00000000" w:rsidR="00000000" w:rsidRPr="00000000">
        <w:rPr>
          <w:rFonts w:ascii="Verdana" w:cs="Verdana" w:eastAsia="Verdana" w:hAnsi="Verdana"/>
          <w:sz w:val="20"/>
          <w:szCs w:val="20"/>
          <w:rtl w:val="0"/>
        </w:rPr>
        <w:t xml:space="preserve"> algorithm and passed as a </w:t>
      </w:r>
      <w:r w:rsidDel="00000000" w:rsidR="00000000" w:rsidRPr="00000000">
        <w:rPr>
          <w:rFonts w:ascii="Verdana" w:cs="Verdana" w:eastAsia="Verdana" w:hAnsi="Verdana"/>
          <w:b w:val="1"/>
          <w:sz w:val="20"/>
          <w:szCs w:val="20"/>
          <w:rtl w:val="0"/>
        </w:rPr>
        <w:t xml:space="preserve">Base64-encoded</w:t>
      </w:r>
      <w:r w:rsidDel="00000000" w:rsidR="00000000" w:rsidRPr="00000000">
        <w:rPr>
          <w:rFonts w:ascii="Verdana" w:cs="Verdana" w:eastAsia="Verdana" w:hAnsi="Verdana"/>
          <w:sz w:val="20"/>
          <w:szCs w:val="20"/>
          <w:rtl w:val="0"/>
        </w:rPr>
        <w:t xml:space="preserve"> value in the signature field of the API request.</w:t>
      </w:r>
    </w:p>
    <w:p w:rsidR="00000000" w:rsidDel="00000000" w:rsidP="00000000" w:rsidRDefault="00000000" w:rsidRPr="00000000" w14:paraId="0000033E">
      <w:pPr>
        <w:pStyle w:val="Heading2"/>
        <w:spacing w:after="240" w:before="240" w:lineRule="auto"/>
        <w:rPr>
          <w:rFonts w:ascii="Verdana" w:cs="Verdana" w:eastAsia="Verdana" w:hAnsi="Verdana"/>
          <w:b w:val="1"/>
          <w:sz w:val="30"/>
          <w:szCs w:val="30"/>
        </w:rPr>
      </w:pPr>
      <w:bookmarkStart w:colFirst="0" w:colLast="0" w:name="_mcq76qe5crvr" w:id="53"/>
      <w:bookmarkEnd w:id="53"/>
      <w:r w:rsidDel="00000000" w:rsidR="00000000" w:rsidRPr="00000000">
        <w:rPr>
          <w:rFonts w:ascii="Verdana" w:cs="Verdana" w:eastAsia="Verdana" w:hAnsi="Verdana"/>
          <w:i w:val="1"/>
          <w:sz w:val="30"/>
          <w:szCs w:val="30"/>
          <w:rtl w:val="0"/>
        </w:rPr>
        <w:t xml:space="preserve">6.0.1 Signature Generation</w:t>
      </w:r>
      <w:r w:rsidDel="00000000" w:rsidR="00000000" w:rsidRPr="00000000">
        <w:rPr>
          <w:rtl w:val="0"/>
        </w:rPr>
      </w:r>
    </w:p>
    <w:p w:rsidR="00000000" w:rsidDel="00000000" w:rsidP="00000000" w:rsidRDefault="00000000" w:rsidRPr="00000000" w14:paraId="0000033F">
      <w:pPr>
        <w:numPr>
          <w:ilvl w:val="0"/>
          <w:numId w:val="66"/>
        </w:numPr>
        <w:spacing w:after="0" w:afterAutospacing="0" w:before="240" w:lineRule="auto"/>
        <w:ind w:left="720" w:hanging="360"/>
        <w:rPr>
          <w:sz w:val="20"/>
          <w:szCs w:val="20"/>
        </w:rPr>
      </w:pPr>
      <w:r w:rsidDel="00000000" w:rsidR="00000000" w:rsidRPr="00000000">
        <w:rPr>
          <w:rFonts w:ascii="Verdana" w:cs="Verdana" w:eastAsia="Verdana" w:hAnsi="Verdana"/>
          <w:b w:val="1"/>
          <w:sz w:val="20"/>
          <w:szCs w:val="20"/>
          <w:rtl w:val="0"/>
        </w:rPr>
        <w:t xml:space="preserve">Provide a Valid Certificate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340">
      <w:pPr>
        <w:numPr>
          <w:ilvl w:val="1"/>
          <w:numId w:val="66"/>
        </w:numPr>
        <w:spacing w:after="0" w:afterAutospacing="0" w:before="0" w:beforeAutospacing="0" w:lineRule="auto"/>
        <w:ind w:left="1440" w:hanging="360"/>
        <w:rPr>
          <w:sz w:val="20"/>
          <w:szCs w:val="20"/>
        </w:rPr>
      </w:pPr>
      <w:r w:rsidDel="00000000" w:rsidR="00000000" w:rsidRPr="00000000">
        <w:rPr>
          <w:rFonts w:ascii="Verdana" w:cs="Verdana" w:eastAsia="Verdana" w:hAnsi="Verdana"/>
          <w:sz w:val="20"/>
          <w:szCs w:val="20"/>
          <w:rtl w:val="0"/>
        </w:rPr>
        <w:t xml:space="preserve">The calling channel must supply a</w:t>
      </w:r>
      <w:r w:rsidDel="00000000" w:rsidR="00000000" w:rsidRPr="00000000">
        <w:rPr>
          <w:rFonts w:ascii="Verdana" w:cs="Verdana" w:eastAsia="Verdana" w:hAnsi="Verdana"/>
          <w:b w:val="1"/>
          <w:sz w:val="20"/>
          <w:szCs w:val="20"/>
          <w:rtl w:val="0"/>
        </w:rPr>
        <w:t xml:space="preserve"> .cer</w:t>
      </w:r>
      <w:r w:rsidDel="00000000" w:rsidR="00000000" w:rsidRPr="00000000">
        <w:rPr>
          <w:rFonts w:ascii="Verdana" w:cs="Verdana" w:eastAsia="Verdana" w:hAnsi="Verdana"/>
          <w:sz w:val="20"/>
          <w:szCs w:val="20"/>
          <w:rtl w:val="0"/>
        </w:rPr>
        <w:t xml:space="preserve"> certificate file.</w:t>
      </w:r>
    </w:p>
    <w:p w:rsidR="00000000" w:rsidDel="00000000" w:rsidP="00000000" w:rsidRDefault="00000000" w:rsidRPr="00000000" w14:paraId="00000341">
      <w:pPr>
        <w:numPr>
          <w:ilvl w:val="0"/>
          <w:numId w:val="66"/>
        </w:numPr>
        <w:spacing w:after="0" w:afterAutospacing="0" w:before="0" w:beforeAutospacing="0" w:lineRule="auto"/>
        <w:ind w:left="720" w:hanging="360"/>
        <w:rPr>
          <w:sz w:val="20"/>
          <w:szCs w:val="20"/>
        </w:rPr>
      </w:pPr>
      <w:r w:rsidDel="00000000" w:rsidR="00000000" w:rsidRPr="00000000">
        <w:rPr>
          <w:rFonts w:ascii="Verdana" w:cs="Verdana" w:eastAsia="Verdana" w:hAnsi="Verdana"/>
          <w:b w:val="1"/>
          <w:sz w:val="20"/>
          <w:szCs w:val="20"/>
          <w:rtl w:val="0"/>
        </w:rPr>
        <w:t xml:space="preserve">Generate the Digital Signature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342">
      <w:pPr>
        <w:numPr>
          <w:ilvl w:val="1"/>
          <w:numId w:val="66"/>
        </w:numPr>
        <w:spacing w:after="0" w:afterAutospacing="0" w:before="0" w:beforeAutospacing="0" w:lineRule="auto"/>
        <w:ind w:left="1440" w:hanging="360"/>
        <w:rPr>
          <w:sz w:val="20"/>
          <w:szCs w:val="20"/>
        </w:rPr>
      </w:pPr>
      <w:r w:rsidDel="00000000" w:rsidR="00000000" w:rsidRPr="00000000">
        <w:rPr>
          <w:rFonts w:ascii="Verdana" w:cs="Verdana" w:eastAsia="Verdana" w:hAnsi="Verdana"/>
          <w:b w:val="1"/>
          <w:sz w:val="20"/>
          <w:szCs w:val="20"/>
          <w:rtl w:val="0"/>
        </w:rPr>
        <w:t xml:space="preserve">Concatenate the clear text fields</w:t>
      </w:r>
      <w:r w:rsidDel="00000000" w:rsidR="00000000" w:rsidRPr="00000000">
        <w:rPr>
          <w:rFonts w:ascii="Verdana" w:cs="Verdana" w:eastAsia="Verdana" w:hAnsi="Verdana"/>
          <w:sz w:val="20"/>
          <w:szCs w:val="20"/>
          <w:rtl w:val="0"/>
        </w:rPr>
        <w:t xml:space="preserve"> (detailed below).</w:t>
      </w:r>
    </w:p>
    <w:p w:rsidR="00000000" w:rsidDel="00000000" w:rsidP="00000000" w:rsidRDefault="00000000" w:rsidRPr="00000000" w14:paraId="00000343">
      <w:pPr>
        <w:numPr>
          <w:ilvl w:val="1"/>
          <w:numId w:val="66"/>
        </w:numPr>
        <w:spacing w:after="0" w:afterAutospacing="0" w:before="0" w:beforeAutospacing="0" w:lineRule="auto"/>
        <w:ind w:left="1440" w:hanging="360"/>
        <w:rPr>
          <w:sz w:val="20"/>
          <w:szCs w:val="20"/>
        </w:rPr>
      </w:pPr>
      <w:r w:rsidDel="00000000" w:rsidR="00000000" w:rsidRPr="00000000">
        <w:rPr>
          <w:rFonts w:ascii="Verdana" w:cs="Verdana" w:eastAsia="Verdana" w:hAnsi="Verdana"/>
          <w:b w:val="1"/>
          <w:sz w:val="20"/>
          <w:szCs w:val="20"/>
          <w:rtl w:val="0"/>
        </w:rPr>
        <w:t xml:space="preserve">Format the amount</w:t>
      </w:r>
      <w:r w:rsidDel="00000000" w:rsidR="00000000" w:rsidRPr="00000000">
        <w:rPr>
          <w:rFonts w:ascii="Verdana" w:cs="Verdana" w:eastAsia="Verdana" w:hAnsi="Verdana"/>
          <w:sz w:val="20"/>
          <w:szCs w:val="20"/>
          <w:rtl w:val="0"/>
        </w:rPr>
        <w:t xml:space="preserve"> as a BigDecimal with two decimal places using setScale(2, RoundingMode.CEILING).</w:t>
      </w:r>
    </w:p>
    <w:p w:rsidR="00000000" w:rsidDel="00000000" w:rsidP="00000000" w:rsidRDefault="00000000" w:rsidRPr="00000000" w14:paraId="00000344">
      <w:pPr>
        <w:numPr>
          <w:ilvl w:val="1"/>
          <w:numId w:val="66"/>
        </w:numPr>
        <w:spacing w:after="0" w:afterAutospacing="0" w:before="0" w:beforeAutospacing="0" w:lineRule="auto"/>
        <w:ind w:left="1440" w:hanging="360"/>
        <w:rPr>
          <w:sz w:val="20"/>
          <w:szCs w:val="20"/>
        </w:rPr>
      </w:pPr>
      <w:r w:rsidDel="00000000" w:rsidR="00000000" w:rsidRPr="00000000">
        <w:rPr>
          <w:rFonts w:ascii="Verdana" w:cs="Verdana" w:eastAsia="Verdana" w:hAnsi="Verdana"/>
          <w:b w:val="1"/>
          <w:sz w:val="20"/>
          <w:szCs w:val="20"/>
          <w:rtl w:val="0"/>
        </w:rPr>
        <w:t xml:space="preserve">Hash</w:t>
      </w:r>
      <w:r w:rsidDel="00000000" w:rsidR="00000000" w:rsidRPr="00000000">
        <w:rPr>
          <w:rFonts w:ascii="Verdana" w:cs="Verdana" w:eastAsia="Verdana" w:hAnsi="Verdana"/>
          <w:sz w:val="20"/>
          <w:szCs w:val="20"/>
          <w:rtl w:val="0"/>
        </w:rPr>
        <w:t xml:space="preserve"> the concatenated string using </w:t>
      </w:r>
      <w:r w:rsidDel="00000000" w:rsidR="00000000" w:rsidRPr="00000000">
        <w:rPr>
          <w:rFonts w:ascii="Verdana" w:cs="Verdana" w:eastAsia="Verdana" w:hAnsi="Verdana"/>
          <w:b w:val="1"/>
          <w:sz w:val="20"/>
          <w:szCs w:val="20"/>
          <w:rtl w:val="0"/>
        </w:rPr>
        <w:t xml:space="preserve">SHA-256</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345">
      <w:pPr>
        <w:numPr>
          <w:ilvl w:val="1"/>
          <w:numId w:val="66"/>
        </w:numPr>
        <w:spacing w:after="0" w:afterAutospacing="0" w:before="0" w:beforeAutospacing="0" w:lineRule="auto"/>
        <w:ind w:left="1440" w:hanging="360"/>
        <w:rPr>
          <w:sz w:val="20"/>
          <w:szCs w:val="20"/>
        </w:rPr>
      </w:pPr>
      <w:r w:rsidDel="00000000" w:rsidR="00000000" w:rsidRPr="00000000">
        <w:rPr>
          <w:rFonts w:ascii="Verdana" w:cs="Verdana" w:eastAsia="Verdana" w:hAnsi="Verdana"/>
          <w:b w:val="1"/>
          <w:sz w:val="20"/>
          <w:szCs w:val="20"/>
          <w:rtl w:val="0"/>
        </w:rPr>
        <w:t xml:space="preserve">Encrypt</w:t>
      </w:r>
      <w:r w:rsidDel="00000000" w:rsidR="00000000" w:rsidRPr="00000000">
        <w:rPr>
          <w:rFonts w:ascii="Verdana" w:cs="Verdana" w:eastAsia="Verdana" w:hAnsi="Verdana"/>
          <w:sz w:val="20"/>
          <w:szCs w:val="20"/>
          <w:rtl w:val="0"/>
        </w:rPr>
        <w:t xml:space="preserve"> the hash with </w:t>
      </w:r>
      <w:r w:rsidDel="00000000" w:rsidR="00000000" w:rsidRPr="00000000">
        <w:rPr>
          <w:rFonts w:ascii="Verdana" w:cs="Verdana" w:eastAsia="Verdana" w:hAnsi="Verdana"/>
          <w:b w:val="1"/>
          <w:sz w:val="20"/>
          <w:szCs w:val="20"/>
          <w:rtl w:val="0"/>
        </w:rPr>
        <w:t xml:space="preserve">RSA</w:t>
      </w:r>
      <w:r w:rsidDel="00000000" w:rsidR="00000000" w:rsidRPr="00000000">
        <w:rPr>
          <w:rFonts w:ascii="Verdana" w:cs="Verdana" w:eastAsia="Verdana" w:hAnsi="Verdana"/>
          <w:sz w:val="20"/>
          <w:szCs w:val="20"/>
          <w:rtl w:val="0"/>
        </w:rPr>
        <w:t xml:space="preserve"> using the private key.</w:t>
      </w:r>
    </w:p>
    <w:p w:rsidR="00000000" w:rsidDel="00000000" w:rsidP="00000000" w:rsidRDefault="00000000" w:rsidRPr="00000000" w14:paraId="00000346">
      <w:pPr>
        <w:numPr>
          <w:ilvl w:val="1"/>
          <w:numId w:val="66"/>
        </w:numPr>
        <w:spacing w:after="0" w:afterAutospacing="0" w:before="0" w:beforeAutospacing="0" w:lineRule="auto"/>
        <w:ind w:left="1440" w:hanging="360"/>
        <w:rPr>
          <w:sz w:val="20"/>
          <w:szCs w:val="20"/>
        </w:rPr>
      </w:pPr>
      <w:r w:rsidDel="00000000" w:rsidR="00000000" w:rsidRPr="00000000">
        <w:rPr>
          <w:rFonts w:ascii="Verdana" w:cs="Verdana" w:eastAsia="Verdana" w:hAnsi="Verdana"/>
          <w:b w:val="1"/>
          <w:sz w:val="20"/>
          <w:szCs w:val="20"/>
          <w:rtl w:val="0"/>
        </w:rPr>
        <w:t xml:space="preserve">Encode</w:t>
      </w:r>
      <w:r w:rsidDel="00000000" w:rsidR="00000000" w:rsidRPr="00000000">
        <w:rPr>
          <w:rFonts w:ascii="Verdana" w:cs="Verdana" w:eastAsia="Verdana" w:hAnsi="Verdana"/>
          <w:sz w:val="20"/>
          <w:szCs w:val="20"/>
          <w:rtl w:val="0"/>
        </w:rPr>
        <w:t xml:space="preserve"> the encrypted hash as a Base64 string.</w:t>
      </w:r>
    </w:p>
    <w:p w:rsidR="00000000" w:rsidDel="00000000" w:rsidP="00000000" w:rsidRDefault="00000000" w:rsidRPr="00000000" w14:paraId="00000347">
      <w:pPr>
        <w:numPr>
          <w:ilvl w:val="1"/>
          <w:numId w:val="66"/>
        </w:numPr>
        <w:spacing w:after="240" w:before="0" w:beforeAutospacing="0" w:lineRule="auto"/>
        <w:ind w:left="1440" w:hanging="360"/>
        <w:rPr>
          <w:sz w:val="20"/>
          <w:szCs w:val="20"/>
        </w:rPr>
      </w:pPr>
      <w:r w:rsidDel="00000000" w:rsidR="00000000" w:rsidRPr="00000000">
        <w:rPr>
          <w:rFonts w:ascii="Verdana" w:cs="Verdana" w:eastAsia="Verdana" w:hAnsi="Verdana"/>
          <w:b w:val="1"/>
          <w:sz w:val="20"/>
          <w:szCs w:val="20"/>
          <w:rtl w:val="0"/>
        </w:rPr>
        <w:t xml:space="preserve">Pass</w:t>
      </w:r>
      <w:r w:rsidDel="00000000" w:rsidR="00000000" w:rsidRPr="00000000">
        <w:rPr>
          <w:rFonts w:ascii="Verdana" w:cs="Verdana" w:eastAsia="Verdana" w:hAnsi="Verdana"/>
          <w:sz w:val="20"/>
          <w:szCs w:val="20"/>
          <w:rtl w:val="0"/>
        </w:rPr>
        <w:t xml:space="preserve"> the Base64 signature in the signature field.</w:t>
      </w:r>
    </w:p>
    <w:p w:rsidR="00000000" w:rsidDel="00000000" w:rsidP="00000000" w:rsidRDefault="00000000" w:rsidRPr="00000000" w14:paraId="00000348">
      <w:pPr>
        <w:pStyle w:val="Heading2"/>
        <w:spacing w:after="240" w:before="240" w:lineRule="auto"/>
        <w:rPr>
          <w:rFonts w:ascii="Verdana" w:cs="Verdana" w:eastAsia="Verdana" w:hAnsi="Verdana"/>
          <w:b w:val="1"/>
          <w:i w:val="1"/>
          <w:sz w:val="30"/>
          <w:szCs w:val="30"/>
        </w:rPr>
      </w:pPr>
      <w:bookmarkStart w:colFirst="0" w:colLast="0" w:name="_k9uvufva3jly" w:id="54"/>
      <w:bookmarkEnd w:id="54"/>
      <w:r w:rsidDel="00000000" w:rsidR="00000000" w:rsidRPr="00000000">
        <w:rPr>
          <w:rFonts w:ascii="Verdana" w:cs="Verdana" w:eastAsia="Verdana" w:hAnsi="Verdana"/>
          <w:i w:val="1"/>
          <w:sz w:val="30"/>
          <w:szCs w:val="30"/>
          <w:rtl w:val="0"/>
        </w:rPr>
        <w:t xml:space="preserve">6.0.2 Clear Text Values</w:t>
      </w:r>
      <w:r w:rsidDel="00000000" w:rsidR="00000000" w:rsidRPr="00000000">
        <w:rPr>
          <w:rtl w:val="0"/>
        </w:rPr>
      </w:r>
    </w:p>
    <w:p w:rsidR="00000000" w:rsidDel="00000000" w:rsidP="00000000" w:rsidRDefault="00000000" w:rsidRPr="00000000" w14:paraId="00000349">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each transaction type, the clear text values must be concatenated in the specified order. The amount field must be a </w:t>
      </w:r>
      <w:r w:rsidDel="00000000" w:rsidR="00000000" w:rsidRPr="00000000">
        <w:rPr>
          <w:rFonts w:ascii="Verdana" w:cs="Verdana" w:eastAsia="Verdana" w:hAnsi="Verdana"/>
          <w:b w:val="1"/>
          <w:sz w:val="20"/>
          <w:szCs w:val="20"/>
          <w:rtl w:val="0"/>
        </w:rPr>
        <w:t xml:space="preserve">BigDecimal</w:t>
      </w:r>
      <w:r w:rsidDel="00000000" w:rsidR="00000000" w:rsidRPr="00000000">
        <w:rPr>
          <w:rFonts w:ascii="Verdana" w:cs="Verdana" w:eastAsia="Verdana" w:hAnsi="Verdana"/>
          <w:sz w:val="20"/>
          <w:szCs w:val="20"/>
          <w:rtl w:val="0"/>
        </w:rPr>
        <w:t xml:space="preserve"> with two decimal places.</w:t>
      </w:r>
    </w:p>
    <w:p w:rsidR="00000000" w:rsidDel="00000000" w:rsidP="00000000" w:rsidRDefault="00000000" w:rsidRPr="00000000" w14:paraId="0000034A">
      <w:pPr>
        <w:numPr>
          <w:ilvl w:val="0"/>
          <w:numId w:val="23"/>
        </w:numPr>
        <w:spacing w:after="0" w:afterAutospacing="0" w:before="240" w:lineRule="auto"/>
        <w:ind w:left="720" w:hanging="360"/>
        <w:rPr>
          <w:sz w:val="20"/>
          <w:szCs w:val="20"/>
        </w:rPr>
      </w:pPr>
      <w:r w:rsidDel="00000000" w:rsidR="00000000" w:rsidRPr="00000000">
        <w:rPr>
          <w:rFonts w:ascii="Verdana" w:cs="Verdana" w:eastAsia="Verdana" w:hAnsi="Verdana"/>
          <w:b w:val="1"/>
          <w:sz w:val="20"/>
          <w:szCs w:val="20"/>
          <w:rtl w:val="0"/>
        </w:rPr>
        <w:t xml:space="preserve">Detail Lookup Service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34B">
      <w:pPr>
        <w:numPr>
          <w:ilvl w:val="1"/>
          <w:numId w:val="83"/>
        </w:numPr>
        <w:spacing w:after="0" w:afterAutospacing="0" w:before="0" w:beforeAutospacing="0" w:lineRule="auto"/>
        <w:ind w:left="1440" w:hanging="360"/>
        <w:rPr>
          <w:sz w:val="20"/>
          <w:szCs w:val="20"/>
        </w:rPr>
      </w:pPr>
      <w:r w:rsidDel="00000000" w:rsidR="00000000" w:rsidRPr="00000000">
        <w:rPr>
          <w:rFonts w:ascii="Verdana" w:cs="Verdana" w:eastAsia="Verdana" w:hAnsi="Verdana"/>
          <w:sz w:val="20"/>
          <w:szCs w:val="20"/>
          <w:rtl w:val="0"/>
        </w:rPr>
        <w:t xml:space="preserve">Concatenate the following fields in this order:</w:t>
        <w:br w:type="textWrapping"/>
      </w:r>
      <w:r w:rsidDel="00000000" w:rsidR="00000000" w:rsidRPr="00000000">
        <w:rPr>
          <w:rFonts w:ascii="Verdana" w:cs="Verdana" w:eastAsia="Verdana" w:hAnsi="Verdana"/>
          <w:b w:val="1"/>
          <w:sz w:val="20"/>
          <w:szCs w:val="20"/>
          <w:rtl w:val="0"/>
        </w:rPr>
        <w:t xml:space="preserve">rrn + channel + sourceSystemId + bankId</w:t>
      </w:r>
      <w:r w:rsidDel="00000000" w:rsidR="00000000" w:rsidRPr="00000000">
        <w:rPr>
          <w:rtl w:val="0"/>
        </w:rPr>
      </w:r>
    </w:p>
    <w:p w:rsidR="00000000" w:rsidDel="00000000" w:rsidP="00000000" w:rsidRDefault="00000000" w:rsidRPr="00000000" w14:paraId="0000034C">
      <w:pPr>
        <w:numPr>
          <w:ilvl w:val="0"/>
          <w:numId w:val="23"/>
        </w:numPr>
        <w:spacing w:after="0" w:afterAutospacing="0" w:before="0" w:beforeAutospacing="0" w:lineRule="auto"/>
        <w:ind w:left="720" w:hanging="360"/>
        <w:rPr>
          <w:sz w:val="20"/>
          <w:szCs w:val="20"/>
        </w:rPr>
      </w:pPr>
      <w:r w:rsidDel="00000000" w:rsidR="00000000" w:rsidRPr="00000000">
        <w:rPr>
          <w:rFonts w:ascii="Verdana" w:cs="Verdana" w:eastAsia="Verdana" w:hAnsi="Verdana"/>
          <w:b w:val="1"/>
          <w:sz w:val="20"/>
          <w:szCs w:val="20"/>
          <w:rtl w:val="0"/>
        </w:rPr>
        <w:t xml:space="preserve">Amend Transaction Service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34D">
      <w:pPr>
        <w:numPr>
          <w:ilvl w:val="1"/>
          <w:numId w:val="23"/>
        </w:numPr>
        <w:spacing w:after="0" w:afterAutospacing="0" w:before="0" w:beforeAutospacing="0" w:lineRule="auto"/>
        <w:ind w:left="1440" w:hanging="360"/>
        <w:rPr>
          <w:sz w:val="20"/>
          <w:szCs w:val="20"/>
        </w:rPr>
      </w:pPr>
      <w:r w:rsidDel="00000000" w:rsidR="00000000" w:rsidRPr="00000000">
        <w:rPr>
          <w:rFonts w:ascii="Verdana" w:cs="Verdana" w:eastAsia="Verdana" w:hAnsi="Verdana"/>
          <w:sz w:val="20"/>
          <w:szCs w:val="20"/>
          <w:rtl w:val="0"/>
        </w:rPr>
        <w:t xml:space="preserve">Concatenate the following fields in this order:</w:t>
        <w:br w:type="textWrapping"/>
      </w:r>
      <w:r w:rsidDel="00000000" w:rsidR="00000000" w:rsidRPr="00000000">
        <w:rPr>
          <w:rFonts w:ascii="Verdana" w:cs="Verdana" w:eastAsia="Verdana" w:hAnsi="Verdana"/>
          <w:b w:val="1"/>
          <w:sz w:val="20"/>
          <w:szCs w:val="20"/>
          <w:rtl w:val="0"/>
        </w:rPr>
        <w:t xml:space="preserve">rrn + channel + sourceSystemId + referenceNumber + receiverFirstName + receiverMiddleName + receiverLastName</w:t>
      </w:r>
    </w:p>
    <w:p w:rsidR="00000000" w:rsidDel="00000000" w:rsidP="00000000" w:rsidRDefault="00000000" w:rsidRPr="00000000" w14:paraId="0000034E">
      <w:pPr>
        <w:numPr>
          <w:ilvl w:val="0"/>
          <w:numId w:val="23"/>
        </w:numPr>
        <w:spacing w:after="0" w:afterAutospacing="0" w:before="0" w:beforeAutospacing="0" w:lineRule="auto"/>
        <w:ind w:left="720" w:hanging="360"/>
        <w:rPr>
          <w:sz w:val="20"/>
          <w:szCs w:val="20"/>
        </w:rPr>
      </w:pPr>
      <w:r w:rsidDel="00000000" w:rsidR="00000000" w:rsidRPr="00000000">
        <w:rPr>
          <w:rFonts w:ascii="Verdana" w:cs="Verdana" w:eastAsia="Verdana" w:hAnsi="Verdana"/>
          <w:b w:val="1"/>
          <w:sz w:val="20"/>
          <w:szCs w:val="20"/>
          <w:rtl w:val="0"/>
        </w:rPr>
        <w:t xml:space="preserve">Send Reversal Service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34F">
      <w:pPr>
        <w:numPr>
          <w:ilvl w:val="1"/>
          <w:numId w:val="23"/>
        </w:numPr>
        <w:spacing w:after="0" w:afterAutospacing="0" w:before="0" w:beforeAutospacing="0" w:lineRule="auto"/>
        <w:ind w:left="1440" w:hanging="360"/>
        <w:rPr>
          <w:sz w:val="20"/>
          <w:szCs w:val="20"/>
        </w:rPr>
      </w:pPr>
      <w:r w:rsidDel="00000000" w:rsidR="00000000" w:rsidRPr="00000000">
        <w:rPr>
          <w:rFonts w:ascii="Verdana" w:cs="Verdana" w:eastAsia="Verdana" w:hAnsi="Verdana"/>
          <w:sz w:val="20"/>
          <w:szCs w:val="20"/>
          <w:rtl w:val="0"/>
        </w:rPr>
        <w:t xml:space="preserve">Concatenate the following fields in this order:</w:t>
        <w:br w:type="textWrapping"/>
      </w:r>
      <w:r w:rsidDel="00000000" w:rsidR="00000000" w:rsidRPr="00000000">
        <w:rPr>
          <w:rFonts w:ascii="Verdana" w:cs="Verdana" w:eastAsia="Verdana" w:hAnsi="Verdana"/>
          <w:b w:val="1"/>
          <w:sz w:val="20"/>
          <w:szCs w:val="20"/>
          <w:rtl w:val="0"/>
        </w:rPr>
        <w:t xml:space="preserve">rrn + channel + sourceSystemId + amount + fee + currency + referenceNumber</w:t>
      </w:r>
    </w:p>
    <w:p w:rsidR="00000000" w:rsidDel="00000000" w:rsidP="00000000" w:rsidRDefault="00000000" w:rsidRPr="00000000" w14:paraId="00000350">
      <w:pPr>
        <w:numPr>
          <w:ilvl w:val="1"/>
          <w:numId w:val="23"/>
        </w:numPr>
        <w:spacing w:after="240" w:before="0" w:beforeAutospacing="0" w:lineRule="auto"/>
        <w:ind w:left="1440" w:hanging="360"/>
        <w:rPr>
          <w:rFonts w:ascii="Verdana" w:cs="Verdana" w:eastAsia="Verdana" w:hAnsi="Verdana"/>
          <w:b w:val="1"/>
          <w:sz w:val="20"/>
          <w:szCs w:val="20"/>
        </w:rPr>
      </w:pPr>
      <w:r w:rsidDel="00000000" w:rsidR="00000000" w:rsidRPr="00000000">
        <w:rPr>
          <w:rFonts w:ascii="Verdana" w:cs="Verdana" w:eastAsia="Verdana" w:hAnsi="Verdana"/>
          <w:sz w:val="20"/>
          <w:szCs w:val="20"/>
          <w:rtl w:val="0"/>
        </w:rPr>
        <w:t xml:space="preserve">Ensure the amount is a BigDecimal and formatted as setScale(2, RoundingMode.CEILING).</w:t>
      </w:r>
      <w:r w:rsidDel="00000000" w:rsidR="00000000" w:rsidRPr="00000000">
        <w:rPr>
          <w:rtl w:val="0"/>
        </w:rPr>
      </w:r>
    </w:p>
    <w:p w:rsidR="00000000" w:rsidDel="00000000" w:rsidP="00000000" w:rsidRDefault="00000000" w:rsidRPr="00000000" w14:paraId="00000351">
      <w:pPr>
        <w:spacing w:after="240" w:before="240" w:lineRule="auto"/>
        <w:ind w:left="1440" w:firstLine="0"/>
        <w:rPr>
          <w:rFonts w:ascii="Verdana" w:cs="Verdana" w:eastAsia="Verdana" w:hAnsi="Verdana"/>
        </w:rPr>
      </w:pPr>
      <w:r w:rsidDel="00000000" w:rsidR="00000000" w:rsidRPr="00000000">
        <w:rPr>
          <w:rtl w:val="0"/>
        </w:rPr>
      </w:r>
    </w:p>
    <w:p w:rsidR="00000000" w:rsidDel="00000000" w:rsidP="00000000" w:rsidRDefault="00000000" w:rsidRPr="00000000" w14:paraId="00000352">
      <w:pPr>
        <w:pStyle w:val="Heading1"/>
        <w:rPr>
          <w:rFonts w:ascii="Verdana" w:cs="Verdana" w:eastAsia="Verdana" w:hAnsi="Verdana"/>
          <w:color w:val="660000"/>
        </w:rPr>
      </w:pPr>
      <w:bookmarkStart w:colFirst="0" w:colLast="0" w:name="_cs1yluxpsmlj" w:id="55"/>
      <w:bookmarkEnd w:id="55"/>
      <w:r w:rsidDel="00000000" w:rsidR="00000000" w:rsidRPr="00000000">
        <w:rPr>
          <w:rFonts w:ascii="Verdana" w:cs="Verdana" w:eastAsia="Verdana" w:hAnsi="Verdana"/>
          <w:color w:val="660000"/>
          <w:rtl w:val="0"/>
        </w:rPr>
        <w:t xml:space="preserve">7.0 Appendix 1: Request Field Guide</w:t>
      </w:r>
    </w:p>
    <w:p w:rsidR="00000000" w:rsidDel="00000000" w:rsidP="00000000" w:rsidRDefault="00000000" w:rsidRPr="00000000" w14:paraId="00000353">
      <w:pPr>
        <w:pStyle w:val="Heading2"/>
        <w:rPr>
          <w:rFonts w:ascii="Verdana" w:cs="Verdana" w:eastAsia="Verdana" w:hAnsi="Verdana"/>
          <w:i w:val="1"/>
          <w:sz w:val="30"/>
          <w:szCs w:val="30"/>
        </w:rPr>
      </w:pPr>
      <w:bookmarkStart w:colFirst="0" w:colLast="0" w:name="_jkusonalx9dy" w:id="56"/>
      <w:bookmarkEnd w:id="56"/>
      <w:r w:rsidDel="00000000" w:rsidR="00000000" w:rsidRPr="00000000">
        <w:rPr>
          <w:rFonts w:ascii="Verdana" w:cs="Verdana" w:eastAsia="Verdana" w:hAnsi="Verdana"/>
          <w:i w:val="1"/>
          <w:sz w:val="30"/>
          <w:szCs w:val="30"/>
          <w:rtl w:val="0"/>
        </w:rPr>
        <w:t xml:space="preserve">7.0.1 Request Field Guide </w:t>
      </w:r>
    </w:p>
    <w:p w:rsidR="00000000" w:rsidDel="00000000" w:rsidP="00000000" w:rsidRDefault="00000000" w:rsidRPr="00000000" w14:paraId="00000354">
      <w:pPr>
        <w:spacing w:after="60" w:before="8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355">
      <w:pPr>
        <w:spacing w:after="60" w:before="8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following is an example of a table used to describe API request field details.</w:t>
      </w:r>
    </w:p>
    <w:tbl>
      <w:tblPr>
        <w:tblStyle w:val="Table30"/>
        <w:tblW w:w="11745.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960"/>
        <w:gridCol w:w="2730"/>
        <w:gridCol w:w="1020"/>
        <w:gridCol w:w="2085"/>
        <w:tblGridChange w:id="0">
          <w:tblGrid>
            <w:gridCol w:w="1950"/>
            <w:gridCol w:w="3960"/>
            <w:gridCol w:w="2730"/>
            <w:gridCol w:w="1020"/>
            <w:gridCol w:w="208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56">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57">
            <w:pPr>
              <w:spacing w:before="140" w:lineRule="auto"/>
              <w:ind w:left="11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58">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59">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5A">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requestExampleField1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35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of a field containing a 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requestExampleField2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2">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363">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of a field containing a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requestExampleField3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field whose data and visibility requirements depend on the </w:t>
            </w:r>
            <w:r w:rsidDel="00000000" w:rsidR="00000000" w:rsidRPr="00000000">
              <w:rPr>
                <w:rFonts w:ascii="Verdana" w:cs="Verdana" w:eastAsia="Verdana" w:hAnsi="Verdana"/>
                <w:color w:val="0000ff"/>
                <w:sz w:val="20"/>
                <w:szCs w:val="20"/>
                <w:rtl w:val="0"/>
              </w:rPr>
              <w:t xml:space="preserve">getFieldsForProduct </w:t>
            </w:r>
            <w:r w:rsidDel="00000000" w:rsidR="00000000" w:rsidRPr="00000000">
              <w:rPr>
                <w:rFonts w:ascii="Verdana" w:cs="Verdana" w:eastAsia="Verdana" w:hAnsi="Verdana"/>
                <w:sz w:val="20"/>
                <w:szCs w:val="20"/>
                <w:rtl w:val="0"/>
              </w:rPr>
              <w:t xml:space="preserve">API.</w:t>
            </w:r>
          </w:p>
          <w:p w:rsidR="00000000" w:rsidDel="00000000" w:rsidP="00000000" w:rsidRDefault="00000000" w:rsidRPr="00000000" w14:paraId="0000036A">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36B">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ab/>
            </w:r>
            <w:r w:rsidDel="00000000" w:rsidR="00000000" w:rsidRPr="00000000">
              <w:rPr>
                <w:rFonts w:ascii="Verdana" w:cs="Verdana" w:eastAsia="Verdana" w:hAnsi="Verdana"/>
                <w:sz w:val="20"/>
                <w:szCs w:val="20"/>
                <w:rtl w:val="0"/>
              </w:rPr>
              <w:t xml:space="preserve">If true, then...</w:t>
            </w:r>
          </w:p>
          <w:p w:rsidR="00000000" w:rsidDel="00000000" w:rsidP="00000000" w:rsidRDefault="00000000" w:rsidRPr="00000000" w14:paraId="0000036C">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ab/>
            </w:r>
            <w:r w:rsidDel="00000000" w:rsidR="00000000" w:rsidRPr="00000000">
              <w:rPr>
                <w:rFonts w:ascii="Verdana" w:cs="Verdana" w:eastAsia="Verdana" w:hAnsi="Verdana"/>
                <w:sz w:val="20"/>
                <w:szCs w:val="20"/>
                <w:rtl w:val="0"/>
              </w:rPr>
              <w:t xml:space="preserve">If false, then...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bl>
    <w:p w:rsidR="00000000" w:rsidDel="00000000" w:rsidP="00000000" w:rsidRDefault="00000000" w:rsidRPr="00000000" w14:paraId="0000036F">
      <w:pP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70">
      <w:pPr>
        <w:pStyle w:val="Heading4"/>
        <w:keepNext w:val="0"/>
        <w:keepLines w:val="0"/>
        <w:spacing w:after="0" w:before="0" w:lineRule="auto"/>
        <w:ind w:left="120" w:firstLine="0"/>
        <w:rPr>
          <w:rFonts w:ascii="Verdana" w:cs="Verdana" w:eastAsia="Verdana" w:hAnsi="Verdana"/>
          <w:b w:val="1"/>
          <w:color w:val="000000"/>
          <w:sz w:val="20"/>
          <w:szCs w:val="20"/>
        </w:rPr>
      </w:pPr>
      <w:bookmarkStart w:colFirst="0" w:colLast="0" w:name="_kvgz1mlyfjah" w:id="57"/>
      <w:bookmarkEnd w:id="57"/>
      <w:r w:rsidDel="00000000" w:rsidR="00000000" w:rsidRPr="00000000">
        <w:rPr>
          <w:rFonts w:ascii="Verdana" w:cs="Verdana" w:eastAsia="Verdana" w:hAnsi="Verdana"/>
          <w:b w:val="1"/>
          <w:color w:val="000000"/>
          <w:sz w:val="20"/>
          <w:szCs w:val="20"/>
          <w:rtl w:val="0"/>
        </w:rPr>
        <w:t xml:space="preserve">Definitions</w:t>
      </w:r>
    </w:p>
    <w:p w:rsidR="00000000" w:rsidDel="00000000" w:rsidP="00000000" w:rsidRDefault="00000000" w:rsidRPr="00000000" w14:paraId="00000371">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Tag: </w:t>
      </w:r>
      <w:r w:rsidDel="00000000" w:rsidR="00000000" w:rsidRPr="00000000">
        <w:rPr>
          <w:rFonts w:ascii="Verdana" w:cs="Verdana" w:eastAsia="Verdana" w:hAnsi="Verdana"/>
          <w:sz w:val="20"/>
          <w:szCs w:val="20"/>
          <w:rtl w:val="0"/>
        </w:rPr>
        <w:t xml:space="preserve">The field's XML tag; fields for which data is required are shown in bold red text</w:t>
      </w:r>
    </w:p>
    <w:p w:rsidR="00000000" w:rsidDel="00000000" w:rsidP="00000000" w:rsidRDefault="00000000" w:rsidRPr="00000000" w14:paraId="00000372">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Datatype: </w:t>
      </w:r>
      <w:r w:rsidDel="00000000" w:rsidR="00000000" w:rsidRPr="00000000">
        <w:rPr>
          <w:rFonts w:ascii="Verdana" w:cs="Verdana" w:eastAsia="Verdana" w:hAnsi="Verdana"/>
          <w:sz w:val="20"/>
          <w:szCs w:val="20"/>
          <w:rtl w:val="0"/>
        </w:rPr>
        <w:t xml:space="preserve">Describes the type and restrictions of the field's data</w:t>
      </w:r>
    </w:p>
    <w:p w:rsidR="00000000" w:rsidDel="00000000" w:rsidP="00000000" w:rsidRDefault="00000000" w:rsidRPr="00000000" w14:paraId="00000373">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Information and Rules: </w:t>
      </w:r>
      <w:r w:rsidDel="00000000" w:rsidR="00000000" w:rsidRPr="00000000">
        <w:rPr>
          <w:rFonts w:ascii="Verdana" w:cs="Verdana" w:eastAsia="Verdana" w:hAnsi="Verdana"/>
          <w:sz w:val="20"/>
          <w:szCs w:val="20"/>
          <w:rtl w:val="0"/>
        </w:rPr>
        <w:t xml:space="preserve">Provides additional information, business rules, and a description of the field if necessary</w:t>
      </w:r>
    </w:p>
    <w:p w:rsidR="00000000" w:rsidDel="00000000" w:rsidP="00000000" w:rsidRDefault="00000000" w:rsidRPr="00000000" w14:paraId="00000374">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Input: </w:t>
      </w:r>
      <w:r w:rsidDel="00000000" w:rsidR="00000000" w:rsidRPr="00000000">
        <w:rPr>
          <w:rFonts w:ascii="Verdana" w:cs="Verdana" w:eastAsia="Verdana" w:hAnsi="Verdana"/>
          <w:sz w:val="20"/>
          <w:szCs w:val="20"/>
          <w:rtl w:val="0"/>
        </w:rPr>
        <w:t xml:space="preserve">Indicates how the field's value is obtained</w:t>
      </w:r>
    </w:p>
    <w:p w:rsidR="00000000" w:rsidDel="00000000" w:rsidP="00000000" w:rsidRDefault="00000000" w:rsidRPr="00000000" w14:paraId="00000375">
      <w:pPr>
        <w:spacing w:before="120" w:lineRule="auto"/>
        <w:ind w:left="1520" w:right="13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Application: </w:t>
      </w:r>
      <w:r w:rsidDel="00000000" w:rsidR="00000000" w:rsidRPr="00000000">
        <w:rPr>
          <w:rFonts w:ascii="Verdana" w:cs="Verdana" w:eastAsia="Verdana" w:hAnsi="Verdana"/>
          <w:sz w:val="20"/>
          <w:szCs w:val="20"/>
          <w:rtl w:val="0"/>
        </w:rPr>
        <w:t xml:space="preserve">The agent application must retrieve the data from another part of the agent application or from a previous MoneyGram API response. Data can be displayed on the application screen</w:t>
      </w:r>
    </w:p>
    <w:p w:rsidR="00000000" w:rsidDel="00000000" w:rsidP="00000000" w:rsidRDefault="00000000" w:rsidRPr="00000000" w14:paraId="00000376">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GUI: </w:t>
      </w:r>
      <w:r w:rsidDel="00000000" w:rsidR="00000000" w:rsidRPr="00000000">
        <w:rPr>
          <w:rFonts w:ascii="Verdana" w:cs="Verdana" w:eastAsia="Verdana" w:hAnsi="Verdana"/>
          <w:sz w:val="20"/>
          <w:szCs w:val="20"/>
          <w:rtl w:val="0"/>
        </w:rPr>
        <w:t xml:space="preserve">The agent application must display the field on its user interface and allow user input</w:t>
      </w:r>
    </w:p>
    <w:p w:rsidR="00000000" w:rsidDel="00000000" w:rsidP="00000000" w:rsidRDefault="00000000" w:rsidRPr="00000000" w14:paraId="00000377">
      <w:pPr>
        <w:spacing w:before="120" w:lineRule="auto"/>
        <w:ind w:left="1520" w:right="11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Conditional: </w:t>
      </w:r>
      <w:r w:rsidDel="00000000" w:rsidR="00000000" w:rsidRPr="00000000">
        <w:rPr>
          <w:rFonts w:ascii="Verdana" w:cs="Verdana" w:eastAsia="Verdana" w:hAnsi="Verdana"/>
          <w:sz w:val="20"/>
          <w:szCs w:val="20"/>
          <w:rtl w:val="0"/>
        </w:rPr>
        <w:t xml:space="preserve">The agent application may or may not display the field on the user interface for user input depending on the conditions stated in the Information and Rules column</w:t>
      </w:r>
    </w:p>
    <w:p w:rsidR="00000000" w:rsidDel="00000000" w:rsidP="00000000" w:rsidRDefault="00000000" w:rsidRPr="00000000" w14:paraId="00000378">
      <w:pPr>
        <w:spacing w:before="120" w:line="265.09090909090907"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GFFP: </w:t>
      </w:r>
      <w:r w:rsidDel="00000000" w:rsidR="00000000" w:rsidRPr="00000000">
        <w:rPr>
          <w:rFonts w:ascii="Verdana" w:cs="Verdana" w:eastAsia="Verdana" w:hAnsi="Verdana"/>
          <w:sz w:val="20"/>
          <w:szCs w:val="20"/>
          <w:rtl w:val="0"/>
        </w:rPr>
        <w:t xml:space="preserve">Whether or not the field is shown on the user interface for user inputs depends on the information returned by the</w:t>
      </w:r>
    </w:p>
    <w:p w:rsidR="00000000" w:rsidDel="00000000" w:rsidP="00000000" w:rsidRDefault="00000000" w:rsidRPr="00000000" w14:paraId="00000379">
      <w:pPr>
        <w:spacing w:line="313.20000000000005" w:lineRule="auto"/>
        <w:ind w:left="1160" w:firstLine="0"/>
        <w:rPr>
          <w:rFonts w:ascii="Verdana" w:cs="Verdana" w:eastAsia="Verdana" w:hAnsi="Verdana"/>
          <w:sz w:val="20"/>
          <w:szCs w:val="20"/>
        </w:rPr>
      </w:pPr>
      <w:r w:rsidDel="00000000" w:rsidR="00000000" w:rsidRPr="00000000">
        <w:rPr>
          <w:rFonts w:ascii="Verdana" w:cs="Verdana" w:eastAsia="Verdana" w:hAnsi="Verdana"/>
          <w:color w:val="0000ff"/>
          <w:sz w:val="20"/>
          <w:szCs w:val="20"/>
          <w:rtl w:val="0"/>
        </w:rPr>
        <w:t xml:space="preserve">getFieldsForProductResponse </w:t>
      </w:r>
      <w:r w:rsidDel="00000000" w:rsidR="00000000" w:rsidRPr="00000000">
        <w:rPr>
          <w:rFonts w:ascii="Verdana" w:cs="Verdana" w:eastAsia="Verdana" w:hAnsi="Verdana"/>
          <w:sz w:val="20"/>
          <w:szCs w:val="20"/>
          <w:rtl w:val="0"/>
        </w:rPr>
        <w:t xml:space="preserve">(GFFP)</w:t>
      </w:r>
    </w:p>
    <w:p w:rsidR="00000000" w:rsidDel="00000000" w:rsidP="00000000" w:rsidRDefault="00000000" w:rsidRPr="00000000" w14:paraId="0000037A">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N/A: </w:t>
      </w:r>
      <w:r w:rsidDel="00000000" w:rsidR="00000000" w:rsidRPr="00000000">
        <w:rPr>
          <w:rFonts w:ascii="Verdana" w:cs="Verdana" w:eastAsia="Verdana" w:hAnsi="Verdana"/>
          <w:sz w:val="20"/>
          <w:szCs w:val="20"/>
          <w:rtl w:val="0"/>
        </w:rPr>
        <w:t xml:space="preserve">Input does not apply; for instance, if the field only contains other fields</w:t>
      </w:r>
    </w:p>
    <w:p w:rsidR="00000000" w:rsidDel="00000000" w:rsidP="00000000" w:rsidRDefault="00000000" w:rsidRPr="00000000" w14:paraId="0000037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C">
      <w:pPr>
        <w:spacing w:before="80" w:lineRule="auto"/>
        <w:ind w:left="1520" w:right="88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Not Allowed: </w:t>
      </w:r>
      <w:r w:rsidDel="00000000" w:rsidR="00000000" w:rsidRPr="00000000">
        <w:rPr>
          <w:rFonts w:ascii="Verdana" w:cs="Verdana" w:eastAsia="Verdana" w:hAnsi="Verdana"/>
          <w:sz w:val="20"/>
          <w:szCs w:val="20"/>
          <w:rtl w:val="0"/>
        </w:rPr>
        <w:t xml:space="preserve">The agent application must not allow data to be entered by the user. Data must not be displayed. The agent application must retrieve the data from another part of the agent application or from a previous MoneyGram API response</w:t>
      </w:r>
    </w:p>
    <w:p w:rsidR="00000000" w:rsidDel="00000000" w:rsidP="00000000" w:rsidRDefault="00000000" w:rsidRPr="00000000" w14:paraId="0000037D">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Optional: </w:t>
      </w:r>
      <w:r w:rsidDel="00000000" w:rsidR="00000000" w:rsidRPr="00000000">
        <w:rPr>
          <w:rFonts w:ascii="Verdana" w:cs="Verdana" w:eastAsia="Verdana" w:hAnsi="Verdana"/>
          <w:sz w:val="20"/>
          <w:szCs w:val="20"/>
          <w:rtl w:val="0"/>
        </w:rPr>
        <w:t xml:space="preserve">The agent may choose whether to display the field on the user interface for user input</w:t>
      </w:r>
    </w:p>
    <w:p w:rsidR="00000000" w:rsidDel="00000000" w:rsidP="00000000" w:rsidRDefault="00000000" w:rsidRPr="00000000" w14:paraId="0000037E">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Data: </w:t>
      </w:r>
      <w:r w:rsidDel="00000000" w:rsidR="00000000" w:rsidRPr="00000000">
        <w:rPr>
          <w:rFonts w:ascii="Verdana" w:cs="Verdana" w:eastAsia="Verdana" w:hAnsi="Verdana"/>
          <w:sz w:val="20"/>
          <w:szCs w:val="20"/>
          <w:rtl w:val="0"/>
        </w:rPr>
        <w:t xml:space="preserve">Indicates whether the field must contain data; only used on API requests</w:t>
      </w:r>
    </w:p>
    <w:p w:rsidR="00000000" w:rsidDel="00000000" w:rsidP="00000000" w:rsidRDefault="00000000" w:rsidRPr="00000000" w14:paraId="0000037F">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Required: </w:t>
      </w:r>
      <w:r w:rsidDel="00000000" w:rsidR="00000000" w:rsidRPr="00000000">
        <w:rPr>
          <w:rFonts w:ascii="Verdana" w:cs="Verdana" w:eastAsia="Verdana" w:hAnsi="Verdana"/>
          <w:sz w:val="20"/>
          <w:szCs w:val="20"/>
          <w:rtl w:val="0"/>
        </w:rPr>
        <w:t xml:space="preserve">The field must contain data</w:t>
      </w:r>
    </w:p>
    <w:p w:rsidR="00000000" w:rsidDel="00000000" w:rsidP="00000000" w:rsidRDefault="00000000" w:rsidRPr="00000000" w14:paraId="00000380">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Not allowed: </w:t>
      </w:r>
      <w:r w:rsidDel="00000000" w:rsidR="00000000" w:rsidRPr="00000000">
        <w:rPr>
          <w:rFonts w:ascii="Verdana" w:cs="Verdana" w:eastAsia="Verdana" w:hAnsi="Verdana"/>
          <w:sz w:val="20"/>
          <w:szCs w:val="20"/>
          <w:rtl w:val="0"/>
        </w:rPr>
        <w:t xml:space="preserve">The field must not contain data</w:t>
      </w:r>
    </w:p>
    <w:p w:rsidR="00000000" w:rsidDel="00000000" w:rsidP="00000000" w:rsidRDefault="00000000" w:rsidRPr="00000000" w14:paraId="00000381">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Optional: </w:t>
      </w:r>
      <w:r w:rsidDel="00000000" w:rsidR="00000000" w:rsidRPr="00000000">
        <w:rPr>
          <w:rFonts w:ascii="Verdana" w:cs="Verdana" w:eastAsia="Verdana" w:hAnsi="Verdana"/>
          <w:sz w:val="20"/>
          <w:szCs w:val="20"/>
          <w:rtl w:val="0"/>
        </w:rPr>
        <w:t xml:space="preserve">The agent must display the field on the user interface, but data collection is optional</w:t>
      </w:r>
    </w:p>
    <w:p w:rsidR="00000000" w:rsidDel="00000000" w:rsidP="00000000" w:rsidRDefault="00000000" w:rsidRPr="00000000" w14:paraId="00000382">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Conditional: </w:t>
      </w:r>
      <w:r w:rsidDel="00000000" w:rsidR="00000000" w:rsidRPr="00000000">
        <w:rPr>
          <w:rFonts w:ascii="Verdana" w:cs="Verdana" w:eastAsia="Verdana" w:hAnsi="Verdana"/>
          <w:sz w:val="20"/>
          <w:szCs w:val="20"/>
          <w:rtl w:val="0"/>
        </w:rPr>
        <w:t xml:space="preserve">The field may or may not contain data depending on the conditions stated in the Information and Rules column</w:t>
      </w:r>
    </w:p>
    <w:p w:rsidR="00000000" w:rsidDel="00000000" w:rsidP="00000000" w:rsidRDefault="00000000" w:rsidRPr="00000000" w14:paraId="00000383">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GFFP: </w:t>
      </w:r>
      <w:r w:rsidDel="00000000" w:rsidR="00000000" w:rsidRPr="00000000">
        <w:rPr>
          <w:rFonts w:ascii="Verdana" w:cs="Verdana" w:eastAsia="Verdana" w:hAnsi="Verdana"/>
          <w:sz w:val="20"/>
          <w:szCs w:val="20"/>
          <w:rtl w:val="0"/>
        </w:rPr>
        <w:t xml:space="preserve">Whether or not the field contains data depends on the information returned by the </w:t>
      </w:r>
      <w:r w:rsidDel="00000000" w:rsidR="00000000" w:rsidRPr="00000000">
        <w:rPr>
          <w:rFonts w:ascii="Verdana" w:cs="Verdana" w:eastAsia="Verdana" w:hAnsi="Verdana"/>
          <w:color w:val="0000ff"/>
          <w:sz w:val="20"/>
          <w:szCs w:val="20"/>
          <w:rtl w:val="0"/>
        </w:rPr>
        <w:t xml:space="preserve">getFieldsForProductResponse </w:t>
      </w:r>
      <w:r w:rsidDel="00000000" w:rsidR="00000000" w:rsidRPr="00000000">
        <w:rPr>
          <w:rFonts w:ascii="Verdana" w:cs="Verdana" w:eastAsia="Verdana" w:hAnsi="Verdana"/>
          <w:sz w:val="20"/>
          <w:szCs w:val="20"/>
          <w:rtl w:val="0"/>
        </w:rPr>
        <w:t xml:space="preserve">(GFFP)</w:t>
      </w:r>
    </w:p>
    <w:p w:rsidR="00000000" w:rsidDel="00000000" w:rsidP="00000000" w:rsidRDefault="00000000" w:rsidRPr="00000000" w14:paraId="00000384">
      <w:pPr>
        <w:spacing w:before="120" w:lineRule="auto"/>
        <w:ind w:left="1520" w:right="54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Response: </w:t>
      </w:r>
      <w:r w:rsidDel="00000000" w:rsidR="00000000" w:rsidRPr="00000000">
        <w:rPr>
          <w:rFonts w:ascii="Verdana" w:cs="Verdana" w:eastAsia="Verdana" w:hAnsi="Verdana"/>
          <w:sz w:val="20"/>
          <w:szCs w:val="20"/>
          <w:rtl w:val="0"/>
        </w:rPr>
        <w:t xml:space="preserve">Whether or not the field contains data depends on the information returned by a message specified in the additional information for the API</w:t>
      </w:r>
    </w:p>
    <w:p w:rsidR="00000000" w:rsidDel="00000000" w:rsidP="00000000" w:rsidRDefault="00000000" w:rsidRPr="00000000" w14:paraId="00000385">
      <w:pPr>
        <w:rPr>
          <w:rFonts w:ascii="Verdana" w:cs="Verdana" w:eastAsia="Verdana" w:hAnsi="Verdana"/>
        </w:rPr>
      </w:pPr>
      <w:r w:rsidDel="00000000" w:rsidR="00000000" w:rsidRPr="00000000">
        <w:rPr>
          <w:rtl w:val="0"/>
        </w:rPr>
      </w:r>
    </w:p>
    <w:p w:rsidR="00000000" w:rsidDel="00000000" w:rsidP="00000000" w:rsidRDefault="00000000" w:rsidRPr="00000000" w14:paraId="00000386">
      <w:pPr>
        <w:rPr>
          <w:rFonts w:ascii="Verdana" w:cs="Verdana" w:eastAsia="Verdana" w:hAnsi="Verdana"/>
        </w:rPr>
      </w:pPr>
      <w:r w:rsidDel="00000000" w:rsidR="00000000" w:rsidRPr="00000000">
        <w:rPr>
          <w:rtl w:val="0"/>
        </w:rPr>
      </w:r>
    </w:p>
    <w:p w:rsidR="00000000" w:rsidDel="00000000" w:rsidP="00000000" w:rsidRDefault="00000000" w:rsidRPr="00000000" w14:paraId="00000387">
      <w:pPr>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1"/>
        <w:rPr>
          <w:rFonts w:ascii="Verdana" w:cs="Verdana" w:eastAsia="Verdana" w:hAnsi="Verdana"/>
          <w:color w:val="660000"/>
        </w:rPr>
      </w:pPr>
      <w:bookmarkStart w:colFirst="0" w:colLast="0" w:name="_md399do0o1h0" w:id="58"/>
      <w:bookmarkEnd w:id="58"/>
      <w:r w:rsidDel="00000000" w:rsidR="00000000" w:rsidRPr="00000000">
        <w:rPr>
          <w:rFonts w:ascii="Verdana" w:cs="Verdana" w:eastAsia="Verdana" w:hAnsi="Verdana"/>
          <w:color w:val="660000"/>
          <w:rtl w:val="0"/>
        </w:rPr>
        <w:t xml:space="preserve">8.0 Appendix 1: Response Field Guide</w:t>
      </w:r>
    </w:p>
    <w:p w:rsidR="00000000" w:rsidDel="00000000" w:rsidP="00000000" w:rsidRDefault="00000000" w:rsidRPr="00000000" w14:paraId="00000389">
      <w:pPr>
        <w:pStyle w:val="Heading2"/>
        <w:rPr>
          <w:rFonts w:ascii="Verdana" w:cs="Verdana" w:eastAsia="Verdana" w:hAnsi="Verdana"/>
          <w:i w:val="1"/>
          <w:sz w:val="30"/>
          <w:szCs w:val="30"/>
        </w:rPr>
      </w:pPr>
      <w:bookmarkStart w:colFirst="0" w:colLast="0" w:name="_ju7utsfmw3yg" w:id="59"/>
      <w:bookmarkEnd w:id="59"/>
      <w:r w:rsidDel="00000000" w:rsidR="00000000" w:rsidRPr="00000000">
        <w:rPr>
          <w:rFonts w:ascii="Verdana" w:cs="Verdana" w:eastAsia="Verdana" w:hAnsi="Verdana"/>
          <w:i w:val="1"/>
          <w:sz w:val="30"/>
          <w:szCs w:val="30"/>
          <w:rtl w:val="0"/>
        </w:rPr>
        <w:t xml:space="preserve">8</w:t>
      </w:r>
      <w:r w:rsidDel="00000000" w:rsidR="00000000" w:rsidRPr="00000000">
        <w:rPr>
          <w:rFonts w:ascii="Verdana" w:cs="Verdana" w:eastAsia="Verdana" w:hAnsi="Verdana"/>
          <w:i w:val="1"/>
          <w:sz w:val="30"/>
          <w:szCs w:val="30"/>
          <w:rtl w:val="0"/>
        </w:rPr>
        <w:t xml:space="preserve">.0.1 Response Field Guide</w:t>
      </w:r>
    </w:p>
    <w:p w:rsidR="00000000" w:rsidDel="00000000" w:rsidP="00000000" w:rsidRDefault="00000000" w:rsidRPr="00000000" w14:paraId="0000038A">
      <w:pPr>
        <w:rPr>
          <w:rFonts w:ascii="Verdana" w:cs="Verdana" w:eastAsia="Verdana" w:hAnsi="Verdana"/>
        </w:rPr>
      </w:pPr>
      <w:r w:rsidDel="00000000" w:rsidR="00000000" w:rsidRPr="00000000">
        <w:rPr>
          <w:rtl w:val="0"/>
        </w:rPr>
      </w:r>
    </w:p>
    <w:p w:rsidR="00000000" w:rsidDel="00000000" w:rsidP="00000000" w:rsidRDefault="00000000" w:rsidRPr="00000000" w14:paraId="0000038B">
      <w:pPr>
        <w:spacing w:after="60" w:lineRule="auto"/>
        <w:ind w:lef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following is an example of a table used to describe API response field details.</w:t>
      </w:r>
    </w:p>
    <w:tbl>
      <w:tblPr>
        <w:tblStyle w:val="Table31"/>
        <w:tblW w:w="1180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4305"/>
        <w:gridCol w:w="3060"/>
        <w:gridCol w:w="2250"/>
        <w:tblGridChange w:id="0">
          <w:tblGrid>
            <w:gridCol w:w="2190"/>
            <w:gridCol w:w="4305"/>
            <w:gridCol w:w="3060"/>
            <w:gridCol w:w="225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8C">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d0d0d0" w:space="0" w:sz="12"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8D">
            <w:pPr>
              <w:spacing w:before="140" w:lineRule="auto"/>
              <w:ind w:left="140" w:firstLine="0"/>
              <w:jc w:val="left"/>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Datatype</w:t>
            </w:r>
          </w:p>
        </w:tc>
        <w:tc>
          <w:tcPr>
            <w:tcBorders>
              <w:top w:color="000000" w:space="0" w:sz="6" w:val="single"/>
              <w:left w:color="000000" w:space="0" w:sz="0" w:val="nil"/>
              <w:bottom w:color="d0d0d0" w:space="0" w:sz="12"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8E">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Information and Rules</w:t>
            </w:r>
          </w:p>
        </w:tc>
        <w:tc>
          <w:tcPr>
            <w:tcBorders>
              <w:top w:color="000000" w:space="0" w:sz="6" w:val="single"/>
              <w:left w:color="000000" w:space="0" w:sz="0" w:val="nil"/>
              <w:bottom w:color="d0d0d0" w:space="0" w:sz="12"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8F">
            <w:pPr>
              <w:spacing w:before="140" w:lineRule="auto"/>
              <w:ind w:left="46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Display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responseExampleField1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39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of a field containing a 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responseExampleField2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6">
            <w:pPr>
              <w:spacing w:before="140" w:line="355.200545454545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397">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of a field containing a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responseExampleField3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field whose data and visibility requirements depend on the </w:t>
            </w:r>
            <w:r w:rsidDel="00000000" w:rsidR="00000000" w:rsidRPr="00000000">
              <w:rPr>
                <w:rFonts w:ascii="Verdana" w:cs="Verdana" w:eastAsia="Verdana" w:hAnsi="Verdana"/>
                <w:color w:val="0000ff"/>
                <w:sz w:val="20"/>
                <w:szCs w:val="20"/>
                <w:rtl w:val="0"/>
              </w:rPr>
              <w:t xml:space="preserve">getFieldsForProduct </w:t>
            </w:r>
            <w:r w:rsidDel="00000000" w:rsidR="00000000" w:rsidRPr="00000000">
              <w:rPr>
                <w:rFonts w:ascii="Verdana" w:cs="Verdana" w:eastAsia="Verdana" w:hAnsi="Verdana"/>
                <w:sz w:val="20"/>
                <w:szCs w:val="20"/>
                <w:rtl w:val="0"/>
              </w:rPr>
              <w:t xml:space="preserve">API.</w:t>
            </w:r>
          </w:p>
          <w:p w:rsidR="00000000" w:rsidDel="00000000" w:rsidP="00000000" w:rsidRDefault="00000000" w:rsidRPr="00000000" w14:paraId="0000039D">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39E">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ab/>
            </w:r>
            <w:r w:rsidDel="00000000" w:rsidR="00000000" w:rsidRPr="00000000">
              <w:rPr>
                <w:rFonts w:ascii="Verdana" w:cs="Verdana" w:eastAsia="Verdana" w:hAnsi="Verdana"/>
                <w:sz w:val="20"/>
                <w:szCs w:val="20"/>
                <w:rtl w:val="0"/>
              </w:rPr>
              <w:t xml:space="preserve">If true, then...</w:t>
            </w:r>
          </w:p>
          <w:p w:rsidR="00000000" w:rsidDel="00000000" w:rsidP="00000000" w:rsidRDefault="00000000" w:rsidRPr="00000000" w14:paraId="0000039F">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ab/>
            </w:r>
            <w:r w:rsidDel="00000000" w:rsidR="00000000" w:rsidRPr="00000000">
              <w:rPr>
                <w:rFonts w:ascii="Verdana" w:cs="Verdana" w:eastAsia="Verdana" w:hAnsi="Verdana"/>
                <w:sz w:val="20"/>
                <w:szCs w:val="20"/>
                <w:rtl w:val="0"/>
              </w:rPr>
              <w:t xml:space="preserve">If false, then...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3A1">
      <w:pP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A2">
      <w:pPr>
        <w:pStyle w:val="Heading4"/>
        <w:keepNext w:val="0"/>
        <w:keepLines w:val="0"/>
        <w:spacing w:after="0" w:before="0" w:lineRule="auto"/>
        <w:ind w:left="120" w:firstLine="0"/>
        <w:rPr>
          <w:rFonts w:ascii="Verdana" w:cs="Verdana" w:eastAsia="Verdana" w:hAnsi="Verdana"/>
          <w:b w:val="1"/>
          <w:color w:val="000000"/>
          <w:sz w:val="20"/>
          <w:szCs w:val="20"/>
        </w:rPr>
      </w:pPr>
      <w:bookmarkStart w:colFirst="0" w:colLast="0" w:name="_3y1wzb9z45mc" w:id="60"/>
      <w:bookmarkEnd w:id="60"/>
      <w:r w:rsidDel="00000000" w:rsidR="00000000" w:rsidRPr="00000000">
        <w:rPr>
          <w:rFonts w:ascii="Verdana" w:cs="Verdana" w:eastAsia="Verdana" w:hAnsi="Verdana"/>
          <w:b w:val="1"/>
          <w:color w:val="000000"/>
          <w:sz w:val="20"/>
          <w:szCs w:val="20"/>
          <w:rtl w:val="0"/>
        </w:rPr>
        <w:t xml:space="preserve">Definitions</w:t>
      </w:r>
    </w:p>
    <w:p w:rsidR="00000000" w:rsidDel="00000000" w:rsidP="00000000" w:rsidRDefault="00000000" w:rsidRPr="00000000" w14:paraId="000003A3">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Tag: </w:t>
      </w:r>
      <w:r w:rsidDel="00000000" w:rsidR="00000000" w:rsidRPr="00000000">
        <w:rPr>
          <w:rFonts w:ascii="Verdana" w:cs="Verdana" w:eastAsia="Verdana" w:hAnsi="Verdana"/>
          <w:sz w:val="20"/>
          <w:szCs w:val="20"/>
          <w:rtl w:val="0"/>
        </w:rPr>
        <w:t xml:space="preserve">The field's XML tag; fields for which data is required are shown in bold red text</w:t>
      </w:r>
    </w:p>
    <w:p w:rsidR="00000000" w:rsidDel="00000000" w:rsidP="00000000" w:rsidRDefault="00000000" w:rsidRPr="00000000" w14:paraId="000003A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5">
      <w:pPr>
        <w:spacing w:before="8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Datatype: </w:t>
      </w:r>
      <w:r w:rsidDel="00000000" w:rsidR="00000000" w:rsidRPr="00000000">
        <w:rPr>
          <w:rFonts w:ascii="Verdana" w:cs="Verdana" w:eastAsia="Verdana" w:hAnsi="Verdana"/>
          <w:sz w:val="20"/>
          <w:szCs w:val="20"/>
          <w:rtl w:val="0"/>
        </w:rPr>
        <w:t xml:space="preserve">Describes the type and restrictions of the field's data</w:t>
      </w:r>
    </w:p>
    <w:p w:rsidR="00000000" w:rsidDel="00000000" w:rsidP="00000000" w:rsidRDefault="00000000" w:rsidRPr="00000000" w14:paraId="000003A6">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Information and Rules: </w:t>
      </w:r>
      <w:r w:rsidDel="00000000" w:rsidR="00000000" w:rsidRPr="00000000">
        <w:rPr>
          <w:rFonts w:ascii="Verdana" w:cs="Verdana" w:eastAsia="Verdana" w:hAnsi="Verdana"/>
          <w:sz w:val="20"/>
          <w:szCs w:val="20"/>
          <w:rtl w:val="0"/>
        </w:rPr>
        <w:t xml:space="preserve">Provides additional information, business rules, and a description of the field if necessary</w:t>
      </w:r>
    </w:p>
    <w:p w:rsidR="00000000" w:rsidDel="00000000" w:rsidP="00000000" w:rsidRDefault="00000000" w:rsidRPr="00000000" w14:paraId="000003A7">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Display: </w:t>
      </w:r>
      <w:r w:rsidDel="00000000" w:rsidR="00000000" w:rsidRPr="00000000">
        <w:rPr>
          <w:rFonts w:ascii="Verdana" w:cs="Verdana" w:eastAsia="Verdana" w:hAnsi="Verdana"/>
          <w:sz w:val="20"/>
          <w:szCs w:val="20"/>
          <w:rtl w:val="0"/>
        </w:rPr>
        <w:t xml:space="preserve">Indicates whether the value of the field is shown on the agent application's user interface</w:t>
      </w:r>
    </w:p>
    <w:p w:rsidR="00000000" w:rsidDel="00000000" w:rsidP="00000000" w:rsidRDefault="00000000" w:rsidRPr="00000000" w14:paraId="000003A8">
      <w:pPr>
        <w:spacing w:before="120" w:lineRule="auto"/>
        <w:ind w:left="1520" w:right="26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Conditional: </w:t>
      </w:r>
      <w:r w:rsidDel="00000000" w:rsidR="00000000" w:rsidRPr="00000000">
        <w:rPr>
          <w:rFonts w:ascii="Verdana" w:cs="Verdana" w:eastAsia="Verdana" w:hAnsi="Verdana"/>
          <w:sz w:val="20"/>
          <w:szCs w:val="20"/>
          <w:rtl w:val="0"/>
        </w:rPr>
        <w:t xml:space="preserve">The value may or may not be shown on the user interface depending on the conditions stated in the Information and Rules column</w:t>
      </w:r>
    </w:p>
    <w:p w:rsidR="00000000" w:rsidDel="00000000" w:rsidP="00000000" w:rsidRDefault="00000000" w:rsidRPr="00000000" w14:paraId="000003A9">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GFFP: </w:t>
      </w:r>
      <w:r w:rsidDel="00000000" w:rsidR="00000000" w:rsidRPr="00000000">
        <w:rPr>
          <w:rFonts w:ascii="Verdana" w:cs="Verdana" w:eastAsia="Verdana" w:hAnsi="Verdana"/>
          <w:sz w:val="20"/>
          <w:szCs w:val="20"/>
          <w:rtl w:val="0"/>
        </w:rPr>
        <w:t xml:space="preserve">Whether or not the value is shown on the user interface depends on the information returned by the</w:t>
      </w:r>
    </w:p>
    <w:p w:rsidR="00000000" w:rsidDel="00000000" w:rsidP="00000000" w:rsidRDefault="00000000" w:rsidRPr="00000000" w14:paraId="000003AA">
      <w:pPr>
        <w:ind w:left="1160" w:firstLine="0"/>
        <w:rPr>
          <w:rFonts w:ascii="Verdana" w:cs="Verdana" w:eastAsia="Verdana" w:hAnsi="Verdana"/>
          <w:sz w:val="20"/>
          <w:szCs w:val="20"/>
        </w:rPr>
      </w:pPr>
      <w:r w:rsidDel="00000000" w:rsidR="00000000" w:rsidRPr="00000000">
        <w:rPr>
          <w:rFonts w:ascii="Verdana" w:cs="Verdana" w:eastAsia="Verdana" w:hAnsi="Verdana"/>
          <w:color w:val="0000ff"/>
          <w:sz w:val="20"/>
          <w:szCs w:val="20"/>
          <w:rtl w:val="0"/>
        </w:rPr>
        <w:t xml:space="preserve">getFieldsForProductResponse </w:t>
      </w:r>
      <w:r w:rsidDel="00000000" w:rsidR="00000000" w:rsidRPr="00000000">
        <w:rPr>
          <w:rFonts w:ascii="Verdana" w:cs="Verdana" w:eastAsia="Verdana" w:hAnsi="Verdana"/>
          <w:sz w:val="20"/>
          <w:szCs w:val="20"/>
          <w:rtl w:val="0"/>
        </w:rPr>
        <w:t xml:space="preserve">(GFFP)</w:t>
      </w:r>
    </w:p>
    <w:p w:rsidR="00000000" w:rsidDel="00000000" w:rsidP="00000000" w:rsidRDefault="00000000" w:rsidRPr="00000000" w14:paraId="000003AB">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N/A: </w:t>
      </w:r>
      <w:r w:rsidDel="00000000" w:rsidR="00000000" w:rsidRPr="00000000">
        <w:rPr>
          <w:rFonts w:ascii="Verdana" w:cs="Verdana" w:eastAsia="Verdana" w:hAnsi="Verdana"/>
          <w:sz w:val="20"/>
          <w:szCs w:val="20"/>
          <w:rtl w:val="0"/>
        </w:rPr>
        <w:t xml:space="preserve">Visibility does not apply; for instance, if the field doesn't contain displayable data</w:t>
      </w:r>
    </w:p>
    <w:p w:rsidR="00000000" w:rsidDel="00000000" w:rsidP="00000000" w:rsidRDefault="00000000" w:rsidRPr="00000000" w14:paraId="000003AC">
      <w:pPr>
        <w:spacing w:before="120" w:lineRule="auto"/>
        <w:ind w:left="1520" w:right="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Not allowed: </w:t>
      </w:r>
      <w:r w:rsidDel="00000000" w:rsidR="00000000" w:rsidRPr="00000000">
        <w:rPr>
          <w:rFonts w:ascii="Verdana" w:cs="Verdana" w:eastAsia="Verdana" w:hAnsi="Verdana"/>
          <w:sz w:val="20"/>
          <w:szCs w:val="20"/>
          <w:rtl w:val="0"/>
        </w:rPr>
        <w:t xml:space="preserve">The value must not be shown on the user interface; for fields in API responses, the data in the field should not be edited unless otherwise stated</w:t>
      </w:r>
    </w:p>
    <w:p w:rsidR="00000000" w:rsidDel="00000000" w:rsidP="00000000" w:rsidRDefault="00000000" w:rsidRPr="00000000" w14:paraId="000003AD">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Optional: </w:t>
      </w:r>
      <w:r w:rsidDel="00000000" w:rsidR="00000000" w:rsidRPr="00000000">
        <w:rPr>
          <w:rFonts w:ascii="Verdana" w:cs="Verdana" w:eastAsia="Verdana" w:hAnsi="Verdana"/>
          <w:sz w:val="20"/>
          <w:szCs w:val="20"/>
          <w:rtl w:val="0"/>
        </w:rPr>
        <w:t xml:space="preserve">The agent may choose whether to show the value on the user interface</w:t>
      </w:r>
    </w:p>
    <w:p w:rsidR="00000000" w:rsidDel="00000000" w:rsidP="00000000" w:rsidRDefault="00000000" w:rsidRPr="00000000" w14:paraId="000003AE">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b w:val="1"/>
          <w:sz w:val="20"/>
          <w:szCs w:val="20"/>
          <w:rtl w:val="0"/>
        </w:rPr>
        <w:t xml:space="preserve">Required: </w:t>
      </w:r>
      <w:r w:rsidDel="00000000" w:rsidR="00000000" w:rsidRPr="00000000">
        <w:rPr>
          <w:rFonts w:ascii="Verdana" w:cs="Verdana" w:eastAsia="Verdana" w:hAnsi="Verdana"/>
          <w:sz w:val="20"/>
          <w:szCs w:val="20"/>
          <w:rtl w:val="0"/>
        </w:rPr>
        <w:t xml:space="preserve">The value must be shown on the user interface if data is returned in the API</w:t>
      </w:r>
    </w:p>
    <w:p w:rsidR="00000000" w:rsidDel="00000000" w:rsidP="00000000" w:rsidRDefault="00000000" w:rsidRPr="00000000" w14:paraId="000003A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0">
      <w:pPr>
        <w:rPr>
          <w:rFonts w:ascii="Verdana" w:cs="Verdana" w:eastAsia="Verdana" w:hAnsi="Verdana"/>
          <w:sz w:val="20"/>
          <w:szCs w:val="2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283.46456692913387"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ind w:left="-360" w:right="-450" w:firstLine="0"/>
      <w:rPr>
        <w:sz w:val="18"/>
        <w:szCs w:val="18"/>
      </w:rPr>
    </w:pPr>
    <w:r w:rsidDel="00000000" w:rsidR="00000000" w:rsidRPr="00000000">
      <w:rPr>
        <w:sz w:val="16"/>
        <w:szCs w:val="16"/>
        <w:rtl w:val="0"/>
      </w:rPr>
      <w:t xml:space="preserve">Equity Group Holdings</w:t>
      <w:tab/>
      <w:tab/>
      <w:tab/>
      <w:tab/>
      <w:tab/>
      <w:tab/>
      <w:tab/>
      <w:tab/>
      <w:t xml:space="preserve">                   IMT Services Api doc specs</w:t>
    </w:r>
    <w:r w:rsidDel="00000000" w:rsidR="00000000" w:rsidRPr="00000000">
      <w:rPr>
        <w:rtl w:val="0"/>
      </w:rPr>
    </w:r>
  </w:p>
  <w:p w:rsidR="00000000" w:rsidDel="00000000" w:rsidP="00000000" w:rsidRDefault="00000000" w:rsidRPr="00000000" w14:paraId="000003B2">
    <w:pPr>
      <w:rPr>
        <w:sz w:val="20"/>
        <w:szCs w:val="20"/>
      </w:rPr>
    </w:pPr>
    <w:r w:rsidDel="00000000" w:rsidR="00000000" w:rsidRPr="00000000">
      <w:rPr>
        <w:rtl w:val="0"/>
      </w:rPr>
    </w:r>
  </w:p>
  <w:p w:rsidR="00000000" w:rsidDel="00000000" w:rsidP="00000000" w:rsidRDefault="00000000" w:rsidRPr="00000000" w14:paraId="000003B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ind w:left="-360" w:right="-450" w:firstLine="0"/>
      <w:rPr>
        <w:sz w:val="16"/>
        <w:szCs w:val="16"/>
      </w:rPr>
    </w:pPr>
    <w:r w:rsidDel="00000000" w:rsidR="00000000" w:rsidRPr="00000000">
      <w:rPr>
        <w:sz w:val="16"/>
        <w:szCs w:val="16"/>
        <w:rtl w:val="0"/>
      </w:rPr>
      <w:t xml:space="preserve">Equity Group Holdings</w:t>
      <w:tab/>
      <w:tab/>
      <w:tab/>
      <w:tab/>
      <w:tab/>
      <w:tab/>
      <w:tab/>
      <w:tab/>
      <w:t xml:space="preserve">                   IMT Services Api specs doc </w:t>
    </w:r>
  </w:p>
  <w:p w:rsidR="00000000" w:rsidDel="00000000" w:rsidP="00000000" w:rsidRDefault="00000000" w:rsidRPr="00000000" w14:paraId="000003B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4"/>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3"/>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6"/>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4"/>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5"/>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5"/>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4"/>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3"/>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4"/>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Verdana" w:cs="Verdana" w:eastAsia="Verdana" w:hAnsi="Verdan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