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B5F5EF" w14:textId="77777777" w:rsidR="00936E8B" w:rsidRPr="00936E8B" w:rsidRDefault="00936E8B" w:rsidP="00936E8B">
      <w:pPr>
        <w:shd w:val="clear" w:color="auto" w:fill="FFFFFF"/>
        <w:spacing w:before="100" w:beforeAutospacing="1" w:after="100" w:afterAutospacing="1"/>
        <w:rPr>
          <w:rFonts w:ascii="Segoe UI" w:eastAsia="Times New Roman" w:hAnsi="Segoe UI" w:cs="Segoe UI"/>
          <w:color w:val="172B4D"/>
          <w:spacing w:val="-1"/>
          <w:sz w:val="21"/>
          <w:szCs w:val="21"/>
          <w:lang w:eastAsia="en-GB"/>
        </w:rPr>
      </w:pPr>
      <w:r w:rsidRPr="00936E8B">
        <w:rPr>
          <w:rFonts w:ascii="Segoe UI" w:eastAsia="Times New Roman" w:hAnsi="Segoe UI" w:cs="Segoe UI"/>
          <w:b/>
          <w:bCs/>
          <w:color w:val="172B4D"/>
          <w:spacing w:val="-1"/>
          <w:sz w:val="21"/>
          <w:szCs w:val="21"/>
          <w:u w:val="single"/>
          <w:lang w:eastAsia="en-GB"/>
        </w:rPr>
        <w:t xml:space="preserve">Pre-requisites: </w:t>
      </w:r>
      <w:r w:rsidRPr="00936E8B">
        <w:rPr>
          <w:rFonts w:ascii="Segoe UI" w:eastAsia="Times New Roman" w:hAnsi="Segoe UI" w:cs="Segoe UI"/>
          <w:color w:val="172B4D"/>
          <w:spacing w:val="-1"/>
          <w:sz w:val="21"/>
          <w:szCs w:val="21"/>
          <w:lang w:eastAsia="en-GB"/>
        </w:rPr>
        <w:br/>
        <w:t>1) Beneficiary needs to complete real-name authentication before able to receive fund via Alipay.</w:t>
      </w:r>
    </w:p>
    <w:p w14:paraId="46A8884C" w14:textId="77777777" w:rsidR="00936E8B" w:rsidRPr="00936E8B" w:rsidRDefault="00936E8B" w:rsidP="00936E8B">
      <w:pPr>
        <w:shd w:val="clear" w:color="auto" w:fill="FFFFFF"/>
        <w:spacing w:before="100" w:beforeAutospacing="1" w:after="100" w:afterAutospacing="1"/>
        <w:rPr>
          <w:rFonts w:ascii="Segoe UI" w:eastAsia="Times New Roman" w:hAnsi="Segoe UI" w:cs="Segoe UI"/>
          <w:color w:val="172B4D"/>
          <w:spacing w:val="-1"/>
          <w:sz w:val="21"/>
          <w:szCs w:val="21"/>
          <w:lang w:eastAsia="en-GB"/>
        </w:rPr>
      </w:pPr>
      <w:r w:rsidRPr="00936E8B">
        <w:rPr>
          <w:rFonts w:ascii="Segoe UI" w:eastAsia="Times New Roman" w:hAnsi="Segoe UI" w:cs="Segoe UI"/>
          <w:color w:val="172B4D"/>
          <w:spacing w:val="-1"/>
          <w:sz w:val="21"/>
          <w:szCs w:val="21"/>
          <w:lang w:eastAsia="en-GB"/>
        </w:rPr>
        <w:t xml:space="preserve">2) Having a Alipay ID does not means the beneficiary is eligible for remittance service. It is highly recommended for the sender partner to pre-validate the users account using [credit party verification </w:t>
      </w:r>
      <w:proofErr w:type="gramStart"/>
      <w:r w:rsidRPr="00936E8B">
        <w:rPr>
          <w:rFonts w:ascii="Segoe UI" w:eastAsia="Times New Roman" w:hAnsi="Segoe UI" w:cs="Segoe UI"/>
          <w:color w:val="172B4D"/>
          <w:spacing w:val="-1"/>
          <w:sz w:val="21"/>
          <w:szCs w:val="21"/>
          <w:lang w:eastAsia="en-GB"/>
        </w:rPr>
        <w:t>endpoint ]</w:t>
      </w:r>
      <w:proofErr w:type="gramEnd"/>
      <w:r w:rsidRPr="00936E8B">
        <w:rPr>
          <w:rFonts w:ascii="Segoe UI" w:eastAsia="Times New Roman" w:hAnsi="Segoe UI" w:cs="Segoe UI"/>
          <w:color w:val="172B4D"/>
          <w:spacing w:val="-1"/>
          <w:sz w:val="21"/>
          <w:szCs w:val="21"/>
          <w:lang w:eastAsia="en-GB"/>
        </w:rPr>
        <w:t xml:space="preserve"> before sending the transaction. </w:t>
      </w:r>
    </w:p>
    <w:p w14:paraId="4A81A779" w14:textId="4F272DD2" w:rsidR="00936E8B" w:rsidRPr="00936E8B" w:rsidRDefault="00936E8B" w:rsidP="00936E8B">
      <w:pPr>
        <w:shd w:val="clear" w:color="auto" w:fill="FFFFFF"/>
        <w:spacing w:before="100" w:beforeAutospacing="1" w:after="100" w:afterAutospacing="1"/>
        <w:rPr>
          <w:rFonts w:ascii="Segoe UI" w:eastAsia="Times New Roman" w:hAnsi="Segoe UI" w:cs="Segoe UI"/>
          <w:color w:val="172B4D"/>
          <w:spacing w:val="-1"/>
          <w:sz w:val="21"/>
          <w:szCs w:val="21"/>
          <w:lang w:eastAsia="en-GB"/>
        </w:rPr>
      </w:pPr>
      <w:r w:rsidRPr="00936E8B">
        <w:rPr>
          <w:rFonts w:ascii="Segoe UI" w:eastAsia="Times New Roman" w:hAnsi="Segoe UI" w:cs="Segoe UI"/>
          <w:color w:val="172B4D"/>
          <w:spacing w:val="-1"/>
          <w:sz w:val="21"/>
          <w:szCs w:val="21"/>
          <w:lang w:eastAsia="en-GB"/>
        </w:rPr>
        <w:t xml:space="preserve">3) Alipay remittance service is only available to </w:t>
      </w:r>
      <w:proofErr w:type="spellStart"/>
      <w:r w:rsidRPr="00936E8B">
        <w:rPr>
          <w:rFonts w:ascii="Segoe UI" w:eastAsia="Times New Roman" w:hAnsi="Segoe UI" w:cs="Segoe UI"/>
          <w:color w:val="172B4D"/>
          <w:spacing w:val="-1"/>
          <w:sz w:val="21"/>
          <w:szCs w:val="21"/>
          <w:lang w:eastAsia="en-GB"/>
        </w:rPr>
        <w:t>payout</w:t>
      </w:r>
      <w:proofErr w:type="spellEnd"/>
      <w:r w:rsidRPr="00936E8B">
        <w:rPr>
          <w:rFonts w:ascii="Segoe UI" w:eastAsia="Times New Roman" w:hAnsi="Segoe UI" w:cs="Segoe UI"/>
          <w:color w:val="172B4D"/>
          <w:spacing w:val="-1"/>
          <w:sz w:val="21"/>
          <w:szCs w:val="21"/>
          <w:lang w:eastAsia="en-GB"/>
        </w:rPr>
        <w:t xml:space="preserve"> to bank accounts in China. Beneficiary needs to register using a mobile number from Chinese </w:t>
      </w:r>
      <w:proofErr w:type="spellStart"/>
      <w:r w:rsidRPr="00936E8B">
        <w:rPr>
          <w:rFonts w:ascii="Segoe UI" w:eastAsia="Times New Roman" w:hAnsi="Segoe UI" w:cs="Segoe UI"/>
          <w:color w:val="172B4D"/>
          <w:spacing w:val="-1"/>
          <w:sz w:val="21"/>
          <w:szCs w:val="21"/>
          <w:lang w:eastAsia="en-GB"/>
        </w:rPr>
        <w:t>mailand</w:t>
      </w:r>
      <w:proofErr w:type="spellEnd"/>
      <w:r w:rsidRPr="00936E8B">
        <w:rPr>
          <w:rFonts w:ascii="Segoe UI" w:eastAsia="Times New Roman" w:hAnsi="Segoe UI" w:cs="Segoe UI"/>
          <w:color w:val="172B4D"/>
          <w:spacing w:val="-1"/>
          <w:sz w:val="21"/>
          <w:szCs w:val="21"/>
          <w:lang w:eastAsia="en-GB"/>
        </w:rPr>
        <w:t xml:space="preserve"> and has a resident identify card issued by China, as specified below. (</w:t>
      </w:r>
      <w:proofErr w:type="gramStart"/>
      <w:r w:rsidRPr="00936E8B">
        <w:rPr>
          <w:rFonts w:ascii="Segoe UI" w:eastAsia="Times New Roman" w:hAnsi="Segoe UI" w:cs="Segoe UI"/>
          <w:color w:val="172B4D"/>
          <w:spacing w:val="-1"/>
          <w:sz w:val="21"/>
          <w:szCs w:val="21"/>
          <w:lang w:eastAsia="en-GB"/>
        </w:rPr>
        <w:t>work</w:t>
      </w:r>
      <w:proofErr w:type="gramEnd"/>
      <w:r w:rsidRPr="00936E8B">
        <w:rPr>
          <w:rFonts w:ascii="Segoe UI" w:eastAsia="Times New Roman" w:hAnsi="Segoe UI" w:cs="Segoe UI"/>
          <w:color w:val="172B4D"/>
          <w:spacing w:val="-1"/>
          <w:sz w:val="21"/>
          <w:szCs w:val="21"/>
          <w:lang w:eastAsia="en-GB"/>
        </w:rPr>
        <w:t xml:space="preserve"> pass and student pass not supported). </w:t>
      </w:r>
      <w:r w:rsidRPr="00936E8B">
        <w:rPr>
          <w:rFonts w:ascii="Segoe UI" w:eastAsia="Times New Roman" w:hAnsi="Segoe UI" w:cs="Segoe UI"/>
          <w:b/>
          <w:bCs/>
          <w:color w:val="FF5630"/>
          <w:spacing w:val="-1"/>
          <w:sz w:val="21"/>
          <w:szCs w:val="21"/>
          <w:lang w:eastAsia="en-GB"/>
        </w:rPr>
        <w:t xml:space="preserve">Alipay no longer supports beneficiaries registered with mobile number from </w:t>
      </w:r>
      <w:proofErr w:type="spellStart"/>
      <w:r w:rsidRPr="00936E8B">
        <w:rPr>
          <w:rFonts w:ascii="Segoe UI" w:eastAsia="Times New Roman" w:hAnsi="Segoe UI" w:cs="Segoe UI"/>
          <w:b/>
          <w:bCs/>
          <w:color w:val="FF5630"/>
          <w:spacing w:val="-1"/>
          <w:sz w:val="21"/>
          <w:szCs w:val="21"/>
          <w:lang w:eastAsia="en-GB"/>
        </w:rPr>
        <w:t>HongKong</w:t>
      </w:r>
      <w:proofErr w:type="spellEnd"/>
      <w:r w:rsidRPr="00936E8B">
        <w:rPr>
          <w:rFonts w:ascii="Segoe UI" w:eastAsia="Times New Roman" w:hAnsi="Segoe UI" w:cs="Segoe UI"/>
          <w:b/>
          <w:bCs/>
          <w:color w:val="FF5630"/>
          <w:spacing w:val="-1"/>
          <w:sz w:val="21"/>
          <w:szCs w:val="21"/>
          <w:lang w:eastAsia="en-GB"/>
        </w:rPr>
        <w:t>, Taiwan and Macau</w:t>
      </w:r>
      <w:r>
        <w:rPr>
          <w:rFonts w:ascii="Segoe UI" w:eastAsia="Times New Roman" w:hAnsi="Segoe UI" w:cs="Segoe UI"/>
          <w:b/>
          <w:bCs/>
          <w:color w:val="FF5630"/>
          <w:spacing w:val="-1"/>
          <w:sz w:val="21"/>
          <w:szCs w:val="21"/>
          <w:lang w:eastAsia="en-GB"/>
        </w:rPr>
        <w:t>.</w:t>
      </w:r>
    </w:p>
    <w:p w14:paraId="6B029AF5" w14:textId="77777777" w:rsidR="00936E8B" w:rsidRPr="00936E8B" w:rsidRDefault="00936E8B" w:rsidP="00936E8B">
      <w:pPr>
        <w:shd w:val="clear" w:color="auto" w:fill="FFFFFF"/>
        <w:spacing w:before="100" w:beforeAutospacing="1" w:after="100" w:afterAutospacing="1"/>
        <w:rPr>
          <w:rFonts w:ascii="Segoe UI" w:eastAsia="Times New Roman" w:hAnsi="Segoe UI" w:cs="Segoe UI"/>
          <w:color w:val="172B4D"/>
          <w:spacing w:val="-1"/>
          <w:sz w:val="21"/>
          <w:szCs w:val="21"/>
          <w:lang w:eastAsia="en-GB"/>
        </w:rPr>
      </w:pPr>
      <w:r w:rsidRPr="00936E8B">
        <w:rPr>
          <w:rFonts w:ascii="Segoe UI" w:eastAsia="Times New Roman" w:hAnsi="Segoe UI" w:cs="Segoe UI"/>
          <w:b/>
          <w:bCs/>
          <w:color w:val="172B4D"/>
          <w:spacing w:val="-1"/>
          <w:sz w:val="21"/>
          <w:szCs w:val="21"/>
          <w:u w:val="single"/>
          <w:lang w:eastAsia="en-GB"/>
        </w:rPr>
        <w:t xml:space="preserve">Transaction processing and registration: </w:t>
      </w:r>
      <w:r w:rsidRPr="00936E8B">
        <w:rPr>
          <w:rFonts w:ascii="Segoe UI" w:eastAsia="Times New Roman" w:hAnsi="Segoe UI" w:cs="Segoe UI"/>
          <w:color w:val="172B4D"/>
          <w:spacing w:val="-1"/>
          <w:sz w:val="21"/>
          <w:szCs w:val="21"/>
          <w:lang w:eastAsia="en-GB"/>
        </w:rPr>
        <w:br/>
        <w:t xml:space="preserve">Using </w:t>
      </w:r>
      <w:proofErr w:type="spellStart"/>
      <w:r w:rsidRPr="00936E8B">
        <w:rPr>
          <w:rFonts w:ascii="Segoe UI" w:eastAsia="Times New Roman" w:hAnsi="Segoe UI" w:cs="Segoe UI"/>
          <w:color w:val="172B4D"/>
          <w:spacing w:val="-1"/>
          <w:sz w:val="21"/>
          <w:szCs w:val="21"/>
          <w:lang w:eastAsia="en-GB"/>
        </w:rPr>
        <w:t>Thunes</w:t>
      </w:r>
      <w:proofErr w:type="spellEnd"/>
      <w:r w:rsidRPr="00936E8B">
        <w:rPr>
          <w:rFonts w:ascii="Segoe UI" w:eastAsia="Times New Roman" w:hAnsi="Segoe UI" w:cs="Segoe UI"/>
          <w:color w:val="172B4D"/>
          <w:spacing w:val="-1"/>
          <w:sz w:val="21"/>
          <w:szCs w:val="21"/>
          <w:lang w:eastAsia="en-GB"/>
        </w:rPr>
        <w:t xml:space="preserve"> </w:t>
      </w:r>
      <w:proofErr w:type="spellStart"/>
      <w:r w:rsidRPr="00936E8B">
        <w:rPr>
          <w:rFonts w:ascii="Segoe UI" w:eastAsia="Times New Roman" w:hAnsi="Segoe UI" w:cs="Segoe UI"/>
          <w:color w:val="172B4D"/>
          <w:spacing w:val="-1"/>
          <w:sz w:val="21"/>
          <w:szCs w:val="21"/>
          <w:lang w:eastAsia="en-GB"/>
        </w:rPr>
        <w:t>MoneyTransfer</w:t>
      </w:r>
      <w:proofErr w:type="spellEnd"/>
      <w:r w:rsidRPr="00936E8B">
        <w:rPr>
          <w:rFonts w:ascii="Segoe UI" w:eastAsia="Times New Roman" w:hAnsi="Segoe UI" w:cs="Segoe UI"/>
          <w:color w:val="172B4D"/>
          <w:spacing w:val="-1"/>
          <w:sz w:val="21"/>
          <w:szCs w:val="21"/>
          <w:lang w:eastAsia="en-GB"/>
        </w:rPr>
        <w:t xml:space="preserve"> service the sender will be able to initiate a transaction to Alipay - providing the beneficiary Alipay ID </w:t>
      </w:r>
      <w:proofErr w:type="gramStart"/>
      <w:r w:rsidRPr="00936E8B">
        <w:rPr>
          <w:rFonts w:ascii="Segoe UI" w:eastAsia="Times New Roman" w:hAnsi="Segoe UI" w:cs="Segoe UI"/>
          <w:color w:val="172B4D"/>
          <w:spacing w:val="-1"/>
          <w:sz w:val="21"/>
          <w:szCs w:val="21"/>
          <w:lang w:eastAsia="en-GB"/>
        </w:rPr>
        <w:t>( MSISDN</w:t>
      </w:r>
      <w:proofErr w:type="gramEnd"/>
      <w:r w:rsidRPr="00936E8B">
        <w:rPr>
          <w:rFonts w:ascii="Segoe UI" w:eastAsia="Times New Roman" w:hAnsi="Segoe UI" w:cs="Segoe UI"/>
          <w:color w:val="172B4D"/>
          <w:spacing w:val="-1"/>
          <w:sz w:val="21"/>
          <w:szCs w:val="21"/>
          <w:lang w:eastAsia="en-GB"/>
        </w:rPr>
        <w:t xml:space="preserve"> or email address ) along with required sender and beneficiary KYC parameters. Before receiving the funds, the beneficiary must have completed the real-name authentication and linked a Chinese mainland bank card for Alipay Remittance service.</w:t>
      </w:r>
    </w:p>
    <w:p w14:paraId="5DFF8637" w14:textId="77777777" w:rsidR="00936E8B" w:rsidRPr="00936E8B" w:rsidRDefault="00936E8B" w:rsidP="00936E8B">
      <w:pPr>
        <w:shd w:val="clear" w:color="auto" w:fill="FFFFFF"/>
        <w:spacing w:before="100" w:beforeAutospacing="1" w:after="100" w:afterAutospacing="1"/>
        <w:rPr>
          <w:rFonts w:ascii="Segoe UI" w:eastAsia="Times New Roman" w:hAnsi="Segoe UI" w:cs="Segoe UI"/>
          <w:color w:val="172B4D"/>
          <w:spacing w:val="-1"/>
          <w:sz w:val="21"/>
          <w:szCs w:val="21"/>
          <w:lang w:eastAsia="en-GB"/>
        </w:rPr>
      </w:pPr>
      <w:r w:rsidRPr="00936E8B">
        <w:rPr>
          <w:rFonts w:ascii="Segoe UI" w:eastAsia="Times New Roman" w:hAnsi="Segoe UI" w:cs="Segoe UI"/>
          <w:b/>
          <w:bCs/>
          <w:color w:val="172B4D"/>
          <w:spacing w:val="-1"/>
          <w:sz w:val="21"/>
          <w:szCs w:val="21"/>
          <w:lang w:eastAsia="en-GB"/>
        </w:rPr>
        <w:t xml:space="preserve">=&gt; Documents that can be used for real-name authentication includes: </w:t>
      </w:r>
    </w:p>
    <w:p w14:paraId="2ECCC453" w14:textId="77777777" w:rsidR="00936E8B" w:rsidRPr="00936E8B" w:rsidRDefault="00936E8B" w:rsidP="00936E8B">
      <w:pPr>
        <w:numPr>
          <w:ilvl w:val="0"/>
          <w:numId w:val="1"/>
        </w:numPr>
        <w:shd w:val="clear" w:color="auto" w:fill="FFFFFF"/>
        <w:rPr>
          <w:rFonts w:ascii="Segoe UI" w:eastAsia="Times New Roman" w:hAnsi="Segoe UI" w:cs="Segoe UI"/>
          <w:color w:val="172B4D"/>
          <w:spacing w:val="-1"/>
          <w:sz w:val="21"/>
          <w:szCs w:val="21"/>
          <w:lang w:eastAsia="en-GB"/>
        </w:rPr>
      </w:pPr>
      <w:r w:rsidRPr="00936E8B">
        <w:rPr>
          <w:rFonts w:ascii="Segoe UI" w:eastAsia="Times New Roman" w:hAnsi="Segoe UI" w:cs="Segoe UI"/>
          <w:color w:val="172B4D"/>
          <w:spacing w:val="-1"/>
          <w:sz w:val="21"/>
          <w:szCs w:val="21"/>
          <w:lang w:eastAsia="en-GB"/>
        </w:rPr>
        <w:t xml:space="preserve">For Chinese mainland users: Resident Identity Card </w:t>
      </w:r>
    </w:p>
    <w:p w14:paraId="5CD8E4A5" w14:textId="77777777" w:rsidR="00936E8B" w:rsidRPr="00936E8B" w:rsidRDefault="00936E8B" w:rsidP="00936E8B">
      <w:pPr>
        <w:shd w:val="clear" w:color="auto" w:fill="FFFFFF"/>
        <w:spacing w:before="100" w:beforeAutospacing="1" w:after="100" w:afterAutospacing="1"/>
        <w:rPr>
          <w:rFonts w:ascii="Segoe UI" w:eastAsia="Times New Roman" w:hAnsi="Segoe UI" w:cs="Segoe UI"/>
          <w:color w:val="172B4D"/>
          <w:spacing w:val="-1"/>
          <w:sz w:val="21"/>
          <w:szCs w:val="21"/>
          <w:lang w:eastAsia="en-GB"/>
        </w:rPr>
      </w:pPr>
      <w:r w:rsidRPr="00936E8B">
        <w:rPr>
          <w:rFonts w:ascii="Segoe UI" w:eastAsia="Times New Roman" w:hAnsi="Segoe UI" w:cs="Segoe UI"/>
          <w:b/>
          <w:bCs/>
          <w:color w:val="4C9AFF"/>
          <w:spacing w:val="-1"/>
          <w:sz w:val="21"/>
          <w:szCs w:val="21"/>
          <w:lang w:eastAsia="en-GB"/>
        </w:rPr>
        <w:t xml:space="preserve">=&gt; For first time users, if the beneficiary has not finished the real-name authentication at the time of the transaction, the transaction will be kept pending for 72 hours so the beneficiary can finish authentication. After 72 hours, the transaction will be declined. </w:t>
      </w:r>
    </w:p>
    <w:p w14:paraId="07C8853B" w14:textId="77777777" w:rsidR="00936E8B" w:rsidRPr="00936E8B" w:rsidRDefault="00936E8B" w:rsidP="00936E8B">
      <w:pPr>
        <w:shd w:val="clear" w:color="auto" w:fill="FFFFFF"/>
        <w:spacing w:before="100" w:beforeAutospacing="1" w:after="100" w:afterAutospacing="1"/>
        <w:rPr>
          <w:rFonts w:ascii="Segoe UI" w:eastAsia="Times New Roman" w:hAnsi="Segoe UI" w:cs="Segoe UI"/>
          <w:color w:val="172B4D"/>
          <w:spacing w:val="-1"/>
          <w:sz w:val="21"/>
          <w:szCs w:val="21"/>
          <w:lang w:eastAsia="en-GB"/>
        </w:rPr>
      </w:pPr>
      <w:r w:rsidRPr="00936E8B">
        <w:rPr>
          <w:rFonts w:ascii="Segoe UI" w:eastAsia="Times New Roman" w:hAnsi="Segoe UI" w:cs="Segoe UI"/>
          <w:color w:val="172B4D"/>
          <w:spacing w:val="-1"/>
          <w:sz w:val="21"/>
          <w:szCs w:val="21"/>
          <w:lang w:eastAsia="en-GB"/>
        </w:rPr>
        <w:br/>
      </w:r>
      <w:r w:rsidRPr="00936E8B">
        <w:rPr>
          <w:rFonts w:ascii="Segoe UI" w:eastAsia="Times New Roman" w:hAnsi="Segoe UI" w:cs="Segoe UI"/>
          <w:b/>
          <w:bCs/>
          <w:color w:val="4C9AFF"/>
          <w:spacing w:val="-1"/>
          <w:sz w:val="21"/>
          <w:szCs w:val="21"/>
          <w:lang w:eastAsia="en-GB"/>
        </w:rPr>
        <w:t xml:space="preserve">=&gt; For registered users, the money will be received near </w:t>
      </w:r>
      <w:proofErr w:type="spellStart"/>
      <w:r w:rsidRPr="00936E8B">
        <w:rPr>
          <w:rFonts w:ascii="Segoe UI" w:eastAsia="Times New Roman" w:hAnsi="Segoe UI" w:cs="Segoe UI"/>
          <w:b/>
          <w:bCs/>
          <w:color w:val="4C9AFF"/>
          <w:spacing w:val="-1"/>
          <w:sz w:val="21"/>
          <w:szCs w:val="21"/>
          <w:lang w:eastAsia="en-GB"/>
        </w:rPr>
        <w:t>realtime</w:t>
      </w:r>
      <w:proofErr w:type="spellEnd"/>
      <w:r w:rsidRPr="00936E8B">
        <w:rPr>
          <w:rFonts w:ascii="Segoe UI" w:eastAsia="Times New Roman" w:hAnsi="Segoe UI" w:cs="Segoe UI"/>
          <w:b/>
          <w:bCs/>
          <w:color w:val="4C9AFF"/>
          <w:spacing w:val="-1"/>
          <w:sz w:val="21"/>
          <w:szCs w:val="21"/>
          <w:lang w:eastAsia="en-GB"/>
        </w:rPr>
        <w:t xml:space="preserve"> into the beneficiary linked bank account</w:t>
      </w:r>
    </w:p>
    <w:p w14:paraId="32ABE281" w14:textId="77777777" w:rsidR="00936E8B" w:rsidRPr="00936E8B" w:rsidRDefault="00936E8B" w:rsidP="00936E8B">
      <w:pPr>
        <w:shd w:val="clear" w:color="auto" w:fill="FFFFFF"/>
        <w:spacing w:before="100" w:beforeAutospacing="1" w:after="100" w:afterAutospacing="1"/>
        <w:rPr>
          <w:rFonts w:ascii="Segoe UI" w:eastAsia="Times New Roman" w:hAnsi="Segoe UI" w:cs="Segoe UI"/>
          <w:color w:val="172B4D"/>
          <w:spacing w:val="-1"/>
          <w:sz w:val="21"/>
          <w:szCs w:val="21"/>
          <w:lang w:eastAsia="en-GB"/>
        </w:rPr>
      </w:pPr>
      <w:proofErr w:type="spellStart"/>
      <w:r w:rsidRPr="00936E8B">
        <w:rPr>
          <w:rFonts w:ascii="Segoe UI" w:eastAsia="Times New Roman" w:hAnsi="Segoe UI" w:cs="Segoe UI"/>
          <w:color w:val="172B4D"/>
          <w:spacing w:val="-1"/>
          <w:sz w:val="21"/>
          <w:szCs w:val="21"/>
          <w:lang w:eastAsia="en-GB"/>
        </w:rPr>
        <w:t>Guidline</w:t>
      </w:r>
      <w:proofErr w:type="spellEnd"/>
      <w:r w:rsidRPr="00936E8B">
        <w:rPr>
          <w:rFonts w:ascii="Segoe UI" w:eastAsia="Times New Roman" w:hAnsi="Segoe UI" w:cs="Segoe UI"/>
          <w:color w:val="172B4D"/>
          <w:spacing w:val="-1"/>
          <w:sz w:val="21"/>
          <w:szCs w:val="21"/>
          <w:lang w:eastAsia="en-GB"/>
        </w:rPr>
        <w:t xml:space="preserve"> for the beneficiary to set up Alipay wallet for remittance service</w:t>
      </w:r>
    </w:p>
    <w:p w14:paraId="071D3FF1" w14:textId="77777777" w:rsidR="00936E8B" w:rsidRPr="00936E8B" w:rsidRDefault="00936E8B" w:rsidP="00936E8B">
      <w:pPr>
        <w:shd w:val="clear" w:color="auto" w:fill="FFFFFF"/>
        <w:spacing w:before="100" w:beforeAutospacing="1" w:after="100" w:afterAutospacing="1"/>
        <w:rPr>
          <w:rFonts w:ascii="Segoe UI" w:eastAsia="Times New Roman" w:hAnsi="Segoe UI" w:cs="Segoe UI"/>
          <w:color w:val="172B4D"/>
          <w:spacing w:val="-1"/>
          <w:sz w:val="21"/>
          <w:szCs w:val="21"/>
          <w:lang w:eastAsia="en-GB"/>
        </w:rPr>
      </w:pPr>
      <w:r w:rsidRPr="00936E8B">
        <w:rPr>
          <w:rFonts w:ascii="Segoe UI" w:eastAsia="Times New Roman" w:hAnsi="Segoe UI" w:cs="Segoe UI"/>
          <w:color w:val="172B4D"/>
          <w:spacing w:val="-1"/>
          <w:sz w:val="21"/>
          <w:szCs w:val="21"/>
          <w:lang w:eastAsia="en-GB"/>
        </w:rPr>
        <w:t xml:space="preserve">PC version: </w:t>
      </w:r>
    </w:p>
    <w:p w14:paraId="082AA233" w14:textId="77777777" w:rsidR="00936E8B" w:rsidRPr="00936E8B" w:rsidRDefault="00936E8B" w:rsidP="00936E8B">
      <w:pPr>
        <w:numPr>
          <w:ilvl w:val="0"/>
          <w:numId w:val="2"/>
        </w:numPr>
        <w:shd w:val="clear" w:color="auto" w:fill="FFFFFF"/>
        <w:rPr>
          <w:rFonts w:ascii="Segoe UI" w:eastAsia="Times New Roman" w:hAnsi="Segoe UI" w:cs="Segoe UI"/>
          <w:color w:val="172B4D"/>
          <w:spacing w:val="-1"/>
          <w:sz w:val="21"/>
          <w:szCs w:val="21"/>
          <w:lang w:eastAsia="en-GB"/>
        </w:rPr>
      </w:pPr>
      <w:r w:rsidRPr="00936E8B">
        <w:rPr>
          <w:rFonts w:ascii="Segoe UI" w:eastAsia="Times New Roman" w:hAnsi="Segoe UI" w:cs="Segoe UI"/>
          <w:color w:val="172B4D"/>
          <w:spacing w:val="-1"/>
          <w:sz w:val="21"/>
          <w:szCs w:val="21"/>
          <w:lang w:eastAsia="en-GB"/>
        </w:rPr>
        <w:t>https://render.alipay.com/p/w/tutorial-pc/en-us.html</w:t>
      </w:r>
    </w:p>
    <w:p w14:paraId="669D20FE" w14:textId="77777777" w:rsidR="00936E8B" w:rsidRPr="00936E8B" w:rsidRDefault="00936E8B" w:rsidP="00936E8B">
      <w:pPr>
        <w:numPr>
          <w:ilvl w:val="0"/>
          <w:numId w:val="2"/>
        </w:numPr>
        <w:shd w:val="clear" w:color="auto" w:fill="FFFFFF"/>
        <w:rPr>
          <w:rFonts w:ascii="Segoe UI" w:eastAsia="Times New Roman" w:hAnsi="Segoe UI" w:cs="Segoe UI"/>
          <w:color w:val="172B4D"/>
          <w:spacing w:val="-1"/>
          <w:sz w:val="21"/>
          <w:szCs w:val="21"/>
          <w:lang w:eastAsia="en-GB"/>
        </w:rPr>
      </w:pPr>
      <w:r w:rsidRPr="00936E8B">
        <w:rPr>
          <w:rFonts w:ascii="Segoe UI" w:eastAsia="Times New Roman" w:hAnsi="Segoe UI" w:cs="Segoe UI"/>
          <w:color w:val="172B4D"/>
          <w:spacing w:val="-1"/>
          <w:sz w:val="21"/>
          <w:szCs w:val="21"/>
          <w:lang w:eastAsia="en-GB"/>
        </w:rPr>
        <w:t>https://render.alipay.com/p/w/tutorial-pc/zh-cn.html</w:t>
      </w:r>
    </w:p>
    <w:p w14:paraId="35079F65" w14:textId="77777777" w:rsidR="00936E8B" w:rsidRPr="00936E8B" w:rsidRDefault="00936E8B" w:rsidP="00936E8B">
      <w:pPr>
        <w:shd w:val="clear" w:color="auto" w:fill="FFFFFF"/>
        <w:spacing w:before="100" w:beforeAutospacing="1" w:after="100" w:afterAutospacing="1"/>
        <w:rPr>
          <w:rFonts w:ascii="Segoe UI" w:eastAsia="Times New Roman" w:hAnsi="Segoe UI" w:cs="Segoe UI"/>
          <w:color w:val="172B4D"/>
          <w:spacing w:val="-1"/>
          <w:sz w:val="21"/>
          <w:szCs w:val="21"/>
          <w:lang w:eastAsia="en-GB"/>
        </w:rPr>
      </w:pPr>
      <w:r w:rsidRPr="00936E8B">
        <w:rPr>
          <w:rFonts w:ascii="Segoe UI" w:eastAsia="Times New Roman" w:hAnsi="Segoe UI" w:cs="Segoe UI"/>
          <w:color w:val="172B4D"/>
          <w:spacing w:val="-1"/>
          <w:sz w:val="21"/>
          <w:szCs w:val="21"/>
          <w:lang w:eastAsia="en-GB"/>
        </w:rPr>
        <w:t>Mobile version:</w:t>
      </w:r>
    </w:p>
    <w:p w14:paraId="007AA77C" w14:textId="77777777" w:rsidR="00936E8B" w:rsidRPr="00936E8B" w:rsidRDefault="00936E8B" w:rsidP="00936E8B">
      <w:pPr>
        <w:numPr>
          <w:ilvl w:val="0"/>
          <w:numId w:val="3"/>
        </w:numPr>
        <w:shd w:val="clear" w:color="auto" w:fill="FFFFFF"/>
        <w:rPr>
          <w:rFonts w:ascii="Segoe UI" w:eastAsia="Times New Roman" w:hAnsi="Segoe UI" w:cs="Segoe UI"/>
          <w:color w:val="172B4D"/>
          <w:spacing w:val="-1"/>
          <w:sz w:val="21"/>
          <w:szCs w:val="21"/>
          <w:lang w:eastAsia="en-GB"/>
        </w:rPr>
      </w:pPr>
      <w:r w:rsidRPr="00936E8B">
        <w:rPr>
          <w:rFonts w:ascii="Segoe UI" w:eastAsia="Times New Roman" w:hAnsi="Segoe UI" w:cs="Segoe UI"/>
          <w:color w:val="172B4D"/>
          <w:spacing w:val="-1"/>
          <w:sz w:val="21"/>
          <w:szCs w:val="21"/>
          <w:lang w:eastAsia="en-GB"/>
        </w:rPr>
        <w:t>https://render.alipay.com/p/c/k6r8dy25</w:t>
      </w:r>
    </w:p>
    <w:p w14:paraId="7C77DF97" w14:textId="77777777" w:rsidR="00936E8B" w:rsidRPr="00936E8B" w:rsidRDefault="00936E8B" w:rsidP="00936E8B">
      <w:pPr>
        <w:numPr>
          <w:ilvl w:val="0"/>
          <w:numId w:val="3"/>
        </w:numPr>
        <w:shd w:val="clear" w:color="auto" w:fill="FFFFFF"/>
        <w:rPr>
          <w:rFonts w:ascii="Segoe UI" w:eastAsia="Times New Roman" w:hAnsi="Segoe UI" w:cs="Segoe UI"/>
          <w:color w:val="172B4D"/>
          <w:spacing w:val="-1"/>
          <w:sz w:val="21"/>
          <w:szCs w:val="21"/>
          <w:lang w:eastAsia="en-GB"/>
        </w:rPr>
      </w:pPr>
      <w:r w:rsidRPr="00936E8B">
        <w:rPr>
          <w:rFonts w:ascii="Segoe UI" w:eastAsia="Times New Roman" w:hAnsi="Segoe UI" w:cs="Segoe UI"/>
          <w:color w:val="172B4D"/>
          <w:spacing w:val="-1"/>
          <w:sz w:val="21"/>
          <w:szCs w:val="21"/>
          <w:lang w:eastAsia="en-GB"/>
        </w:rPr>
        <w:t>https://render.alipay.com/p/c/k6r3ebho</w:t>
      </w:r>
    </w:p>
    <w:p w14:paraId="1DC98FC1" w14:textId="77777777" w:rsidR="00936E8B" w:rsidRPr="00936E8B" w:rsidRDefault="000D6C6B" w:rsidP="00936E8B">
      <w:pPr>
        <w:spacing w:before="411" w:after="411"/>
        <w:rPr>
          <w:rFonts w:ascii="Times New Roman" w:eastAsia="Times New Roman" w:hAnsi="Times New Roman" w:cs="Times New Roman"/>
          <w:lang w:eastAsia="en-GB"/>
        </w:rPr>
      </w:pPr>
      <w:r w:rsidRPr="00936E8B">
        <w:rPr>
          <w:rFonts w:ascii="Times New Roman" w:eastAsia="Times New Roman" w:hAnsi="Times New Roman" w:cs="Times New Roman"/>
          <w:noProof/>
          <w:lang w:eastAsia="en-GB"/>
        </w:rPr>
        <w:pict w14:anchorId="1762703C">
          <v:rect id="_x0000_i1025" alt="" style="width:451.3pt;height:.05pt;mso-width-percent:0;mso-height-percent:0;mso-width-percent:0;mso-height-percent:0" o:hrstd="t" o:hrnoshade="t" o:hr="t" fillcolor="#172b4d" stroked="f"/>
        </w:pict>
      </w:r>
    </w:p>
    <w:p w14:paraId="589CB3B5" w14:textId="77777777" w:rsidR="00936E8B" w:rsidRPr="00936E8B" w:rsidRDefault="00936E8B" w:rsidP="00936E8B">
      <w:pPr>
        <w:shd w:val="clear" w:color="auto" w:fill="FFFFFF"/>
        <w:spacing w:before="100" w:beforeAutospacing="1" w:after="100" w:afterAutospacing="1"/>
        <w:rPr>
          <w:rFonts w:ascii="Segoe UI" w:eastAsia="Times New Roman" w:hAnsi="Segoe UI" w:cs="Segoe UI"/>
          <w:color w:val="172B4D"/>
          <w:spacing w:val="-1"/>
          <w:sz w:val="21"/>
          <w:szCs w:val="21"/>
          <w:lang w:eastAsia="en-GB"/>
        </w:rPr>
      </w:pPr>
      <w:r w:rsidRPr="00936E8B">
        <w:rPr>
          <w:rFonts w:ascii="Segoe UI" w:eastAsia="Times New Roman" w:hAnsi="Segoe UI" w:cs="Segoe UI"/>
          <w:b/>
          <w:bCs/>
          <w:color w:val="36B37E"/>
          <w:spacing w:val="-1"/>
          <w:sz w:val="21"/>
          <w:szCs w:val="21"/>
          <w:lang w:eastAsia="en-GB"/>
        </w:rPr>
        <w:t xml:space="preserve">Alipay ID can be: </w:t>
      </w:r>
    </w:p>
    <w:p w14:paraId="0EA7035E" w14:textId="77777777" w:rsidR="00936E8B" w:rsidRPr="00936E8B" w:rsidRDefault="00936E8B" w:rsidP="00936E8B">
      <w:pPr>
        <w:numPr>
          <w:ilvl w:val="0"/>
          <w:numId w:val="4"/>
        </w:numPr>
        <w:shd w:val="clear" w:color="auto" w:fill="FFFFFF"/>
        <w:rPr>
          <w:rFonts w:ascii="Segoe UI" w:eastAsia="Times New Roman" w:hAnsi="Segoe UI" w:cs="Segoe UI"/>
          <w:color w:val="172B4D"/>
          <w:spacing w:val="-1"/>
          <w:sz w:val="21"/>
          <w:szCs w:val="21"/>
          <w:lang w:eastAsia="en-GB"/>
        </w:rPr>
      </w:pPr>
      <w:proofErr w:type="spellStart"/>
      <w:r w:rsidRPr="00936E8B">
        <w:rPr>
          <w:rFonts w:ascii="Segoe UI" w:eastAsia="Times New Roman" w:hAnsi="Segoe UI" w:cs="Segoe UI"/>
          <w:color w:val="172B4D"/>
          <w:spacing w:val="-1"/>
          <w:sz w:val="21"/>
          <w:szCs w:val="21"/>
          <w:lang w:eastAsia="en-GB"/>
        </w:rPr>
        <w:t>msisdn</w:t>
      </w:r>
      <w:proofErr w:type="spellEnd"/>
      <w:r w:rsidRPr="00936E8B">
        <w:rPr>
          <w:rFonts w:ascii="Segoe UI" w:eastAsia="Times New Roman" w:hAnsi="Segoe UI" w:cs="Segoe UI"/>
          <w:color w:val="172B4D"/>
          <w:spacing w:val="-1"/>
          <w:sz w:val="21"/>
          <w:szCs w:val="21"/>
          <w:lang w:eastAsia="en-GB"/>
        </w:rPr>
        <w:t xml:space="preserve">: For all phone number except mainland </w:t>
      </w:r>
      <w:proofErr w:type="gramStart"/>
      <w:r w:rsidRPr="00936E8B">
        <w:rPr>
          <w:rFonts w:ascii="Segoe UI" w:eastAsia="Times New Roman" w:hAnsi="Segoe UI" w:cs="Segoe UI"/>
          <w:color w:val="172B4D"/>
          <w:spacing w:val="-1"/>
          <w:sz w:val="21"/>
          <w:szCs w:val="21"/>
          <w:lang w:eastAsia="en-GB"/>
        </w:rPr>
        <w:t>China(</w:t>
      </w:r>
      <w:proofErr w:type="gramEnd"/>
      <w:r w:rsidRPr="00936E8B">
        <w:rPr>
          <w:rFonts w:ascii="Segoe UI" w:eastAsia="Times New Roman" w:hAnsi="Segoe UI" w:cs="Segoe UI"/>
          <w:color w:val="172B4D"/>
          <w:spacing w:val="-1"/>
          <w:sz w:val="21"/>
          <w:szCs w:val="21"/>
          <w:lang w:eastAsia="en-GB"/>
        </w:rPr>
        <w:t>+86), please follow the format&lt;country code&gt;</w:t>
      </w:r>
      <w:r w:rsidRPr="00936E8B">
        <w:rPr>
          <w:rFonts w:ascii="Segoe UI" w:eastAsia="Times New Roman" w:hAnsi="Segoe UI" w:cs="Segoe UI"/>
          <w:b/>
          <w:bCs/>
          <w:color w:val="172B4D"/>
          <w:spacing w:val="-1"/>
          <w:sz w:val="21"/>
          <w:szCs w:val="21"/>
          <w:lang w:eastAsia="en-GB"/>
        </w:rPr>
        <w:t>-</w:t>
      </w:r>
      <w:r w:rsidRPr="00936E8B">
        <w:rPr>
          <w:rFonts w:ascii="Segoe UI" w:eastAsia="Times New Roman" w:hAnsi="Segoe UI" w:cs="Segoe UI"/>
          <w:color w:val="172B4D"/>
          <w:spacing w:val="-1"/>
          <w:sz w:val="21"/>
          <w:szCs w:val="21"/>
          <w:lang w:eastAsia="en-GB"/>
        </w:rPr>
        <w:t>&lt;mobile number&gt;</w:t>
      </w:r>
    </w:p>
    <w:p w14:paraId="3838F41B" w14:textId="77777777" w:rsidR="00936E8B" w:rsidRPr="00936E8B" w:rsidRDefault="00936E8B" w:rsidP="00936E8B">
      <w:pPr>
        <w:numPr>
          <w:ilvl w:val="0"/>
          <w:numId w:val="4"/>
        </w:numPr>
        <w:shd w:val="clear" w:color="auto" w:fill="FFFFFF"/>
        <w:rPr>
          <w:rFonts w:ascii="Segoe UI" w:eastAsia="Times New Roman" w:hAnsi="Segoe UI" w:cs="Segoe UI"/>
          <w:color w:val="172B4D"/>
          <w:spacing w:val="-1"/>
          <w:sz w:val="21"/>
          <w:szCs w:val="21"/>
          <w:lang w:eastAsia="en-GB"/>
        </w:rPr>
      </w:pPr>
      <w:r w:rsidRPr="00936E8B">
        <w:rPr>
          <w:rFonts w:ascii="Segoe UI" w:eastAsia="Times New Roman" w:hAnsi="Segoe UI" w:cs="Segoe UI"/>
          <w:color w:val="172B4D"/>
          <w:spacing w:val="-1"/>
          <w:sz w:val="21"/>
          <w:szCs w:val="21"/>
          <w:lang w:eastAsia="en-GB"/>
        </w:rPr>
        <w:lastRenderedPageBreak/>
        <w:t>email</w:t>
      </w:r>
    </w:p>
    <w:p w14:paraId="2F369613" w14:textId="2D15AE34" w:rsidR="00936E8B" w:rsidRPr="00936E8B" w:rsidRDefault="00936E8B" w:rsidP="00936E8B">
      <w:pPr>
        <w:shd w:val="clear" w:color="auto" w:fill="FFFFFF"/>
        <w:spacing w:before="100" w:beforeAutospacing="1" w:after="100" w:afterAutospacing="1"/>
        <w:rPr>
          <w:rFonts w:ascii="Segoe UI" w:eastAsia="Times New Roman" w:hAnsi="Segoe UI" w:cs="Segoe UI"/>
          <w:color w:val="172B4D"/>
          <w:spacing w:val="-1"/>
          <w:sz w:val="21"/>
          <w:szCs w:val="21"/>
          <w:lang w:eastAsia="en-GB"/>
        </w:rPr>
      </w:pPr>
      <w:r w:rsidRPr="00936E8B">
        <w:rPr>
          <w:rFonts w:ascii="Segoe UI" w:eastAsia="Times New Roman" w:hAnsi="Segoe UI" w:cs="Segoe UI"/>
          <w:color w:val="172B4D"/>
          <w:spacing w:val="-1"/>
          <w:sz w:val="21"/>
          <w:szCs w:val="21"/>
          <w:lang w:eastAsia="en-GB"/>
        </w:rPr>
        <w:t xml:space="preserve">identifier. </w:t>
      </w:r>
    </w:p>
    <w:p w14:paraId="5C281385" w14:textId="77777777" w:rsidR="00A80CBF" w:rsidRDefault="00A80CBF"/>
    <w:sectPr w:rsidR="00A80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7548CF"/>
    <w:multiLevelType w:val="multilevel"/>
    <w:tmpl w:val="FAE2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3351AD"/>
    <w:multiLevelType w:val="multilevel"/>
    <w:tmpl w:val="1D94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A56F60"/>
    <w:multiLevelType w:val="multilevel"/>
    <w:tmpl w:val="245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7F372F"/>
    <w:multiLevelType w:val="multilevel"/>
    <w:tmpl w:val="8FDEC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E8B"/>
    <w:rsid w:val="000D6C6B"/>
    <w:rsid w:val="00936E8B"/>
    <w:rsid w:val="00A80C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E0DFC"/>
  <w15:chartTrackingRefBased/>
  <w15:docId w15:val="{47AB0293-0130-6E45-8E10-01B17BD1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6E8B"/>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936E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5544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314</Words>
  <Characters>1790</Characters>
  <Application>Microsoft Office Word</Application>
  <DocSecurity>0</DocSecurity>
  <Lines>14</Lines>
  <Paragraphs>4</Paragraphs>
  <ScaleCrop>false</ScaleCrop>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Bettina Scherb</dc:creator>
  <cp:keywords/>
  <dc:description/>
  <cp:lastModifiedBy>Bettina Scherb</cp:lastModifiedBy>
  <cp:revision>1</cp:revision>
  <dcterms:created xsi:type="dcterms:W3CDTF">2021-06-09T15:02:00Z</dcterms:created>
  <dcterms:modified xsi:type="dcterms:W3CDTF">2021-06-09T15:03:00Z</dcterms:modified>
</cp:coreProperties>
</file>