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5FC" w:rsidRPr="00936A28" w:rsidRDefault="00936A28">
      <w:pPr>
        <w:rPr>
          <w:u w:val="single"/>
        </w:rPr>
      </w:pPr>
      <w:r w:rsidRPr="00936A28">
        <w:rPr>
          <w:u w:val="single"/>
        </w:rPr>
        <w:t>The Threat</w:t>
      </w:r>
    </w:p>
    <w:p w:rsidR="00936A28" w:rsidRDefault="00936A28">
      <w:r>
        <w:t>Cloud storage vendor failed/compromised</w:t>
      </w:r>
    </w:p>
    <w:p w:rsidR="00936A28" w:rsidRDefault="00936A28">
      <w:r>
        <w:tab/>
        <w:t xml:space="preserve">May, June 2011 – Microsoft Office 365 and BPOS outages plague customers </w:t>
      </w:r>
    </w:p>
    <w:p w:rsidR="00936A28" w:rsidRDefault="00936A28">
      <w:r>
        <w:tab/>
        <w:t>September 2011 – Google’s cloud goes down – affects 14% of users</w:t>
      </w:r>
    </w:p>
    <w:p w:rsidR="00936A28" w:rsidRDefault="00936A28">
      <w:r>
        <w:tab/>
        <w:t>April 2011 – Amazon EC2 cloud goes down for 3 days – lose customer data</w:t>
      </w:r>
    </w:p>
    <w:p w:rsidR="00936A28" w:rsidRDefault="00936A28" w:rsidP="00936A28">
      <w:pPr>
        <w:pStyle w:val="ListParagraph"/>
        <w:numPr>
          <w:ilvl w:val="0"/>
          <w:numId w:val="1"/>
        </w:numPr>
      </w:pPr>
      <w:r>
        <w:t xml:space="preserve">Cloud interruptions have been a very public grievance in the recent years. When a cloud goes down, customer data can forever be lost. This is one reason that companies are rightfully weary of relying on the cloud. </w:t>
      </w:r>
    </w:p>
    <w:p w:rsidR="00936A28" w:rsidRDefault="00936A28">
      <w:r>
        <w:t>Attackers laterally move into the cloud from a compromised server</w:t>
      </w:r>
    </w:p>
    <w:p w:rsidR="00936A28" w:rsidRDefault="00936A28" w:rsidP="00936A28">
      <w:pPr>
        <w:pStyle w:val="ListParagraph"/>
        <w:numPr>
          <w:ilvl w:val="0"/>
          <w:numId w:val="1"/>
        </w:numPr>
      </w:pPr>
      <w:r>
        <w:t xml:space="preserve">Pivoting attacks are the favorite of hackers. Sony, a leader in technology. HB Gary, a leader in cyber security. Both of these companies were </w:t>
      </w:r>
      <w:proofErr w:type="gramStart"/>
      <w:r>
        <w:t>ruthlessly  and</w:t>
      </w:r>
      <w:proofErr w:type="gramEnd"/>
      <w:r>
        <w:t xml:space="preserve"> publicly hacked by attackers in the past few years. The commonality of both hacks was the use of pivoting. Pivoting is when attackers break into a sister site, or a subsidiary company that is less protected, and use the information that they gather to leverage a break in the higher profile target.</w:t>
      </w:r>
    </w:p>
    <w:p w:rsidR="00936A28" w:rsidRDefault="00936A28">
      <w:r>
        <w:t>MITM attack</w:t>
      </w:r>
    </w:p>
    <w:p w:rsidR="00936A28" w:rsidRDefault="00936A28" w:rsidP="00936A28">
      <w:pPr>
        <w:pStyle w:val="ListParagraph"/>
        <w:numPr>
          <w:ilvl w:val="0"/>
          <w:numId w:val="1"/>
        </w:numPr>
      </w:pPr>
      <w:proofErr w:type="gramStart"/>
      <w:r>
        <w:t>Man in the middle attacks are</w:t>
      </w:r>
      <w:proofErr w:type="gramEnd"/>
      <w:r>
        <w:t xml:space="preserve"> a commonplace technique of carders and data thieves alike. By intercepting traffic in the middle of a transmission, they are able to recreate the original data being sent.</w:t>
      </w:r>
    </w:p>
    <w:p w:rsidR="00936A28" w:rsidRDefault="00936A28">
      <w:r>
        <w:t>Encryption Key disclosure</w:t>
      </w:r>
    </w:p>
    <w:p w:rsidR="00936A28" w:rsidRDefault="00936A28" w:rsidP="00936A28">
      <w:pPr>
        <w:pStyle w:val="ListParagraph"/>
        <w:numPr>
          <w:ilvl w:val="0"/>
          <w:numId w:val="1"/>
        </w:numPr>
      </w:pPr>
      <w:r>
        <w:t>It may surprise you how many companies have outward facing lists of passwords, and easily breakable encryption keys. Encryption key disclosure results in the ability of attackers to recreate stolen data that has been encrypted.</w:t>
      </w:r>
    </w:p>
    <w:p w:rsidR="00936A28" w:rsidRDefault="00936A28">
      <w:r>
        <w:t>Unauthorized Access due to lack of Role Based Access Controls</w:t>
      </w:r>
    </w:p>
    <w:p w:rsidR="00936A28" w:rsidRDefault="00936A28" w:rsidP="00936A28">
      <w:pPr>
        <w:pStyle w:val="ListParagraph"/>
        <w:numPr>
          <w:ilvl w:val="0"/>
          <w:numId w:val="1"/>
        </w:numPr>
      </w:pPr>
      <w:r>
        <w:t xml:space="preserve">Attacks from within are another common attack in </w:t>
      </w:r>
      <w:proofErr w:type="spellStart"/>
      <w:r>
        <w:t>todays</w:t>
      </w:r>
      <w:proofErr w:type="spellEnd"/>
      <w:r>
        <w:t xml:space="preserve"> society. </w:t>
      </w:r>
      <w:proofErr w:type="spellStart"/>
      <w:r>
        <w:t>Malicous</w:t>
      </w:r>
      <w:proofErr w:type="spellEnd"/>
      <w:r>
        <w:t xml:space="preserve"> system administrators are given access to data beyond their need, and as a result, sensitive customer information can be disclosed to competitors and attackers.</w:t>
      </w:r>
    </w:p>
    <w:p w:rsidR="00936A28" w:rsidRDefault="00936A28"/>
    <w:p w:rsidR="00936A28" w:rsidRDefault="00936A28"/>
    <w:p w:rsidR="00936A28" w:rsidRDefault="00936A28"/>
    <w:p w:rsidR="00936A28" w:rsidRDefault="00936A28"/>
    <w:p w:rsidR="00936A28" w:rsidRPr="00DA0D26" w:rsidRDefault="00936A28">
      <w:pPr>
        <w:rPr>
          <w:u w:val="single"/>
        </w:rPr>
      </w:pPr>
      <w:r w:rsidRPr="00DA0D26">
        <w:rPr>
          <w:u w:val="single"/>
        </w:rPr>
        <w:lastRenderedPageBreak/>
        <w:t>Goals</w:t>
      </w:r>
    </w:p>
    <w:p w:rsidR="00936A28" w:rsidRDefault="00936A28">
      <w:r>
        <w:t>Allow companies to compensate for data loss in the cloud</w:t>
      </w:r>
    </w:p>
    <w:p w:rsidR="00936A28" w:rsidRDefault="00936A28" w:rsidP="00936A28">
      <w:pPr>
        <w:pStyle w:val="ListParagraph"/>
        <w:numPr>
          <w:ilvl w:val="0"/>
          <w:numId w:val="1"/>
        </w:numPr>
      </w:pPr>
      <w:proofErr w:type="spellStart"/>
      <w:r>
        <w:t>Ozel</w:t>
      </w:r>
      <w:proofErr w:type="spellEnd"/>
      <w:r>
        <w:t xml:space="preserve"> leverages established mathematics to pad their shredded data – allowing cloud providers to lose parts of the whole data while still being able to recover all the original data</w:t>
      </w:r>
    </w:p>
    <w:p w:rsidR="00936A28" w:rsidRDefault="00936A28" w:rsidP="00936A28">
      <w:r>
        <w:t>Protect companies from data disclosure in the cloud</w:t>
      </w:r>
    </w:p>
    <w:p w:rsidR="00936A28" w:rsidRDefault="00936A28" w:rsidP="00936A28">
      <w:pPr>
        <w:pStyle w:val="ListParagraph"/>
        <w:numPr>
          <w:ilvl w:val="0"/>
          <w:numId w:val="1"/>
        </w:numPr>
      </w:pPr>
      <w:r>
        <w:t xml:space="preserve">Shared hosting and cloud storage is risky because if an attacker breaks into one system, it becomes feasible for them to laterally navigate through the cloud and compromise more systems. </w:t>
      </w:r>
      <w:proofErr w:type="spellStart"/>
      <w:r>
        <w:t>Ozel</w:t>
      </w:r>
      <w:proofErr w:type="spellEnd"/>
      <w:r>
        <w:t xml:space="preserve"> protects against this by encrypting data with the strongest government grade encryption. Even in the event of an information leak your data is safe with </w:t>
      </w:r>
      <w:proofErr w:type="spellStart"/>
      <w:r>
        <w:t>Ozel</w:t>
      </w:r>
      <w:proofErr w:type="spellEnd"/>
      <w:r>
        <w:t>.</w:t>
      </w:r>
    </w:p>
    <w:p w:rsidR="00936A28" w:rsidRDefault="00936A28">
      <w:r>
        <w:t>Give companies a way to restrict access to authorized users without requiring trust of intermediaries</w:t>
      </w:r>
    </w:p>
    <w:p w:rsidR="00936A28" w:rsidRDefault="00936A28" w:rsidP="00936A28">
      <w:pPr>
        <w:pStyle w:val="ListParagraph"/>
        <w:numPr>
          <w:ilvl w:val="0"/>
          <w:numId w:val="1"/>
        </w:numPr>
      </w:pPr>
      <w:r>
        <w:t>The use of role based access controls will give companies the ability to let system administrators manage sensitive data, while having no personal access to said data.</w:t>
      </w:r>
    </w:p>
    <w:p w:rsidR="00235C57" w:rsidRDefault="00235C57" w:rsidP="00235C57">
      <w:r>
        <w:t>STRIDE threat model</w:t>
      </w:r>
    </w:p>
    <w:p w:rsidR="00936A28" w:rsidRDefault="00235C57">
      <w:r>
        <w:rPr>
          <w:noProof/>
        </w:rPr>
        <w:drawing>
          <wp:inline distT="0" distB="0" distL="0" distR="0" wp14:anchorId="1AF226FF" wp14:editId="56CEC932">
            <wp:extent cx="3010320" cy="34675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4CA13.tmp"/>
                    <pic:cNvPicPr/>
                  </pic:nvPicPr>
                  <pic:blipFill>
                    <a:blip r:embed="rId6">
                      <a:extLst>
                        <a:ext uri="{28A0092B-C50C-407E-A947-70E740481C1C}">
                          <a14:useLocalDpi xmlns:a14="http://schemas.microsoft.com/office/drawing/2010/main" val="0"/>
                        </a:ext>
                      </a:extLst>
                    </a:blip>
                    <a:stretch>
                      <a:fillRect/>
                    </a:stretch>
                  </pic:blipFill>
                  <pic:spPr>
                    <a:xfrm>
                      <a:off x="0" y="0"/>
                      <a:ext cx="3010320" cy="3467584"/>
                    </a:xfrm>
                    <a:prstGeom prst="rect">
                      <a:avLst/>
                    </a:prstGeom>
                  </pic:spPr>
                </pic:pic>
              </a:graphicData>
            </a:graphic>
          </wp:inline>
        </w:drawing>
      </w:r>
    </w:p>
    <w:p w:rsidR="00235C57" w:rsidRDefault="00235C57"/>
    <w:p w:rsidR="00235C57" w:rsidRDefault="00235C57"/>
    <w:p w:rsidR="00235C57" w:rsidRDefault="00235C57"/>
    <w:p w:rsidR="00936A28" w:rsidRPr="00DA0D26" w:rsidRDefault="00936A28" w:rsidP="00936A28">
      <w:pPr>
        <w:rPr>
          <w:u w:val="single"/>
        </w:rPr>
      </w:pPr>
      <w:bookmarkStart w:id="0" w:name="_GoBack"/>
      <w:r w:rsidRPr="00DA0D26">
        <w:rPr>
          <w:u w:val="single"/>
        </w:rPr>
        <w:lastRenderedPageBreak/>
        <w:t>Potential</w:t>
      </w:r>
    </w:p>
    <w:bookmarkEnd w:id="0"/>
    <w:p w:rsidR="00936A28" w:rsidRDefault="00936A28" w:rsidP="00936A28">
      <w:r>
        <w:t xml:space="preserve">Our target audience is independent professionals and small firms that are required by law to store personal identifiable data. Laws like HIPA require organizations handling health records to comply </w:t>
      </w:r>
      <w:proofErr w:type="gramStart"/>
      <w:r>
        <w:t>to</w:t>
      </w:r>
      <w:proofErr w:type="gramEnd"/>
      <w:r>
        <w:t xml:space="preserve"> strict data privacy standards to ensure that customer data stay safe. </w:t>
      </w:r>
      <w:proofErr w:type="spellStart"/>
      <w:r>
        <w:t>Ozel</w:t>
      </w:r>
      <w:proofErr w:type="spellEnd"/>
      <w:r>
        <w:t xml:space="preserve"> will assist in HIPA compliance and data security for the 3 million lawyers, doctors and accountants in the US alone.</w:t>
      </w:r>
    </w:p>
    <w:p w:rsidR="00936A28" w:rsidRDefault="00936A28" w:rsidP="00936A28">
      <w:r>
        <w:t xml:space="preserve">Professionals like this are typically not in the deep know of computer security, so they contract out their computer work to small businesses that deal with web hosting and integrated systems. This is our initial target audience. By appealing to </w:t>
      </w:r>
      <w:proofErr w:type="spellStart"/>
      <w:r>
        <w:t>the</w:t>
      </w:r>
      <w:proofErr w:type="spellEnd"/>
      <w:r>
        <w:t xml:space="preserve"> people who influence our </w:t>
      </w:r>
      <w:proofErr w:type="spellStart"/>
      <w:r w:rsidR="0058756A">
        <w:t>costumers</w:t>
      </w:r>
      <w:proofErr w:type="spellEnd"/>
      <w:r>
        <w:t>, we will allow for a faster spread of information regarding out product.</w:t>
      </w:r>
    </w:p>
    <w:p w:rsidR="0058756A" w:rsidRDefault="0058756A" w:rsidP="00936A28">
      <w:r>
        <w:t>Users</w:t>
      </w:r>
    </w:p>
    <w:p w:rsidR="0058756A" w:rsidRDefault="0058756A" w:rsidP="00936A28">
      <w:r>
        <w:rPr>
          <w:noProof/>
        </w:rPr>
        <w:drawing>
          <wp:inline distT="0" distB="0" distL="0" distR="0" wp14:anchorId="3C2EC19A" wp14:editId="2AC023E1">
            <wp:extent cx="5943600" cy="4320540"/>
            <wp:effectExtent l="0" t="0" r="19050" b="228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8756A" w:rsidRDefault="0058756A" w:rsidP="00936A28">
      <w:r>
        <w:t>Financial Projection</w:t>
      </w:r>
    </w:p>
    <w:p w:rsidR="0058756A" w:rsidRDefault="0058756A" w:rsidP="00936A28">
      <w:r>
        <w:rPr>
          <w:noProof/>
        </w:rPr>
        <w:lastRenderedPageBreak/>
        <w:drawing>
          <wp:inline distT="0" distB="0" distL="0" distR="0" wp14:anchorId="47C9946F" wp14:editId="0526F47C">
            <wp:extent cx="5943600" cy="4320540"/>
            <wp:effectExtent l="0" t="0" r="19050" b="228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587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24EFD"/>
    <w:multiLevelType w:val="hybridMultilevel"/>
    <w:tmpl w:val="067C392C"/>
    <w:lvl w:ilvl="0" w:tplc="944A80F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A28"/>
    <w:rsid w:val="000C6B06"/>
    <w:rsid w:val="001211CC"/>
    <w:rsid w:val="00235C57"/>
    <w:rsid w:val="0058756A"/>
    <w:rsid w:val="00892D9E"/>
    <w:rsid w:val="009122E5"/>
    <w:rsid w:val="00936A28"/>
    <w:rsid w:val="00B009AE"/>
    <w:rsid w:val="00CB35FC"/>
    <w:rsid w:val="00DA0D26"/>
    <w:rsid w:val="00EE5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A28"/>
    <w:pPr>
      <w:ind w:left="720"/>
      <w:contextualSpacing/>
    </w:pPr>
  </w:style>
  <w:style w:type="paragraph" w:styleId="BalloonText">
    <w:name w:val="Balloon Text"/>
    <w:basedOn w:val="Normal"/>
    <w:link w:val="BalloonTextChar"/>
    <w:uiPriority w:val="99"/>
    <w:semiHidden/>
    <w:unhideWhenUsed/>
    <w:rsid w:val="005875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5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A28"/>
    <w:pPr>
      <w:ind w:left="720"/>
      <w:contextualSpacing/>
    </w:pPr>
  </w:style>
  <w:style w:type="paragraph" w:styleId="BalloonText">
    <w:name w:val="Balloon Text"/>
    <w:basedOn w:val="Normal"/>
    <w:link w:val="BalloonTextChar"/>
    <w:uiPriority w:val="99"/>
    <w:semiHidden/>
    <w:unhideWhenUsed/>
    <w:rsid w:val="005875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5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microsoft.com/office/2007/relationships/stylesWithEffects" Target="stylesWithEffect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ush\Dropbox\Ozel\Financials.xlsm"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ush\Dropbox\Ozel\Financials.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3"/>
          <c:order val="0"/>
          <c:tx>
            <c:v>Standard</c:v>
          </c:tx>
          <c:marker>
            <c:symbol val="none"/>
          </c:marker>
          <c:val>
            <c:numRef>
              <c:f>Users!$C$20:$BJ$20</c:f>
              <c:numCache>
                <c:formatCode>#,##0</c:formatCode>
                <c:ptCount val="60"/>
                <c:pt idx="0">
                  <c:v>0</c:v>
                </c:pt>
                <c:pt idx="1">
                  <c:v>0</c:v>
                </c:pt>
                <c:pt idx="2">
                  <c:v>0</c:v>
                </c:pt>
                <c:pt idx="3">
                  <c:v>0</c:v>
                </c:pt>
                <c:pt idx="4">
                  <c:v>0</c:v>
                </c:pt>
                <c:pt idx="5">
                  <c:v>0</c:v>
                </c:pt>
                <c:pt idx="6">
                  <c:v>272.8</c:v>
                </c:pt>
                <c:pt idx="7">
                  <c:v>5751.68</c:v>
                </c:pt>
                <c:pt idx="8">
                  <c:v>12070.960000000001</c:v>
                </c:pt>
                <c:pt idx="9">
                  <c:v>19229.759999999998</c:v>
                </c:pt>
                <c:pt idx="10">
                  <c:v>27228.080000000002</c:v>
                </c:pt>
                <c:pt idx="11">
                  <c:v>36065.919999999998</c:v>
                </c:pt>
                <c:pt idx="12">
                  <c:v>45743.28</c:v>
                </c:pt>
                <c:pt idx="13">
                  <c:v>56260.160000000003</c:v>
                </c:pt>
                <c:pt idx="14">
                  <c:v>67615.680000000008</c:v>
                </c:pt>
                <c:pt idx="15">
                  <c:v>79811.600000000006</c:v>
                </c:pt>
                <c:pt idx="16">
                  <c:v>92847.039999999994</c:v>
                </c:pt>
                <c:pt idx="17">
                  <c:v>106722</c:v>
                </c:pt>
                <c:pt idx="18">
                  <c:v>121436.48</c:v>
                </c:pt>
                <c:pt idx="19">
                  <c:v>136990.48000000001</c:v>
                </c:pt>
                <c:pt idx="20">
                  <c:v>153384</c:v>
                </c:pt>
                <c:pt idx="21">
                  <c:v>170617.04</c:v>
                </c:pt>
                <c:pt idx="22">
                  <c:v>188689.6</c:v>
                </c:pt>
                <c:pt idx="23">
                  <c:v>207601.68</c:v>
                </c:pt>
                <c:pt idx="24">
                  <c:v>227353.28</c:v>
                </c:pt>
                <c:pt idx="25">
                  <c:v>247944.4</c:v>
                </c:pt>
                <c:pt idx="26">
                  <c:v>269375.03999999998</c:v>
                </c:pt>
                <c:pt idx="27">
                  <c:v>291645.2</c:v>
                </c:pt>
                <c:pt idx="28">
                  <c:v>314754.88</c:v>
                </c:pt>
                <c:pt idx="29">
                  <c:v>338704.08</c:v>
                </c:pt>
                <c:pt idx="30">
                  <c:v>363492.8</c:v>
                </c:pt>
                <c:pt idx="31">
                  <c:v>389121.04</c:v>
                </c:pt>
                <c:pt idx="32">
                  <c:v>415588.8</c:v>
                </c:pt>
                <c:pt idx="33">
                  <c:v>442896.08</c:v>
                </c:pt>
                <c:pt idx="34">
                  <c:v>471042.88</c:v>
                </c:pt>
                <c:pt idx="35">
                  <c:v>500029.2</c:v>
                </c:pt>
                <c:pt idx="36">
                  <c:v>529855.04</c:v>
                </c:pt>
                <c:pt idx="37">
                  <c:v>560520.4</c:v>
                </c:pt>
                <c:pt idx="38">
                  <c:v>592025.28</c:v>
                </c:pt>
                <c:pt idx="39">
                  <c:v>624369.68000000005</c:v>
                </c:pt>
                <c:pt idx="40">
                  <c:v>657553.6</c:v>
                </c:pt>
                <c:pt idx="41">
                  <c:v>691577.04</c:v>
                </c:pt>
                <c:pt idx="42">
                  <c:v>726440.88</c:v>
                </c:pt>
                <c:pt idx="43">
                  <c:v>762143.36</c:v>
                </c:pt>
                <c:pt idx="44">
                  <c:v>798685.36</c:v>
                </c:pt>
                <c:pt idx="45">
                  <c:v>836066.88</c:v>
                </c:pt>
                <c:pt idx="46">
                  <c:v>874287.92</c:v>
                </c:pt>
                <c:pt idx="47">
                  <c:v>913348.48</c:v>
                </c:pt>
                <c:pt idx="48">
                  <c:v>953248.56</c:v>
                </c:pt>
                <c:pt idx="49">
                  <c:v>993988.16</c:v>
                </c:pt>
                <c:pt idx="50">
                  <c:v>1035568.16</c:v>
                </c:pt>
                <c:pt idx="51">
                  <c:v>1077986.8</c:v>
                </c:pt>
                <c:pt idx="52">
                  <c:v>1121244.96</c:v>
                </c:pt>
                <c:pt idx="53">
                  <c:v>1165342.6399999999</c:v>
                </c:pt>
                <c:pt idx="54">
                  <c:v>1210279.8400000001</c:v>
                </c:pt>
                <c:pt idx="55">
                  <c:v>1256057.44</c:v>
                </c:pt>
                <c:pt idx="56">
                  <c:v>1302673.68</c:v>
                </c:pt>
                <c:pt idx="57">
                  <c:v>1350129.44</c:v>
                </c:pt>
                <c:pt idx="58">
                  <c:v>1398424.72</c:v>
                </c:pt>
                <c:pt idx="59">
                  <c:v>1447559.52</c:v>
                </c:pt>
              </c:numCache>
            </c:numRef>
          </c:val>
          <c:smooth val="0"/>
        </c:ser>
        <c:ser>
          <c:idx val="2"/>
          <c:order val="1"/>
          <c:tx>
            <c:v>Sync</c:v>
          </c:tx>
          <c:marker>
            <c:symbol val="none"/>
          </c:marker>
          <c:val>
            <c:numRef>
              <c:f>Users!$B$21:$BI$21</c:f>
              <c:numCache>
                <c:formatCode>#,##0</c:formatCode>
                <c:ptCount val="59"/>
                <c:pt idx="0">
                  <c:v>0</c:v>
                </c:pt>
                <c:pt idx="1">
                  <c:v>0</c:v>
                </c:pt>
                <c:pt idx="2">
                  <c:v>0</c:v>
                </c:pt>
                <c:pt idx="3">
                  <c:v>0</c:v>
                </c:pt>
                <c:pt idx="4">
                  <c:v>0</c:v>
                </c:pt>
                <c:pt idx="5">
                  <c:v>0</c:v>
                </c:pt>
                <c:pt idx="6">
                  <c:v>31</c:v>
                </c:pt>
                <c:pt idx="7">
                  <c:v>653.6</c:v>
                </c:pt>
                <c:pt idx="8">
                  <c:v>1371.7</c:v>
                </c:pt>
                <c:pt idx="9">
                  <c:v>2185.2000000000003</c:v>
                </c:pt>
                <c:pt idx="10">
                  <c:v>3094.1000000000004</c:v>
                </c:pt>
                <c:pt idx="11">
                  <c:v>4098.4000000000005</c:v>
                </c:pt>
                <c:pt idx="12">
                  <c:v>5198.1000000000004</c:v>
                </c:pt>
                <c:pt idx="13">
                  <c:v>6393.2000000000007</c:v>
                </c:pt>
                <c:pt idx="14">
                  <c:v>7683.6</c:v>
                </c:pt>
                <c:pt idx="15">
                  <c:v>9069.5</c:v>
                </c:pt>
                <c:pt idx="16">
                  <c:v>10550.800000000001</c:v>
                </c:pt>
                <c:pt idx="17">
                  <c:v>12127.5</c:v>
                </c:pt>
                <c:pt idx="18">
                  <c:v>13799.6</c:v>
                </c:pt>
                <c:pt idx="19">
                  <c:v>15567.1</c:v>
                </c:pt>
                <c:pt idx="20">
                  <c:v>17430</c:v>
                </c:pt>
                <c:pt idx="21">
                  <c:v>19388.3</c:v>
                </c:pt>
                <c:pt idx="22">
                  <c:v>21442</c:v>
                </c:pt>
                <c:pt idx="23">
                  <c:v>23591.100000000002</c:v>
                </c:pt>
                <c:pt idx="24">
                  <c:v>25835.600000000002</c:v>
                </c:pt>
                <c:pt idx="25">
                  <c:v>28175.5</c:v>
                </c:pt>
                <c:pt idx="26">
                  <c:v>30610.800000000003</c:v>
                </c:pt>
                <c:pt idx="27">
                  <c:v>33141.5</c:v>
                </c:pt>
                <c:pt idx="28">
                  <c:v>35767.599999999999</c:v>
                </c:pt>
                <c:pt idx="29">
                  <c:v>38489.1</c:v>
                </c:pt>
                <c:pt idx="30">
                  <c:v>41306</c:v>
                </c:pt>
                <c:pt idx="31">
                  <c:v>44218.3</c:v>
                </c:pt>
                <c:pt idx="32">
                  <c:v>47226</c:v>
                </c:pt>
                <c:pt idx="33">
                  <c:v>50329.100000000006</c:v>
                </c:pt>
                <c:pt idx="34">
                  <c:v>53527.600000000006</c:v>
                </c:pt>
                <c:pt idx="35">
                  <c:v>56821.5</c:v>
                </c:pt>
                <c:pt idx="36">
                  <c:v>60210.8</c:v>
                </c:pt>
                <c:pt idx="37">
                  <c:v>63695.5</c:v>
                </c:pt>
                <c:pt idx="38">
                  <c:v>67275.600000000006</c:v>
                </c:pt>
                <c:pt idx="39">
                  <c:v>70951.100000000006</c:v>
                </c:pt>
                <c:pt idx="40">
                  <c:v>74722</c:v>
                </c:pt>
                <c:pt idx="41">
                  <c:v>78588.3</c:v>
                </c:pt>
                <c:pt idx="42">
                  <c:v>82550.100000000006</c:v>
                </c:pt>
                <c:pt idx="43">
                  <c:v>86607.200000000012</c:v>
                </c:pt>
                <c:pt idx="44">
                  <c:v>90759.700000000012</c:v>
                </c:pt>
                <c:pt idx="45">
                  <c:v>95007.6</c:v>
                </c:pt>
                <c:pt idx="46">
                  <c:v>99350.900000000009</c:v>
                </c:pt>
                <c:pt idx="47">
                  <c:v>103789.6</c:v>
                </c:pt>
                <c:pt idx="48">
                  <c:v>108323.70000000001</c:v>
                </c:pt>
                <c:pt idx="49">
                  <c:v>112953.20000000001</c:v>
                </c:pt>
                <c:pt idx="50">
                  <c:v>117678.20000000001</c:v>
                </c:pt>
                <c:pt idx="51">
                  <c:v>122498.5</c:v>
                </c:pt>
                <c:pt idx="52">
                  <c:v>127414.20000000001</c:v>
                </c:pt>
                <c:pt idx="53">
                  <c:v>132425.30000000002</c:v>
                </c:pt>
                <c:pt idx="54">
                  <c:v>137531.80000000002</c:v>
                </c:pt>
                <c:pt idx="55">
                  <c:v>142733.80000000002</c:v>
                </c:pt>
                <c:pt idx="56">
                  <c:v>148031.1</c:v>
                </c:pt>
                <c:pt idx="57">
                  <c:v>153423.80000000002</c:v>
                </c:pt>
                <c:pt idx="58">
                  <c:v>158911.90000000002</c:v>
                </c:pt>
              </c:numCache>
            </c:numRef>
          </c:val>
          <c:smooth val="0"/>
        </c:ser>
        <c:ser>
          <c:idx val="1"/>
          <c:order val="2"/>
          <c:tx>
            <c:v>Mobile</c:v>
          </c:tx>
          <c:marker>
            <c:symbol val="none"/>
          </c:marker>
          <c:val>
            <c:numRef>
              <c:f>Users!$B$22:$BI$22</c:f>
              <c:numCache>
                <c:formatCode>#,##0</c:formatCode>
                <c:ptCount val="59"/>
                <c:pt idx="0">
                  <c:v>0</c:v>
                </c:pt>
                <c:pt idx="1">
                  <c:v>0</c:v>
                </c:pt>
                <c:pt idx="2">
                  <c:v>0</c:v>
                </c:pt>
                <c:pt idx="3">
                  <c:v>0</c:v>
                </c:pt>
                <c:pt idx="4">
                  <c:v>0</c:v>
                </c:pt>
                <c:pt idx="5">
                  <c:v>0</c:v>
                </c:pt>
                <c:pt idx="6">
                  <c:v>31</c:v>
                </c:pt>
                <c:pt idx="7">
                  <c:v>653.6</c:v>
                </c:pt>
                <c:pt idx="8">
                  <c:v>1371.7</c:v>
                </c:pt>
                <c:pt idx="9">
                  <c:v>2185.2000000000003</c:v>
                </c:pt>
                <c:pt idx="10">
                  <c:v>3094.1000000000004</c:v>
                </c:pt>
                <c:pt idx="11">
                  <c:v>4098.4000000000005</c:v>
                </c:pt>
                <c:pt idx="12">
                  <c:v>5198.1000000000004</c:v>
                </c:pt>
                <c:pt idx="13">
                  <c:v>6393.2000000000007</c:v>
                </c:pt>
                <c:pt idx="14">
                  <c:v>7683.6</c:v>
                </c:pt>
                <c:pt idx="15">
                  <c:v>9069.5</c:v>
                </c:pt>
                <c:pt idx="16">
                  <c:v>10550.800000000001</c:v>
                </c:pt>
                <c:pt idx="17">
                  <c:v>12127.5</c:v>
                </c:pt>
                <c:pt idx="18">
                  <c:v>13799.6</c:v>
                </c:pt>
                <c:pt idx="19">
                  <c:v>15567.1</c:v>
                </c:pt>
                <c:pt idx="20">
                  <c:v>17430</c:v>
                </c:pt>
                <c:pt idx="21">
                  <c:v>19388.3</c:v>
                </c:pt>
                <c:pt idx="22">
                  <c:v>21442</c:v>
                </c:pt>
                <c:pt idx="23">
                  <c:v>23591.100000000002</c:v>
                </c:pt>
                <c:pt idx="24">
                  <c:v>25835.600000000002</c:v>
                </c:pt>
                <c:pt idx="25">
                  <c:v>28175.5</c:v>
                </c:pt>
                <c:pt idx="26">
                  <c:v>30610.800000000003</c:v>
                </c:pt>
                <c:pt idx="27">
                  <c:v>33141.5</c:v>
                </c:pt>
                <c:pt idx="28">
                  <c:v>35767.599999999999</c:v>
                </c:pt>
                <c:pt idx="29">
                  <c:v>38489.1</c:v>
                </c:pt>
                <c:pt idx="30">
                  <c:v>41306</c:v>
                </c:pt>
                <c:pt idx="31">
                  <c:v>44218.3</c:v>
                </c:pt>
                <c:pt idx="32">
                  <c:v>47226</c:v>
                </c:pt>
                <c:pt idx="33">
                  <c:v>50329.100000000006</c:v>
                </c:pt>
                <c:pt idx="34">
                  <c:v>53527.600000000006</c:v>
                </c:pt>
                <c:pt idx="35">
                  <c:v>56821.5</c:v>
                </c:pt>
                <c:pt idx="36">
                  <c:v>60210.8</c:v>
                </c:pt>
                <c:pt idx="37">
                  <c:v>63695.5</c:v>
                </c:pt>
                <c:pt idx="38">
                  <c:v>67275.600000000006</c:v>
                </c:pt>
                <c:pt idx="39">
                  <c:v>70951.100000000006</c:v>
                </c:pt>
                <c:pt idx="40">
                  <c:v>74722</c:v>
                </c:pt>
                <c:pt idx="41">
                  <c:v>78588.3</c:v>
                </c:pt>
                <c:pt idx="42">
                  <c:v>82550.100000000006</c:v>
                </c:pt>
                <c:pt idx="43">
                  <c:v>86607.200000000012</c:v>
                </c:pt>
                <c:pt idx="44">
                  <c:v>90759.700000000012</c:v>
                </c:pt>
                <c:pt idx="45">
                  <c:v>95007.6</c:v>
                </c:pt>
                <c:pt idx="46">
                  <c:v>99350.900000000009</c:v>
                </c:pt>
                <c:pt idx="47">
                  <c:v>103789.6</c:v>
                </c:pt>
                <c:pt idx="48">
                  <c:v>108323.70000000001</c:v>
                </c:pt>
                <c:pt idx="49">
                  <c:v>112953.20000000001</c:v>
                </c:pt>
                <c:pt idx="50">
                  <c:v>117678.20000000001</c:v>
                </c:pt>
                <c:pt idx="51">
                  <c:v>122498.5</c:v>
                </c:pt>
                <c:pt idx="52">
                  <c:v>127414.20000000001</c:v>
                </c:pt>
                <c:pt idx="53">
                  <c:v>132425.30000000002</c:v>
                </c:pt>
                <c:pt idx="54">
                  <c:v>137531.80000000002</c:v>
                </c:pt>
                <c:pt idx="55">
                  <c:v>142733.80000000002</c:v>
                </c:pt>
                <c:pt idx="56">
                  <c:v>148031.1</c:v>
                </c:pt>
                <c:pt idx="57">
                  <c:v>153423.80000000002</c:v>
                </c:pt>
                <c:pt idx="58">
                  <c:v>158911.90000000002</c:v>
                </c:pt>
              </c:numCache>
            </c:numRef>
          </c:val>
          <c:smooth val="0"/>
        </c:ser>
        <c:ser>
          <c:idx val="0"/>
          <c:order val="3"/>
          <c:tx>
            <c:v>Corporate</c:v>
          </c:tx>
          <c:marker>
            <c:symbol val="none"/>
          </c:marker>
          <c:val>
            <c:numRef>
              <c:f>Users!$B$23:$BI$23</c:f>
              <c:numCache>
                <c:formatCode>#,##0</c:formatCode>
                <c:ptCount val="59"/>
                <c:pt idx="0">
                  <c:v>0</c:v>
                </c:pt>
                <c:pt idx="1">
                  <c:v>0</c:v>
                </c:pt>
                <c:pt idx="2">
                  <c:v>0</c:v>
                </c:pt>
                <c:pt idx="3">
                  <c:v>0</c:v>
                </c:pt>
                <c:pt idx="4">
                  <c:v>0</c:v>
                </c:pt>
                <c:pt idx="5">
                  <c:v>0</c:v>
                </c:pt>
                <c:pt idx="6">
                  <c:v>6.2</c:v>
                </c:pt>
                <c:pt idx="7">
                  <c:v>130.72</c:v>
                </c:pt>
                <c:pt idx="8">
                  <c:v>274.34000000000003</c:v>
                </c:pt>
                <c:pt idx="9">
                  <c:v>437.04</c:v>
                </c:pt>
                <c:pt idx="10">
                  <c:v>618.82000000000005</c:v>
                </c:pt>
                <c:pt idx="11">
                  <c:v>819.68000000000006</c:v>
                </c:pt>
                <c:pt idx="12">
                  <c:v>1039.6200000000001</c:v>
                </c:pt>
                <c:pt idx="13">
                  <c:v>1278.6400000000001</c:v>
                </c:pt>
                <c:pt idx="14">
                  <c:v>1536.72</c:v>
                </c:pt>
                <c:pt idx="15">
                  <c:v>1813.9</c:v>
                </c:pt>
                <c:pt idx="16">
                  <c:v>2110.16</c:v>
                </c:pt>
                <c:pt idx="17">
                  <c:v>2425.5</c:v>
                </c:pt>
                <c:pt idx="18">
                  <c:v>2759.92</c:v>
                </c:pt>
                <c:pt idx="19">
                  <c:v>3113.42</c:v>
                </c:pt>
                <c:pt idx="20">
                  <c:v>3486</c:v>
                </c:pt>
                <c:pt idx="21">
                  <c:v>3877.66</c:v>
                </c:pt>
                <c:pt idx="22">
                  <c:v>4288.3999999999996</c:v>
                </c:pt>
                <c:pt idx="23">
                  <c:v>4718.22</c:v>
                </c:pt>
                <c:pt idx="24">
                  <c:v>5167.12</c:v>
                </c:pt>
                <c:pt idx="25">
                  <c:v>5635.1</c:v>
                </c:pt>
                <c:pt idx="26">
                  <c:v>6122.16</c:v>
                </c:pt>
                <c:pt idx="27">
                  <c:v>6628.3</c:v>
                </c:pt>
                <c:pt idx="28">
                  <c:v>7153.52</c:v>
                </c:pt>
                <c:pt idx="29">
                  <c:v>7697.82</c:v>
                </c:pt>
                <c:pt idx="30">
                  <c:v>8261.2000000000007</c:v>
                </c:pt>
                <c:pt idx="31">
                  <c:v>8843.66</c:v>
                </c:pt>
                <c:pt idx="32">
                  <c:v>9445.2000000000007</c:v>
                </c:pt>
                <c:pt idx="33">
                  <c:v>10065.82</c:v>
                </c:pt>
                <c:pt idx="34">
                  <c:v>10705.52</c:v>
                </c:pt>
                <c:pt idx="35">
                  <c:v>11364.300000000001</c:v>
                </c:pt>
                <c:pt idx="36">
                  <c:v>12042.16</c:v>
                </c:pt>
                <c:pt idx="37">
                  <c:v>12739.1</c:v>
                </c:pt>
                <c:pt idx="38">
                  <c:v>13455.12</c:v>
                </c:pt>
                <c:pt idx="39">
                  <c:v>14190.220000000001</c:v>
                </c:pt>
                <c:pt idx="40">
                  <c:v>14944.4</c:v>
                </c:pt>
                <c:pt idx="41">
                  <c:v>15717.66</c:v>
                </c:pt>
                <c:pt idx="42">
                  <c:v>16510.02</c:v>
                </c:pt>
                <c:pt idx="43">
                  <c:v>17321.439999999999</c:v>
                </c:pt>
                <c:pt idx="44">
                  <c:v>18151.939999999999</c:v>
                </c:pt>
                <c:pt idx="45">
                  <c:v>19001.52</c:v>
                </c:pt>
                <c:pt idx="46">
                  <c:v>19870.18</c:v>
                </c:pt>
                <c:pt idx="47">
                  <c:v>20757.920000000002</c:v>
                </c:pt>
                <c:pt idx="48">
                  <c:v>21664.74</c:v>
                </c:pt>
                <c:pt idx="49">
                  <c:v>22590.639999999999</c:v>
                </c:pt>
                <c:pt idx="50">
                  <c:v>23535.64</c:v>
                </c:pt>
                <c:pt idx="51">
                  <c:v>24499.7</c:v>
                </c:pt>
                <c:pt idx="52">
                  <c:v>25482.84</c:v>
                </c:pt>
                <c:pt idx="53">
                  <c:v>26485.06</c:v>
                </c:pt>
                <c:pt idx="54">
                  <c:v>27506.36</c:v>
                </c:pt>
                <c:pt idx="55">
                  <c:v>28546.760000000002</c:v>
                </c:pt>
                <c:pt idx="56">
                  <c:v>29606.22</c:v>
                </c:pt>
                <c:pt idx="57">
                  <c:v>30684.760000000002</c:v>
                </c:pt>
                <c:pt idx="58">
                  <c:v>31782.38</c:v>
                </c:pt>
              </c:numCache>
            </c:numRef>
          </c:val>
          <c:smooth val="0"/>
        </c:ser>
        <c:dLbls>
          <c:showLegendKey val="0"/>
          <c:showVal val="0"/>
          <c:showCatName val="0"/>
          <c:showSerName val="0"/>
          <c:showPercent val="0"/>
          <c:showBubbleSize val="0"/>
        </c:dLbls>
        <c:marker val="1"/>
        <c:smooth val="0"/>
        <c:axId val="279817216"/>
        <c:axId val="202313664"/>
      </c:lineChart>
      <c:catAx>
        <c:axId val="279817216"/>
        <c:scaling>
          <c:orientation val="minMax"/>
        </c:scaling>
        <c:delete val="0"/>
        <c:axPos val="b"/>
        <c:majorTickMark val="out"/>
        <c:minorTickMark val="none"/>
        <c:tickLblPos val="nextTo"/>
        <c:crossAx val="202313664"/>
        <c:crosses val="autoZero"/>
        <c:auto val="1"/>
        <c:lblAlgn val="ctr"/>
        <c:lblOffset val="100"/>
        <c:noMultiLvlLbl val="0"/>
      </c:catAx>
      <c:valAx>
        <c:axId val="202313664"/>
        <c:scaling>
          <c:orientation val="minMax"/>
        </c:scaling>
        <c:delete val="0"/>
        <c:axPos val="l"/>
        <c:majorGridlines/>
        <c:numFmt formatCode="#,##0" sourceLinked="1"/>
        <c:majorTickMark val="out"/>
        <c:minorTickMark val="none"/>
        <c:tickLblPos val="nextTo"/>
        <c:crossAx val="27981721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Corporate</c:v>
          </c:tx>
          <c:marker>
            <c:symbol val="none"/>
          </c:marker>
          <c:val>
            <c:numRef>
              <c:f>'Sales Revenue'!$B$23:$BI$23</c:f>
              <c:numCache>
                <c:formatCode>_("$"\ #,##0_);_("$"* \(#,##0\);_("$"* "-"??_);_(@_)</c:formatCode>
                <c:ptCount val="60"/>
                <c:pt idx="0">
                  <c:v>0</c:v>
                </c:pt>
                <c:pt idx="1">
                  <c:v>0</c:v>
                </c:pt>
                <c:pt idx="2">
                  <c:v>0</c:v>
                </c:pt>
                <c:pt idx="3">
                  <c:v>0</c:v>
                </c:pt>
                <c:pt idx="4">
                  <c:v>0</c:v>
                </c:pt>
                <c:pt idx="5">
                  <c:v>0</c:v>
                </c:pt>
                <c:pt idx="6">
                  <c:v>3720</c:v>
                </c:pt>
                <c:pt idx="7">
                  <c:v>78432</c:v>
                </c:pt>
                <c:pt idx="8">
                  <c:v>164604.00000000003</c:v>
                </c:pt>
                <c:pt idx="9">
                  <c:v>262224</c:v>
                </c:pt>
                <c:pt idx="10">
                  <c:v>371292.00000000006</c:v>
                </c:pt>
                <c:pt idx="11">
                  <c:v>491808.00000000006</c:v>
                </c:pt>
                <c:pt idx="12">
                  <c:v>623772.00000000012</c:v>
                </c:pt>
                <c:pt idx="13">
                  <c:v>767184.00000000012</c:v>
                </c:pt>
                <c:pt idx="14">
                  <c:v>922032</c:v>
                </c:pt>
                <c:pt idx="15">
                  <c:v>1088340</c:v>
                </c:pt>
                <c:pt idx="16">
                  <c:v>1266096</c:v>
                </c:pt>
                <c:pt idx="17">
                  <c:v>1455300</c:v>
                </c:pt>
                <c:pt idx="18">
                  <c:v>1655952</c:v>
                </c:pt>
                <c:pt idx="19">
                  <c:v>1868052</c:v>
                </c:pt>
                <c:pt idx="20">
                  <c:v>2091600</c:v>
                </c:pt>
                <c:pt idx="21">
                  <c:v>2326596</c:v>
                </c:pt>
                <c:pt idx="22">
                  <c:v>2573040</c:v>
                </c:pt>
                <c:pt idx="23">
                  <c:v>2830932</c:v>
                </c:pt>
                <c:pt idx="24">
                  <c:v>3100272</c:v>
                </c:pt>
                <c:pt idx="25">
                  <c:v>3381060</c:v>
                </c:pt>
                <c:pt idx="26">
                  <c:v>3673296</c:v>
                </c:pt>
                <c:pt idx="27">
                  <c:v>3976980</c:v>
                </c:pt>
                <c:pt idx="28">
                  <c:v>4292112</c:v>
                </c:pt>
                <c:pt idx="29">
                  <c:v>4618692</c:v>
                </c:pt>
                <c:pt idx="30">
                  <c:v>4956720</c:v>
                </c:pt>
                <c:pt idx="31">
                  <c:v>5306196</c:v>
                </c:pt>
                <c:pt idx="32">
                  <c:v>5667120</c:v>
                </c:pt>
                <c:pt idx="33">
                  <c:v>6039492</c:v>
                </c:pt>
                <c:pt idx="34">
                  <c:v>6423312</c:v>
                </c:pt>
                <c:pt idx="35">
                  <c:v>6818580.0000000009</c:v>
                </c:pt>
                <c:pt idx="36">
                  <c:v>7225296</c:v>
                </c:pt>
                <c:pt idx="37">
                  <c:v>7643460</c:v>
                </c:pt>
                <c:pt idx="38">
                  <c:v>8073072.0000000009</c:v>
                </c:pt>
                <c:pt idx="39">
                  <c:v>8514132</c:v>
                </c:pt>
                <c:pt idx="40">
                  <c:v>8966640</c:v>
                </c:pt>
                <c:pt idx="41">
                  <c:v>9430596</c:v>
                </c:pt>
                <c:pt idx="42">
                  <c:v>9906012</c:v>
                </c:pt>
                <c:pt idx="43">
                  <c:v>10392864</c:v>
                </c:pt>
                <c:pt idx="44">
                  <c:v>10891164</c:v>
                </c:pt>
                <c:pt idx="45">
                  <c:v>11400912</c:v>
                </c:pt>
                <c:pt idx="46">
                  <c:v>11922108</c:v>
                </c:pt>
                <c:pt idx="47">
                  <c:v>12454752.000000002</c:v>
                </c:pt>
                <c:pt idx="48">
                  <c:v>12998844.000000002</c:v>
                </c:pt>
                <c:pt idx="49">
                  <c:v>13554384</c:v>
                </c:pt>
                <c:pt idx="50">
                  <c:v>14121384</c:v>
                </c:pt>
                <c:pt idx="51">
                  <c:v>14699820</c:v>
                </c:pt>
                <c:pt idx="52">
                  <c:v>15289704</c:v>
                </c:pt>
                <c:pt idx="53">
                  <c:v>15891036</c:v>
                </c:pt>
                <c:pt idx="54">
                  <c:v>16503816</c:v>
                </c:pt>
                <c:pt idx="55">
                  <c:v>17128056</c:v>
                </c:pt>
                <c:pt idx="56">
                  <c:v>17763732</c:v>
                </c:pt>
                <c:pt idx="57">
                  <c:v>18410856</c:v>
                </c:pt>
                <c:pt idx="58">
                  <c:v>19069428</c:v>
                </c:pt>
                <c:pt idx="59">
                  <c:v>19739448</c:v>
                </c:pt>
              </c:numCache>
            </c:numRef>
          </c:val>
          <c:smooth val="0"/>
        </c:ser>
        <c:ser>
          <c:idx val="2"/>
          <c:order val="1"/>
          <c:tx>
            <c:v>Sync</c:v>
          </c:tx>
          <c:marker>
            <c:symbol val="none"/>
          </c:marker>
          <c:val>
            <c:numRef>
              <c:f>'Sales Revenue'!$B$21:$BI$21</c:f>
              <c:numCache>
                <c:formatCode>_("$"\ #,##0_);_("$"* \(#,##0\);_("$"* "-"??_);_(@_)</c:formatCode>
                <c:ptCount val="60"/>
                <c:pt idx="0">
                  <c:v>0</c:v>
                </c:pt>
                <c:pt idx="1">
                  <c:v>0</c:v>
                </c:pt>
                <c:pt idx="2">
                  <c:v>0</c:v>
                </c:pt>
                <c:pt idx="3">
                  <c:v>0</c:v>
                </c:pt>
                <c:pt idx="4">
                  <c:v>0</c:v>
                </c:pt>
                <c:pt idx="5">
                  <c:v>0</c:v>
                </c:pt>
                <c:pt idx="6">
                  <c:v>310</c:v>
                </c:pt>
                <c:pt idx="7">
                  <c:v>6536</c:v>
                </c:pt>
                <c:pt idx="8">
                  <c:v>13717</c:v>
                </c:pt>
                <c:pt idx="9">
                  <c:v>21852.000000000004</c:v>
                </c:pt>
                <c:pt idx="10">
                  <c:v>30941.000000000004</c:v>
                </c:pt>
                <c:pt idx="11">
                  <c:v>40984.000000000007</c:v>
                </c:pt>
                <c:pt idx="12">
                  <c:v>51981</c:v>
                </c:pt>
                <c:pt idx="13">
                  <c:v>63932.000000000007</c:v>
                </c:pt>
                <c:pt idx="14">
                  <c:v>76836</c:v>
                </c:pt>
                <c:pt idx="15">
                  <c:v>90695</c:v>
                </c:pt>
                <c:pt idx="16">
                  <c:v>105508.00000000001</c:v>
                </c:pt>
                <c:pt idx="17">
                  <c:v>121275</c:v>
                </c:pt>
                <c:pt idx="18">
                  <c:v>137996</c:v>
                </c:pt>
                <c:pt idx="19">
                  <c:v>155671</c:v>
                </c:pt>
                <c:pt idx="20">
                  <c:v>174300</c:v>
                </c:pt>
                <c:pt idx="21">
                  <c:v>193883</c:v>
                </c:pt>
                <c:pt idx="22">
                  <c:v>214420</c:v>
                </c:pt>
                <c:pt idx="23">
                  <c:v>235911.00000000003</c:v>
                </c:pt>
                <c:pt idx="24">
                  <c:v>258356.00000000003</c:v>
                </c:pt>
                <c:pt idx="25">
                  <c:v>281755</c:v>
                </c:pt>
                <c:pt idx="26">
                  <c:v>306108</c:v>
                </c:pt>
                <c:pt idx="27">
                  <c:v>331415</c:v>
                </c:pt>
                <c:pt idx="28">
                  <c:v>357676</c:v>
                </c:pt>
                <c:pt idx="29">
                  <c:v>384891</c:v>
                </c:pt>
                <c:pt idx="30">
                  <c:v>413060</c:v>
                </c:pt>
                <c:pt idx="31">
                  <c:v>442183</c:v>
                </c:pt>
                <c:pt idx="32">
                  <c:v>472260</c:v>
                </c:pt>
                <c:pt idx="33">
                  <c:v>503291.00000000006</c:v>
                </c:pt>
                <c:pt idx="34">
                  <c:v>535276</c:v>
                </c:pt>
                <c:pt idx="35">
                  <c:v>568215</c:v>
                </c:pt>
                <c:pt idx="36">
                  <c:v>602108</c:v>
                </c:pt>
                <c:pt idx="37">
                  <c:v>636955</c:v>
                </c:pt>
                <c:pt idx="38">
                  <c:v>672756</c:v>
                </c:pt>
                <c:pt idx="39">
                  <c:v>709511</c:v>
                </c:pt>
                <c:pt idx="40">
                  <c:v>747220</c:v>
                </c:pt>
                <c:pt idx="41">
                  <c:v>785883</c:v>
                </c:pt>
                <c:pt idx="42">
                  <c:v>825501</c:v>
                </c:pt>
                <c:pt idx="43">
                  <c:v>866072.00000000012</c:v>
                </c:pt>
                <c:pt idx="44">
                  <c:v>907597.00000000012</c:v>
                </c:pt>
                <c:pt idx="45">
                  <c:v>950076</c:v>
                </c:pt>
                <c:pt idx="46">
                  <c:v>993509.00000000012</c:v>
                </c:pt>
                <c:pt idx="47">
                  <c:v>1037896</c:v>
                </c:pt>
                <c:pt idx="48">
                  <c:v>1083237</c:v>
                </c:pt>
                <c:pt idx="49">
                  <c:v>1129532</c:v>
                </c:pt>
                <c:pt idx="50">
                  <c:v>1176782</c:v>
                </c:pt>
                <c:pt idx="51">
                  <c:v>1224985</c:v>
                </c:pt>
                <c:pt idx="52">
                  <c:v>1274142</c:v>
                </c:pt>
                <c:pt idx="53">
                  <c:v>1324253.0000000002</c:v>
                </c:pt>
                <c:pt idx="54">
                  <c:v>1375318.0000000002</c:v>
                </c:pt>
                <c:pt idx="55">
                  <c:v>1427338.0000000002</c:v>
                </c:pt>
                <c:pt idx="56">
                  <c:v>1480311</c:v>
                </c:pt>
                <c:pt idx="57">
                  <c:v>1534238.0000000002</c:v>
                </c:pt>
                <c:pt idx="58">
                  <c:v>1589119.0000000002</c:v>
                </c:pt>
                <c:pt idx="59">
                  <c:v>1644954.0000000002</c:v>
                </c:pt>
              </c:numCache>
            </c:numRef>
          </c:val>
          <c:smooth val="0"/>
        </c:ser>
        <c:ser>
          <c:idx val="1"/>
          <c:order val="2"/>
          <c:tx>
            <c:v>Mobile</c:v>
          </c:tx>
          <c:marker>
            <c:symbol val="none"/>
          </c:marker>
          <c:val>
            <c:numRef>
              <c:f>'Sales Revenue'!$B$22:$BI$22</c:f>
              <c:numCache>
                <c:formatCode>_("$"\ #,##0_);_("$"* \(#,##0\);_("$"* "-"??_);_(@_)</c:formatCode>
                <c:ptCount val="60"/>
                <c:pt idx="0">
                  <c:v>0</c:v>
                </c:pt>
                <c:pt idx="1">
                  <c:v>0</c:v>
                </c:pt>
                <c:pt idx="2">
                  <c:v>0</c:v>
                </c:pt>
                <c:pt idx="3">
                  <c:v>0</c:v>
                </c:pt>
                <c:pt idx="4">
                  <c:v>0</c:v>
                </c:pt>
                <c:pt idx="5">
                  <c:v>0</c:v>
                </c:pt>
                <c:pt idx="6">
                  <c:v>155</c:v>
                </c:pt>
                <c:pt idx="7">
                  <c:v>3268</c:v>
                </c:pt>
                <c:pt idx="8">
                  <c:v>6858.5</c:v>
                </c:pt>
                <c:pt idx="9">
                  <c:v>10926.000000000002</c:v>
                </c:pt>
                <c:pt idx="10">
                  <c:v>15470.500000000002</c:v>
                </c:pt>
                <c:pt idx="11">
                  <c:v>20492.000000000004</c:v>
                </c:pt>
                <c:pt idx="12">
                  <c:v>25990.5</c:v>
                </c:pt>
                <c:pt idx="13">
                  <c:v>31966.000000000004</c:v>
                </c:pt>
                <c:pt idx="14">
                  <c:v>38418</c:v>
                </c:pt>
                <c:pt idx="15">
                  <c:v>45347.5</c:v>
                </c:pt>
                <c:pt idx="16">
                  <c:v>52754.000000000007</c:v>
                </c:pt>
                <c:pt idx="17">
                  <c:v>60637.5</c:v>
                </c:pt>
                <c:pt idx="18">
                  <c:v>68998</c:v>
                </c:pt>
                <c:pt idx="19">
                  <c:v>77835.5</c:v>
                </c:pt>
                <c:pt idx="20">
                  <c:v>87150</c:v>
                </c:pt>
                <c:pt idx="21">
                  <c:v>96941.5</c:v>
                </c:pt>
                <c:pt idx="22">
                  <c:v>107210</c:v>
                </c:pt>
                <c:pt idx="23">
                  <c:v>117955.50000000001</c:v>
                </c:pt>
                <c:pt idx="24">
                  <c:v>129178.00000000001</c:v>
                </c:pt>
                <c:pt idx="25">
                  <c:v>140877.5</c:v>
                </c:pt>
                <c:pt idx="26">
                  <c:v>153054</c:v>
                </c:pt>
                <c:pt idx="27">
                  <c:v>165707.5</c:v>
                </c:pt>
                <c:pt idx="28">
                  <c:v>178838</c:v>
                </c:pt>
                <c:pt idx="29">
                  <c:v>192445.5</c:v>
                </c:pt>
                <c:pt idx="30">
                  <c:v>206530</c:v>
                </c:pt>
                <c:pt idx="31">
                  <c:v>221091.5</c:v>
                </c:pt>
                <c:pt idx="32">
                  <c:v>236130</c:v>
                </c:pt>
                <c:pt idx="33">
                  <c:v>251645.50000000003</c:v>
                </c:pt>
                <c:pt idx="34">
                  <c:v>267638</c:v>
                </c:pt>
                <c:pt idx="35">
                  <c:v>284107.5</c:v>
                </c:pt>
                <c:pt idx="36">
                  <c:v>301054</c:v>
                </c:pt>
                <c:pt idx="37">
                  <c:v>318477.5</c:v>
                </c:pt>
                <c:pt idx="38">
                  <c:v>336378</c:v>
                </c:pt>
                <c:pt idx="39">
                  <c:v>354755.5</c:v>
                </c:pt>
                <c:pt idx="40">
                  <c:v>373610</c:v>
                </c:pt>
                <c:pt idx="41">
                  <c:v>392941.5</c:v>
                </c:pt>
                <c:pt idx="42">
                  <c:v>412750.5</c:v>
                </c:pt>
                <c:pt idx="43">
                  <c:v>433036.00000000006</c:v>
                </c:pt>
                <c:pt idx="44">
                  <c:v>453798.50000000006</c:v>
                </c:pt>
                <c:pt idx="45">
                  <c:v>475038</c:v>
                </c:pt>
                <c:pt idx="46">
                  <c:v>496754.50000000006</c:v>
                </c:pt>
                <c:pt idx="47">
                  <c:v>518948</c:v>
                </c:pt>
                <c:pt idx="48">
                  <c:v>541618.5</c:v>
                </c:pt>
                <c:pt idx="49">
                  <c:v>564766</c:v>
                </c:pt>
                <c:pt idx="50">
                  <c:v>588391</c:v>
                </c:pt>
                <c:pt idx="51">
                  <c:v>612492.5</c:v>
                </c:pt>
                <c:pt idx="52">
                  <c:v>637071</c:v>
                </c:pt>
                <c:pt idx="53">
                  <c:v>662126.50000000012</c:v>
                </c:pt>
                <c:pt idx="54">
                  <c:v>687659.00000000012</c:v>
                </c:pt>
                <c:pt idx="55">
                  <c:v>713669.00000000012</c:v>
                </c:pt>
                <c:pt idx="56">
                  <c:v>740155.5</c:v>
                </c:pt>
                <c:pt idx="57">
                  <c:v>767119.00000000012</c:v>
                </c:pt>
                <c:pt idx="58">
                  <c:v>794559.50000000012</c:v>
                </c:pt>
                <c:pt idx="59">
                  <c:v>822477.00000000012</c:v>
                </c:pt>
              </c:numCache>
            </c:numRef>
          </c:val>
          <c:smooth val="0"/>
        </c:ser>
        <c:ser>
          <c:idx val="3"/>
          <c:order val="3"/>
          <c:tx>
            <c:v>Standard</c:v>
          </c:tx>
          <c:marker>
            <c:symbol val="none"/>
          </c:marker>
          <c:val>
            <c:numRef>
              <c:f>'Sales Revenue'!$B$20:$BI$20</c:f>
              <c:numCache>
                <c:formatCode>_("$"* #,##0_);_("$"* \(#,##0\);_("$"* "-"??_);_(@_)</c:formatCode>
                <c:ptCount val="6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numCache>
            </c:numRef>
          </c:val>
          <c:smooth val="0"/>
        </c:ser>
        <c:dLbls>
          <c:showLegendKey val="0"/>
          <c:showVal val="0"/>
          <c:showCatName val="0"/>
          <c:showSerName val="0"/>
          <c:showPercent val="0"/>
          <c:showBubbleSize val="0"/>
        </c:dLbls>
        <c:marker val="1"/>
        <c:smooth val="0"/>
        <c:axId val="278630912"/>
        <c:axId val="206256896"/>
      </c:lineChart>
      <c:catAx>
        <c:axId val="278630912"/>
        <c:scaling>
          <c:orientation val="minMax"/>
        </c:scaling>
        <c:delete val="0"/>
        <c:axPos val="b"/>
        <c:majorTickMark val="out"/>
        <c:minorTickMark val="none"/>
        <c:tickLblPos val="nextTo"/>
        <c:crossAx val="206256896"/>
        <c:crosses val="autoZero"/>
        <c:auto val="1"/>
        <c:lblAlgn val="ctr"/>
        <c:lblOffset val="100"/>
        <c:noMultiLvlLbl val="0"/>
      </c:catAx>
      <c:valAx>
        <c:axId val="206256896"/>
        <c:scaling>
          <c:orientation val="minMax"/>
        </c:scaling>
        <c:delete val="0"/>
        <c:axPos val="l"/>
        <c:majorGridlines/>
        <c:numFmt formatCode="_(&quot;$&quot;\ #,##0_);_(&quot;$&quot;* \(#,##0\);_(&quot;$&quot;* &quot;-&quot;??_);_(@_)" sourceLinked="1"/>
        <c:majorTickMark val="out"/>
        <c:minorTickMark val="none"/>
        <c:tickLblPos val="nextTo"/>
        <c:crossAx val="27863091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536</Words>
  <Characters>2969</Characters>
  <Application>Microsoft Office Word</Application>
  <DocSecurity>0</DocSecurity>
  <Lines>114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kush</dc:creator>
  <cp:lastModifiedBy>kush</cp:lastModifiedBy>
  <cp:revision>4</cp:revision>
  <dcterms:created xsi:type="dcterms:W3CDTF">2012-04-23T00:49:00Z</dcterms:created>
  <dcterms:modified xsi:type="dcterms:W3CDTF">2012-04-23T00:59:00Z</dcterms:modified>
</cp:coreProperties>
</file>