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76301741" w:rsidR="00707377" w:rsidRDefault="00023BCB" w:rsidP="00707377">
      <w:pPr>
        <w:pStyle w:val="Title"/>
      </w:pPr>
      <w:r>
        <w:t>Application Secu</w:t>
      </w:r>
      <w:r w:rsidR="00460E83">
        <w:t>rity Testing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68D9304" w14:textId="19098856" w:rsidR="00B619B2" w:rsidRDefault="00B619B2" w:rsidP="00B619B2">
      <w:pPr>
        <w:rPr>
          <w:rStyle w:val="Hyperlink"/>
        </w:rPr>
      </w:pPr>
      <w:r w:rsidRPr="002E2021">
        <w:t>In this lab we are going to us</w:t>
      </w:r>
      <w:r>
        <w:t>e</w:t>
      </w:r>
      <w:r w:rsidRPr="002E2021">
        <w:t xml:space="preserve"> the open source web testing tools OWASP ZAP </w:t>
      </w:r>
      <w:r w:rsidR="009A6094">
        <w:t xml:space="preserve">and </w:t>
      </w:r>
      <w:proofErr w:type="spellStart"/>
      <w:r w:rsidR="009A6094">
        <w:t>Burpsuite</w:t>
      </w:r>
      <w:proofErr w:type="spellEnd"/>
      <w:r w:rsidR="009A6094">
        <w:t xml:space="preserve"> CE </w:t>
      </w:r>
      <w:r w:rsidR="00E37BB2">
        <w:t>(already installed on Parrot) to perf</w:t>
      </w:r>
      <w:r w:rsidRPr="002E2021">
        <w:t xml:space="preserve">orm a penetration test on the </w:t>
      </w:r>
      <w:r>
        <w:t xml:space="preserve">Google hosted pen testing site Gruyere: </w:t>
      </w:r>
      <w:hyperlink r:id="rId5" w:history="1">
        <w:r w:rsidR="009A6094" w:rsidRPr="00BC41F2">
          <w:rPr>
            <w:rStyle w:val="Hyperlink"/>
          </w:rPr>
          <w:t>http://google-gruyere.appspot.com/part1</w:t>
        </w:r>
      </w:hyperlink>
    </w:p>
    <w:p w14:paraId="73629F5E" w14:textId="40C35503" w:rsidR="00502827" w:rsidRDefault="0042558C" w:rsidP="00B619B2">
      <w:r>
        <w:t>The goa</w:t>
      </w:r>
      <w:r w:rsidR="00521DF7">
        <w:t xml:space="preserve">l of the pen test is </w:t>
      </w:r>
      <w:r w:rsidR="00502827">
        <w:t>to identify and demonstrate the</w:t>
      </w:r>
      <w:r w:rsidR="0062791D">
        <w:t xml:space="preserve"> most impact</w:t>
      </w:r>
      <w:r w:rsidR="00B91B5B">
        <w:t xml:space="preserve">ful </w:t>
      </w:r>
      <w:r w:rsidR="0062791D">
        <w:t>finding</w:t>
      </w:r>
      <w:r w:rsidR="00521DF7">
        <w:t>.</w:t>
      </w:r>
    </w:p>
    <w:p w14:paraId="304DFE8F" w14:textId="00D480EC" w:rsidR="00B619B2" w:rsidRDefault="00B619B2" w:rsidP="00B619B2">
      <w:r>
        <w:t xml:space="preserve">Additional testing sites can be found here: </w:t>
      </w:r>
      <w:hyperlink r:id="rId6" w:history="1">
        <w:r w:rsidRPr="007A4F1F">
          <w:rPr>
            <w:rStyle w:val="Hyperlink"/>
          </w:rPr>
          <w:t>http://www.amanhardikar.com/mindmaps/Practice.html</w:t>
        </w:r>
      </w:hyperlink>
      <w:r>
        <w:t xml:space="preserve"> 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4DB782B9" w:rsidR="006F6E3C" w:rsidRDefault="00AA77D6" w:rsidP="009A05E3">
      <w:r>
        <w:t>Parrot</w:t>
      </w:r>
      <w:r w:rsidR="00C56AD9">
        <w:t xml:space="preserve">: </w:t>
      </w:r>
      <w:proofErr w:type="spellStart"/>
      <w:r w:rsidR="00C56AD9">
        <w:t>Burpsuite</w:t>
      </w:r>
      <w:proofErr w:type="spellEnd"/>
      <w:r w:rsidR="00FC04EF">
        <w:t xml:space="preserve"> and OWASP’s ZAP</w:t>
      </w:r>
    </w:p>
    <w:p w14:paraId="5450AC5B" w14:textId="77777777" w:rsidR="00EF0C2F" w:rsidRPr="00EF0C2F" w:rsidRDefault="00EF0C2F" w:rsidP="00D772DC">
      <w:pPr>
        <w:pStyle w:val="Heading2"/>
      </w:pPr>
      <w:r w:rsidRPr="00EF0C2F">
        <w:t>Tasks</w:t>
      </w:r>
    </w:p>
    <w:p w14:paraId="35B9D321" w14:textId="77777777" w:rsidR="00D772DC" w:rsidRPr="00D772DC" w:rsidRDefault="00D772DC" w:rsidP="00EF0C2F">
      <w:pPr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Start Gruyere </w:t>
      </w:r>
      <w:hyperlink r:id="rId7" w:history="1">
        <w:r w:rsidRPr="00BC41F2">
          <w:rPr>
            <w:rStyle w:val="Hyperlink"/>
          </w:rPr>
          <w:t>http://google-gruyere.appspot.com/start</w:t>
        </w:r>
      </w:hyperlink>
    </w:p>
    <w:p w14:paraId="7C749417" w14:textId="6D2EC148" w:rsidR="00EF0C2F" w:rsidRPr="00EF0C2F" w:rsidRDefault="00EF0C2F" w:rsidP="00EF0C2F">
      <w:pPr>
        <w:numPr>
          <w:ilvl w:val="0"/>
          <w:numId w:val="8"/>
        </w:numPr>
      </w:pPr>
      <w:r w:rsidRPr="00EF0C2F">
        <w:t>Setup a browser-ZAP-Burp-Gruyere proxy chain</w:t>
      </w:r>
    </w:p>
    <w:p w14:paraId="1F62234E" w14:textId="77777777" w:rsidR="00EF0C2F" w:rsidRPr="00EF0C2F" w:rsidRDefault="00EF0C2F" w:rsidP="00EF0C2F">
      <w:pPr>
        <w:numPr>
          <w:ilvl w:val="0"/>
          <w:numId w:val="8"/>
        </w:numPr>
      </w:pPr>
      <w:r w:rsidRPr="00EF0C2F">
        <w:t>Explore Gruyere</w:t>
      </w:r>
    </w:p>
    <w:p w14:paraId="12F11F03" w14:textId="77777777" w:rsidR="00EF0C2F" w:rsidRPr="00EF0C2F" w:rsidRDefault="00EF0C2F" w:rsidP="00EF0C2F">
      <w:pPr>
        <w:numPr>
          <w:ilvl w:val="0"/>
          <w:numId w:val="8"/>
        </w:numPr>
      </w:pPr>
      <w:r w:rsidRPr="00EF0C2F">
        <w:t>Attack Gruyere</w:t>
      </w:r>
    </w:p>
    <w:p w14:paraId="473F67FE" w14:textId="3CEF16F8" w:rsidR="00EF0C2F" w:rsidRPr="00EF0C2F" w:rsidRDefault="00EF0C2F" w:rsidP="00EF0C2F">
      <w:pPr>
        <w:numPr>
          <w:ilvl w:val="0"/>
          <w:numId w:val="8"/>
        </w:numPr>
      </w:pPr>
      <w:r w:rsidRPr="00EF0C2F">
        <w:t>Validate a ZAP finding</w:t>
      </w:r>
      <w:r w:rsidR="006A7DC6">
        <w:t xml:space="preserve">.  </w:t>
      </w:r>
      <w:r w:rsidR="006A7DC6" w:rsidRPr="006A7DC6">
        <w:t xml:space="preserve">By replaying </w:t>
      </w:r>
      <w:r w:rsidR="00D2302C">
        <w:t>a</w:t>
      </w:r>
      <w:r w:rsidR="006A7DC6" w:rsidRPr="006A7DC6">
        <w:t xml:space="preserve"> finding request and capturing the altered behavior.</w:t>
      </w:r>
    </w:p>
    <w:p w14:paraId="66855410" w14:textId="77777777" w:rsidR="00EF0C2F" w:rsidRPr="00EF0C2F" w:rsidRDefault="00EF0C2F" w:rsidP="00D772DC">
      <w:pPr>
        <w:pStyle w:val="Heading2"/>
      </w:pPr>
      <w:r w:rsidRPr="00EF0C2F">
        <w:t>Submission</w:t>
      </w:r>
    </w:p>
    <w:p w14:paraId="23F6CD05" w14:textId="77777777" w:rsidR="00EF0C2F" w:rsidRDefault="00EF0C2F" w:rsidP="00EF0C2F">
      <w:r w:rsidRPr="00EF0C2F">
        <w:t xml:space="preserve">Submit to Canvas an evidence </w:t>
      </w:r>
      <w:proofErr w:type="gramStart"/>
      <w:r w:rsidRPr="00EF0C2F">
        <w:t>report</w:t>
      </w:r>
      <w:proofErr w:type="gramEnd"/>
      <w:r w:rsidRPr="00EF0C2F">
        <w:t xml:space="preserve"> of what you consider the most serious finding to Canvas.  The evidence report should provide all the data needed for a developer to replicate the application flaw.</w:t>
      </w:r>
    </w:p>
    <w:p w14:paraId="2D028D87" w14:textId="77777777" w:rsidR="00814D72" w:rsidRPr="00EF0C2F" w:rsidRDefault="00814D72" w:rsidP="00EF0C2F"/>
    <w:p w14:paraId="767687E6" w14:textId="69A9302B" w:rsidR="00EF0C2F" w:rsidRDefault="00EF0C2F">
      <w:r>
        <w:br w:type="page"/>
      </w:r>
    </w:p>
    <w:p w14:paraId="1AA9C3DB" w14:textId="77777777" w:rsidR="00EF0C2F" w:rsidRDefault="00EF0C2F" w:rsidP="009A05E3"/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34D8C140" w:rsidR="001E1D0D" w:rsidRDefault="008E3A58" w:rsidP="001E1D0D">
      <w:pPr>
        <w:pStyle w:val="ListParagraph"/>
        <w:numPr>
          <w:ilvl w:val="0"/>
          <w:numId w:val="2"/>
        </w:numPr>
      </w:pPr>
      <w:r>
        <w:t>Start Gruyere</w:t>
      </w:r>
      <w:r w:rsidR="00D429F3">
        <w:t xml:space="preserve"> </w:t>
      </w:r>
      <w:hyperlink r:id="rId8" w:history="1">
        <w:r w:rsidR="00D429F3" w:rsidRPr="00BC41F2">
          <w:rPr>
            <w:rStyle w:val="Hyperlink"/>
          </w:rPr>
          <w:t>http://google-gruyere.appspot.com/start</w:t>
        </w:r>
      </w:hyperlink>
      <w:r w:rsidR="00D429F3">
        <w:t xml:space="preserve"> </w:t>
      </w:r>
    </w:p>
    <w:p w14:paraId="09662623" w14:textId="11A61A1C" w:rsidR="00D429F3" w:rsidRDefault="00D429F3" w:rsidP="00D429F3">
      <w:pPr>
        <w:ind w:left="360"/>
      </w:pPr>
      <w:r>
        <w:rPr>
          <w:noProof/>
        </w:rPr>
        <w:drawing>
          <wp:inline distT="0" distB="0" distL="0" distR="0" wp14:anchorId="2C44668F" wp14:editId="0415D633">
            <wp:extent cx="4602879" cy="2248095"/>
            <wp:effectExtent l="0" t="0" r="7620" b="0"/>
            <wp:docPr id="1249720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092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494" w14:textId="6A70B7D7" w:rsidR="00C944CF" w:rsidRDefault="00C944CF" w:rsidP="00D429F3">
      <w:pPr>
        <w:ind w:left="360"/>
      </w:pPr>
      <w:r>
        <w:rPr>
          <w:noProof/>
        </w:rPr>
        <w:drawing>
          <wp:inline distT="0" distB="0" distL="0" distR="0" wp14:anchorId="0149A527" wp14:editId="67444857">
            <wp:extent cx="6858000" cy="3524250"/>
            <wp:effectExtent l="0" t="0" r="0" b="0"/>
            <wp:docPr id="11240455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45508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8B53" w14:textId="42CF32D8" w:rsidR="007107A3" w:rsidRDefault="007A186B" w:rsidP="00C723AF">
      <w:pPr>
        <w:pStyle w:val="ListParagraph"/>
        <w:numPr>
          <w:ilvl w:val="0"/>
          <w:numId w:val="2"/>
        </w:numPr>
      </w:pPr>
      <w:r>
        <w:t>Start ZAP</w:t>
      </w:r>
    </w:p>
    <w:p w14:paraId="69579A6C" w14:textId="75C73E28" w:rsidR="007A186B" w:rsidRDefault="007A186B" w:rsidP="007A186B">
      <w:pPr>
        <w:pStyle w:val="ListParagraph"/>
        <w:numPr>
          <w:ilvl w:val="1"/>
          <w:numId w:val="2"/>
        </w:numPr>
      </w:pPr>
      <w:r>
        <w:t>No persistence needed</w:t>
      </w:r>
    </w:p>
    <w:p w14:paraId="13C896C6" w14:textId="6057EDF8" w:rsidR="007A186B" w:rsidRDefault="007A186B" w:rsidP="007A186B">
      <w:pPr>
        <w:pStyle w:val="ListParagraph"/>
        <w:numPr>
          <w:ilvl w:val="1"/>
          <w:numId w:val="2"/>
        </w:numPr>
      </w:pPr>
      <w:r>
        <w:t>No updates needed</w:t>
      </w:r>
    </w:p>
    <w:p w14:paraId="4D92EEAE" w14:textId="4F566DF6" w:rsidR="007A186B" w:rsidRDefault="00AA2063" w:rsidP="007A186B">
      <w:pPr>
        <w:pStyle w:val="ListParagraph"/>
        <w:numPr>
          <w:ilvl w:val="1"/>
          <w:numId w:val="2"/>
        </w:numPr>
      </w:pPr>
      <w:r>
        <w:t xml:space="preserve">Using the proxy chain </w:t>
      </w:r>
      <w:r w:rsidR="00CF7310">
        <w:t>(</w:t>
      </w:r>
      <w:r w:rsidR="00A62C1D">
        <w:t>Browser -&gt; 8080 -&gt; ZAP -&gt; 8081</w:t>
      </w:r>
      <w:r>
        <w:t xml:space="preserve"> -&gt; Burp -&gt; Gruyere</w:t>
      </w:r>
      <w:proofErr w:type="gramStart"/>
      <w:r w:rsidR="00CF7310">
        <w:t>) .</w:t>
      </w:r>
      <w:proofErr w:type="gramEnd"/>
      <w:r w:rsidR="00CF7310">
        <w:t xml:space="preserve">  Zap will listen on 8080, </w:t>
      </w:r>
      <w:r w:rsidR="0083029E">
        <w:t>Under Network</w:t>
      </w:r>
      <w:r w:rsidR="003C1EFD">
        <w:t xml:space="preserve"> -&gt; Connection set HTTP Proxy to </w:t>
      </w:r>
      <w:r w:rsidR="00F75F16">
        <w:t>localhost:</w:t>
      </w:r>
      <w:r w:rsidR="003C1EFD">
        <w:t>8081</w:t>
      </w:r>
    </w:p>
    <w:p w14:paraId="48580700" w14:textId="4FC5726A" w:rsidR="00A87440" w:rsidRDefault="00A87440" w:rsidP="00A87440">
      <w:pPr>
        <w:ind w:left="1080"/>
      </w:pPr>
      <w:r>
        <w:rPr>
          <w:noProof/>
        </w:rPr>
        <w:lastRenderedPageBreak/>
        <w:drawing>
          <wp:inline distT="0" distB="0" distL="0" distR="0" wp14:anchorId="64C3261F" wp14:editId="7908E1F9">
            <wp:extent cx="6127011" cy="4602879"/>
            <wp:effectExtent l="0" t="0" r="7620" b="7620"/>
            <wp:docPr id="21416211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21182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8A64" w14:textId="2D090D64" w:rsidR="00F75F16" w:rsidRDefault="00F75F16" w:rsidP="00F75F16">
      <w:pPr>
        <w:pStyle w:val="ListParagraph"/>
        <w:numPr>
          <w:ilvl w:val="0"/>
          <w:numId w:val="2"/>
        </w:numPr>
      </w:pPr>
      <w:r>
        <w:t>Star</w:t>
      </w:r>
      <w:r w:rsidR="007E040C">
        <w:t>t</w:t>
      </w:r>
      <w:r>
        <w:t xml:space="preserve"> </w:t>
      </w:r>
      <w:proofErr w:type="spellStart"/>
      <w:r>
        <w:t>Burpsuite</w:t>
      </w:r>
      <w:proofErr w:type="spellEnd"/>
      <w:r>
        <w:t xml:space="preserve"> CE</w:t>
      </w:r>
    </w:p>
    <w:p w14:paraId="7A9955C2" w14:textId="2126BA77" w:rsidR="00696AB2" w:rsidRDefault="00030FAF" w:rsidP="00696AB2">
      <w:pPr>
        <w:pStyle w:val="ListParagraph"/>
        <w:numPr>
          <w:ilvl w:val="1"/>
          <w:numId w:val="2"/>
        </w:numPr>
      </w:pPr>
      <w:r>
        <w:t>When prompted: t</w:t>
      </w:r>
      <w:r w:rsidR="00405DA9">
        <w:t>emporary and use defaults</w:t>
      </w:r>
    </w:p>
    <w:p w14:paraId="28363128" w14:textId="68C6C914" w:rsidR="00DC5940" w:rsidRDefault="00DC5940" w:rsidP="00696AB2">
      <w:pPr>
        <w:pStyle w:val="ListParagraph"/>
        <w:numPr>
          <w:ilvl w:val="1"/>
          <w:numId w:val="2"/>
        </w:numPr>
      </w:pPr>
      <w:r>
        <w:t>Set listen proxy to 8081</w:t>
      </w:r>
      <w:r w:rsidR="00D16EF1">
        <w:t xml:space="preserve"> and turn intercept off</w:t>
      </w:r>
    </w:p>
    <w:p w14:paraId="0609FB8E" w14:textId="47848E7C" w:rsidR="00DE7776" w:rsidRDefault="00AB0762" w:rsidP="00DE7776">
      <w:pPr>
        <w:ind w:left="1080"/>
      </w:pPr>
      <w:r>
        <w:rPr>
          <w:noProof/>
        </w:rPr>
        <w:drawing>
          <wp:inline distT="0" distB="0" distL="0" distR="0" wp14:anchorId="7ABB34D7" wp14:editId="78A84F9F">
            <wp:extent cx="6858000" cy="3473450"/>
            <wp:effectExtent l="0" t="0" r="0" b="0"/>
            <wp:docPr id="135651633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6338" name="Picture 4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8A99" w14:textId="537FB4F0" w:rsidR="00AB0762" w:rsidRDefault="00DE7776" w:rsidP="00696AB2">
      <w:pPr>
        <w:pStyle w:val="ListParagraph"/>
        <w:numPr>
          <w:ilvl w:val="1"/>
          <w:numId w:val="2"/>
        </w:numPr>
      </w:pPr>
      <w:r>
        <w:t>Return to browser</w:t>
      </w:r>
      <w:r w:rsidR="001A390D">
        <w:t>, set proxy to 8080</w:t>
      </w:r>
    </w:p>
    <w:p w14:paraId="5D113DB8" w14:textId="33ACA3FB" w:rsidR="003158B2" w:rsidRDefault="000970A8" w:rsidP="000970A8">
      <w:pPr>
        <w:ind w:left="1080"/>
      </w:pPr>
      <w:r>
        <w:rPr>
          <w:noProof/>
        </w:rPr>
        <w:lastRenderedPageBreak/>
        <w:drawing>
          <wp:inline distT="0" distB="0" distL="0" distR="0" wp14:anchorId="011BAA5B" wp14:editId="7D095E73">
            <wp:extent cx="4064000" cy="3841388"/>
            <wp:effectExtent l="0" t="0" r="0" b="6985"/>
            <wp:docPr id="182790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1495" name="Picture 18279014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434" cy="38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4061" w14:textId="28CB2CD1" w:rsidR="001A390D" w:rsidRDefault="001A390D" w:rsidP="00696AB2">
      <w:pPr>
        <w:pStyle w:val="ListParagraph"/>
        <w:numPr>
          <w:ilvl w:val="1"/>
          <w:numId w:val="2"/>
        </w:numPr>
      </w:pPr>
      <w:r>
        <w:t>Refresh Gruyere page</w:t>
      </w:r>
      <w:r w:rsidR="000F1281">
        <w:t xml:space="preserve"> and accept </w:t>
      </w:r>
      <w:r w:rsidR="00711E28">
        <w:t xml:space="preserve">the </w:t>
      </w:r>
      <w:r w:rsidR="000F1281">
        <w:t>security issue</w:t>
      </w:r>
      <w:r w:rsidR="004244A8">
        <w:t xml:space="preserve">.  </w:t>
      </w:r>
      <w:r w:rsidR="00C86A2A">
        <w:t xml:space="preserve">The TLS connection is to ZAP not Gruyere.  </w:t>
      </w:r>
      <w:r w:rsidR="009F4F99">
        <w:t xml:space="preserve">You need toad ZAP’s CA to your trusted </w:t>
      </w:r>
      <w:proofErr w:type="gramStart"/>
      <w:r w:rsidR="009F4F99">
        <w:t>authorities</w:t>
      </w:r>
      <w:proofErr w:type="gramEnd"/>
      <w:r w:rsidR="009F4F99">
        <w:t xml:space="preserve"> store.</w:t>
      </w:r>
      <w:r w:rsidR="00376151">
        <w:t xml:space="preserve"> </w:t>
      </w:r>
      <w:r w:rsidR="004244A8">
        <w:t>Downl</w:t>
      </w:r>
      <w:r w:rsidR="002F6EFA">
        <w:t>o</w:t>
      </w:r>
      <w:r w:rsidR="004244A8">
        <w:t>ad and import the CA cert</w:t>
      </w:r>
      <w:r w:rsidR="002F6EFA">
        <w:t>, check allow for websites.</w:t>
      </w:r>
    </w:p>
    <w:p w14:paraId="3EB92270" w14:textId="104C6BD8" w:rsidR="002F6EFA" w:rsidRDefault="002F6EFA" w:rsidP="002F6EFA">
      <w:pPr>
        <w:ind w:left="1080"/>
      </w:pPr>
      <w:r>
        <w:rPr>
          <w:noProof/>
        </w:rPr>
        <w:drawing>
          <wp:inline distT="0" distB="0" distL="0" distR="0" wp14:anchorId="5ED1ED6C" wp14:editId="5DA2DFDF">
            <wp:extent cx="6858000" cy="4092575"/>
            <wp:effectExtent l="0" t="0" r="0" b="3175"/>
            <wp:docPr id="7439253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5371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A34E" w14:textId="5F242F37" w:rsidR="002B2852" w:rsidRDefault="002B2852" w:rsidP="00696AB2">
      <w:pPr>
        <w:pStyle w:val="ListParagraph"/>
        <w:numPr>
          <w:ilvl w:val="1"/>
          <w:numId w:val="2"/>
        </w:numPr>
      </w:pPr>
      <w:r>
        <w:t>Validate request</w:t>
      </w:r>
      <w:r w:rsidR="00217712">
        <w:t>s</w:t>
      </w:r>
      <w:r>
        <w:t xml:space="preserve"> are </w:t>
      </w:r>
      <w:r w:rsidR="00376151">
        <w:t>shown</w:t>
      </w:r>
      <w:r>
        <w:t xml:space="preserve"> in both ZAP and Burp history.</w:t>
      </w:r>
    </w:p>
    <w:p w14:paraId="7183C2EA" w14:textId="4CFAFE97" w:rsidR="009868DC" w:rsidRDefault="00284F78" w:rsidP="009868DC">
      <w:pPr>
        <w:ind w:left="1080"/>
      </w:pPr>
      <w:r>
        <w:rPr>
          <w:noProof/>
        </w:rPr>
        <w:lastRenderedPageBreak/>
        <w:drawing>
          <wp:inline distT="0" distB="0" distL="0" distR="0" wp14:anchorId="5405D0E1" wp14:editId="02E94B9C">
            <wp:extent cx="6858000" cy="4742815"/>
            <wp:effectExtent l="0" t="0" r="0" b="635"/>
            <wp:docPr id="15071609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60900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019" w14:textId="25296CD3" w:rsidR="00284F78" w:rsidRDefault="00284F78" w:rsidP="009868DC">
      <w:pPr>
        <w:ind w:left="1080"/>
      </w:pPr>
      <w:r>
        <w:rPr>
          <w:noProof/>
        </w:rPr>
        <w:drawing>
          <wp:inline distT="0" distB="0" distL="0" distR="0" wp14:anchorId="4140A1FC" wp14:editId="2CD205BD">
            <wp:extent cx="6858000" cy="1786255"/>
            <wp:effectExtent l="0" t="0" r="0" b="4445"/>
            <wp:docPr id="1734615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1597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8B72" w14:textId="643C06F0" w:rsidR="002B2852" w:rsidRDefault="002468E2" w:rsidP="00696AB2">
      <w:pPr>
        <w:pStyle w:val="ListParagraph"/>
        <w:numPr>
          <w:ilvl w:val="1"/>
          <w:numId w:val="2"/>
        </w:numPr>
      </w:pPr>
      <w:r>
        <w:t>Attack Gru</w:t>
      </w:r>
      <w:r w:rsidR="00CD7813">
        <w:t xml:space="preserve">yere.  </w:t>
      </w:r>
      <w:r w:rsidR="00624AA7">
        <w:t xml:space="preserve">For the best </w:t>
      </w:r>
      <w:r w:rsidR="002B70EF">
        <w:t>results,</w:t>
      </w:r>
      <w:r w:rsidR="005017FF">
        <w:t xml:space="preserve"> spend some time playing with Gruyere.  Login, fill in forms</w:t>
      </w:r>
      <w:r w:rsidR="003B626A">
        <w:t>, etc.  The mo</w:t>
      </w:r>
      <w:r w:rsidR="00752FCE">
        <w:t>re</w:t>
      </w:r>
      <w:r w:rsidR="003B626A">
        <w:t xml:space="preserve"> data you provide</w:t>
      </w:r>
      <w:r w:rsidR="004174CD">
        <w:t>,</w:t>
      </w:r>
      <w:r w:rsidR="003B626A">
        <w:t xml:space="preserve"> even if fake</w:t>
      </w:r>
      <w:r w:rsidR="004174CD">
        <w:t>,</w:t>
      </w:r>
      <w:r w:rsidR="003B626A">
        <w:t xml:space="preserve"> will i</w:t>
      </w:r>
      <w:r w:rsidR="002B70EF">
        <w:t xml:space="preserve">nform ZAP.  </w:t>
      </w:r>
      <w:r w:rsidR="003D1F67">
        <w:t xml:space="preserve">Once you have touched </w:t>
      </w:r>
      <w:r w:rsidR="003F268D">
        <w:t>everything in Gruyere</w:t>
      </w:r>
      <w:r w:rsidR="00FF0520">
        <w:t>.  I</w:t>
      </w:r>
      <w:r w:rsidR="00CD7813">
        <w:t>n Zap</w:t>
      </w:r>
      <w:r w:rsidR="006327D6">
        <w:t>,</w:t>
      </w:r>
      <w:r w:rsidR="00CD7813">
        <w:t xml:space="preserve"> select Automated Scan, enter </w:t>
      </w:r>
      <w:r w:rsidR="00FF0520">
        <w:t xml:space="preserve">the Gruyere </w:t>
      </w:r>
      <w:r w:rsidR="00CD7813">
        <w:t xml:space="preserve">URL, </w:t>
      </w:r>
      <w:r w:rsidR="004F407B">
        <w:t>click attack.</w:t>
      </w:r>
    </w:p>
    <w:p w14:paraId="44D4681B" w14:textId="530A7C13" w:rsidR="00222C31" w:rsidRDefault="00222C31" w:rsidP="00696AB2">
      <w:pPr>
        <w:pStyle w:val="ListParagraph"/>
        <w:numPr>
          <w:ilvl w:val="1"/>
          <w:numId w:val="2"/>
        </w:numPr>
      </w:pPr>
      <w:r>
        <w:t>The attack will</w:t>
      </w:r>
      <w:r w:rsidR="00D10760">
        <w:t xml:space="preserve"> run for a few minutes.</w:t>
      </w:r>
      <w:r w:rsidR="00EA4252">
        <w:t xml:space="preserve">  You should see a couple of dozen alerts with varying degree</w:t>
      </w:r>
      <w:r w:rsidR="00EF10EE">
        <w:t xml:space="preserve">s of importance. </w:t>
      </w:r>
    </w:p>
    <w:p w14:paraId="05A06515" w14:textId="55D7EA01" w:rsidR="004F407B" w:rsidRDefault="00672096" w:rsidP="004F407B">
      <w:pPr>
        <w:ind w:left="1080"/>
      </w:pPr>
      <w:r>
        <w:rPr>
          <w:noProof/>
        </w:rPr>
        <w:lastRenderedPageBreak/>
        <w:drawing>
          <wp:inline distT="0" distB="0" distL="0" distR="0" wp14:anchorId="57390187" wp14:editId="2280D4FD">
            <wp:extent cx="5715294" cy="4864350"/>
            <wp:effectExtent l="0" t="0" r="0" b="0"/>
            <wp:docPr id="12692013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1395" name="Picture 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3211" w14:textId="0AD59A34" w:rsidR="00604F92" w:rsidRDefault="00604F92" w:rsidP="00604F92">
      <w:pPr>
        <w:pStyle w:val="ListParagraph"/>
        <w:numPr>
          <w:ilvl w:val="1"/>
          <w:numId w:val="2"/>
        </w:numPr>
      </w:pPr>
      <w:r>
        <w:t xml:space="preserve">The number of alerts in your scan </w:t>
      </w:r>
      <w:r w:rsidR="00493E2B">
        <w:t>will</w:t>
      </w:r>
      <w:r w:rsidR="00142D0E">
        <w:t xml:space="preserve"> </w:t>
      </w:r>
      <w:r>
        <w:t xml:space="preserve">be different depending on your interactive browser session.  </w:t>
      </w:r>
    </w:p>
    <w:p w14:paraId="198C7412" w14:textId="0051F3CB" w:rsidR="00604F92" w:rsidRDefault="00E31C3E" w:rsidP="00604F92">
      <w:pPr>
        <w:pStyle w:val="ListParagraph"/>
        <w:numPr>
          <w:ilvl w:val="1"/>
          <w:numId w:val="2"/>
        </w:numPr>
      </w:pPr>
      <w:r w:rsidRPr="002E2021">
        <w:t>Click</w:t>
      </w:r>
      <w:r w:rsidR="00604F92" w:rsidRPr="002E2021">
        <w:t xml:space="preserve"> on the Alerts tab to expand the findings to see details about specific findings.  </w:t>
      </w:r>
    </w:p>
    <w:p w14:paraId="03D658ED" w14:textId="77777777" w:rsidR="00D801E3" w:rsidRDefault="00AD13E5" w:rsidP="00604F92">
      <w:pPr>
        <w:pStyle w:val="ListParagraph"/>
        <w:numPr>
          <w:ilvl w:val="1"/>
          <w:numId w:val="2"/>
        </w:numPr>
      </w:pPr>
      <w:r>
        <w:t>ZAP</w:t>
      </w:r>
      <w:r w:rsidR="007F233A">
        <w:t xml:space="preserve"> alerts are findings until you prove that</w:t>
      </w:r>
      <w:r w:rsidR="002E7628">
        <w:t xml:space="preserve"> a request you make will alter the site’s behavior</w:t>
      </w:r>
      <w:r w:rsidR="00D801E3">
        <w:t>.</w:t>
      </w:r>
    </w:p>
    <w:p w14:paraId="3C4D8B5D" w14:textId="4CFF93CF" w:rsidR="00604F92" w:rsidRDefault="00604F92" w:rsidP="00604F92">
      <w:pPr>
        <w:pStyle w:val="ListParagraph"/>
        <w:numPr>
          <w:ilvl w:val="1"/>
          <w:numId w:val="2"/>
        </w:numPr>
      </w:pPr>
      <w:r>
        <w:t xml:space="preserve">Expanding the XSS alert you will see the request ZAP sent, the response ZAP received, and guidance about the finding.  </w:t>
      </w:r>
      <w:proofErr w:type="gramStart"/>
      <w:r>
        <w:t>Replicate</w:t>
      </w:r>
      <w:proofErr w:type="gramEnd"/>
      <w:r>
        <w:t xml:space="preserve"> the ZAP request in your browser to validate the finding is not a false positive.</w:t>
      </w:r>
    </w:p>
    <w:p w14:paraId="1EFED492" w14:textId="77777777" w:rsidR="006428E0" w:rsidRPr="002E2021" w:rsidRDefault="006428E0" w:rsidP="00604F92">
      <w:pPr>
        <w:pStyle w:val="ListParagraph"/>
        <w:numPr>
          <w:ilvl w:val="1"/>
          <w:numId w:val="2"/>
        </w:numPr>
      </w:pPr>
    </w:p>
    <w:p w14:paraId="184E0B10" w14:textId="0E771623" w:rsidR="00604F92" w:rsidRDefault="00604F92" w:rsidP="00AD7AB8">
      <w:pPr>
        <w:ind w:left="1080"/>
      </w:pPr>
    </w:p>
    <w:p w14:paraId="094C29EE" w14:textId="122A90B4" w:rsidR="003F34A5" w:rsidRDefault="00C52614" w:rsidP="00AD7AB8">
      <w:pPr>
        <w:ind w:left="1080"/>
      </w:pPr>
      <w:r w:rsidRPr="00C52614">
        <w:t>https://google-gruyere.appspot.com/480430170828170014080201467021091172211/snippets.gtl?uid=%3C%2Fh2%3E%3CscrIpt%3Ealert</w:t>
      </w:r>
      <w:r w:rsidRPr="00377AC2">
        <w:rPr>
          <w:color w:val="FF0000"/>
          <w:sz w:val="32"/>
          <w:szCs w:val="32"/>
        </w:rPr>
        <w:t>(%22To%20fix%20this%20error%20call%20Jenny%20867-5309%22)</w:t>
      </w:r>
      <w:r w:rsidRPr="00C52614">
        <w:t>%3B%3C%2FscRipt%3E%3Ch2%3E</w:t>
      </w:r>
    </w:p>
    <w:p w14:paraId="1DE48DA5" w14:textId="69C19885" w:rsidR="00112290" w:rsidRDefault="003F34A5" w:rsidP="00AD7AB8">
      <w:pPr>
        <w:ind w:left="1080"/>
      </w:pPr>
      <w:r>
        <w:rPr>
          <w:noProof/>
        </w:rPr>
        <w:lastRenderedPageBreak/>
        <w:drawing>
          <wp:inline distT="0" distB="0" distL="0" distR="0" wp14:anchorId="43051C2E" wp14:editId="1DB0390C">
            <wp:extent cx="5200917" cy="3606985"/>
            <wp:effectExtent l="0" t="0" r="0" b="0"/>
            <wp:docPr id="7938668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66813" name="Picture 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160E3EA4" w14:textId="77777777" w:rsidR="00643EE7" w:rsidRDefault="00643EE7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CSP Cheat sheet: </w:t>
      </w:r>
      <w:r w:rsidRPr="00643EE7">
        <w:rPr>
          <w:kern w:val="0"/>
          <w14:ligatures w14:val="none"/>
        </w:rPr>
        <w:t xml:space="preserve">https://cheatsheetseries.owasp.org/cheatsheets/Content_Security_Policy_Cheat_Sheet.html </w:t>
      </w:r>
    </w:p>
    <w:p w14:paraId="1B24914C" w14:textId="77777777" w:rsidR="00FF7E71" w:rsidRDefault="00A87592" w:rsidP="00A87592">
      <w:r>
        <w:t xml:space="preserve">Would </w:t>
      </w:r>
      <w:proofErr w:type="gramStart"/>
      <w:r w:rsidR="00FF7E71">
        <w:t>authenticating to</w:t>
      </w:r>
      <w:proofErr w:type="gramEnd"/>
      <w:r w:rsidR="00FF7E71">
        <w:t xml:space="preserve"> Gruyere find more alerts?</w:t>
      </w:r>
    </w:p>
    <w:p w14:paraId="0AD292F4" w14:textId="6DAA918B" w:rsidR="00707377" w:rsidRDefault="00A87592" w:rsidP="008B6C94">
      <w:pPr>
        <w:rPr>
          <w:kern w:val="0"/>
          <w14:ligatures w14:val="none"/>
        </w:rPr>
      </w:pPr>
      <w:r>
        <w:t xml:space="preserve">Gruyere does not use </w:t>
      </w:r>
      <w:proofErr w:type="gramStart"/>
      <w:r>
        <w:t xml:space="preserve">SQL,  </w:t>
      </w:r>
      <w:r w:rsidR="005D364C">
        <w:t>However</w:t>
      </w:r>
      <w:proofErr w:type="gramEnd"/>
      <w:r w:rsidR="005D364C">
        <w:t xml:space="preserve"> it is possible that ZAP may report SQLi.  </w:t>
      </w:r>
      <w:r w:rsidR="00B94346">
        <w:rPr>
          <w:kern w:val="0"/>
          <w14:ligatures w14:val="none"/>
        </w:rPr>
        <w:t xml:space="preserve">Why </w:t>
      </w:r>
      <w:r w:rsidR="005D364C">
        <w:rPr>
          <w:kern w:val="0"/>
          <w14:ligatures w14:val="none"/>
        </w:rPr>
        <w:t>would</w:t>
      </w:r>
      <w:r w:rsidR="00B94346">
        <w:rPr>
          <w:kern w:val="0"/>
          <w14:ligatures w14:val="none"/>
        </w:rPr>
        <w:t xml:space="preserve"> ZAP find SQLi when there is no database?</w:t>
      </w:r>
    </w:p>
    <w:p w14:paraId="6FF888A9" w14:textId="51E32F5E" w:rsidR="008F3A59" w:rsidRPr="002E2021" w:rsidRDefault="008F3A59" w:rsidP="008F3A59">
      <w:pPr>
        <w:spacing w:before="180" w:after="180" w:line="315" w:lineRule="atLeast"/>
      </w:pPr>
      <w:r w:rsidRPr="002E2021">
        <w:t xml:space="preserve"> What else can we configure in ZAP to get better results?</w:t>
      </w:r>
    </w:p>
    <w:p w14:paraId="0B22515A" w14:textId="1A21F388" w:rsidR="00CD633C" w:rsidRDefault="00616331" w:rsidP="008F3A59">
      <w:pPr>
        <w:spacing w:before="180" w:after="180" w:line="315" w:lineRule="atLeast"/>
        <w:rPr>
          <w:rFonts w:eastAsia="Times New Roman" w:cs="Helvetica"/>
          <w:color w:val="333333"/>
        </w:rPr>
      </w:pPr>
      <w:proofErr w:type="spellStart"/>
      <w:r w:rsidRPr="00CD633C">
        <w:rPr>
          <w:rFonts w:ascii="Helvetica" w:eastAsia="Times New Roman" w:hAnsi="Helvetica" w:cs="Helvetica"/>
          <w:color w:val="333333"/>
          <w:sz w:val="21"/>
          <w:szCs w:val="21"/>
        </w:rPr>
        <w:t>Burp</w:t>
      </w:r>
      <w:r w:rsidR="00FA289D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CD633C">
        <w:rPr>
          <w:rFonts w:ascii="Helvetica" w:eastAsia="Times New Roman" w:hAnsi="Helvetica" w:cs="Helvetica"/>
          <w:color w:val="333333"/>
          <w:sz w:val="21"/>
          <w:szCs w:val="21"/>
        </w:rPr>
        <w:t>uite</w:t>
      </w:r>
      <w:proofErr w:type="spellEnd"/>
      <w:r w:rsidRPr="006163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354C46">
        <w:rPr>
          <w:rFonts w:ascii="Helvetica" w:eastAsia="Times New Roman" w:hAnsi="Helvetica" w:cs="Helvetica"/>
          <w:color w:val="333333"/>
          <w:sz w:val="21"/>
          <w:szCs w:val="21"/>
        </w:rPr>
        <w:t xml:space="preserve">can be used </w:t>
      </w:r>
      <w:r w:rsidRPr="00616331">
        <w:rPr>
          <w:rFonts w:ascii="Helvetica" w:eastAsia="Times New Roman" w:hAnsi="Helvetica" w:cs="Helvetica"/>
          <w:color w:val="333333"/>
          <w:sz w:val="21"/>
          <w:szCs w:val="21"/>
        </w:rPr>
        <w:t xml:space="preserve">to </w:t>
      </w:r>
      <w:r>
        <w:rPr>
          <w:rFonts w:eastAsia="Times New Roman" w:cs="Helvetica"/>
          <w:color w:val="333333"/>
        </w:rPr>
        <w:t xml:space="preserve">simulate </w:t>
      </w:r>
      <w:r w:rsidR="00CD633C">
        <w:rPr>
          <w:rFonts w:eastAsia="Times New Roman" w:cs="Helvetica"/>
          <w:color w:val="333333"/>
        </w:rPr>
        <w:t>a WAF</w:t>
      </w:r>
    </w:p>
    <w:p w14:paraId="164E7585" w14:textId="77777777" w:rsidR="00CD633C" w:rsidRDefault="008F3A59" w:rsidP="00CD633C">
      <w:pPr>
        <w:pStyle w:val="ListParagraph"/>
        <w:numPr>
          <w:ilvl w:val="0"/>
          <w:numId w:val="7"/>
        </w:numPr>
        <w:spacing w:before="180" w:after="180" w:line="315" w:lineRule="atLeast"/>
        <w:rPr>
          <w:rFonts w:eastAsia="Times New Roman" w:cs="Helvetica"/>
          <w:color w:val="333333"/>
        </w:rPr>
      </w:pPr>
      <w:r w:rsidRPr="00CD633C">
        <w:rPr>
          <w:rFonts w:eastAsia="Times New Roman" w:cs="Helvetica"/>
          <w:color w:val="333333"/>
        </w:rPr>
        <w:t xml:space="preserve">Can a WAF eliminate all possible findings?  </w:t>
      </w:r>
    </w:p>
    <w:p w14:paraId="5FB94F43" w14:textId="54AD4575" w:rsidR="008F3A59" w:rsidRDefault="008F3A59" w:rsidP="00CD633C">
      <w:pPr>
        <w:pStyle w:val="ListParagraph"/>
        <w:numPr>
          <w:ilvl w:val="0"/>
          <w:numId w:val="7"/>
        </w:numPr>
        <w:spacing w:before="180" w:after="180" w:line="315" w:lineRule="atLeast"/>
        <w:rPr>
          <w:rFonts w:eastAsia="Times New Roman" w:cs="Helvetica"/>
          <w:color w:val="333333"/>
        </w:rPr>
      </w:pPr>
      <w:r w:rsidRPr="00CD633C">
        <w:rPr>
          <w:rFonts w:eastAsia="Times New Roman" w:cs="Helvetica"/>
          <w:color w:val="333333"/>
        </w:rPr>
        <w:t>Can WAF cause new findings?</w:t>
      </w:r>
    </w:p>
    <w:p w14:paraId="093713CD" w14:textId="65C5558B" w:rsidR="00CD633C" w:rsidRPr="00CD633C" w:rsidRDefault="004825BE" w:rsidP="00CD633C">
      <w:pPr>
        <w:pStyle w:val="ListParagraph"/>
        <w:numPr>
          <w:ilvl w:val="0"/>
          <w:numId w:val="7"/>
        </w:numPr>
        <w:spacing w:before="180" w:after="180" w:line="315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Does the IT or development team manage the WAF?</w:t>
      </w:r>
    </w:p>
    <w:p w14:paraId="2C9D23C5" w14:textId="77777777" w:rsidR="008F3A59" w:rsidRDefault="008F3A59" w:rsidP="008F3A59">
      <w:pPr>
        <w:rPr>
          <w:rFonts w:eastAsia="Times New Roman" w:cs="Helvetica"/>
          <w:color w:val="333333"/>
        </w:rPr>
      </w:pPr>
    </w:p>
    <w:p w14:paraId="3E8E56DE" w14:textId="77777777" w:rsidR="008F3A59" w:rsidRPr="002C42CC" w:rsidRDefault="008F3A59" w:rsidP="008B6C94"/>
    <w:sectPr w:rsidR="008F3A59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multilevel"/>
    <w:tmpl w:val="BC1E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51C5F"/>
    <w:multiLevelType w:val="hybridMultilevel"/>
    <w:tmpl w:val="3798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144C"/>
    <w:multiLevelType w:val="multilevel"/>
    <w:tmpl w:val="BC1E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38A6"/>
    <w:multiLevelType w:val="hybridMultilevel"/>
    <w:tmpl w:val="FE0CA7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906A0C"/>
    <w:multiLevelType w:val="hybridMultilevel"/>
    <w:tmpl w:val="3B7093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6472B"/>
    <w:multiLevelType w:val="hybridMultilevel"/>
    <w:tmpl w:val="09988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7"/>
  </w:num>
  <w:num w:numId="2" w16cid:durableId="1774545567">
    <w:abstractNumId w:val="0"/>
  </w:num>
  <w:num w:numId="3" w16cid:durableId="250243928">
    <w:abstractNumId w:val="5"/>
  </w:num>
  <w:num w:numId="4" w16cid:durableId="1812792498">
    <w:abstractNumId w:val="1"/>
  </w:num>
  <w:num w:numId="5" w16cid:durableId="1691226443">
    <w:abstractNumId w:val="3"/>
  </w:num>
  <w:num w:numId="6" w16cid:durableId="1879851183">
    <w:abstractNumId w:val="4"/>
  </w:num>
  <w:num w:numId="7" w16cid:durableId="1458908641">
    <w:abstractNumId w:val="6"/>
  </w:num>
  <w:num w:numId="8" w16cid:durableId="7536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3BCB"/>
    <w:rsid w:val="0002738B"/>
    <w:rsid w:val="00030FAF"/>
    <w:rsid w:val="00032C91"/>
    <w:rsid w:val="0003787D"/>
    <w:rsid w:val="000970A8"/>
    <w:rsid w:val="000A3880"/>
    <w:rsid w:val="000B1CED"/>
    <w:rsid w:val="000B31CA"/>
    <w:rsid w:val="000D0F7D"/>
    <w:rsid w:val="000F1281"/>
    <w:rsid w:val="0010029F"/>
    <w:rsid w:val="00112290"/>
    <w:rsid w:val="0011442D"/>
    <w:rsid w:val="00142D0E"/>
    <w:rsid w:val="001A390D"/>
    <w:rsid w:val="001D276B"/>
    <w:rsid w:val="001E1D0D"/>
    <w:rsid w:val="001E557B"/>
    <w:rsid w:val="002155EB"/>
    <w:rsid w:val="00217712"/>
    <w:rsid w:val="00222C31"/>
    <w:rsid w:val="00223EFE"/>
    <w:rsid w:val="002468E2"/>
    <w:rsid w:val="00247616"/>
    <w:rsid w:val="00271D76"/>
    <w:rsid w:val="00273901"/>
    <w:rsid w:val="00273E76"/>
    <w:rsid w:val="00284F78"/>
    <w:rsid w:val="00285E3F"/>
    <w:rsid w:val="0029195E"/>
    <w:rsid w:val="002A3CD0"/>
    <w:rsid w:val="002A7FAF"/>
    <w:rsid w:val="002B2852"/>
    <w:rsid w:val="002B70EF"/>
    <w:rsid w:val="002C42CC"/>
    <w:rsid w:val="002E7628"/>
    <w:rsid w:val="002F6EFA"/>
    <w:rsid w:val="003158B2"/>
    <w:rsid w:val="00330572"/>
    <w:rsid w:val="00335597"/>
    <w:rsid w:val="00354C46"/>
    <w:rsid w:val="00355CB7"/>
    <w:rsid w:val="00361AC1"/>
    <w:rsid w:val="003646CF"/>
    <w:rsid w:val="00376151"/>
    <w:rsid w:val="00377AC2"/>
    <w:rsid w:val="0039229C"/>
    <w:rsid w:val="00397C6F"/>
    <w:rsid w:val="003B626A"/>
    <w:rsid w:val="003C1EFD"/>
    <w:rsid w:val="003D1F67"/>
    <w:rsid w:val="003F268D"/>
    <w:rsid w:val="003F34A5"/>
    <w:rsid w:val="00405A2E"/>
    <w:rsid w:val="00405DA9"/>
    <w:rsid w:val="004174CD"/>
    <w:rsid w:val="00420D3F"/>
    <w:rsid w:val="004244A8"/>
    <w:rsid w:val="0042558C"/>
    <w:rsid w:val="00443503"/>
    <w:rsid w:val="00454E9F"/>
    <w:rsid w:val="00460E83"/>
    <w:rsid w:val="004825BE"/>
    <w:rsid w:val="00493E2B"/>
    <w:rsid w:val="00493EC5"/>
    <w:rsid w:val="004B5EE8"/>
    <w:rsid w:val="004C3871"/>
    <w:rsid w:val="004D5CDC"/>
    <w:rsid w:val="004E68E7"/>
    <w:rsid w:val="004F407B"/>
    <w:rsid w:val="005017FF"/>
    <w:rsid w:val="00502827"/>
    <w:rsid w:val="00521DF7"/>
    <w:rsid w:val="00545543"/>
    <w:rsid w:val="0056187F"/>
    <w:rsid w:val="005A0431"/>
    <w:rsid w:val="005D364C"/>
    <w:rsid w:val="005D6A32"/>
    <w:rsid w:val="00604F92"/>
    <w:rsid w:val="00616331"/>
    <w:rsid w:val="00624AA7"/>
    <w:rsid w:val="006252FD"/>
    <w:rsid w:val="0062791D"/>
    <w:rsid w:val="006327D6"/>
    <w:rsid w:val="006410BA"/>
    <w:rsid w:val="006428E0"/>
    <w:rsid w:val="00643EE7"/>
    <w:rsid w:val="006458EB"/>
    <w:rsid w:val="00672096"/>
    <w:rsid w:val="006827CA"/>
    <w:rsid w:val="00696AB2"/>
    <w:rsid w:val="006A7DC6"/>
    <w:rsid w:val="006E2D2A"/>
    <w:rsid w:val="006F0A4A"/>
    <w:rsid w:val="006F6E3C"/>
    <w:rsid w:val="0070368D"/>
    <w:rsid w:val="00707377"/>
    <w:rsid w:val="007107A3"/>
    <w:rsid w:val="00710F24"/>
    <w:rsid w:val="00711E28"/>
    <w:rsid w:val="00712284"/>
    <w:rsid w:val="00713469"/>
    <w:rsid w:val="0075008E"/>
    <w:rsid w:val="00752FCE"/>
    <w:rsid w:val="00773598"/>
    <w:rsid w:val="00773621"/>
    <w:rsid w:val="00775BC9"/>
    <w:rsid w:val="00793797"/>
    <w:rsid w:val="007A1589"/>
    <w:rsid w:val="007A186B"/>
    <w:rsid w:val="007E040C"/>
    <w:rsid w:val="007F233A"/>
    <w:rsid w:val="00814D72"/>
    <w:rsid w:val="0083029E"/>
    <w:rsid w:val="008331D7"/>
    <w:rsid w:val="0084096D"/>
    <w:rsid w:val="00860C44"/>
    <w:rsid w:val="008704BE"/>
    <w:rsid w:val="0087428B"/>
    <w:rsid w:val="008B6C94"/>
    <w:rsid w:val="008D1C4A"/>
    <w:rsid w:val="008E3A58"/>
    <w:rsid w:val="008E7448"/>
    <w:rsid w:val="008F3A59"/>
    <w:rsid w:val="008F444C"/>
    <w:rsid w:val="00901ECE"/>
    <w:rsid w:val="009079BC"/>
    <w:rsid w:val="009536CA"/>
    <w:rsid w:val="009868DC"/>
    <w:rsid w:val="009A05E3"/>
    <w:rsid w:val="009A0B86"/>
    <w:rsid w:val="009A41D0"/>
    <w:rsid w:val="009A6094"/>
    <w:rsid w:val="009D507C"/>
    <w:rsid w:val="009F4F99"/>
    <w:rsid w:val="00A11D14"/>
    <w:rsid w:val="00A16E54"/>
    <w:rsid w:val="00A35D83"/>
    <w:rsid w:val="00A36AC2"/>
    <w:rsid w:val="00A60F7B"/>
    <w:rsid w:val="00A62C1D"/>
    <w:rsid w:val="00A87440"/>
    <w:rsid w:val="00A87592"/>
    <w:rsid w:val="00AA2063"/>
    <w:rsid w:val="00AA77D6"/>
    <w:rsid w:val="00AB0762"/>
    <w:rsid w:val="00AD13E5"/>
    <w:rsid w:val="00AD6DBC"/>
    <w:rsid w:val="00AD7AB8"/>
    <w:rsid w:val="00AE773D"/>
    <w:rsid w:val="00B619B2"/>
    <w:rsid w:val="00B75FED"/>
    <w:rsid w:val="00B86EFB"/>
    <w:rsid w:val="00B91B5B"/>
    <w:rsid w:val="00B94346"/>
    <w:rsid w:val="00BA3A24"/>
    <w:rsid w:val="00BB0F71"/>
    <w:rsid w:val="00BB5368"/>
    <w:rsid w:val="00BC2A09"/>
    <w:rsid w:val="00BE6F3C"/>
    <w:rsid w:val="00C52614"/>
    <w:rsid w:val="00C55C6E"/>
    <w:rsid w:val="00C56AD9"/>
    <w:rsid w:val="00C579C2"/>
    <w:rsid w:val="00C723AF"/>
    <w:rsid w:val="00C75ABB"/>
    <w:rsid w:val="00C86A2A"/>
    <w:rsid w:val="00C93AC3"/>
    <w:rsid w:val="00C944CF"/>
    <w:rsid w:val="00CD633C"/>
    <w:rsid w:val="00CD67D1"/>
    <w:rsid w:val="00CD7813"/>
    <w:rsid w:val="00CF7310"/>
    <w:rsid w:val="00D10760"/>
    <w:rsid w:val="00D10851"/>
    <w:rsid w:val="00D16EF1"/>
    <w:rsid w:val="00D2302C"/>
    <w:rsid w:val="00D30DDD"/>
    <w:rsid w:val="00D327E7"/>
    <w:rsid w:val="00D429F3"/>
    <w:rsid w:val="00D7687A"/>
    <w:rsid w:val="00D772DC"/>
    <w:rsid w:val="00D801E3"/>
    <w:rsid w:val="00D83C08"/>
    <w:rsid w:val="00DA268A"/>
    <w:rsid w:val="00DB58C7"/>
    <w:rsid w:val="00DC1B82"/>
    <w:rsid w:val="00DC382E"/>
    <w:rsid w:val="00DC5940"/>
    <w:rsid w:val="00DE718C"/>
    <w:rsid w:val="00DE7776"/>
    <w:rsid w:val="00E31C3E"/>
    <w:rsid w:val="00E37BB2"/>
    <w:rsid w:val="00E64F51"/>
    <w:rsid w:val="00E91E36"/>
    <w:rsid w:val="00EA4252"/>
    <w:rsid w:val="00EA4E5D"/>
    <w:rsid w:val="00EA5F22"/>
    <w:rsid w:val="00EB1D09"/>
    <w:rsid w:val="00EE1186"/>
    <w:rsid w:val="00EF0C2F"/>
    <w:rsid w:val="00EF10EE"/>
    <w:rsid w:val="00F128D3"/>
    <w:rsid w:val="00F34211"/>
    <w:rsid w:val="00F475B2"/>
    <w:rsid w:val="00F6466E"/>
    <w:rsid w:val="00F75F16"/>
    <w:rsid w:val="00F9508F"/>
    <w:rsid w:val="00F969B5"/>
    <w:rsid w:val="00FA289D"/>
    <w:rsid w:val="00FB0128"/>
    <w:rsid w:val="00FB22FE"/>
    <w:rsid w:val="00FC04EF"/>
    <w:rsid w:val="00FC18EC"/>
    <w:rsid w:val="00FE1F24"/>
    <w:rsid w:val="00FF0520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Task">
    <w:name w:val="Task"/>
    <w:basedOn w:val="Normal"/>
    <w:qFormat/>
    <w:rsid w:val="008F3A59"/>
    <w:rPr>
      <w:i/>
      <w:kern w:val="0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gruyere.appspot.com/start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7" Type="http://schemas.openxmlformats.org/officeDocument/2006/relationships/hyperlink" Target="http://google-gruyere.appspot.com/start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manhardikar.com/mindmaps/Practice.html" TargetMode="External"/><Relationship Id="rId11" Type="http://schemas.openxmlformats.org/officeDocument/2006/relationships/image" Target="media/image3.tmp"/><Relationship Id="rId5" Type="http://schemas.openxmlformats.org/officeDocument/2006/relationships/hyperlink" Target="http://google-gruyere.appspot.com/part1" TargetMode="Externa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4967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138</cp:revision>
  <dcterms:created xsi:type="dcterms:W3CDTF">2024-07-07T13:40:00Z</dcterms:created>
  <dcterms:modified xsi:type="dcterms:W3CDTF">2024-10-15T10:12:00Z</dcterms:modified>
</cp:coreProperties>
</file>