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46" w:rsidRDefault="005F6D46" w:rsidP="009379A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551430" cy="2615565"/>
            <wp:effectExtent l="0" t="0" r="1270" b="0"/>
            <wp:wrapTight wrapText="bothSides">
              <wp:wrapPolygon edited="0">
                <wp:start x="0" y="0"/>
                <wp:lineTo x="0" y="21395"/>
                <wp:lineTo x="21449" y="21395"/>
                <wp:lineTo x="214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CCDC20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9A2" w:rsidRDefault="00140CCE" w:rsidP="009379A2">
      <w:r>
        <w:t>The 2018</w:t>
      </w:r>
      <w:r w:rsidR="009379A2">
        <w:t xml:space="preserve"> Northeast Collegiate Cyber Defense Competition (NECCDC) will be held Durham, NH and hosted by the University of New Hampshir</w:t>
      </w:r>
      <w:r>
        <w:t>e (UNH) during March 17-19, 2018</w:t>
      </w:r>
      <w:r w:rsidR="009379A2">
        <w:t xml:space="preserve">.  A qualifying round will be held to select the nine schools that will be invited </w:t>
      </w:r>
      <w:r w:rsidR="00171873">
        <w:t>to participate in the f</w:t>
      </w:r>
      <w:r w:rsidR="009379A2">
        <w:t>inal</w:t>
      </w:r>
      <w:r w:rsidR="00171873">
        <w:t xml:space="preserve"> </w:t>
      </w:r>
      <w:r w:rsidR="00753CD8">
        <w:t xml:space="preserve">round </w:t>
      </w:r>
      <w:r w:rsidR="00171873">
        <w:t xml:space="preserve">with </w:t>
      </w:r>
      <w:r w:rsidR="00753CD8">
        <w:t>UNH</w:t>
      </w:r>
      <w:r w:rsidR="009379A2">
        <w:t>.</w:t>
      </w:r>
    </w:p>
    <w:p w:rsidR="005F6D46" w:rsidRPr="00171873" w:rsidRDefault="005F6D46" w:rsidP="005F6D46">
      <w:pPr>
        <w:rPr>
          <w:b/>
        </w:rPr>
      </w:pPr>
      <w:r>
        <w:rPr>
          <w:b/>
        </w:rPr>
        <w:t>C</w:t>
      </w:r>
      <w:r w:rsidRPr="00171873">
        <w:rPr>
          <w:b/>
        </w:rPr>
        <w:t>ontact Information</w:t>
      </w:r>
    </w:p>
    <w:p w:rsidR="005F6D46" w:rsidRDefault="005F6D46" w:rsidP="005F6D46">
      <w:pPr>
        <w:spacing w:after="0"/>
      </w:pPr>
      <w:r>
        <w:t xml:space="preserve">Web:  </w:t>
      </w:r>
      <w:hyperlink r:id="rId7" w:history="1">
        <w:r w:rsidRPr="005C578D">
          <w:rPr>
            <w:rStyle w:val="Hyperlink"/>
          </w:rPr>
          <w:t>http://neccdc2018.org</w:t>
        </w:r>
      </w:hyperlink>
      <w:r>
        <w:t xml:space="preserve">  </w:t>
      </w:r>
    </w:p>
    <w:p w:rsidR="005F6D46" w:rsidRDefault="005F6D46" w:rsidP="005F6D46">
      <w:pPr>
        <w:spacing w:after="0"/>
      </w:pPr>
      <w:r>
        <w:t xml:space="preserve">Twitter: </w:t>
      </w:r>
      <w:hyperlink r:id="rId8" w:history="1">
        <w:r w:rsidRPr="005C578D">
          <w:rPr>
            <w:rStyle w:val="Hyperlink"/>
          </w:rPr>
          <w:t>https://twitter.com/NECCDC2018</w:t>
        </w:r>
      </w:hyperlink>
      <w:r>
        <w:t xml:space="preserve">  </w:t>
      </w:r>
    </w:p>
    <w:p w:rsidR="005F6D46" w:rsidRDefault="005F6D46" w:rsidP="005F6D46">
      <w:pPr>
        <w:spacing w:after="0"/>
      </w:pPr>
      <w:r>
        <w:t xml:space="preserve">Facebook </w:t>
      </w:r>
      <w:hyperlink r:id="rId9" w:history="1">
        <w:r w:rsidRPr="005C578D">
          <w:rPr>
            <w:rStyle w:val="Hyperlink"/>
          </w:rPr>
          <w:t>https://facebook.com/NECCDC2018</w:t>
        </w:r>
      </w:hyperlink>
      <w:r>
        <w:t xml:space="preserve"> </w:t>
      </w:r>
    </w:p>
    <w:p w:rsidR="005F6D46" w:rsidRDefault="005F6D46" w:rsidP="005F6D46">
      <w:pPr>
        <w:spacing w:after="0"/>
      </w:pPr>
      <w:r>
        <w:t xml:space="preserve">Ken Graf is the event organizer:  </w:t>
      </w:r>
      <w:hyperlink r:id="rId10" w:history="1">
        <w:r w:rsidRPr="004C5944">
          <w:rPr>
            <w:rStyle w:val="Hyperlink"/>
          </w:rPr>
          <w:t>ken.graf@cs.unh.edu</w:t>
        </w:r>
      </w:hyperlink>
    </w:p>
    <w:p w:rsidR="005F6D46" w:rsidRDefault="005F6D46" w:rsidP="009379A2">
      <w:pPr>
        <w:rPr>
          <w:b/>
        </w:rPr>
      </w:pPr>
    </w:p>
    <w:p w:rsidR="006A7231" w:rsidRPr="00171873" w:rsidRDefault="006A7231" w:rsidP="009379A2">
      <w:pPr>
        <w:rPr>
          <w:b/>
        </w:rPr>
      </w:pPr>
      <w:r w:rsidRPr="00171873">
        <w:rPr>
          <w:b/>
        </w:rPr>
        <w:t>Participating Institutions</w:t>
      </w:r>
    </w:p>
    <w:p w:rsidR="009379A2" w:rsidRDefault="008010FE" w:rsidP="009379A2">
      <w:r>
        <w:t xml:space="preserve">NECCDC draws from eligible schools in New </w:t>
      </w:r>
      <w:r w:rsidR="00140CCE">
        <w:t>England and New York</w:t>
      </w:r>
      <w:r>
        <w:t>.  Currently t</w:t>
      </w:r>
      <w:r w:rsidR="009379A2">
        <w:t>he following schools are ex</w:t>
      </w:r>
      <w:r>
        <w:t>pected to participate; this list will expand as additional teams commit in the fall.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691"/>
        <w:gridCol w:w="2808"/>
      </w:tblGrid>
      <w:tr w:rsidR="00753CD8" w:rsidTr="00753CD8">
        <w:trPr>
          <w:jc w:val="center"/>
        </w:trPr>
        <w:tc>
          <w:tcPr>
            <w:tcW w:w="1607" w:type="pct"/>
            <w:vAlign w:val="center"/>
          </w:tcPr>
          <w:p w:rsidR="00753CD8" w:rsidRDefault="00140CCE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3724" cy="753745"/>
                  <wp:effectExtent l="0" t="0" r="2540" b="8255"/>
                  <wp:docPr id="18" name="Picture 18" descr="Alfred State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lfred State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957" cy="76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pct"/>
            <w:vAlign w:val="center"/>
          </w:tcPr>
          <w:p w:rsidR="00753CD8" w:rsidRPr="0052109D" w:rsidRDefault="00140CCE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513" cy="432435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DC15F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895" cy="43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pct"/>
            <w:vAlign w:val="center"/>
          </w:tcPr>
          <w:p w:rsidR="00753CD8" w:rsidRPr="0052109D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DC02F7" wp14:editId="4B6A7819">
                  <wp:extent cx="13525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D8" w:rsidTr="00753CD8">
        <w:trPr>
          <w:jc w:val="center"/>
        </w:trPr>
        <w:tc>
          <w:tcPr>
            <w:tcW w:w="1607" w:type="pct"/>
            <w:vAlign w:val="center"/>
          </w:tcPr>
          <w:p w:rsidR="00753CD8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FBA8A" wp14:editId="4D341480">
                  <wp:extent cx="1116419" cy="683622"/>
                  <wp:effectExtent l="0" t="0" r="7620" b="2540"/>
                  <wp:docPr id="2" name="Picture 2" descr="https://encrypted-tbn0.gstatic.com/images?q=tbn:ANd9GcSiiO1J4KIldspQw5RTLLVnLwoLQa7Z0uqNOZ19wfkMfWUuP58fUXrfmxz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iiO1J4KIldspQw5RTLLVnLwoLQa7Z0uqNOZ19wfkMfWUuP58fUXrfmxz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579" cy="68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pct"/>
            <w:vAlign w:val="center"/>
          </w:tcPr>
          <w:p w:rsidR="00753CD8" w:rsidRPr="0052109D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036091" wp14:editId="369C945C">
                  <wp:extent cx="1906928" cy="6381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928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pct"/>
            <w:vAlign w:val="center"/>
          </w:tcPr>
          <w:p w:rsidR="00753CD8" w:rsidRDefault="00753CD8" w:rsidP="00753C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F466AA" wp14:editId="4E13480C">
                  <wp:extent cx="691117" cy="807144"/>
                  <wp:effectExtent l="0" t="0" r="0" b="0"/>
                  <wp:docPr id="17" name="Picture 17" descr="https://encrypted-tbn0.gstatic.com/images?q=tbn:ANd9GcTwE4oyPfAQJdcNmvEZtd17azYBVXwdRYJSgc8jYnyD9uw72mEd-eKGqX5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ncrypted-tbn0.gstatic.com/images?q=tbn:ANd9GcTwE4oyPfAQJdcNmvEZtd17azYBVXwdRYJSgc8jYnyD9uw72mEd-eKGqX5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601" cy="81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D8" w:rsidTr="00753CD8">
        <w:trPr>
          <w:jc w:val="center"/>
        </w:trPr>
        <w:tc>
          <w:tcPr>
            <w:tcW w:w="1607" w:type="pct"/>
            <w:vAlign w:val="center"/>
          </w:tcPr>
          <w:p w:rsidR="00753CD8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C08C8E" wp14:editId="38DCEB85">
                  <wp:extent cx="1633160" cy="552893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614" cy="55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pct"/>
            <w:vAlign w:val="center"/>
          </w:tcPr>
          <w:p w:rsidR="00753CD8" w:rsidRPr="0052109D" w:rsidRDefault="00140CCE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25325" cy="581025"/>
                  <wp:effectExtent l="0" t="0" r="3810" b="0"/>
                  <wp:docPr id="1" name="Picture 1" descr="UNH Federation Serv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H Federation Serv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814" cy="58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pct"/>
            <w:vAlign w:val="center"/>
          </w:tcPr>
          <w:p w:rsidR="00753CD8" w:rsidRDefault="00140CCE" w:rsidP="00753C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74091" cy="441960"/>
                  <wp:effectExtent l="0" t="0" r="0" b="0"/>
                  <wp:docPr id="3" name="Picture 3" descr="http://absn.utica.edu/Templates/ion/utica_2016_2/Masters/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sn.utica.edu/Templates/ion/utica_2016_2/Masters/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264" cy="44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D8" w:rsidTr="00753CD8">
        <w:trPr>
          <w:jc w:val="center"/>
        </w:trPr>
        <w:tc>
          <w:tcPr>
            <w:tcW w:w="1607" w:type="pct"/>
            <w:vAlign w:val="center"/>
          </w:tcPr>
          <w:p w:rsidR="00753CD8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5D44C" wp14:editId="34BE5288">
                  <wp:extent cx="1804079" cy="510363"/>
                  <wp:effectExtent l="0" t="0" r="571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479" cy="51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pct"/>
            <w:vAlign w:val="center"/>
          </w:tcPr>
          <w:p w:rsidR="00753CD8" w:rsidRPr="0052109D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710CF8" wp14:editId="000B263E">
                  <wp:extent cx="1212111" cy="582746"/>
                  <wp:effectExtent l="0" t="0" r="7620" b="8255"/>
                  <wp:docPr id="6" name="Picture 6" descr="http://www.singapore.idp.com/siteimages/pace-university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ingapore.idp.com/siteimages/pace-university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478" cy="584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pct"/>
            <w:vAlign w:val="center"/>
          </w:tcPr>
          <w:p w:rsidR="00753CD8" w:rsidRDefault="00753CD8" w:rsidP="00753C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6C914" wp14:editId="531CD2B7">
                  <wp:extent cx="1724025" cy="755403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75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D8" w:rsidTr="00753CD8">
        <w:trPr>
          <w:jc w:val="center"/>
        </w:trPr>
        <w:tc>
          <w:tcPr>
            <w:tcW w:w="1607" w:type="pct"/>
            <w:vAlign w:val="center"/>
          </w:tcPr>
          <w:p w:rsidR="00753CD8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2CCB62" wp14:editId="0A832261">
                  <wp:extent cx="1467293" cy="698095"/>
                  <wp:effectExtent l="0" t="0" r="0" b="6985"/>
                  <wp:docPr id="12" name="Picture 12" descr="https://encrypted-tbn0.gstatic.com/images?q=tbn:ANd9GcTnLwJL0S2LgCgfNtc5G9BdQtg3qFIpWfnxcYDac7rS8OnC0BqWtXLBaR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0.gstatic.com/images?q=tbn:ANd9GcTnLwJL0S2LgCgfNtc5G9BdQtg3qFIpWfnxcYDac7rS8OnC0BqWtXLBaR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229" cy="69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pct"/>
            <w:vAlign w:val="center"/>
          </w:tcPr>
          <w:p w:rsidR="00753CD8" w:rsidRDefault="00753CD8" w:rsidP="00753C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CAAA6B" wp14:editId="70F8BA23">
                  <wp:extent cx="1858212" cy="723331"/>
                  <wp:effectExtent l="0" t="0" r="889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473" cy="73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pct"/>
            <w:vAlign w:val="center"/>
          </w:tcPr>
          <w:p w:rsidR="00753CD8" w:rsidRDefault="00753CD8" w:rsidP="00753C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09C6CE" wp14:editId="3F1C8A81">
                  <wp:extent cx="744280" cy="744280"/>
                  <wp:effectExtent l="0" t="0" r="0" b="0"/>
                  <wp:docPr id="21" name="Picture 21" descr="https://encrypted-tbn0.gstatic.com/images?q=tbn:ANd9GcTId_BtlR6oINQE10LLRF6IMS1jMVIZ_yvTJMiSTedFA0apxzIOPvzXjP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0.gstatic.com/images?q=tbn:ANd9GcTId_BtlR6oINQE10LLRF6IMS1jMVIZ_yvTJMiSTedFA0apxzIOPvzXjP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192" cy="745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CD8" w:rsidRDefault="00753CD8" w:rsidP="006A7231">
      <w:pPr>
        <w:rPr>
          <w:b/>
        </w:rPr>
      </w:pPr>
    </w:p>
    <w:p w:rsidR="00753CD8" w:rsidRDefault="00753CD8">
      <w:r>
        <w:br w:type="page"/>
      </w:r>
    </w:p>
    <w:p w:rsidR="00753CD8" w:rsidRDefault="006F4A9A" w:rsidP="00140CCE">
      <w:pPr>
        <w:spacing w:after="0" w:line="240" w:lineRule="auto"/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4064635</wp:posOffset>
            </wp:positionH>
            <wp:positionV relativeFrom="paragraph">
              <wp:posOffset>-426720</wp:posOffset>
            </wp:positionV>
            <wp:extent cx="1920240" cy="1437640"/>
            <wp:effectExtent l="0" t="0" r="3810" b="0"/>
            <wp:wrapTight wrapText="bothSides">
              <wp:wrapPolygon edited="0">
                <wp:start x="0" y="0"/>
                <wp:lineTo x="0" y="21180"/>
                <wp:lineTo x="21429" y="21180"/>
                <wp:lineTo x="214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CCDC_log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CD8">
        <w:rPr>
          <w:b/>
          <w:sz w:val="40"/>
        </w:rPr>
        <w:t xml:space="preserve">NECCDC </w:t>
      </w:r>
      <w:r w:rsidR="00171873" w:rsidRPr="00753CD8">
        <w:rPr>
          <w:b/>
          <w:sz w:val="40"/>
        </w:rPr>
        <w:t>Sponsorship</w:t>
      </w:r>
      <w:r w:rsidR="00753CD8">
        <w:rPr>
          <w:b/>
          <w:sz w:val="40"/>
        </w:rPr>
        <w:t xml:space="preserve"> </w:t>
      </w:r>
      <w:r w:rsidR="00171873" w:rsidRPr="00753CD8">
        <w:rPr>
          <w:b/>
          <w:sz w:val="40"/>
        </w:rPr>
        <w:t>Benefits</w:t>
      </w:r>
      <w:r w:rsidR="00B66867">
        <w:rPr>
          <w:b/>
          <w:sz w:val="40"/>
        </w:rPr>
        <w:t xml:space="preserve">       </w:t>
      </w:r>
    </w:p>
    <w:p w:rsidR="00C0431D" w:rsidRPr="00C0431D" w:rsidRDefault="00C0431D" w:rsidP="00753CD8">
      <w:pPr>
        <w:spacing w:after="240"/>
        <w:jc w:val="center"/>
        <w:rPr>
          <w:b/>
          <w:sz w:val="16"/>
        </w:rPr>
      </w:pPr>
    </w:p>
    <w:tbl>
      <w:tblPr>
        <w:tblW w:w="9453" w:type="dxa"/>
        <w:tblInd w:w="93" w:type="dxa"/>
        <w:tblLook w:val="04A0" w:firstRow="1" w:lastRow="0" w:firstColumn="1" w:lastColumn="0" w:noHBand="0" w:noVBand="1"/>
      </w:tblPr>
      <w:tblGrid>
        <w:gridCol w:w="573"/>
        <w:gridCol w:w="3120"/>
        <w:gridCol w:w="1440"/>
        <w:gridCol w:w="1440"/>
        <w:gridCol w:w="1440"/>
        <w:gridCol w:w="1440"/>
      </w:tblGrid>
      <w:tr w:rsidR="00CA5D70" w:rsidRPr="00CA5D70" w:rsidTr="00753CD8">
        <w:trPr>
          <w:trHeight w:val="330"/>
        </w:trPr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CA5D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Platinum</w:t>
            </w:r>
          </w:p>
          <w:p w:rsidR="00C0431D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$2</w:t>
            </w:r>
            <w:r w:rsidR="00C0431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0K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CA5D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Gold</w:t>
            </w:r>
          </w:p>
          <w:p w:rsidR="00C0431D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$10</w:t>
            </w:r>
            <w:r w:rsidR="00C0431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K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CA5D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Silver</w:t>
            </w:r>
          </w:p>
          <w:p w:rsidR="00C0431D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$5</w:t>
            </w:r>
            <w:r w:rsidR="00C0431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 w:rsidRPr="00CA5D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Bronze</w:t>
            </w:r>
          </w:p>
          <w:p w:rsidR="00C0431D" w:rsidRPr="00CA5D70" w:rsidRDefault="00C0431D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  <w:t>$1K</w:t>
            </w:r>
          </w:p>
        </w:tc>
      </w:tr>
      <w:tr w:rsidR="00CA5D70" w:rsidRPr="00CA5D70" w:rsidTr="00753CD8">
        <w:trPr>
          <w:trHeight w:val="300"/>
        </w:trPr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D70" w:rsidRPr="00CA5D70" w:rsidTr="00C0431D">
        <w:trPr>
          <w:cantSplit/>
          <w:trHeight w:val="720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textDirection w:val="btLr"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CA5D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Recognition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Logo &amp; link on NECCDC.NET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During event</w:t>
            </w:r>
            <w:r w:rsidRPr="00CA5D70">
              <w:rPr>
                <w:rFonts w:ascii="Calibri" w:eastAsia="Times New Roman" w:hAnsi="Calibri" w:cs="Times New Roman"/>
                <w:color w:val="000000"/>
              </w:rPr>
              <w:br/>
              <w:t>1 year prior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During event</w:t>
            </w:r>
            <w:r w:rsidRPr="00CA5D70">
              <w:rPr>
                <w:rFonts w:ascii="Calibri" w:eastAsia="Times New Roman" w:hAnsi="Calibri" w:cs="Times New Roman"/>
                <w:color w:val="000000"/>
              </w:rPr>
              <w:br/>
              <w:t>1 year prior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vAlign w:val="bottom"/>
            <w:hideMark/>
          </w:tcPr>
          <w:p w:rsidR="00CA5D70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During event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3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t xml:space="preserve"> months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During event</w:t>
            </w:r>
            <w:r w:rsidRPr="00CA5D70">
              <w:rPr>
                <w:rFonts w:ascii="Calibri" w:eastAsia="Times New Roman" w:hAnsi="Calibri" w:cs="Times New Roman"/>
                <w:color w:val="000000"/>
              </w:rPr>
              <w:br/>
              <w:t>3 months</w:t>
            </w:r>
          </w:p>
        </w:tc>
      </w:tr>
      <w:tr w:rsidR="00CA5D70" w:rsidRPr="00CA5D70" w:rsidTr="006F4A9A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Banner at all events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6F4A9A" w:rsidP="006F4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D70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Opening meeting recognition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Dedicated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Dedicated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</w:tr>
      <w:tr w:rsidR="00CA5D70" w:rsidRPr="00CA5D70" w:rsidTr="00C0431D">
        <w:trPr>
          <w:cantSplit/>
          <w:trHeight w:val="720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CA5D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Recruiting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5D70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Friday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t xml:space="preserve"> evening reception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br/>
              <w:t>Table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D70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5D70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t>day evening reception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br/>
              <w:t>Tickets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A5D70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5D70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Friday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t xml:space="preserve"> evening reception</w:t>
            </w:r>
            <w:r w:rsidR="00CA5D70" w:rsidRPr="00CA5D70">
              <w:rPr>
                <w:rFonts w:ascii="Calibri" w:eastAsia="Times New Roman" w:hAnsi="Calibri" w:cs="Times New Roman"/>
                <w:color w:val="000000"/>
              </w:rPr>
              <w:br/>
              <w:t>Video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D70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Competitor's resumes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5D70" w:rsidRPr="00CA5D70" w:rsidRDefault="00CA5D70" w:rsidP="00753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Qualifying</w:t>
            </w:r>
            <w:r w:rsidRPr="00CA5D70">
              <w:rPr>
                <w:rFonts w:ascii="Calibri" w:eastAsia="Times New Roman" w:hAnsi="Calibri" w:cs="Times New Roman"/>
                <w:color w:val="000000"/>
              </w:rPr>
              <w:br/>
            </w:r>
            <w:r w:rsidR="00753CD8">
              <w:rPr>
                <w:rFonts w:ascii="Calibri" w:eastAsia="Times New Roman" w:hAnsi="Calibri" w:cs="Times New Roman"/>
                <w:color w:val="000000"/>
              </w:rPr>
              <w:t>and Finals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5D70" w:rsidRPr="00CA5D70" w:rsidRDefault="00753CD8" w:rsidP="00753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D70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Welcome package insert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D70" w:rsidRPr="00CA5D70" w:rsidRDefault="00CA5D70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6F4A9A" w:rsidRPr="00CA5D70" w:rsidTr="00C0431D">
        <w:trPr>
          <w:cantSplit/>
          <w:trHeight w:val="720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textDirection w:val="btLr"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CA5D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Professional Networking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6F4A9A" w:rsidRPr="00CA5D70" w:rsidRDefault="00B64349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CTF</w:t>
            </w:r>
            <w:r w:rsidR="006F4A9A" w:rsidRPr="00CA5D70">
              <w:rPr>
                <w:rFonts w:ascii="Calibri" w:eastAsia="Times New Roman" w:hAnsi="Calibri" w:cs="Times New Roman"/>
                <w:color w:val="000000"/>
              </w:rPr>
              <w:br/>
              <w:t>Invitation to speak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64349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4A9A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6F4A9A" w:rsidRPr="00CA5D70" w:rsidRDefault="00B64349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CTF</w:t>
            </w:r>
            <w:r w:rsidR="006F4A9A" w:rsidRPr="00CA5D70">
              <w:rPr>
                <w:rFonts w:ascii="Calibri" w:eastAsia="Times New Roman" w:hAnsi="Calibri" w:cs="Times New Roman"/>
                <w:color w:val="000000"/>
              </w:rPr>
              <w:br/>
              <w:t>Tickets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6F4A9A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Awards Reception</w:t>
            </w:r>
            <w:r w:rsidRPr="00CA5D70">
              <w:rPr>
                <w:rFonts w:ascii="Calibri" w:eastAsia="Times New Roman" w:hAnsi="Calibri" w:cs="Times New Roman"/>
                <w:color w:val="000000"/>
              </w:rPr>
              <w:br/>
              <w:t>Initiation to speak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4A9A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Awards Reception</w:t>
            </w:r>
            <w:r w:rsidRPr="00CA5D70">
              <w:rPr>
                <w:rFonts w:ascii="Calibri" w:eastAsia="Times New Roman" w:hAnsi="Calibri" w:cs="Times New Roman"/>
                <w:color w:val="000000"/>
              </w:rPr>
              <w:br/>
              <w:t>Tickets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64349" w:rsidRPr="00CA5D70" w:rsidTr="00C0431D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349" w:rsidRPr="00CA5D70" w:rsidRDefault="00B64349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</w:tcPr>
          <w:p w:rsidR="00B64349" w:rsidRPr="00CA5D70" w:rsidRDefault="00B64349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White team appointments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</w:tcPr>
          <w:p w:rsidR="00B64349" w:rsidRPr="00CA5D70" w:rsidRDefault="00B64349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</w:tcPr>
          <w:p w:rsidR="00B64349" w:rsidRPr="00CA5D70" w:rsidRDefault="00B64349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EEECE1"/>
            <w:noWrap/>
            <w:vAlign w:val="center"/>
          </w:tcPr>
          <w:p w:rsidR="00B64349" w:rsidRPr="00CA5D70" w:rsidRDefault="00B64349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</w:tcPr>
          <w:p w:rsidR="00B64349" w:rsidRPr="00CA5D70" w:rsidRDefault="00B64349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bookmarkStart w:id="0" w:name="_GoBack"/>
            <w:bookmarkEnd w:id="0"/>
          </w:p>
        </w:tc>
      </w:tr>
      <w:tr w:rsidR="006F4A9A" w:rsidRPr="00CA5D70" w:rsidTr="004F10C2">
        <w:trPr>
          <w:cantSplit/>
          <w:trHeight w:val="720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Red team appointment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center"/>
            <w:hideMark/>
          </w:tcPr>
          <w:p w:rsidR="006F4A9A" w:rsidRPr="00CA5D70" w:rsidRDefault="006F4A9A" w:rsidP="00CA5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D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A5D70" w:rsidRDefault="00CA5D70" w:rsidP="008010FE"/>
    <w:sectPr w:rsidR="00CA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678B0"/>
    <w:multiLevelType w:val="multilevel"/>
    <w:tmpl w:val="A6A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sTA1tjA2NjY3MLdQ0lEKTi0uzszPAykwrgUAH07YQCwAAAA="/>
  </w:docVars>
  <w:rsids>
    <w:rsidRoot w:val="009379A2"/>
    <w:rsid w:val="00140CCE"/>
    <w:rsid w:val="00171873"/>
    <w:rsid w:val="005F6D46"/>
    <w:rsid w:val="006A1A39"/>
    <w:rsid w:val="006A7231"/>
    <w:rsid w:val="006F4A9A"/>
    <w:rsid w:val="00753CD8"/>
    <w:rsid w:val="008010FE"/>
    <w:rsid w:val="008E1E63"/>
    <w:rsid w:val="009379A2"/>
    <w:rsid w:val="00B64349"/>
    <w:rsid w:val="00B66867"/>
    <w:rsid w:val="00C0431D"/>
    <w:rsid w:val="00CA5D70"/>
    <w:rsid w:val="00DC23C1"/>
    <w:rsid w:val="00E2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560F"/>
  <w15:docId w15:val="{68C48FF1-BA5C-4DE7-BB86-15518078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9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CD8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6D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NECCDC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hyperlink" Target="http://neccdc2018.org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hyperlink" Target="mailto:ken.graf@cs.unh.edu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acebook.com/NECCDC201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B94-18C8-443A-9928-16F60291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kmh722@wildcats.unh.edu</cp:lastModifiedBy>
  <cp:revision>9</cp:revision>
  <cp:lastPrinted>2013-09-24T14:11:00Z</cp:lastPrinted>
  <dcterms:created xsi:type="dcterms:W3CDTF">2013-03-24T20:09:00Z</dcterms:created>
  <dcterms:modified xsi:type="dcterms:W3CDTF">2017-05-28T16:34:00Z</dcterms:modified>
</cp:coreProperties>
</file>