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1A6397" w14:textId="77777777" w:rsidR="0087348B" w:rsidRPr="0087348B" w:rsidRDefault="0087348B" w:rsidP="00E22B56">
      <w:pPr>
        <w:rPr>
          <w:b/>
        </w:rPr>
      </w:pPr>
      <w:r w:rsidRPr="0087348B">
        <w:rPr>
          <w:b/>
        </w:rPr>
        <w:t>Preparation of cell proteomes:</w:t>
      </w:r>
    </w:p>
    <w:p w14:paraId="7D6B6421" w14:textId="77777777" w:rsidR="0087348B" w:rsidRDefault="0087348B" w:rsidP="00E22B56"/>
    <w:p w14:paraId="1BED42BF" w14:textId="77777777" w:rsidR="00990E25" w:rsidRDefault="00E22B56" w:rsidP="00E22B56">
      <w:pPr>
        <w:pStyle w:val="ListParagraph"/>
        <w:numPr>
          <w:ilvl w:val="0"/>
          <w:numId w:val="1"/>
        </w:numPr>
      </w:pPr>
      <w:r>
        <w:t>Aspirate cell media.</w:t>
      </w:r>
    </w:p>
    <w:p w14:paraId="78265D7E" w14:textId="77777777" w:rsidR="00E22B56" w:rsidRDefault="00E22B56" w:rsidP="00E22B56">
      <w:pPr>
        <w:pStyle w:val="ListParagraph"/>
        <w:numPr>
          <w:ilvl w:val="0"/>
          <w:numId w:val="1"/>
        </w:numPr>
      </w:pPr>
      <w:r>
        <w:t>Wash 2X with warm PBS</w:t>
      </w:r>
    </w:p>
    <w:p w14:paraId="72DDAF3E" w14:textId="77777777" w:rsidR="00E22B56" w:rsidRDefault="00E22B56" w:rsidP="00E22B56">
      <w:pPr>
        <w:pStyle w:val="ListParagraph"/>
        <w:numPr>
          <w:ilvl w:val="1"/>
          <w:numId w:val="1"/>
        </w:numPr>
      </w:pPr>
      <w:r>
        <w:t xml:space="preserve">For HEK293T cells, wash off cells in the first PBS wash, centrifuge at 400 x g for 5 min to pellet and </w:t>
      </w:r>
      <w:proofErr w:type="spellStart"/>
      <w:r>
        <w:t>resuspend</w:t>
      </w:r>
      <w:proofErr w:type="spellEnd"/>
      <w:r>
        <w:t xml:space="preserve"> pellet again in PBS for 2X total washes.</w:t>
      </w:r>
    </w:p>
    <w:p w14:paraId="3D98E31F" w14:textId="77777777" w:rsidR="00E22B56" w:rsidRDefault="00E22B56" w:rsidP="00E22B56">
      <w:pPr>
        <w:pStyle w:val="ListParagraph"/>
        <w:numPr>
          <w:ilvl w:val="1"/>
          <w:numId w:val="1"/>
        </w:numPr>
      </w:pPr>
      <w:r>
        <w:t>For suspension cells: use a serological pipette to pull up media with cells and wash the bottom of T-flasks briefly and transfer to conical tubes. Centrifuge at 400 x g for 5 min</w:t>
      </w:r>
      <w:r w:rsidRPr="00E22B56">
        <w:t xml:space="preserve"> </w:t>
      </w:r>
      <w:r>
        <w:t xml:space="preserve">to pellet and </w:t>
      </w:r>
      <w:proofErr w:type="spellStart"/>
      <w:r>
        <w:t>resuspend</w:t>
      </w:r>
      <w:proofErr w:type="spellEnd"/>
      <w:r>
        <w:t xml:space="preserve"> pellet again in PBS for 2X total washes.</w:t>
      </w:r>
    </w:p>
    <w:p w14:paraId="2D4DF102" w14:textId="77777777" w:rsidR="00E22B56" w:rsidRDefault="00E22B56" w:rsidP="00E22B56">
      <w:pPr>
        <w:pStyle w:val="ListParagraph"/>
        <w:numPr>
          <w:ilvl w:val="0"/>
          <w:numId w:val="1"/>
        </w:numPr>
      </w:pPr>
      <w:r>
        <w:t>Re-suspend in minimal volume for lysing:</w:t>
      </w:r>
    </w:p>
    <w:p w14:paraId="22239DEA" w14:textId="77777777" w:rsidR="00E22B56" w:rsidRDefault="00E22B56" w:rsidP="00E22B56">
      <w:pPr>
        <w:pStyle w:val="ListParagraph"/>
        <w:numPr>
          <w:ilvl w:val="1"/>
          <w:numId w:val="1"/>
        </w:numPr>
      </w:pPr>
      <w:r>
        <w:t xml:space="preserve">1X 6 cm plate = </w:t>
      </w:r>
      <w:proofErr w:type="spellStart"/>
      <w:r>
        <w:t>resuspend</w:t>
      </w:r>
      <w:proofErr w:type="spellEnd"/>
      <w:r>
        <w:t xml:space="preserve"> cell pellet in 200 µL</w:t>
      </w:r>
    </w:p>
    <w:p w14:paraId="4B6DD8B9" w14:textId="77777777" w:rsidR="00E22B56" w:rsidRDefault="00E22B56" w:rsidP="00E22B56">
      <w:pPr>
        <w:pStyle w:val="ListParagraph"/>
        <w:numPr>
          <w:ilvl w:val="1"/>
          <w:numId w:val="1"/>
        </w:numPr>
      </w:pPr>
      <w:r>
        <w:t xml:space="preserve">1X 10 cm plate = </w:t>
      </w:r>
      <w:proofErr w:type="spellStart"/>
      <w:r>
        <w:t>resuspend</w:t>
      </w:r>
      <w:proofErr w:type="spellEnd"/>
      <w:r>
        <w:t xml:space="preserve"> cell pellet in 500 µL</w:t>
      </w:r>
    </w:p>
    <w:p w14:paraId="50200C52" w14:textId="77777777" w:rsidR="00E22B56" w:rsidRDefault="00E22B56" w:rsidP="00E22B56">
      <w:pPr>
        <w:pStyle w:val="ListParagraph"/>
        <w:numPr>
          <w:ilvl w:val="1"/>
          <w:numId w:val="1"/>
        </w:numPr>
      </w:pPr>
      <w:r>
        <w:t xml:space="preserve">1X 15 cm plate = </w:t>
      </w:r>
      <w:proofErr w:type="spellStart"/>
      <w:r>
        <w:t>resuspend</w:t>
      </w:r>
      <w:proofErr w:type="spellEnd"/>
      <w:r>
        <w:t xml:space="preserve"> cell pellet in 700 µL</w:t>
      </w:r>
    </w:p>
    <w:p w14:paraId="78857AD4" w14:textId="77777777" w:rsidR="00E22B56" w:rsidRDefault="00E22B56" w:rsidP="00E22B56">
      <w:pPr>
        <w:pStyle w:val="ListParagraph"/>
        <w:ind w:left="1440"/>
      </w:pPr>
      <w:r>
        <w:t>*scale for multiple plates based on the ratios above.</w:t>
      </w:r>
    </w:p>
    <w:p w14:paraId="33C61D70" w14:textId="77777777" w:rsidR="00E22B56" w:rsidRDefault="00E22B56" w:rsidP="00E22B56">
      <w:pPr>
        <w:pStyle w:val="ListParagraph"/>
        <w:numPr>
          <w:ilvl w:val="0"/>
          <w:numId w:val="1"/>
        </w:numPr>
      </w:pPr>
      <w:r>
        <w:t xml:space="preserve">Lyse cells by sonication at 20% amplitude using the small tip on </w:t>
      </w:r>
      <w:proofErr w:type="spellStart"/>
      <w:r>
        <w:t>sonicator</w:t>
      </w:r>
      <w:proofErr w:type="spellEnd"/>
      <w:r>
        <w:t xml:space="preserve"> (please validate that you are using the small tip). 3 pulses for 1 second each is sufficient for cell lysis.</w:t>
      </w:r>
    </w:p>
    <w:p w14:paraId="78FDEA14" w14:textId="5C1299CA" w:rsidR="005950FD" w:rsidRDefault="005950FD" w:rsidP="005950FD">
      <w:pPr>
        <w:ind w:left="360"/>
      </w:pPr>
      <w:r>
        <w:tab/>
        <w:t xml:space="preserve">**Note: If you are preparing samples for detection of kinases with ATP acyl </w:t>
      </w:r>
      <w:r>
        <w:tab/>
        <w:t xml:space="preserve">phosphate probe, use </w:t>
      </w:r>
      <w:r w:rsidRPr="005950FD">
        <w:rPr>
          <w:b/>
        </w:rPr>
        <w:t>kinase buffer</w:t>
      </w:r>
      <w:r>
        <w:t xml:space="preserve"> to lyse cell pellets.</w:t>
      </w:r>
    </w:p>
    <w:p w14:paraId="2D2769CD" w14:textId="6D383233" w:rsidR="005950FD" w:rsidRPr="005950FD" w:rsidRDefault="005950FD" w:rsidP="005950FD">
      <w:pPr>
        <w:ind w:left="360"/>
        <w:rPr>
          <w:vertAlign w:val="subscript"/>
        </w:rPr>
      </w:pPr>
      <w:r>
        <w:tab/>
      </w:r>
      <w:r w:rsidRPr="005950FD">
        <w:rPr>
          <w:b/>
        </w:rPr>
        <w:t>Kinase Buffer</w:t>
      </w:r>
      <w:r>
        <w:t>: PBS + Protease Inhibitor + 20mM MgCl</w:t>
      </w:r>
      <w:r>
        <w:rPr>
          <w:vertAlign w:val="subscript"/>
        </w:rPr>
        <w:t>2</w:t>
      </w:r>
    </w:p>
    <w:p w14:paraId="5264266E" w14:textId="77777777" w:rsidR="00E22B56" w:rsidRDefault="00E22B56" w:rsidP="00E22B56">
      <w:pPr>
        <w:pStyle w:val="ListParagraph"/>
        <w:numPr>
          <w:ilvl w:val="0"/>
          <w:numId w:val="1"/>
        </w:numPr>
      </w:pPr>
      <w:r>
        <w:t>If you are separating membrane and soluble fractions, transfer lysates to ultracentrifuge tube and counterbalance to 0.01 grams (if you only have 1 sample, counterbalance with water in another ultracentrifuge tube).</w:t>
      </w:r>
    </w:p>
    <w:p w14:paraId="67233482" w14:textId="77777777" w:rsidR="00E22B56" w:rsidRDefault="00E22B56" w:rsidP="00E22B56">
      <w:pPr>
        <w:pStyle w:val="ListParagraph"/>
        <w:numPr>
          <w:ilvl w:val="0"/>
          <w:numId w:val="1"/>
        </w:numPr>
      </w:pPr>
      <w:r>
        <w:t xml:space="preserve">Centrifuge at 100,000 x g for 45 min at 4 </w:t>
      </w:r>
      <w:r>
        <w:rPr>
          <w:rFonts w:ascii="Cambria" w:hAnsi="Cambria"/>
        </w:rPr>
        <w:t>°</w:t>
      </w:r>
      <w:r>
        <w:t>C.</w:t>
      </w:r>
    </w:p>
    <w:p w14:paraId="4CA2444E" w14:textId="77777777" w:rsidR="00E22B56" w:rsidRDefault="00E22B56" w:rsidP="00E22B56">
      <w:pPr>
        <w:pStyle w:val="ListParagraph"/>
      </w:pPr>
      <w:r>
        <w:t xml:space="preserve">*the rotor will be kept in the ultracentrifuge tube at all times to avoid damage to spindle from constant removal/install. Please turn on ultracentrifuge 30 min prior to use, seal the door, and cool the rotor to 4 </w:t>
      </w:r>
      <w:r>
        <w:rPr>
          <w:rFonts w:ascii="Cambria" w:hAnsi="Cambria"/>
        </w:rPr>
        <w:t>°</w:t>
      </w:r>
      <w:r>
        <w:t>C before use. The high centrifugal force generates heat, which can denature enzymes in your sample.</w:t>
      </w:r>
    </w:p>
    <w:p w14:paraId="08233F74" w14:textId="77777777" w:rsidR="00E22B56" w:rsidRDefault="00E22B56" w:rsidP="00E22B56">
      <w:pPr>
        <w:pStyle w:val="ListParagraph"/>
        <w:numPr>
          <w:ilvl w:val="0"/>
          <w:numId w:val="1"/>
        </w:numPr>
      </w:pPr>
      <w:r>
        <w:t>Carefully remove supernatant into a standard 1.5 mL microfuge tube.</w:t>
      </w:r>
    </w:p>
    <w:p w14:paraId="527682D0" w14:textId="58CB768C" w:rsidR="00F52E13" w:rsidRDefault="00E22B56" w:rsidP="00F52E13">
      <w:pPr>
        <w:pStyle w:val="ListParagraph"/>
      </w:pPr>
      <w:r>
        <w:t>*please label both tubes with detail: date, cell line or tissue, mem or sol. If these proteomes are from treated cells, please also include the treatment conditions (e.g. DMSO or X µM of compound and treatment time).</w:t>
      </w:r>
    </w:p>
    <w:p w14:paraId="5E7177CD" w14:textId="72F7563E" w:rsidR="00F52E13" w:rsidRDefault="00F52E13" w:rsidP="00F52E13">
      <w:pPr>
        <w:ind w:left="720"/>
      </w:pPr>
      <w:r>
        <w:t>*</w:t>
      </w:r>
      <w:proofErr w:type="spellStart"/>
      <w:r>
        <w:t>resuspend</w:t>
      </w:r>
      <w:proofErr w:type="spellEnd"/>
      <w:r>
        <w:t xml:space="preserve"> membrane pellet using equivalent volume of PBS (amount used for initial lysis) and sonicating at 20% amplitude (2-3X 1 second pulses should be sufficient).</w:t>
      </w:r>
    </w:p>
    <w:p w14:paraId="55A79F59" w14:textId="2C624ED1" w:rsidR="00E22B56" w:rsidRDefault="00E22B56" w:rsidP="00E22B56">
      <w:pPr>
        <w:pStyle w:val="ListParagraph"/>
        <w:numPr>
          <w:ilvl w:val="0"/>
          <w:numId w:val="1"/>
        </w:numPr>
      </w:pPr>
      <w:r>
        <w:t xml:space="preserve">Take protein concentration of samples on the </w:t>
      </w:r>
      <w:proofErr w:type="spellStart"/>
      <w:r>
        <w:t>nanodrop</w:t>
      </w:r>
      <w:proofErr w:type="spellEnd"/>
      <w:r>
        <w:t xml:space="preserve"> or our </w:t>
      </w:r>
      <w:proofErr w:type="spellStart"/>
      <w:r>
        <w:t>Clariostar</w:t>
      </w:r>
      <w:proofErr w:type="spellEnd"/>
      <w:r>
        <w:t xml:space="preserve"> plate reader. Protein concentrations of 1-10 mg/mL are acceptable. If co</w:t>
      </w:r>
      <w:r w:rsidR="00F52E13">
        <w:t>n</w:t>
      </w:r>
      <w:r>
        <w:t xml:space="preserve">centrations are &gt; 10 mg/mL, please dilute 1:5 and retake [protein] to validate </w:t>
      </w:r>
      <w:r w:rsidR="0087348B">
        <w:t>concentrations.</w:t>
      </w:r>
    </w:p>
    <w:p w14:paraId="1A98EDEE" w14:textId="66C21E56" w:rsidR="0087348B" w:rsidRDefault="0087348B" w:rsidP="00E22B56">
      <w:pPr>
        <w:pStyle w:val="ListParagraph"/>
        <w:numPr>
          <w:ilvl w:val="0"/>
          <w:numId w:val="1"/>
        </w:numPr>
      </w:pPr>
      <w:r>
        <w:t xml:space="preserve">Samples are ready for ABPP analysis or can be frozen in -80 </w:t>
      </w:r>
      <w:r w:rsidR="00700BC5">
        <w:rPr>
          <w:rFonts w:ascii="Cambria" w:hAnsi="Cambria"/>
        </w:rPr>
        <w:t>°</w:t>
      </w:r>
      <w:r w:rsidR="00700BC5">
        <w:t xml:space="preserve">C </w:t>
      </w:r>
      <w:r>
        <w:t>freezer for analysis later.</w:t>
      </w:r>
    </w:p>
    <w:p w14:paraId="0C51E18C" w14:textId="77777777" w:rsidR="005950FD" w:rsidRDefault="0087348B" w:rsidP="005950FD">
      <w:pPr>
        <w:pStyle w:val="ListParagraph"/>
      </w:pPr>
      <w:r>
        <w:t>* in general, freeze-thaw cycles will compromise enzyme activity. If you have a sensitive enzyme, please plan your experiments accordingly.</w:t>
      </w:r>
    </w:p>
    <w:p w14:paraId="6F8A6D57" w14:textId="3C46632B" w:rsidR="0087348B" w:rsidRPr="005950FD" w:rsidRDefault="0087348B" w:rsidP="005950FD">
      <w:pPr>
        <w:pStyle w:val="ListParagraph"/>
      </w:pPr>
      <w:r w:rsidRPr="0087348B">
        <w:rPr>
          <w:b/>
        </w:rPr>
        <w:lastRenderedPageBreak/>
        <w:t>ABPP analysis:</w:t>
      </w:r>
    </w:p>
    <w:p w14:paraId="12EDFB2D" w14:textId="77777777" w:rsidR="002268F7" w:rsidRDefault="002268F7" w:rsidP="0087348B">
      <w:pPr>
        <w:rPr>
          <w:b/>
        </w:rPr>
      </w:pPr>
    </w:p>
    <w:p w14:paraId="385BD6D1" w14:textId="77777777" w:rsidR="006739A4" w:rsidRDefault="006739A4" w:rsidP="006739A4">
      <w:pPr>
        <w:rPr>
          <w:b/>
        </w:rPr>
      </w:pPr>
      <w:r w:rsidRPr="000962A3">
        <w:rPr>
          <w:b/>
          <w:color w:val="FF0000"/>
        </w:rPr>
        <w:t xml:space="preserve">*when measuring inhibitor dry stocks </w:t>
      </w:r>
      <w:r>
        <w:rPr>
          <w:b/>
          <w:color w:val="FF0000"/>
        </w:rPr>
        <w:t>for</w:t>
      </w:r>
      <w:r w:rsidRPr="000962A3">
        <w:rPr>
          <w:b/>
          <w:color w:val="FF0000"/>
        </w:rPr>
        <w:t xml:space="preserve"> DMSO solutions, </w:t>
      </w:r>
      <w:r w:rsidRPr="00AF1F09">
        <w:rPr>
          <w:b/>
          <w:color w:val="FF0000"/>
          <w:u w:val="single"/>
        </w:rPr>
        <w:t>do not try to measure less than 2 mg of compound</w:t>
      </w:r>
      <w:r w:rsidRPr="000962A3">
        <w:rPr>
          <w:b/>
          <w:color w:val="FF0000"/>
        </w:rPr>
        <w:t>. The error from measuring small amounts of compound can drastically affect the final concentrations tested in your assay</w:t>
      </w:r>
      <w:r>
        <w:rPr>
          <w:b/>
        </w:rPr>
        <w:t>.</w:t>
      </w:r>
    </w:p>
    <w:p w14:paraId="58E976B2" w14:textId="77777777" w:rsidR="00065B18" w:rsidRDefault="00065B18" w:rsidP="0087348B">
      <w:pPr>
        <w:rPr>
          <w:b/>
        </w:rPr>
      </w:pPr>
      <w:bookmarkStart w:id="0" w:name="_GoBack"/>
      <w:bookmarkEnd w:id="0"/>
    </w:p>
    <w:p w14:paraId="2AC95231" w14:textId="73574202" w:rsidR="002268F7" w:rsidRDefault="002268F7" w:rsidP="002268F7">
      <w:pPr>
        <w:pStyle w:val="ListParagraph"/>
        <w:numPr>
          <w:ilvl w:val="0"/>
          <w:numId w:val="2"/>
        </w:numPr>
      </w:pPr>
      <w:r>
        <w:t>Dilute proteomes to 2 mg/mL</w:t>
      </w:r>
      <w:r w:rsidR="005950FD">
        <w:t xml:space="preserve"> in kinase buffer</w:t>
      </w:r>
      <w:r>
        <w:t xml:space="preserve"> for </w:t>
      </w:r>
      <w:r w:rsidR="007E466B">
        <w:t>ATP acyl phosphate probe</w:t>
      </w:r>
      <w:r>
        <w:t xml:space="preserve">-labeled samples. The reaction volume is </w:t>
      </w:r>
      <w:r w:rsidR="007E466B">
        <w:t>30</w:t>
      </w:r>
      <w:r>
        <w:t xml:space="preserve"> µL final. Please leave volume for ABPP probe (</w:t>
      </w:r>
      <w:r w:rsidR="007E466B">
        <w:t>0.6</w:t>
      </w:r>
      <w:r>
        <w:t xml:space="preserve"> µL of </w:t>
      </w:r>
      <w:r w:rsidR="007E466B">
        <w:t xml:space="preserve">50X </w:t>
      </w:r>
      <w:r>
        <w:t>stock) and/or compound pretreatments (</w:t>
      </w:r>
      <w:r w:rsidR="007E466B">
        <w:t>0.6</w:t>
      </w:r>
      <w:r>
        <w:t xml:space="preserve"> µL of </w:t>
      </w:r>
      <w:r w:rsidR="007E466B">
        <w:t>50X</w:t>
      </w:r>
      <w:r>
        <w:t xml:space="preserve"> stock). For example, the final volume would be </w:t>
      </w:r>
      <w:r w:rsidR="007E466B">
        <w:t>28.8</w:t>
      </w:r>
      <w:r>
        <w:t xml:space="preserve"> µL if you pretreat with compound followed by labeling with ABPP probe.</w:t>
      </w:r>
    </w:p>
    <w:p w14:paraId="4A45AD73" w14:textId="77777777" w:rsidR="00B62BB4" w:rsidRDefault="00B62BB4" w:rsidP="002268F7">
      <w:pPr>
        <w:pStyle w:val="ListParagraph"/>
        <w:numPr>
          <w:ilvl w:val="0"/>
          <w:numId w:val="2"/>
        </w:numPr>
      </w:pPr>
      <w:r>
        <w:t xml:space="preserve">Reactions are performed in 1.5 mL microfuge tubes. Please label tubes carefully. </w:t>
      </w:r>
    </w:p>
    <w:p w14:paraId="66E984EF" w14:textId="06CF8D15" w:rsidR="002268F7" w:rsidRDefault="00B62BB4" w:rsidP="00B62BB4">
      <w:pPr>
        <w:pStyle w:val="ListParagraph"/>
      </w:pPr>
      <w:r>
        <w:t>*You can provide a number key for the samples but make sure to write this into you notebook.</w:t>
      </w:r>
    </w:p>
    <w:p w14:paraId="409DF512" w14:textId="5BA5C714" w:rsidR="00B62BB4" w:rsidRDefault="00700BC5" w:rsidP="002268F7">
      <w:pPr>
        <w:pStyle w:val="ListParagraph"/>
        <w:numPr>
          <w:ilvl w:val="0"/>
          <w:numId w:val="2"/>
        </w:numPr>
      </w:pPr>
      <w:r>
        <w:t xml:space="preserve">Add DMSO or compound, gently flick tube to mix, and incubate for 30 min at </w:t>
      </w:r>
      <w:r w:rsidR="007E466B">
        <w:t>room temperature</w:t>
      </w:r>
      <w:r>
        <w:t>.</w:t>
      </w:r>
    </w:p>
    <w:p w14:paraId="661B681C" w14:textId="057BF4CA" w:rsidR="00700BC5" w:rsidRDefault="00700BC5" w:rsidP="00700BC5">
      <w:pPr>
        <w:pStyle w:val="ListParagraph"/>
      </w:pPr>
      <w:r>
        <w:t xml:space="preserve">* </w:t>
      </w:r>
      <w:r w:rsidR="0044584C">
        <w:t>For</w:t>
      </w:r>
      <w:r>
        <w:t xml:space="preserve"> in vitro inhibition, I typically use </w:t>
      </w:r>
      <w:r w:rsidR="007E466B">
        <w:t xml:space="preserve">100 </w:t>
      </w:r>
      <w:r>
        <w:t xml:space="preserve">µM final for </w:t>
      </w:r>
      <w:r w:rsidR="007E466B">
        <w:t>Ritanserin</w:t>
      </w:r>
    </w:p>
    <w:p w14:paraId="50E95CF3" w14:textId="358F91F6" w:rsidR="00700BC5" w:rsidRDefault="00700BC5" w:rsidP="00700BC5">
      <w:pPr>
        <w:pStyle w:val="ListParagraph"/>
        <w:numPr>
          <w:ilvl w:val="0"/>
          <w:numId w:val="2"/>
        </w:numPr>
      </w:pPr>
      <w:r>
        <w:t xml:space="preserve">Add </w:t>
      </w:r>
      <w:r w:rsidR="007E466B">
        <w:t>0.6</w:t>
      </w:r>
      <w:r>
        <w:t xml:space="preserve"> µL of ABPP probe (</w:t>
      </w:r>
      <w:r w:rsidR="007E466B">
        <w:t>0.5mM ATP acyl phosphate; 12.6ug resuspended in 20uL ultrapure water</w:t>
      </w:r>
      <w:r>
        <w:t xml:space="preserve">) to a final concentration of </w:t>
      </w:r>
      <w:r w:rsidR="007E466B">
        <w:t>10</w:t>
      </w:r>
      <w:r>
        <w:t xml:space="preserve"> µM and incubate</w:t>
      </w:r>
      <w:r w:rsidRPr="00700BC5">
        <w:t xml:space="preserve"> </w:t>
      </w:r>
      <w:r>
        <w:t xml:space="preserve">for 30 min at </w:t>
      </w:r>
      <w:r w:rsidR="007E466B">
        <w:t>room temperature</w:t>
      </w:r>
      <w:r>
        <w:t>.</w:t>
      </w:r>
    </w:p>
    <w:p w14:paraId="769532F4" w14:textId="7CF33AD7" w:rsidR="00700BC5" w:rsidRPr="004E2BFD" w:rsidRDefault="004E2BFD" w:rsidP="002268F7">
      <w:pPr>
        <w:pStyle w:val="ListParagraph"/>
        <w:numPr>
          <w:ilvl w:val="0"/>
          <w:numId w:val="2"/>
        </w:numPr>
      </w:pPr>
      <w:r>
        <w:t xml:space="preserve">Quench with </w:t>
      </w:r>
      <w:r w:rsidR="007E466B">
        <w:t>10</w:t>
      </w:r>
      <w:r>
        <w:t xml:space="preserve"> µL of 4X SDS-PAGE loading buffer + </w:t>
      </w:r>
      <w:r>
        <w:rPr>
          <w:rFonts w:ascii="Cambria" w:hAnsi="Cambria"/>
        </w:rPr>
        <w:t>βME and vortex tubes.</w:t>
      </w:r>
    </w:p>
    <w:p w14:paraId="2C17A79E" w14:textId="779290E3" w:rsidR="004E2BFD" w:rsidRPr="004E2BFD" w:rsidRDefault="004E2BFD" w:rsidP="004E2BFD">
      <w:pPr>
        <w:pStyle w:val="ListParagraph"/>
      </w:pPr>
      <w:r>
        <w:rPr>
          <w:rFonts w:ascii="Cambria" w:hAnsi="Cambria"/>
        </w:rPr>
        <w:t>*</w:t>
      </w:r>
      <w:r w:rsidRPr="004E2BFD">
        <w:rPr>
          <w:rFonts w:ascii="Cambria" w:hAnsi="Cambria"/>
        </w:rPr>
        <w:t xml:space="preserve"> </w:t>
      </w:r>
      <w:r>
        <w:rPr>
          <w:rFonts w:ascii="Cambria" w:hAnsi="Cambria"/>
        </w:rPr>
        <w:t>βME in the 4X buffer can go bad at room temp or repeated freeze-tha</w:t>
      </w:r>
      <w:r w:rsidR="008413CE">
        <w:rPr>
          <w:rFonts w:ascii="Cambria" w:hAnsi="Cambria"/>
        </w:rPr>
        <w:t>ws. Please be sure to store your 4X at -20 °</w:t>
      </w:r>
      <w:r w:rsidR="008413CE">
        <w:t>C.</w:t>
      </w:r>
    </w:p>
    <w:p w14:paraId="4CCD441C" w14:textId="2105A874" w:rsidR="008413CE" w:rsidRPr="008413CE" w:rsidRDefault="004E2BFD" w:rsidP="008413CE">
      <w:pPr>
        <w:pStyle w:val="ListParagraph"/>
        <w:numPr>
          <w:ilvl w:val="0"/>
          <w:numId w:val="2"/>
        </w:numPr>
      </w:pPr>
      <w:r>
        <w:rPr>
          <w:rFonts w:ascii="Cambria" w:hAnsi="Cambria"/>
        </w:rPr>
        <w:t xml:space="preserve">Samples are ready for SDS-PAGE analysis </w:t>
      </w:r>
      <w:r w:rsidR="007E466B">
        <w:rPr>
          <w:rFonts w:ascii="Cambria" w:hAnsi="Cambria"/>
        </w:rPr>
        <w:t>and should be run immediately to avoid any excess reaction of ATP acyl phosphate probe.</w:t>
      </w:r>
    </w:p>
    <w:p w14:paraId="7E54B47E" w14:textId="77777777" w:rsidR="008413CE" w:rsidRDefault="008413CE" w:rsidP="008413CE"/>
    <w:p w14:paraId="7773F55C" w14:textId="711C2123" w:rsidR="008413CE" w:rsidRPr="008413CE" w:rsidRDefault="008413CE" w:rsidP="008413CE">
      <w:pPr>
        <w:rPr>
          <w:b/>
        </w:rPr>
      </w:pPr>
      <w:r w:rsidRPr="008413CE">
        <w:rPr>
          <w:b/>
        </w:rPr>
        <w:t>Gel-loading:</w:t>
      </w:r>
      <w:r w:rsidR="007E466B">
        <w:rPr>
          <w:b/>
        </w:rPr>
        <w:t xml:space="preserve"> (Use 7.5% </w:t>
      </w:r>
      <w:proofErr w:type="spellStart"/>
      <w:r w:rsidR="007E466B">
        <w:rPr>
          <w:b/>
        </w:rPr>
        <w:t>BioRad</w:t>
      </w:r>
      <w:proofErr w:type="spellEnd"/>
      <w:r w:rsidR="007E466B">
        <w:rPr>
          <w:b/>
        </w:rPr>
        <w:t xml:space="preserve"> </w:t>
      </w:r>
      <w:proofErr w:type="spellStart"/>
      <w:r w:rsidR="007E466B">
        <w:rPr>
          <w:b/>
        </w:rPr>
        <w:t>StainFree</w:t>
      </w:r>
      <w:proofErr w:type="spellEnd"/>
      <w:r w:rsidR="007E466B">
        <w:rPr>
          <w:b/>
        </w:rPr>
        <w:t xml:space="preserve"> Midi Gels)</w:t>
      </w:r>
    </w:p>
    <w:p w14:paraId="4EC9B248" w14:textId="77777777" w:rsidR="002268F7" w:rsidRDefault="002268F7" w:rsidP="0087348B"/>
    <w:p w14:paraId="13E815B9" w14:textId="5494E4DD" w:rsidR="008413CE" w:rsidRDefault="008413CE" w:rsidP="008413CE">
      <w:pPr>
        <w:pStyle w:val="ListParagraph"/>
        <w:numPr>
          <w:ilvl w:val="0"/>
          <w:numId w:val="3"/>
        </w:numPr>
      </w:pPr>
      <w:r>
        <w:t xml:space="preserve">Flush out each well with running buffer using the </w:t>
      </w:r>
      <w:r w:rsidR="007E466B">
        <w:t>p200 pipette</w:t>
      </w:r>
      <w:r>
        <w:t xml:space="preserve">. </w:t>
      </w:r>
    </w:p>
    <w:p w14:paraId="7FCA8776" w14:textId="700DC10B" w:rsidR="008413CE" w:rsidRPr="008413CE" w:rsidRDefault="008413CE" w:rsidP="008413CE">
      <w:pPr>
        <w:pStyle w:val="ListParagraph"/>
        <w:numPr>
          <w:ilvl w:val="0"/>
          <w:numId w:val="3"/>
        </w:numPr>
      </w:pPr>
      <w:r>
        <w:t xml:space="preserve">Skip the first lane, load the MW marker (10 µL </w:t>
      </w:r>
      <w:proofErr w:type="spellStart"/>
      <w:r>
        <w:t>Bio-rad</w:t>
      </w:r>
      <w:proofErr w:type="spellEnd"/>
      <w:r>
        <w:t xml:space="preserve"> all blue standards), followed by a spacer (mouse brain proteomes at 1 mg/mL, no ABPP probe labeling, and quenched at </w:t>
      </w:r>
      <w:proofErr w:type="gramStart"/>
      <w:r>
        <w:t>a</w:t>
      </w:r>
      <w:proofErr w:type="gramEnd"/>
      <w:r>
        <w:t xml:space="preserve"> equivalent ratio with 4X SDS-PAGE loading buffer + </w:t>
      </w:r>
      <w:r>
        <w:rPr>
          <w:rFonts w:ascii="Cambria" w:hAnsi="Cambria"/>
        </w:rPr>
        <w:t>βME).</w:t>
      </w:r>
    </w:p>
    <w:p w14:paraId="4183B835" w14:textId="2F13F5B9" w:rsidR="008413CE" w:rsidRDefault="008413CE" w:rsidP="008413CE">
      <w:pPr>
        <w:pStyle w:val="ListParagraph"/>
        <w:numPr>
          <w:ilvl w:val="0"/>
          <w:numId w:val="3"/>
        </w:numPr>
      </w:pPr>
      <w:r>
        <w:t xml:space="preserve">Load </w:t>
      </w:r>
      <w:r w:rsidR="007E466B">
        <w:t>15</w:t>
      </w:r>
      <w:r>
        <w:t xml:space="preserve"> µL for </w:t>
      </w:r>
      <w:r w:rsidR="007E466B">
        <w:t>all</w:t>
      </w:r>
      <w:r>
        <w:t xml:space="preserve"> samples. It is a good idea to frame your sample sets with the spacer at equivalent volumes. For example:</w:t>
      </w:r>
    </w:p>
    <w:p w14:paraId="4211649C" w14:textId="77777777" w:rsidR="008413CE" w:rsidRDefault="008413CE" w:rsidP="008413CE">
      <w:pPr>
        <w:ind w:left="720"/>
      </w:pPr>
    </w:p>
    <w:p w14:paraId="3D4C3BE8" w14:textId="7A077242" w:rsidR="008413CE" w:rsidRDefault="008413CE" w:rsidP="008413CE">
      <w:pPr>
        <w:ind w:left="720"/>
      </w:pPr>
      <w:r>
        <w:t>Lane:</w:t>
      </w:r>
    </w:p>
    <w:p w14:paraId="30A30BC6" w14:textId="13CD393D" w:rsidR="008413CE" w:rsidRDefault="008413CE" w:rsidP="008413CE">
      <w:pPr>
        <w:pStyle w:val="ListParagraph"/>
        <w:numPr>
          <w:ilvl w:val="0"/>
          <w:numId w:val="4"/>
        </w:numPr>
      </w:pPr>
      <w:r>
        <w:t>Skip</w:t>
      </w:r>
    </w:p>
    <w:p w14:paraId="0AB74B2F" w14:textId="34CF7D38" w:rsidR="008413CE" w:rsidRDefault="008413CE" w:rsidP="008413CE">
      <w:pPr>
        <w:pStyle w:val="ListParagraph"/>
        <w:numPr>
          <w:ilvl w:val="0"/>
          <w:numId w:val="4"/>
        </w:numPr>
      </w:pPr>
      <w:r>
        <w:t>MW marker (10 µL)</w:t>
      </w:r>
    </w:p>
    <w:p w14:paraId="1BEB8163" w14:textId="7A8F5486" w:rsidR="008413CE" w:rsidRDefault="008413CE" w:rsidP="008413CE">
      <w:pPr>
        <w:pStyle w:val="ListParagraph"/>
        <w:numPr>
          <w:ilvl w:val="0"/>
          <w:numId w:val="4"/>
        </w:numPr>
      </w:pPr>
      <w:r>
        <w:t>Spacer (</w:t>
      </w:r>
      <w:r w:rsidR="007E466B">
        <w:t>15</w:t>
      </w:r>
      <w:r>
        <w:t xml:space="preserve"> µL)</w:t>
      </w:r>
    </w:p>
    <w:p w14:paraId="1703A769" w14:textId="28C1C309" w:rsidR="008413CE" w:rsidRDefault="007E466B" w:rsidP="008413CE">
      <w:pPr>
        <w:pStyle w:val="ListParagraph"/>
        <w:numPr>
          <w:ilvl w:val="0"/>
          <w:numId w:val="4"/>
        </w:numPr>
      </w:pPr>
      <w:r>
        <w:t>Sample 1 (15</w:t>
      </w:r>
      <w:r w:rsidR="008413CE">
        <w:t xml:space="preserve"> µL)</w:t>
      </w:r>
    </w:p>
    <w:p w14:paraId="0C04C174" w14:textId="56451D3F" w:rsidR="008413CE" w:rsidRDefault="007E466B" w:rsidP="008413CE">
      <w:pPr>
        <w:pStyle w:val="ListParagraph"/>
        <w:numPr>
          <w:ilvl w:val="0"/>
          <w:numId w:val="4"/>
        </w:numPr>
      </w:pPr>
      <w:r>
        <w:t>Sample 2 (15</w:t>
      </w:r>
      <w:r w:rsidR="008413CE">
        <w:t xml:space="preserve"> µL)</w:t>
      </w:r>
    </w:p>
    <w:p w14:paraId="2F6F2CB5" w14:textId="3037FC50" w:rsidR="008413CE" w:rsidRDefault="007E466B" w:rsidP="008413CE">
      <w:pPr>
        <w:pStyle w:val="ListParagraph"/>
        <w:numPr>
          <w:ilvl w:val="0"/>
          <w:numId w:val="4"/>
        </w:numPr>
      </w:pPr>
      <w:r>
        <w:t>Sample 3 (15</w:t>
      </w:r>
      <w:r w:rsidR="008413CE">
        <w:t xml:space="preserve"> µL)</w:t>
      </w:r>
    </w:p>
    <w:p w14:paraId="30B4EE3F" w14:textId="75E206DC" w:rsidR="008413CE" w:rsidRDefault="007E466B" w:rsidP="008413CE">
      <w:pPr>
        <w:pStyle w:val="ListParagraph"/>
        <w:numPr>
          <w:ilvl w:val="0"/>
          <w:numId w:val="4"/>
        </w:numPr>
      </w:pPr>
      <w:r>
        <w:t>Spacer (15</w:t>
      </w:r>
      <w:r w:rsidR="008413CE">
        <w:t xml:space="preserve"> µL)</w:t>
      </w:r>
    </w:p>
    <w:p w14:paraId="654955C0" w14:textId="77777777" w:rsidR="00DA14BD" w:rsidRDefault="00DA14BD" w:rsidP="00DA14BD">
      <w:pPr>
        <w:pStyle w:val="ListParagraph"/>
        <w:ind w:left="1080"/>
      </w:pPr>
    </w:p>
    <w:p w14:paraId="01322AEB" w14:textId="2E0B9002" w:rsidR="007E466B" w:rsidRDefault="007E466B" w:rsidP="00DA14BD">
      <w:pPr>
        <w:pStyle w:val="ListParagraph"/>
        <w:numPr>
          <w:ilvl w:val="0"/>
          <w:numId w:val="3"/>
        </w:numPr>
      </w:pPr>
      <w:r>
        <w:t xml:space="preserve">Place lid on tank, aligning color-coded banana plugs with corresponding jacks on the lid. </w:t>
      </w:r>
      <w:r w:rsidR="00DA14BD">
        <w:t xml:space="preserve">Gels are run at </w:t>
      </w:r>
      <w:r>
        <w:t>150</w:t>
      </w:r>
      <w:r w:rsidR="00DA14BD">
        <w:t xml:space="preserve">V for </w:t>
      </w:r>
      <w:r>
        <w:t>60 min or until running front reaches bottom of cassette</w:t>
      </w:r>
      <w:r w:rsidR="00DA14BD">
        <w:t xml:space="preserve">. </w:t>
      </w:r>
    </w:p>
    <w:p w14:paraId="38ADE374" w14:textId="7E70D535" w:rsidR="007E466B" w:rsidRDefault="007E466B" w:rsidP="00DA14BD">
      <w:pPr>
        <w:pStyle w:val="ListParagraph"/>
        <w:numPr>
          <w:ilvl w:val="0"/>
          <w:numId w:val="3"/>
        </w:numPr>
      </w:pPr>
      <w:r>
        <w:t xml:space="preserve">Remove the gel cassette from the cell. Pull the two plates of the cassette CAREFULLY apart to expose the gel. </w:t>
      </w:r>
    </w:p>
    <w:p w14:paraId="0CA05886" w14:textId="0B5B2FA3" w:rsidR="007E466B" w:rsidRDefault="007E466B" w:rsidP="00DA14BD">
      <w:pPr>
        <w:pStyle w:val="ListParagraph"/>
        <w:numPr>
          <w:ilvl w:val="0"/>
          <w:numId w:val="3"/>
        </w:numPr>
      </w:pPr>
      <w:r>
        <w:t>Cut off, using clean razor, running front dye and loading wells. Remove gel from cassette and place in running buffer.</w:t>
      </w:r>
    </w:p>
    <w:p w14:paraId="7796FAF2" w14:textId="10E57069" w:rsidR="007E466B" w:rsidRDefault="007E466B" w:rsidP="00607A3A">
      <w:pPr>
        <w:pStyle w:val="ListParagraph"/>
        <w:numPr>
          <w:ilvl w:val="0"/>
          <w:numId w:val="3"/>
        </w:numPr>
      </w:pPr>
      <w:r>
        <w:t xml:space="preserve">Start </w:t>
      </w:r>
      <w:proofErr w:type="spellStart"/>
      <w:r>
        <w:t>ImageLab</w:t>
      </w:r>
      <w:proofErr w:type="spellEnd"/>
      <w:r>
        <w:t xml:space="preserve"> software and capture the stain-free gel image using the following settings:</w:t>
      </w:r>
    </w:p>
    <w:p w14:paraId="787C6A39" w14:textId="2CA13B2C" w:rsidR="00607A3A" w:rsidRDefault="00607A3A" w:rsidP="00607A3A">
      <w:pPr>
        <w:ind w:left="360"/>
      </w:pPr>
      <w:r>
        <w:tab/>
      </w:r>
      <w:r>
        <w:tab/>
        <w:t>- Multichannel Protocol</w:t>
      </w:r>
    </w:p>
    <w:p w14:paraId="2B2B25B1" w14:textId="05711EE6" w:rsidR="00607A3A" w:rsidRDefault="00607A3A" w:rsidP="00607A3A">
      <w:pPr>
        <w:ind w:left="360"/>
      </w:pPr>
      <w:r>
        <w:tab/>
      </w:r>
      <w:r>
        <w:tab/>
        <w:t xml:space="preserve">- </w:t>
      </w:r>
      <w:r w:rsidR="00FD447E">
        <w:t>Applications:</w:t>
      </w:r>
      <w:r>
        <w:t xml:space="preserve"> (1) Stain-Free Gel  &amp; (2) DyLight 650</w:t>
      </w:r>
    </w:p>
    <w:p w14:paraId="4355129D" w14:textId="7009CAFA" w:rsidR="007E466B" w:rsidRPr="00607A3A" w:rsidRDefault="00607A3A" w:rsidP="00DA14BD">
      <w:pPr>
        <w:ind w:left="360"/>
      </w:pPr>
      <w:r>
        <w:t>8.</w:t>
      </w:r>
      <w:r>
        <w:tab/>
        <w:t>Remove gel from sample stage and keep wet in running buffer.</w:t>
      </w:r>
    </w:p>
    <w:p w14:paraId="31B7DC7D" w14:textId="77777777" w:rsidR="007E466B" w:rsidRDefault="007E466B" w:rsidP="00DA14BD">
      <w:pPr>
        <w:ind w:left="360"/>
        <w:rPr>
          <w:b/>
        </w:rPr>
      </w:pPr>
    </w:p>
    <w:p w14:paraId="30319C80" w14:textId="77777777" w:rsidR="007E466B" w:rsidRDefault="007E466B" w:rsidP="007E466B">
      <w:pPr>
        <w:ind w:left="360"/>
        <w:rPr>
          <w:b/>
        </w:rPr>
      </w:pPr>
      <w:r>
        <w:rPr>
          <w:b/>
        </w:rPr>
        <w:t>Western Transfer of Gel to Nitrocellulose Membrane</w:t>
      </w:r>
    </w:p>
    <w:p w14:paraId="0D8E7303" w14:textId="77777777" w:rsidR="007E466B" w:rsidRDefault="007E466B" w:rsidP="007E466B">
      <w:pPr>
        <w:ind w:left="360"/>
        <w:rPr>
          <w:b/>
        </w:rPr>
      </w:pPr>
    </w:p>
    <w:p w14:paraId="5BA92D41" w14:textId="5E01B96A" w:rsidR="007E466B" w:rsidRDefault="007E466B" w:rsidP="007E466B">
      <w:pPr>
        <w:ind w:left="360"/>
      </w:pPr>
      <w:r w:rsidRPr="007E466B">
        <w:t>1.</w:t>
      </w:r>
      <w:r>
        <w:t xml:space="preserve"> </w:t>
      </w:r>
      <w:r>
        <w:tab/>
      </w:r>
      <w:r w:rsidR="00607A3A">
        <w:t>Prepare transfer buffer using 10X Bio-Rad Transfer Buffer stock.</w:t>
      </w:r>
    </w:p>
    <w:p w14:paraId="42BCBF3F" w14:textId="10AD9FE8" w:rsidR="00607A3A" w:rsidRDefault="00607A3A" w:rsidP="007E466B">
      <w:pPr>
        <w:ind w:left="360"/>
      </w:pPr>
      <w:r>
        <w:t xml:space="preserve">2. </w:t>
      </w:r>
      <w:r>
        <w:tab/>
        <w:t>Place 2 stacks and 1 membrane (per gel) in 1X transfer buffer and let soak.</w:t>
      </w:r>
    </w:p>
    <w:p w14:paraId="1ADC4E1E" w14:textId="0B211044" w:rsidR="00607A3A" w:rsidRDefault="00607A3A" w:rsidP="007E466B">
      <w:pPr>
        <w:ind w:left="360"/>
      </w:pPr>
      <w:r>
        <w:t xml:space="preserve">3. </w:t>
      </w:r>
      <w:r>
        <w:tab/>
        <w:t xml:space="preserve">Place one stack on base of transfer cassette. Place membrane on top of stack. </w:t>
      </w:r>
      <w:r>
        <w:tab/>
        <w:t xml:space="preserve">Place gel carefully on membrane, ensuring all of gel will be captured. Roll out </w:t>
      </w:r>
      <w:r>
        <w:tab/>
        <w:t xml:space="preserve">any bubbles using a roller. Place last stack on top of gel and roll out air. </w:t>
      </w:r>
    </w:p>
    <w:p w14:paraId="0E79C45E" w14:textId="6D24535F" w:rsidR="00607A3A" w:rsidRDefault="00607A3A" w:rsidP="007E466B">
      <w:pPr>
        <w:ind w:left="360"/>
      </w:pPr>
      <w:r>
        <w:t xml:space="preserve">4. </w:t>
      </w:r>
      <w:r>
        <w:tab/>
        <w:t>Place lid on the cassette base and lock it.</w:t>
      </w:r>
    </w:p>
    <w:p w14:paraId="706EFE72" w14:textId="24950815" w:rsidR="00607A3A" w:rsidRDefault="00FD447E" w:rsidP="007E466B">
      <w:pPr>
        <w:ind w:left="360"/>
      </w:pPr>
      <w:r>
        <w:t>5.</w:t>
      </w:r>
      <w:r>
        <w:tab/>
        <w:t>Start the trans</w:t>
      </w:r>
      <w:r w:rsidR="00607A3A">
        <w:t xml:space="preserve">fer by selecting Manual, and change time to 10 min. Press run, </w:t>
      </w:r>
      <w:r w:rsidR="00607A3A">
        <w:tab/>
        <w:t>select cassette of choice, then press Run to start.</w:t>
      </w:r>
    </w:p>
    <w:p w14:paraId="6DA781E6" w14:textId="25F028F7" w:rsidR="00607A3A" w:rsidRPr="007E466B" w:rsidRDefault="00607A3A" w:rsidP="007E466B">
      <w:pPr>
        <w:ind w:left="360"/>
      </w:pPr>
      <w:r>
        <w:t xml:space="preserve">6. </w:t>
      </w:r>
      <w:r>
        <w:tab/>
        <w:t xml:space="preserve">When transfer is over, disassemble the blotting sandwich and place both the </w:t>
      </w:r>
      <w:r>
        <w:tab/>
        <w:t xml:space="preserve">blot and the gel in a container with DI water. </w:t>
      </w:r>
    </w:p>
    <w:p w14:paraId="1EBD350E" w14:textId="77777777" w:rsidR="007E466B" w:rsidRPr="007E466B" w:rsidRDefault="007E466B" w:rsidP="007E466B">
      <w:pPr>
        <w:ind w:left="360"/>
        <w:rPr>
          <w:b/>
        </w:rPr>
      </w:pPr>
    </w:p>
    <w:p w14:paraId="096041FB" w14:textId="62C89C71" w:rsidR="00607A3A" w:rsidRDefault="00607A3A" w:rsidP="00DA14BD">
      <w:pPr>
        <w:ind w:left="360"/>
        <w:rPr>
          <w:b/>
        </w:rPr>
      </w:pPr>
      <w:r>
        <w:rPr>
          <w:b/>
        </w:rPr>
        <w:t>Verify Transfer</w:t>
      </w:r>
    </w:p>
    <w:p w14:paraId="4CD00124" w14:textId="77777777" w:rsidR="00607A3A" w:rsidRDefault="00607A3A" w:rsidP="00DA14BD">
      <w:pPr>
        <w:ind w:left="360"/>
        <w:rPr>
          <w:b/>
        </w:rPr>
      </w:pPr>
    </w:p>
    <w:p w14:paraId="45267723" w14:textId="1BAF109D" w:rsidR="00607A3A" w:rsidRDefault="00607A3A" w:rsidP="00DA14BD">
      <w:pPr>
        <w:ind w:left="360"/>
      </w:pPr>
      <w:r>
        <w:t xml:space="preserve">1. </w:t>
      </w:r>
      <w:r>
        <w:tab/>
        <w:t xml:space="preserve">Put the post-transfer gel on the sample stage of the </w:t>
      </w:r>
      <w:proofErr w:type="spellStart"/>
      <w:r>
        <w:t>ChemiDoc</w:t>
      </w:r>
      <w:proofErr w:type="spellEnd"/>
      <w:r>
        <w:t xml:space="preserve"> Gel Imager. </w:t>
      </w:r>
    </w:p>
    <w:p w14:paraId="261D0A37" w14:textId="6107DD2A" w:rsidR="00607A3A" w:rsidRDefault="00607A3A" w:rsidP="00DA14BD">
      <w:pPr>
        <w:ind w:left="360"/>
      </w:pPr>
      <w:r>
        <w:t xml:space="preserve">2. </w:t>
      </w:r>
      <w:r>
        <w:tab/>
        <w:t xml:space="preserve">Start </w:t>
      </w:r>
      <w:proofErr w:type="spellStart"/>
      <w:r>
        <w:t>ImageLab</w:t>
      </w:r>
      <w:proofErr w:type="spellEnd"/>
      <w:r>
        <w:t xml:space="preserve"> software and capture the image using the following settings:</w:t>
      </w:r>
    </w:p>
    <w:p w14:paraId="0A4451A0" w14:textId="0A72EF55" w:rsidR="00607A3A" w:rsidRDefault="00607A3A" w:rsidP="00607A3A">
      <w:pPr>
        <w:ind w:left="360"/>
      </w:pPr>
      <w:r>
        <w:tab/>
      </w:r>
      <w:r>
        <w:tab/>
        <w:t>- Multichannel Protocol</w:t>
      </w:r>
    </w:p>
    <w:p w14:paraId="79FC0CBD" w14:textId="77777777" w:rsidR="00607A3A" w:rsidRDefault="00607A3A" w:rsidP="00607A3A">
      <w:pPr>
        <w:ind w:left="360"/>
      </w:pPr>
      <w:r>
        <w:tab/>
      </w:r>
      <w:r>
        <w:tab/>
        <w:t xml:space="preserve">- </w:t>
      </w:r>
      <w:proofErr w:type="gramStart"/>
      <w:r>
        <w:t>Applications :</w:t>
      </w:r>
      <w:proofErr w:type="gramEnd"/>
      <w:r>
        <w:t xml:space="preserve"> (1) Stain-Free Gel  &amp; (2) DyLight 650</w:t>
      </w:r>
    </w:p>
    <w:p w14:paraId="6825D846" w14:textId="20FC1E5F" w:rsidR="00607A3A" w:rsidRDefault="00607A3A" w:rsidP="00607A3A">
      <w:pPr>
        <w:ind w:left="360"/>
      </w:pPr>
      <w:r>
        <w:t>3.</w:t>
      </w:r>
      <w:r>
        <w:tab/>
        <w:t>Remove the gel from the sample stage and replace with blot. Image the blot with the following settings:</w:t>
      </w:r>
    </w:p>
    <w:p w14:paraId="20F6AE9C" w14:textId="2475838A" w:rsidR="00607A3A" w:rsidRDefault="00607A3A" w:rsidP="00607A3A">
      <w:pPr>
        <w:ind w:left="360"/>
      </w:pPr>
      <w:r>
        <w:tab/>
      </w:r>
      <w:r>
        <w:tab/>
        <w:t xml:space="preserve"> - Multichannel Protocol</w:t>
      </w:r>
    </w:p>
    <w:p w14:paraId="32954B46" w14:textId="4B440712" w:rsidR="00607A3A" w:rsidRDefault="00607A3A" w:rsidP="00607A3A">
      <w:pPr>
        <w:ind w:left="360"/>
      </w:pPr>
      <w:r>
        <w:tab/>
      </w:r>
      <w:r>
        <w:tab/>
        <w:t xml:space="preserve"> - </w:t>
      </w:r>
      <w:proofErr w:type="gramStart"/>
      <w:r>
        <w:t>Applications :</w:t>
      </w:r>
      <w:proofErr w:type="gramEnd"/>
      <w:r>
        <w:t xml:space="preserve"> (1) Stain-Free Gel  &amp; (2) DyLight 650</w:t>
      </w:r>
    </w:p>
    <w:p w14:paraId="610FF43B" w14:textId="69DA7F24" w:rsidR="00607A3A" w:rsidRDefault="004219E1" w:rsidP="00607A3A">
      <w:pPr>
        <w:ind w:left="360"/>
      </w:pPr>
      <w:r>
        <w:tab/>
      </w:r>
      <w:r w:rsidR="00607A3A">
        <w:t>**Keep blot wet at all times. Do NOT let dry.</w:t>
      </w:r>
    </w:p>
    <w:p w14:paraId="0BD01163" w14:textId="7E4C7D1D" w:rsidR="00607A3A" w:rsidRDefault="00607A3A" w:rsidP="00607A3A">
      <w:pPr>
        <w:ind w:left="360"/>
      </w:pPr>
      <w:r>
        <w:t xml:space="preserve">4. </w:t>
      </w:r>
      <w:r>
        <w:tab/>
        <w:t xml:space="preserve">Remove the blotting membrane from the sample stage and place in small </w:t>
      </w:r>
      <w:r w:rsidR="004219E1">
        <w:tab/>
      </w:r>
      <w:r>
        <w:t>container with 1X TBS-T.</w:t>
      </w:r>
    </w:p>
    <w:p w14:paraId="6FB55C9E" w14:textId="55819B0B" w:rsidR="00607A3A" w:rsidRPr="00607A3A" w:rsidRDefault="00607A3A" w:rsidP="00DA14BD">
      <w:pPr>
        <w:ind w:left="360"/>
      </w:pPr>
    </w:p>
    <w:p w14:paraId="78E9C0AB" w14:textId="3A93B452" w:rsidR="00607A3A" w:rsidRDefault="00607A3A" w:rsidP="00DA14BD">
      <w:pPr>
        <w:ind w:left="360"/>
        <w:rPr>
          <w:b/>
        </w:rPr>
      </w:pPr>
      <w:r>
        <w:rPr>
          <w:b/>
        </w:rPr>
        <w:t>Antibody Incubation</w:t>
      </w:r>
    </w:p>
    <w:p w14:paraId="76A1DC77" w14:textId="77777777" w:rsidR="00607A3A" w:rsidRDefault="00607A3A" w:rsidP="00DA14BD">
      <w:pPr>
        <w:ind w:left="360"/>
        <w:rPr>
          <w:b/>
        </w:rPr>
      </w:pPr>
    </w:p>
    <w:p w14:paraId="4F7987A1" w14:textId="6BAF19F9" w:rsidR="00607A3A" w:rsidRDefault="00607A3A" w:rsidP="00DA14BD">
      <w:pPr>
        <w:ind w:left="360"/>
      </w:pPr>
      <w:r>
        <w:t xml:space="preserve">1. </w:t>
      </w:r>
      <w:r>
        <w:tab/>
        <w:t>Block membrane in 3% BSA in 1X TBS-T at ro</w:t>
      </w:r>
      <w:r w:rsidR="004219E1">
        <w:t>om temperature</w:t>
      </w:r>
      <w:r>
        <w:t xml:space="preserve"> for at least one </w:t>
      </w:r>
      <w:r w:rsidR="004219E1">
        <w:tab/>
      </w:r>
      <w:r>
        <w:t>hour</w:t>
      </w:r>
      <w:r w:rsidR="004219E1">
        <w:t xml:space="preserve"> with gentle shaking</w:t>
      </w:r>
      <w:r>
        <w:t>.</w:t>
      </w:r>
    </w:p>
    <w:p w14:paraId="34626C22" w14:textId="2F501659" w:rsidR="004219E1" w:rsidRDefault="00607A3A" w:rsidP="00DA14BD">
      <w:pPr>
        <w:ind w:left="360"/>
      </w:pPr>
      <w:r>
        <w:t>2.</w:t>
      </w:r>
      <w:r>
        <w:tab/>
      </w:r>
      <w:r w:rsidR="004219E1">
        <w:t xml:space="preserve">Prepare Streptavidin fluorophore incubation mixture of 5% BSA, 0.1% </w:t>
      </w:r>
      <w:r w:rsidR="004219E1">
        <w:tab/>
        <w:t>Tween20, and 1:3000 Streptavidin DyLight 550 in 40mL of ultrapure water.</w:t>
      </w:r>
    </w:p>
    <w:p w14:paraId="1DDBCE45" w14:textId="378448F6" w:rsidR="004219E1" w:rsidRDefault="004219E1" w:rsidP="004219E1">
      <w:pPr>
        <w:ind w:left="360"/>
      </w:pPr>
      <w:r>
        <w:t>3.</w:t>
      </w:r>
      <w:r>
        <w:tab/>
        <w:t xml:space="preserve">Remove membrane from blocking solution and incubate for 2 hours in </w:t>
      </w:r>
      <w:r>
        <w:tab/>
        <w:t xml:space="preserve">Streptavidin fluorophore mixture at room temperature with gentle shaking. </w:t>
      </w:r>
      <w:r>
        <w:tab/>
      </w:r>
    </w:p>
    <w:p w14:paraId="45CF8D5D" w14:textId="77777777" w:rsidR="004219E1" w:rsidRDefault="004219E1" w:rsidP="004219E1">
      <w:pPr>
        <w:ind w:left="360"/>
      </w:pPr>
      <w:r>
        <w:t>4.</w:t>
      </w:r>
      <w:r>
        <w:tab/>
        <w:t xml:space="preserve">Rinse blot 5X with 1X TBS-T for 5 min. each then place in ultrapure water. </w:t>
      </w:r>
    </w:p>
    <w:p w14:paraId="16C08261" w14:textId="294F021F" w:rsidR="00DA14BD" w:rsidRDefault="004219E1" w:rsidP="004219E1">
      <w:pPr>
        <w:ind w:left="360"/>
      </w:pPr>
      <w:r>
        <w:t>5.</w:t>
      </w:r>
      <w:r>
        <w:tab/>
      </w:r>
      <w:r w:rsidR="00DA14BD">
        <w:t>Image gel with the following filters:</w:t>
      </w:r>
    </w:p>
    <w:p w14:paraId="1567B9B1" w14:textId="4FA149EB" w:rsidR="00DA14BD" w:rsidRDefault="004219E1" w:rsidP="00DA14BD">
      <w:pPr>
        <w:pStyle w:val="ListParagraph"/>
        <w:numPr>
          <w:ilvl w:val="1"/>
          <w:numId w:val="5"/>
        </w:numPr>
      </w:pPr>
      <w:r>
        <w:t>Stain-Free Blot</w:t>
      </w:r>
      <w:r w:rsidR="00DA14BD">
        <w:t xml:space="preserve"> (</w:t>
      </w:r>
      <w:r>
        <w:t>Protein Analysis</w:t>
      </w:r>
      <w:r w:rsidR="00DA14BD">
        <w:t>)</w:t>
      </w:r>
    </w:p>
    <w:p w14:paraId="474B681C" w14:textId="188C30AE" w:rsidR="00DA14BD" w:rsidRDefault="004219E1" w:rsidP="00DA14BD">
      <w:pPr>
        <w:pStyle w:val="ListParagraph"/>
        <w:numPr>
          <w:ilvl w:val="1"/>
          <w:numId w:val="5"/>
        </w:numPr>
      </w:pPr>
      <w:proofErr w:type="spellStart"/>
      <w:r>
        <w:t>Dylight</w:t>
      </w:r>
      <w:proofErr w:type="spellEnd"/>
      <w:r>
        <w:t xml:space="preserve"> 650</w:t>
      </w:r>
      <w:r w:rsidR="00DA14BD">
        <w:t xml:space="preserve"> (</w:t>
      </w:r>
      <w:proofErr w:type="spellStart"/>
      <w:r>
        <w:t>Bio-rad</w:t>
      </w:r>
      <w:proofErr w:type="spellEnd"/>
      <w:r>
        <w:t xml:space="preserve"> MW markers</w:t>
      </w:r>
      <w:r w:rsidR="00DA14BD">
        <w:t>)</w:t>
      </w:r>
    </w:p>
    <w:p w14:paraId="65C18354" w14:textId="45992AEF" w:rsidR="00990E25" w:rsidRDefault="00DA14BD" w:rsidP="004219E1">
      <w:pPr>
        <w:pStyle w:val="ListParagraph"/>
        <w:numPr>
          <w:ilvl w:val="1"/>
          <w:numId w:val="5"/>
        </w:numPr>
      </w:pPr>
      <w:proofErr w:type="spellStart"/>
      <w:r>
        <w:t>Dylight</w:t>
      </w:r>
      <w:proofErr w:type="spellEnd"/>
      <w:r>
        <w:t xml:space="preserve"> </w:t>
      </w:r>
      <w:r w:rsidR="004219E1">
        <w:t>549</w:t>
      </w:r>
      <w:r>
        <w:t xml:space="preserve"> (</w:t>
      </w:r>
      <w:r w:rsidR="004219E1">
        <w:t>Streptavidin Fluorophore</w:t>
      </w:r>
      <w:r>
        <w:t>)</w:t>
      </w:r>
    </w:p>
    <w:sectPr w:rsidR="00990E25" w:rsidSect="009E7B2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2F64DF"/>
    <w:multiLevelType w:val="hybridMultilevel"/>
    <w:tmpl w:val="4894CDD8"/>
    <w:lvl w:ilvl="0" w:tplc="217AC5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15128CB"/>
    <w:multiLevelType w:val="hybridMultilevel"/>
    <w:tmpl w:val="55A4EE5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3194759"/>
    <w:multiLevelType w:val="hybridMultilevel"/>
    <w:tmpl w:val="AE300E18"/>
    <w:lvl w:ilvl="0" w:tplc="037623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77D1A92"/>
    <w:multiLevelType w:val="hybridMultilevel"/>
    <w:tmpl w:val="895C16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8E20DF7"/>
    <w:multiLevelType w:val="hybridMultilevel"/>
    <w:tmpl w:val="E0409314"/>
    <w:lvl w:ilvl="0" w:tplc="0409000F">
      <w:start w:val="1"/>
      <w:numFmt w:val="decimal"/>
      <w:lvlText w:val="%1."/>
      <w:lvlJc w:val="left"/>
      <w:pPr>
        <w:ind w:left="1447" w:hanging="360"/>
      </w:pPr>
    </w:lvl>
    <w:lvl w:ilvl="1" w:tplc="04090019" w:tentative="1">
      <w:start w:val="1"/>
      <w:numFmt w:val="lowerLetter"/>
      <w:lvlText w:val="%2."/>
      <w:lvlJc w:val="left"/>
      <w:pPr>
        <w:ind w:left="2167" w:hanging="360"/>
      </w:pPr>
    </w:lvl>
    <w:lvl w:ilvl="2" w:tplc="0409001B" w:tentative="1">
      <w:start w:val="1"/>
      <w:numFmt w:val="lowerRoman"/>
      <w:lvlText w:val="%3."/>
      <w:lvlJc w:val="right"/>
      <w:pPr>
        <w:ind w:left="2887" w:hanging="180"/>
      </w:pPr>
    </w:lvl>
    <w:lvl w:ilvl="3" w:tplc="0409000F" w:tentative="1">
      <w:start w:val="1"/>
      <w:numFmt w:val="decimal"/>
      <w:lvlText w:val="%4."/>
      <w:lvlJc w:val="left"/>
      <w:pPr>
        <w:ind w:left="3607" w:hanging="360"/>
      </w:pPr>
    </w:lvl>
    <w:lvl w:ilvl="4" w:tplc="04090019" w:tentative="1">
      <w:start w:val="1"/>
      <w:numFmt w:val="lowerLetter"/>
      <w:lvlText w:val="%5."/>
      <w:lvlJc w:val="left"/>
      <w:pPr>
        <w:ind w:left="4327" w:hanging="360"/>
      </w:pPr>
    </w:lvl>
    <w:lvl w:ilvl="5" w:tplc="0409001B" w:tentative="1">
      <w:start w:val="1"/>
      <w:numFmt w:val="lowerRoman"/>
      <w:lvlText w:val="%6."/>
      <w:lvlJc w:val="right"/>
      <w:pPr>
        <w:ind w:left="5047" w:hanging="180"/>
      </w:pPr>
    </w:lvl>
    <w:lvl w:ilvl="6" w:tplc="0409000F" w:tentative="1">
      <w:start w:val="1"/>
      <w:numFmt w:val="decimal"/>
      <w:lvlText w:val="%7."/>
      <w:lvlJc w:val="left"/>
      <w:pPr>
        <w:ind w:left="5767" w:hanging="360"/>
      </w:pPr>
    </w:lvl>
    <w:lvl w:ilvl="7" w:tplc="04090019" w:tentative="1">
      <w:start w:val="1"/>
      <w:numFmt w:val="lowerLetter"/>
      <w:lvlText w:val="%8."/>
      <w:lvlJc w:val="left"/>
      <w:pPr>
        <w:ind w:left="6487" w:hanging="360"/>
      </w:pPr>
    </w:lvl>
    <w:lvl w:ilvl="8" w:tplc="0409001B" w:tentative="1">
      <w:start w:val="1"/>
      <w:numFmt w:val="lowerRoman"/>
      <w:lvlText w:val="%9."/>
      <w:lvlJc w:val="right"/>
      <w:pPr>
        <w:ind w:left="7207" w:hanging="180"/>
      </w:pPr>
    </w:lvl>
  </w:abstractNum>
  <w:abstractNum w:abstractNumId="5">
    <w:nsid w:val="67B00EDF"/>
    <w:multiLevelType w:val="hybridMultilevel"/>
    <w:tmpl w:val="22045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D3C6F81"/>
    <w:multiLevelType w:val="hybridMultilevel"/>
    <w:tmpl w:val="96604ECE"/>
    <w:lvl w:ilvl="0" w:tplc="CC2069A0">
      <w:start w:val="4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0F12F01"/>
    <w:multiLevelType w:val="hybridMultilevel"/>
    <w:tmpl w:val="AEA81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371120A"/>
    <w:multiLevelType w:val="hybridMultilevel"/>
    <w:tmpl w:val="FF0E6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2"/>
  </w:num>
  <w:num w:numId="5">
    <w:abstractNumId w:val="8"/>
  </w:num>
  <w:num w:numId="6">
    <w:abstractNumId w:val="0"/>
  </w:num>
  <w:num w:numId="7">
    <w:abstractNumId w:val="6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7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E25"/>
    <w:rsid w:val="00065B18"/>
    <w:rsid w:val="000B3626"/>
    <w:rsid w:val="000C6288"/>
    <w:rsid w:val="002268F7"/>
    <w:rsid w:val="004219E1"/>
    <w:rsid w:val="0044584C"/>
    <w:rsid w:val="004E2BFD"/>
    <w:rsid w:val="0055299B"/>
    <w:rsid w:val="005950FD"/>
    <w:rsid w:val="005C6076"/>
    <w:rsid w:val="00607A3A"/>
    <w:rsid w:val="006739A4"/>
    <w:rsid w:val="006943DE"/>
    <w:rsid w:val="00700BC5"/>
    <w:rsid w:val="007E466B"/>
    <w:rsid w:val="008413CE"/>
    <w:rsid w:val="0087348B"/>
    <w:rsid w:val="00893D2E"/>
    <w:rsid w:val="00912AAD"/>
    <w:rsid w:val="00990E25"/>
    <w:rsid w:val="009E7B26"/>
    <w:rsid w:val="00B62BB4"/>
    <w:rsid w:val="00DA14BD"/>
    <w:rsid w:val="00E22B56"/>
    <w:rsid w:val="00F52E13"/>
    <w:rsid w:val="00FD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A6B168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2B5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3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3DE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1080</Words>
  <Characters>6160</Characters>
  <Application>Microsoft Macintosh Word</Application>
  <DocSecurity>0</DocSecurity>
  <Lines>51</Lines>
  <Paragraphs>14</Paragraphs>
  <ScaleCrop>false</ScaleCrop>
  <Company/>
  <LinksUpToDate>false</LinksUpToDate>
  <CharactersWithSpaces>7226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Hsu</dc:creator>
  <cp:keywords/>
  <dc:description/>
  <cp:lastModifiedBy>Ken Hsu</cp:lastModifiedBy>
  <cp:revision>2</cp:revision>
  <dcterms:created xsi:type="dcterms:W3CDTF">2018-07-07T17:51:00Z</dcterms:created>
  <dcterms:modified xsi:type="dcterms:W3CDTF">2018-07-07T17:51:00Z</dcterms:modified>
</cp:coreProperties>
</file>