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0BE34" w14:textId="430F283D" w:rsidR="0031302A" w:rsidRPr="0031302A" w:rsidRDefault="0031302A" w:rsidP="001F255F">
      <w:pPr>
        <w:jc w:val="both"/>
        <w:rPr>
          <w:rFonts w:ascii="Arial" w:hAnsi="Arial" w:cs="Arial"/>
          <w:color w:val="196B24" w:themeColor="accent3"/>
          <w:sz w:val="28"/>
          <w:szCs w:val="28"/>
        </w:rPr>
      </w:pPr>
      <w:proofErr w:type="spellStart"/>
      <w:r w:rsidRPr="0031302A">
        <w:rPr>
          <w:rFonts w:ascii="Arial" w:hAnsi="Arial" w:cs="Arial"/>
          <w:color w:val="196B24" w:themeColor="accent3"/>
          <w:sz w:val="28"/>
          <w:szCs w:val="28"/>
        </w:rPr>
        <w:t>While</w:t>
      </w:r>
      <w:proofErr w:type="spellEnd"/>
    </w:p>
    <w:p w14:paraId="518EE83B" w14:textId="77FD699C" w:rsidR="0052610C" w:rsidRPr="001F255F" w:rsidRDefault="005849BD" w:rsidP="001F255F">
      <w:pPr>
        <w:jc w:val="both"/>
        <w:rPr>
          <w:rFonts w:ascii="Arial" w:hAnsi="Arial" w:cs="Arial"/>
          <w:color w:val="000000" w:themeColor="text1"/>
        </w:rPr>
      </w:pPr>
      <w:r w:rsidRPr="001F255F">
        <w:rPr>
          <w:rFonts w:ascii="Arial" w:hAnsi="Arial" w:cs="Arial"/>
          <w:color w:val="000000" w:themeColor="text1"/>
        </w:rPr>
        <w:t xml:space="preserve">La estructura </w:t>
      </w:r>
      <w:proofErr w:type="spellStart"/>
      <w:r w:rsidRPr="001F255F">
        <w:rPr>
          <w:rFonts w:ascii="Arial" w:hAnsi="Arial" w:cs="Arial"/>
          <w:color w:val="000000" w:themeColor="text1"/>
        </w:rPr>
        <w:t>while</w:t>
      </w:r>
      <w:proofErr w:type="spellEnd"/>
      <w:r w:rsidRPr="001F255F">
        <w:rPr>
          <w:rFonts w:ascii="Arial" w:hAnsi="Arial" w:cs="Arial"/>
          <w:color w:val="000000" w:themeColor="text1"/>
        </w:rPr>
        <w:t xml:space="preserve"> es una </w:t>
      </w:r>
      <w:r w:rsidR="008448A9" w:rsidRPr="001F255F">
        <w:rPr>
          <w:rFonts w:ascii="Arial" w:hAnsi="Arial" w:cs="Arial"/>
          <w:color w:val="000000" w:themeColor="text1"/>
        </w:rPr>
        <w:t>estructura cíclica que primero evalúa la condición y después se ejecuta</w:t>
      </w:r>
      <w:r w:rsidR="009F5249" w:rsidRPr="001F255F">
        <w:rPr>
          <w:rFonts w:ascii="Arial" w:hAnsi="Arial" w:cs="Arial"/>
          <w:color w:val="000000" w:themeColor="text1"/>
        </w:rPr>
        <w:t xml:space="preserve"> las instrucciones</w:t>
      </w:r>
      <w:r w:rsidR="00BA3142" w:rsidRPr="001F255F">
        <w:rPr>
          <w:rFonts w:ascii="Arial" w:hAnsi="Arial" w:cs="Arial"/>
          <w:color w:val="000000" w:themeColor="text1"/>
        </w:rPr>
        <w:t xml:space="preserve">, si la evaluación es falsa no entra la ejecución si la evaluación es cierta entrará la ejecución de la secuencia. </w:t>
      </w:r>
      <w:r w:rsidR="003022DE" w:rsidRPr="001F255F">
        <w:rPr>
          <w:rFonts w:ascii="Arial" w:hAnsi="Arial" w:cs="Arial"/>
          <w:color w:val="000000" w:themeColor="text1"/>
        </w:rPr>
        <w:t xml:space="preserve">El proceso se ejecutan una y otra vez mientras la condición sea verdadera. </w:t>
      </w:r>
    </w:p>
    <w:p w14:paraId="7F2D8A9F" w14:textId="4BF750ED" w:rsidR="003022DE" w:rsidRPr="001F255F" w:rsidRDefault="009B60F2" w:rsidP="001F255F">
      <w:pPr>
        <w:jc w:val="both"/>
        <w:rPr>
          <w:rFonts w:ascii="Arial" w:hAnsi="Arial" w:cs="Arial"/>
          <w:color w:val="000000" w:themeColor="text1"/>
        </w:rPr>
      </w:pPr>
      <w:r w:rsidRPr="001F255F">
        <w:rPr>
          <w:rFonts w:ascii="Arial" w:hAnsi="Arial" w:cs="Arial"/>
          <w:color w:val="000000" w:themeColor="text1"/>
        </w:rPr>
        <w:t>Estructura:</w:t>
      </w:r>
    </w:p>
    <w:p w14:paraId="14CB81FE" w14:textId="762B1E19" w:rsidR="009B60F2" w:rsidRPr="001F255F" w:rsidRDefault="009B60F2" w:rsidP="001F255F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1F255F">
        <w:rPr>
          <w:rFonts w:ascii="Arial" w:hAnsi="Arial" w:cs="Arial"/>
          <w:color w:val="000000" w:themeColor="text1"/>
        </w:rPr>
        <w:t>While</w:t>
      </w:r>
      <w:proofErr w:type="spellEnd"/>
      <w:r w:rsidRPr="001F255F">
        <w:rPr>
          <w:rFonts w:ascii="Arial" w:hAnsi="Arial" w:cs="Arial"/>
          <w:color w:val="000000" w:themeColor="text1"/>
        </w:rPr>
        <w:t xml:space="preserve"> CONDICIÓN </w:t>
      </w:r>
      <w:r w:rsidR="00AF163E" w:rsidRPr="001F255F">
        <w:rPr>
          <w:rFonts w:ascii="Arial" w:hAnsi="Arial" w:cs="Arial"/>
          <w:color w:val="000000" w:themeColor="text1"/>
        </w:rPr>
        <w:t>do</w:t>
      </w:r>
    </w:p>
    <w:p w14:paraId="5938D373" w14:textId="3FBEDB40" w:rsidR="00AF163E" w:rsidRPr="001F255F" w:rsidRDefault="00AF163E" w:rsidP="001F255F">
      <w:pPr>
        <w:jc w:val="both"/>
        <w:rPr>
          <w:rFonts w:ascii="Arial" w:hAnsi="Arial" w:cs="Arial"/>
          <w:color w:val="000000" w:themeColor="text1"/>
        </w:rPr>
      </w:pPr>
      <w:r w:rsidRPr="001F255F">
        <w:rPr>
          <w:rFonts w:ascii="Arial" w:hAnsi="Arial" w:cs="Arial"/>
          <w:color w:val="000000" w:themeColor="text1"/>
        </w:rPr>
        <w:t>Instrucciones</w:t>
      </w:r>
    </w:p>
    <w:p w14:paraId="16BD4278" w14:textId="77777777" w:rsidR="00C3531D" w:rsidRPr="001F255F" w:rsidRDefault="00AF163E" w:rsidP="001F255F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1F255F">
        <w:rPr>
          <w:rFonts w:ascii="Arial" w:hAnsi="Arial" w:cs="Arial"/>
          <w:color w:val="000000" w:themeColor="text1"/>
        </w:rPr>
        <w:t>Endwhile</w:t>
      </w:r>
      <w:proofErr w:type="spellEnd"/>
    </w:p>
    <w:p w14:paraId="21525AD9" w14:textId="37C146E7" w:rsidR="00AF163E" w:rsidRPr="001F255F" w:rsidRDefault="00C3531D" w:rsidP="001F255F">
      <w:pPr>
        <w:jc w:val="both"/>
        <w:rPr>
          <w:rFonts w:ascii="Arial" w:hAnsi="Arial" w:cs="Arial"/>
          <w:color w:val="000000" w:themeColor="text1"/>
        </w:rPr>
      </w:pPr>
      <w:r w:rsidRPr="001F255F">
        <w:rPr>
          <w:rFonts w:ascii="Arial" w:hAnsi="Arial" w:cs="Arial"/>
          <w:color w:val="000000" w:themeColor="text1"/>
        </w:rPr>
        <w:t xml:space="preserve">Ejemplo con </w:t>
      </w:r>
      <w:proofErr w:type="spellStart"/>
      <w:r w:rsidRPr="001F255F">
        <w:rPr>
          <w:rFonts w:ascii="Arial" w:hAnsi="Arial" w:cs="Arial"/>
          <w:color w:val="000000" w:themeColor="text1"/>
        </w:rPr>
        <w:t>identado</w:t>
      </w:r>
      <w:proofErr w:type="spellEnd"/>
      <w:r w:rsidR="0076588F" w:rsidRPr="001F255F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76588F" w:rsidRPr="001F255F">
        <w:rPr>
          <w:rFonts w:ascii="Arial" w:hAnsi="Arial" w:cs="Arial"/>
          <w:color w:val="000000" w:themeColor="text1"/>
        </w:rPr>
        <w:t>Neatbeans</w:t>
      </w:r>
      <w:proofErr w:type="spellEnd"/>
      <w:r w:rsidR="0076588F" w:rsidRPr="001F255F">
        <w:rPr>
          <w:rFonts w:ascii="Arial" w:hAnsi="Arial" w:cs="Arial"/>
          <w:color w:val="000000" w:themeColor="text1"/>
        </w:rPr>
        <w:t xml:space="preserve">: </w:t>
      </w:r>
    </w:p>
    <w:p w14:paraId="38047AB6" w14:textId="718C673F" w:rsidR="0076588F" w:rsidRPr="001F255F" w:rsidRDefault="000423F9" w:rsidP="001F255F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1F255F">
        <w:rPr>
          <w:rFonts w:ascii="Arial" w:hAnsi="Arial" w:cs="Arial"/>
          <w:color w:val="000000" w:themeColor="text1"/>
        </w:rPr>
        <w:t>i</w:t>
      </w:r>
      <w:r w:rsidR="00FD2D55" w:rsidRPr="001F255F">
        <w:rPr>
          <w:rFonts w:ascii="Arial" w:hAnsi="Arial" w:cs="Arial"/>
          <w:color w:val="000000" w:themeColor="text1"/>
        </w:rPr>
        <w:t>nt</w:t>
      </w:r>
      <w:proofErr w:type="spellEnd"/>
      <w:r w:rsidR="00FD2D55" w:rsidRPr="001F255F">
        <w:rPr>
          <w:rFonts w:ascii="Arial" w:hAnsi="Arial" w:cs="Arial"/>
          <w:color w:val="000000" w:themeColor="text1"/>
        </w:rPr>
        <w:t xml:space="preserve"> </w:t>
      </w:r>
      <w:r w:rsidRPr="001F255F">
        <w:rPr>
          <w:rFonts w:ascii="Arial" w:hAnsi="Arial" w:cs="Arial"/>
          <w:color w:val="000000" w:themeColor="text1"/>
        </w:rPr>
        <w:t>n</w:t>
      </w:r>
      <w:r w:rsidR="00FD2D55" w:rsidRPr="001F255F">
        <w:rPr>
          <w:rFonts w:ascii="Arial" w:hAnsi="Arial" w:cs="Arial"/>
          <w:color w:val="000000" w:themeColor="text1"/>
        </w:rPr>
        <w:t>=0;</w:t>
      </w:r>
    </w:p>
    <w:p w14:paraId="6AF3BA1A" w14:textId="0B3A9213" w:rsidR="00FD2D55" w:rsidRPr="001F255F" w:rsidRDefault="000423F9" w:rsidP="001F255F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1F255F">
        <w:rPr>
          <w:rFonts w:ascii="Arial" w:hAnsi="Arial" w:cs="Arial"/>
          <w:color w:val="000000" w:themeColor="text1"/>
        </w:rPr>
        <w:t>while</w:t>
      </w:r>
      <w:proofErr w:type="spellEnd"/>
      <w:r w:rsidRPr="001F255F">
        <w:rPr>
          <w:rFonts w:ascii="Arial" w:hAnsi="Arial" w:cs="Arial"/>
          <w:color w:val="000000" w:themeColor="text1"/>
        </w:rPr>
        <w:t xml:space="preserve"> (n&lt;=30)</w:t>
      </w:r>
      <w:r w:rsidR="00722749" w:rsidRPr="001F255F">
        <w:rPr>
          <w:rFonts w:ascii="Arial" w:hAnsi="Arial" w:cs="Arial"/>
          <w:color w:val="000000" w:themeColor="text1"/>
        </w:rPr>
        <w:t>{</w:t>
      </w:r>
    </w:p>
    <w:p w14:paraId="5145FA9F" w14:textId="141583E0" w:rsidR="00E81F63" w:rsidRPr="001F255F" w:rsidRDefault="00E81F63" w:rsidP="001F255F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1F255F">
        <w:rPr>
          <w:rFonts w:ascii="Arial" w:hAnsi="Arial" w:cs="Arial"/>
          <w:color w:val="000000" w:themeColor="text1"/>
        </w:rPr>
        <w:t>System.out.println</w:t>
      </w:r>
      <w:proofErr w:type="spellEnd"/>
      <w:r w:rsidRPr="001F255F">
        <w:rPr>
          <w:rFonts w:ascii="Arial" w:hAnsi="Arial" w:cs="Arial"/>
          <w:color w:val="000000" w:themeColor="text1"/>
        </w:rPr>
        <w:t>(n);</w:t>
      </w:r>
    </w:p>
    <w:p w14:paraId="3A05DCD3" w14:textId="1870E8F7" w:rsidR="00E81F63" w:rsidRPr="001F255F" w:rsidRDefault="00722749" w:rsidP="001F255F">
      <w:pPr>
        <w:jc w:val="both"/>
        <w:rPr>
          <w:rFonts w:ascii="Arial" w:hAnsi="Arial" w:cs="Arial"/>
          <w:color w:val="000000" w:themeColor="text1"/>
        </w:rPr>
      </w:pPr>
      <w:r w:rsidRPr="001F255F">
        <w:rPr>
          <w:rFonts w:ascii="Arial" w:hAnsi="Arial" w:cs="Arial"/>
          <w:color w:val="000000" w:themeColor="text1"/>
        </w:rPr>
        <w:t>n=n+5</w:t>
      </w:r>
      <w:r w:rsidR="00E81F63" w:rsidRPr="001F255F">
        <w:rPr>
          <w:rFonts w:ascii="Arial" w:hAnsi="Arial" w:cs="Arial"/>
          <w:color w:val="000000" w:themeColor="text1"/>
        </w:rPr>
        <w:t>;</w:t>
      </w:r>
    </w:p>
    <w:p w14:paraId="4CABDD08" w14:textId="784B64A7" w:rsidR="00E81F63" w:rsidRPr="001F255F" w:rsidRDefault="00E81F63" w:rsidP="001F255F">
      <w:pPr>
        <w:jc w:val="both"/>
        <w:rPr>
          <w:rFonts w:ascii="Arial" w:hAnsi="Arial" w:cs="Arial"/>
          <w:color w:val="000000" w:themeColor="text1"/>
        </w:rPr>
      </w:pPr>
      <w:r w:rsidRPr="001F255F">
        <w:rPr>
          <w:rFonts w:ascii="Arial" w:hAnsi="Arial" w:cs="Arial"/>
          <w:color w:val="000000" w:themeColor="text1"/>
        </w:rPr>
        <w:t>}</w:t>
      </w:r>
    </w:p>
    <w:p w14:paraId="54863328" w14:textId="54EAFB90" w:rsidR="00E81F63" w:rsidRPr="001F255F" w:rsidRDefault="001F255F" w:rsidP="001F255F">
      <w:pPr>
        <w:jc w:val="both"/>
        <w:rPr>
          <w:rFonts w:ascii="Arial" w:hAnsi="Arial" w:cs="Arial"/>
          <w:color w:val="000000" w:themeColor="text1"/>
        </w:rPr>
      </w:pPr>
      <w:r w:rsidRPr="001F255F">
        <w:rPr>
          <w:rFonts w:ascii="Arial" w:hAnsi="Arial" w:cs="Arial"/>
          <w:color w:val="000000" w:themeColor="text1"/>
        </w:rPr>
        <w:t>https://www.uacj.mx/CGTI/CDTE/JPM/Documents/IIT/fund_programacion/U4-3.html</w:t>
      </w:r>
    </w:p>
    <w:p w14:paraId="30033918" w14:textId="77777777" w:rsidR="00722749" w:rsidRPr="001F255F" w:rsidRDefault="00722749" w:rsidP="001F255F">
      <w:pPr>
        <w:jc w:val="both"/>
        <w:rPr>
          <w:rFonts w:ascii="Arial" w:hAnsi="Arial" w:cs="Arial"/>
          <w:color w:val="000000" w:themeColor="text1"/>
        </w:rPr>
      </w:pPr>
    </w:p>
    <w:sectPr w:rsidR="00722749" w:rsidRPr="001F2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2A"/>
    <w:rsid w:val="000423F9"/>
    <w:rsid w:val="00116261"/>
    <w:rsid w:val="001F255F"/>
    <w:rsid w:val="003022DE"/>
    <w:rsid w:val="0031302A"/>
    <w:rsid w:val="0052610C"/>
    <w:rsid w:val="005849BD"/>
    <w:rsid w:val="00722749"/>
    <w:rsid w:val="0076588F"/>
    <w:rsid w:val="008448A9"/>
    <w:rsid w:val="00985959"/>
    <w:rsid w:val="009B60F2"/>
    <w:rsid w:val="009F5249"/>
    <w:rsid w:val="00AF163E"/>
    <w:rsid w:val="00BA3142"/>
    <w:rsid w:val="00C3531D"/>
    <w:rsid w:val="00E81F63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642B3"/>
  <w15:chartTrackingRefBased/>
  <w15:docId w15:val="{325A57C8-5D73-ED46-86BE-6861FACE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3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0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0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0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0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0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0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0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0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0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0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2024-12-23T04:05:00Z</dcterms:created>
  <dcterms:modified xsi:type="dcterms:W3CDTF">2024-12-23T04:05:00Z</dcterms:modified>
</cp:coreProperties>
</file>