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A1E" w:rsidRDefault="00A767F7">
      <w:r>
        <w:t>Bom dia!</w:t>
      </w:r>
      <w:bookmarkStart w:id="0" w:name="_GoBack"/>
      <w:bookmarkEnd w:id="0"/>
    </w:p>
    <w:sectPr w:rsidR="004A6A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F7"/>
    <w:rsid w:val="006D079D"/>
    <w:rsid w:val="00A767F7"/>
    <w:rsid w:val="00F5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896C4"/>
  <w15:chartTrackingRefBased/>
  <w15:docId w15:val="{1D62ED18-06F3-4B51-97CA-B7E54BD4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Kenia do Carmo de Araujo</dc:creator>
  <cp:keywords/>
  <dc:description/>
  <cp:lastModifiedBy>Kenia do Carmo de Araujo</cp:lastModifiedBy>
  <cp:revision>1</cp:revision>
  <dcterms:created xsi:type="dcterms:W3CDTF">2025-08-29T12:56:00Z</dcterms:created>
  <dcterms:modified xsi:type="dcterms:W3CDTF">2025-08-29T12:57:00Z</dcterms:modified>
</cp:coreProperties>
</file>