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4379F" w14:textId="5705237B" w:rsidR="00351891" w:rsidRDefault="0032356C">
      <w:pPr>
        <w:rPr>
          <w:sz w:val="28"/>
          <w:szCs w:val="28"/>
        </w:rPr>
      </w:pPr>
      <w:r w:rsidRPr="0032356C">
        <w:rPr>
          <w:sz w:val="28"/>
          <w:szCs w:val="28"/>
        </w:rPr>
        <w:t>What are three conclusions we can make about Kickstarter campaigns given the provided data?</w:t>
      </w:r>
    </w:p>
    <w:p w14:paraId="7B2F170C" w14:textId="7A768CA6" w:rsidR="0032356C" w:rsidRDefault="0032356C">
      <w:pPr>
        <w:rPr>
          <w:sz w:val="28"/>
          <w:szCs w:val="28"/>
        </w:rPr>
      </w:pPr>
      <w:r>
        <w:rPr>
          <w:noProof/>
        </w:rPr>
        <w:drawing>
          <wp:inline distT="0" distB="0" distL="0" distR="0" wp14:anchorId="73309E6B" wp14:editId="0BFFA2CF">
            <wp:extent cx="4442460" cy="1798320"/>
            <wp:effectExtent l="0" t="0" r="15240" b="11430"/>
            <wp:docPr id="1" name="Chart 1">
              <a:extLst xmlns:a="http://schemas.openxmlformats.org/drawingml/2006/main">
                <a:ext uri="{FF2B5EF4-FFF2-40B4-BE49-F238E27FC236}">
                  <a16:creationId xmlns:a16="http://schemas.microsoft.com/office/drawing/2014/main" id="{94D02A3E-F909-4A6B-8EAC-BCFD5EA15D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0FEAE59" w14:textId="413E227F" w:rsidR="0032356C" w:rsidRDefault="0032356C">
      <w:pPr>
        <w:rPr>
          <w:sz w:val="28"/>
          <w:szCs w:val="28"/>
        </w:rPr>
      </w:pPr>
    </w:p>
    <w:p w14:paraId="07BE3AC8" w14:textId="0C60A139" w:rsidR="0032356C" w:rsidRDefault="0032356C">
      <w:pPr>
        <w:rPr>
          <w:sz w:val="28"/>
          <w:szCs w:val="28"/>
        </w:rPr>
      </w:pPr>
      <w:r>
        <w:rPr>
          <w:noProof/>
        </w:rPr>
        <w:drawing>
          <wp:inline distT="0" distB="0" distL="0" distR="0" wp14:anchorId="45F4C38A" wp14:editId="1CEA0A25">
            <wp:extent cx="5326380" cy="2301240"/>
            <wp:effectExtent l="0" t="0" r="7620" b="3810"/>
            <wp:docPr id="2" name="Chart 2">
              <a:extLst xmlns:a="http://schemas.openxmlformats.org/drawingml/2006/main">
                <a:ext uri="{FF2B5EF4-FFF2-40B4-BE49-F238E27FC236}">
                  <a16:creationId xmlns:a16="http://schemas.microsoft.com/office/drawing/2014/main" id="{17009A6F-0B4F-412A-B3F5-CDC15146C5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215B496" w14:textId="7D04D460" w:rsidR="0032356C" w:rsidRDefault="0032356C">
      <w:pPr>
        <w:rPr>
          <w:sz w:val="28"/>
          <w:szCs w:val="28"/>
        </w:rPr>
      </w:pPr>
    </w:p>
    <w:p w14:paraId="3D546428" w14:textId="6CFCF95B" w:rsidR="0032356C" w:rsidRDefault="0032356C">
      <w:pPr>
        <w:rPr>
          <w:sz w:val="28"/>
          <w:szCs w:val="28"/>
        </w:rPr>
      </w:pPr>
      <w:r>
        <w:rPr>
          <w:noProof/>
        </w:rPr>
        <w:drawing>
          <wp:inline distT="0" distB="0" distL="0" distR="0" wp14:anchorId="3C4B55EB" wp14:editId="57B34986">
            <wp:extent cx="4572000" cy="1798320"/>
            <wp:effectExtent l="0" t="0" r="0" b="11430"/>
            <wp:docPr id="3" name="Chart 3">
              <a:extLst xmlns:a="http://schemas.openxmlformats.org/drawingml/2006/main">
                <a:ext uri="{FF2B5EF4-FFF2-40B4-BE49-F238E27FC236}">
                  <a16:creationId xmlns:a16="http://schemas.microsoft.com/office/drawing/2014/main" id="{8B1568F7-D98A-4848-BB48-EB96B4A5AF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FF71B8F" w14:textId="5CA366D6" w:rsidR="0032356C" w:rsidRDefault="0032356C">
      <w:pPr>
        <w:rPr>
          <w:sz w:val="28"/>
          <w:szCs w:val="28"/>
        </w:rPr>
      </w:pPr>
    </w:p>
    <w:p w14:paraId="03BA492C" w14:textId="77777777" w:rsidR="004D076D" w:rsidRPr="004D076D" w:rsidRDefault="004D076D" w:rsidP="004D076D">
      <w:pPr>
        <w:rPr>
          <w:sz w:val="28"/>
          <w:szCs w:val="28"/>
        </w:rPr>
      </w:pPr>
      <w:r w:rsidRPr="004D076D">
        <w:rPr>
          <w:sz w:val="28"/>
          <w:szCs w:val="28"/>
        </w:rPr>
        <w:lastRenderedPageBreak/>
        <w:t>I can conclude from the trend of the three chat that the dataset contained more successful projects than failed and canceled, also it seems like the funding wasn’t uniformly distributed.</w:t>
      </w:r>
    </w:p>
    <w:p w14:paraId="1C95D1F6" w14:textId="77777777" w:rsidR="004D076D" w:rsidRPr="004D076D" w:rsidRDefault="004D076D" w:rsidP="004D076D">
      <w:pPr>
        <w:rPr>
          <w:sz w:val="28"/>
          <w:szCs w:val="28"/>
        </w:rPr>
      </w:pPr>
    </w:p>
    <w:p w14:paraId="3AA48DF4" w14:textId="77777777" w:rsidR="004D076D" w:rsidRPr="004D076D" w:rsidRDefault="004D076D" w:rsidP="004D076D">
      <w:pPr>
        <w:rPr>
          <w:sz w:val="28"/>
          <w:szCs w:val="28"/>
        </w:rPr>
      </w:pPr>
      <w:r w:rsidRPr="004D076D">
        <w:rPr>
          <w:sz w:val="28"/>
          <w:szCs w:val="28"/>
        </w:rPr>
        <w:t>What are some of the limitations of this dataset?</w:t>
      </w:r>
    </w:p>
    <w:p w14:paraId="55E69D56" w14:textId="77777777" w:rsidR="004D076D" w:rsidRPr="004D076D" w:rsidRDefault="004D076D" w:rsidP="004D076D">
      <w:pPr>
        <w:rPr>
          <w:sz w:val="28"/>
          <w:szCs w:val="28"/>
        </w:rPr>
      </w:pPr>
    </w:p>
    <w:p w14:paraId="0B2EC1F7" w14:textId="77777777" w:rsidR="004D076D" w:rsidRPr="004D076D" w:rsidRDefault="004D076D" w:rsidP="004D076D">
      <w:pPr>
        <w:rPr>
          <w:sz w:val="28"/>
          <w:szCs w:val="28"/>
        </w:rPr>
      </w:pPr>
      <w:r w:rsidRPr="004D076D">
        <w:rPr>
          <w:sz w:val="28"/>
          <w:szCs w:val="28"/>
        </w:rPr>
        <w:t xml:space="preserve">Some of the limitation is that the dataset is not complete and no information about the creator of the projects. Also, the amount pledged per backer is relatively independent on the goal of the projects. </w:t>
      </w:r>
      <w:proofErr w:type="spellStart"/>
      <w:proofErr w:type="gramStart"/>
      <w:r w:rsidRPr="004D076D">
        <w:rPr>
          <w:sz w:val="28"/>
          <w:szCs w:val="28"/>
        </w:rPr>
        <w:t>i.e</w:t>
      </w:r>
      <w:proofErr w:type="spellEnd"/>
      <w:r w:rsidRPr="004D076D">
        <w:rPr>
          <w:sz w:val="28"/>
          <w:szCs w:val="28"/>
        </w:rPr>
        <w:t xml:space="preserve"> ,</w:t>
      </w:r>
      <w:proofErr w:type="gramEnd"/>
      <w:r w:rsidRPr="004D076D">
        <w:rPr>
          <w:sz w:val="28"/>
          <w:szCs w:val="28"/>
        </w:rPr>
        <w:t xml:space="preserve"> The larger the goal of a project, the smaller the relative amount pledged by each backer and that explain why larger projects failed.</w:t>
      </w:r>
    </w:p>
    <w:p w14:paraId="1BD3CC6B" w14:textId="77777777" w:rsidR="004D076D" w:rsidRPr="004D076D" w:rsidRDefault="004D076D" w:rsidP="004D076D">
      <w:pPr>
        <w:rPr>
          <w:sz w:val="28"/>
          <w:szCs w:val="28"/>
        </w:rPr>
      </w:pPr>
    </w:p>
    <w:p w14:paraId="2755D461" w14:textId="77777777" w:rsidR="004D076D" w:rsidRPr="004D076D" w:rsidRDefault="004D076D" w:rsidP="004D076D">
      <w:pPr>
        <w:rPr>
          <w:sz w:val="28"/>
          <w:szCs w:val="28"/>
        </w:rPr>
      </w:pPr>
      <w:r w:rsidRPr="004D076D">
        <w:rPr>
          <w:sz w:val="28"/>
          <w:szCs w:val="28"/>
        </w:rPr>
        <w:t>What are some other possible tables/graphs that we could create?</w:t>
      </w:r>
    </w:p>
    <w:p w14:paraId="5A91C319" w14:textId="22C146DC" w:rsidR="002064D0" w:rsidRDefault="004D076D" w:rsidP="004D076D">
      <w:pPr>
        <w:rPr>
          <w:rFonts w:ascii="Georgia" w:hAnsi="Georgia"/>
          <w:spacing w:val="-1"/>
          <w:sz w:val="32"/>
          <w:szCs w:val="32"/>
          <w:shd w:val="clear" w:color="auto" w:fill="FFFFFF"/>
        </w:rPr>
      </w:pPr>
      <w:r w:rsidRPr="004D076D">
        <w:rPr>
          <w:sz w:val="28"/>
          <w:szCs w:val="28"/>
        </w:rPr>
        <w:t>Histogram, regression</w:t>
      </w:r>
      <w:bookmarkStart w:id="0" w:name="_GoBack"/>
      <w:bookmarkEnd w:id="0"/>
    </w:p>
    <w:sectPr w:rsidR="00206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6C"/>
    <w:rsid w:val="002064D0"/>
    <w:rsid w:val="0032356C"/>
    <w:rsid w:val="00351891"/>
    <w:rsid w:val="004D076D"/>
    <w:rsid w:val="00563C1C"/>
    <w:rsid w:val="00B878BC"/>
    <w:rsid w:val="00C71F5E"/>
    <w:rsid w:val="00D12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C367"/>
  <w15:chartTrackingRefBased/>
  <w15:docId w15:val="{5513C690-F93A-4711-91AB-50B960999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29CF"/>
    <w:rPr>
      <w:b/>
      <w:bCs/>
    </w:rPr>
  </w:style>
  <w:style w:type="character" w:styleId="Emphasis">
    <w:name w:val="Emphasis"/>
    <w:basedOn w:val="DefaultParagraphFont"/>
    <w:uiPriority w:val="20"/>
    <w:qFormat/>
    <w:rsid w:val="002064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nalone\Desktop\University%20Of%20Minnesota%20(Data%20Visualization%20&amp;%20Analytics\StarterBook%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nalone\Desktop\University%20Of%20Minnesota%20(Data%20Visualization%20&amp;%20Analytics\StarterBook%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nalone\Desktop\University%20Of%20Minnesota%20(Data%20Visualization%20&amp;%20Analytics\StarterBook%20(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(2).xlsx]Sheet2!PivotTable1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Sheet2!$B$3:$B$4</c:f>
              <c:strCache>
                <c:ptCount val="1"/>
                <c:pt idx="0">
                  <c:v>canceled</c:v>
                </c:pt>
              </c:strCache>
            </c:strRef>
          </c:tx>
          <c:spPr>
            <a:solidFill>
              <a:schemeClr val="accent1"/>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EFF5-431F-8164-A7FE9F4F4D2E}"/>
            </c:ext>
          </c:extLst>
        </c:ser>
        <c:ser>
          <c:idx val="1"/>
          <c:order val="1"/>
          <c:tx>
            <c:strRef>
              <c:f>Sheet2!$C$3:$C$4</c:f>
              <c:strCache>
                <c:ptCount val="1"/>
                <c:pt idx="0">
                  <c:v>failed</c:v>
                </c:pt>
              </c:strCache>
            </c:strRef>
          </c:tx>
          <c:spPr>
            <a:solidFill>
              <a:schemeClr val="accent2"/>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EFF5-431F-8164-A7FE9F4F4D2E}"/>
            </c:ext>
          </c:extLst>
        </c:ser>
        <c:ser>
          <c:idx val="2"/>
          <c:order val="2"/>
          <c:tx>
            <c:strRef>
              <c:f>Sheet2!$D$3:$D$4</c:f>
              <c:strCache>
                <c:ptCount val="1"/>
                <c:pt idx="0">
                  <c:v>live</c:v>
                </c:pt>
              </c:strCache>
            </c:strRef>
          </c:tx>
          <c:spPr>
            <a:solidFill>
              <a:schemeClr val="accent3"/>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Sheet2!$D$5:$D$14</c:f>
              <c:numCache>
                <c:formatCode>General</c:formatCode>
                <c:ptCount val="9"/>
                <c:pt idx="1">
                  <c:v>6</c:v>
                </c:pt>
                <c:pt idx="4">
                  <c:v>20</c:v>
                </c:pt>
                <c:pt idx="8">
                  <c:v>24</c:v>
                </c:pt>
              </c:numCache>
            </c:numRef>
          </c:val>
          <c:extLst>
            <c:ext xmlns:c16="http://schemas.microsoft.com/office/drawing/2014/chart" uri="{C3380CC4-5D6E-409C-BE32-E72D297353CC}">
              <c16:uniqueId val="{00000002-EFF5-431F-8164-A7FE9F4F4D2E}"/>
            </c:ext>
          </c:extLst>
        </c:ser>
        <c:ser>
          <c:idx val="3"/>
          <c:order val="3"/>
          <c:tx>
            <c:strRef>
              <c:f>Sheet2!$E$3:$E$4</c:f>
              <c:strCache>
                <c:ptCount val="1"/>
                <c:pt idx="0">
                  <c:v>successful</c:v>
                </c:pt>
              </c:strCache>
            </c:strRef>
          </c:tx>
          <c:spPr>
            <a:solidFill>
              <a:schemeClr val="accent4"/>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EFF5-431F-8164-A7FE9F4F4D2E}"/>
            </c:ext>
          </c:extLst>
        </c:ser>
        <c:dLbls>
          <c:showLegendKey val="0"/>
          <c:showVal val="0"/>
          <c:showCatName val="0"/>
          <c:showSerName val="0"/>
          <c:showPercent val="0"/>
          <c:showBubbleSize val="0"/>
        </c:dLbls>
        <c:gapWidth val="150"/>
        <c:overlap val="100"/>
        <c:axId val="585011352"/>
        <c:axId val="585010696"/>
      </c:barChart>
      <c:catAx>
        <c:axId val="585011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010696"/>
        <c:crosses val="autoZero"/>
        <c:auto val="1"/>
        <c:lblAlgn val="ctr"/>
        <c:lblOffset val="100"/>
        <c:noMultiLvlLbl val="0"/>
      </c:catAx>
      <c:valAx>
        <c:axId val="585010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011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(2).xlsx]Sheet3!PivotTable2</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s>
    <c:plotArea>
      <c:layout/>
      <c:barChart>
        <c:barDir val="col"/>
        <c:grouping val="stacked"/>
        <c:varyColors val="0"/>
        <c:ser>
          <c:idx val="0"/>
          <c:order val="0"/>
          <c:tx>
            <c:strRef>
              <c:f>Sheet3!$B$4:$B$5</c:f>
              <c:strCache>
                <c:ptCount val="1"/>
                <c:pt idx="0">
                  <c:v>canceled</c:v>
                </c:pt>
              </c:strCache>
            </c:strRef>
          </c:tx>
          <c:spPr>
            <a:solidFill>
              <a:schemeClr val="accent1"/>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9DB3-4BD8-A49D-F0A8D27667C3}"/>
            </c:ext>
          </c:extLst>
        </c:ser>
        <c:ser>
          <c:idx val="1"/>
          <c:order val="1"/>
          <c:tx>
            <c:strRef>
              <c:f>Sheet3!$C$4:$C$5</c:f>
              <c:strCache>
                <c:ptCount val="1"/>
                <c:pt idx="0">
                  <c:v>failed</c:v>
                </c:pt>
              </c:strCache>
            </c:strRef>
          </c:tx>
          <c:spPr>
            <a:solidFill>
              <a:schemeClr val="accent2"/>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9DB3-4BD8-A49D-F0A8D27667C3}"/>
            </c:ext>
          </c:extLst>
        </c:ser>
        <c:ser>
          <c:idx val="2"/>
          <c:order val="2"/>
          <c:tx>
            <c:strRef>
              <c:f>Sheet3!$D$4:$D$5</c:f>
              <c:strCache>
                <c:ptCount val="1"/>
                <c:pt idx="0">
                  <c:v>live</c:v>
                </c:pt>
              </c:strCache>
            </c:strRef>
          </c:tx>
          <c:spPr>
            <a:solidFill>
              <a:schemeClr val="accent3"/>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9DB3-4BD8-A49D-F0A8D27667C3}"/>
            </c:ext>
          </c:extLst>
        </c:ser>
        <c:ser>
          <c:idx val="3"/>
          <c:order val="3"/>
          <c:tx>
            <c:strRef>
              <c:f>Sheet3!$E$4:$E$5</c:f>
              <c:strCache>
                <c:ptCount val="1"/>
                <c:pt idx="0">
                  <c:v>successful</c:v>
                </c:pt>
              </c:strCache>
            </c:strRef>
          </c:tx>
          <c:spPr>
            <a:solidFill>
              <a:schemeClr val="accent4"/>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9DB3-4BD8-A49D-F0A8D27667C3}"/>
            </c:ext>
          </c:extLst>
        </c:ser>
        <c:dLbls>
          <c:showLegendKey val="0"/>
          <c:showVal val="0"/>
          <c:showCatName val="0"/>
          <c:showSerName val="0"/>
          <c:showPercent val="0"/>
          <c:showBubbleSize val="0"/>
        </c:dLbls>
        <c:gapWidth val="150"/>
        <c:overlap val="100"/>
        <c:axId val="577071760"/>
        <c:axId val="577073072"/>
      </c:barChart>
      <c:catAx>
        <c:axId val="577071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073072"/>
        <c:crosses val="autoZero"/>
        <c:auto val="1"/>
        <c:lblAlgn val="ctr"/>
        <c:lblOffset val="100"/>
        <c:noMultiLvlLbl val="0"/>
      </c:catAx>
      <c:valAx>
        <c:axId val="577073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0717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(2).xlsx]Sheet4!PivotTable3</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Sheet4!$B$4:$B$5</c:f>
              <c:strCache>
                <c:ptCount val="1"/>
                <c:pt idx="0">
                  <c:v>successful</c:v>
                </c:pt>
              </c:strCache>
            </c:strRef>
          </c:tx>
          <c:spPr>
            <a:ln w="28575" cap="rnd">
              <a:solidFill>
                <a:schemeClr val="accent1"/>
              </a:solidFill>
              <a:round/>
            </a:ln>
            <a:effectLst/>
          </c:spPr>
          <c:marker>
            <c:symbol val="none"/>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Sheet4!$B$6:$B$18</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0-95AE-4BC2-803E-C5A104B6BB50}"/>
            </c:ext>
          </c:extLst>
        </c:ser>
        <c:ser>
          <c:idx val="1"/>
          <c:order val="1"/>
          <c:tx>
            <c:strRef>
              <c:f>Sheet4!$C$4:$C$5</c:f>
              <c:strCache>
                <c:ptCount val="1"/>
                <c:pt idx="0">
                  <c:v>canceled</c:v>
                </c:pt>
              </c:strCache>
            </c:strRef>
          </c:tx>
          <c:spPr>
            <a:ln w="28575" cap="rnd">
              <a:solidFill>
                <a:schemeClr val="accent2"/>
              </a:solidFill>
              <a:round/>
            </a:ln>
            <a:effectLst/>
          </c:spPr>
          <c:marker>
            <c:symbol val="none"/>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Sheet4!$C$6:$C$18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1-95AE-4BC2-803E-C5A104B6BB50}"/>
            </c:ext>
          </c:extLst>
        </c:ser>
        <c:ser>
          <c:idx val="2"/>
          <c:order val="2"/>
          <c:tx>
            <c:strRef>
              <c:f>Sheet4!$D$4:$D$5</c:f>
              <c:strCache>
                <c:ptCount val="1"/>
                <c:pt idx="0">
                  <c:v>failed</c:v>
                </c:pt>
              </c:strCache>
            </c:strRef>
          </c:tx>
          <c:spPr>
            <a:ln w="28575" cap="rnd">
              <a:solidFill>
                <a:schemeClr val="accent3"/>
              </a:solidFill>
              <a:round/>
            </a:ln>
            <a:effectLst/>
          </c:spPr>
          <c:marker>
            <c:symbol val="none"/>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Sheet4!$D$6:$D$18</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extLst>
            <c:ext xmlns:c16="http://schemas.microsoft.com/office/drawing/2014/chart" uri="{C3380CC4-5D6E-409C-BE32-E72D297353CC}">
              <c16:uniqueId val="{00000002-95AE-4BC2-803E-C5A104B6BB50}"/>
            </c:ext>
          </c:extLst>
        </c:ser>
        <c:ser>
          <c:idx val="3"/>
          <c:order val="3"/>
          <c:tx>
            <c:strRef>
              <c:f>Sheet4!$E$4:$E$5</c:f>
              <c:strCache>
                <c:ptCount val="1"/>
                <c:pt idx="0">
                  <c:v>live</c:v>
                </c:pt>
              </c:strCache>
            </c:strRef>
          </c:tx>
          <c:spPr>
            <a:ln w="28575" cap="rnd">
              <a:solidFill>
                <a:schemeClr val="accent4"/>
              </a:solidFill>
              <a:round/>
            </a:ln>
            <a:effectLst/>
          </c:spPr>
          <c:marker>
            <c:symbol val="none"/>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Sheet4!$E$6:$E$18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3-95AE-4BC2-803E-C5A104B6BB50}"/>
            </c:ext>
          </c:extLst>
        </c:ser>
        <c:dLbls>
          <c:showLegendKey val="0"/>
          <c:showVal val="0"/>
          <c:showCatName val="0"/>
          <c:showSerName val="0"/>
          <c:showPercent val="0"/>
          <c:showBubbleSize val="0"/>
        </c:dLbls>
        <c:smooth val="0"/>
        <c:axId val="583355200"/>
        <c:axId val="583353232"/>
      </c:lineChart>
      <c:catAx>
        <c:axId val="583355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353232"/>
        <c:crosses val="autoZero"/>
        <c:auto val="1"/>
        <c:lblAlgn val="ctr"/>
        <c:lblOffset val="100"/>
        <c:noMultiLvlLbl val="0"/>
      </c:catAx>
      <c:valAx>
        <c:axId val="583353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355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idoko</dc:creator>
  <cp:keywords/>
  <dc:description/>
  <cp:lastModifiedBy>kenneth idoko</cp:lastModifiedBy>
  <cp:revision>1</cp:revision>
  <dcterms:created xsi:type="dcterms:W3CDTF">2018-11-17T02:01:00Z</dcterms:created>
  <dcterms:modified xsi:type="dcterms:W3CDTF">2018-11-17T03:06:00Z</dcterms:modified>
</cp:coreProperties>
</file>