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b/>
          <w:bCs/>
          <w:color w:val="1F4E79"/>
          <w:sz w:val="56"/>
          <w:szCs w:val="56"/>
        </w:rPr>
        <w:t xml:space="preserve">SMS Survey Design</w:t>
      </w:r>
    </w:p>
    <w:p>
      <w:pPr>
        <w:spacing w:after="120"/>
        <w:jc w:val="center"/>
      </w:pPr>
      <w:r>
        <w:rPr>
          <w:sz w:val="28"/>
          <w:szCs w:val="28"/>
        </w:rPr>
        <w:t xml:space="preserve">Electric cooking behaviour and daytime load-shifting on a rural Kenyan PV microgrid</w:t>
      </w:r>
    </w:p>
    <w:p>
      <w:pPr>
        <w:spacing w:after="2400"/>
        <w:jc w:val="center"/>
      </w:pPr>
      <w:r>
        <w:rPr>
          <w:color w:val="595959"/>
          <w:sz w:val="22"/>
          <w:szCs w:val="22"/>
        </w:rPr>
        <w:t xml:space="preserve">Two-way SMS panel survey | English &amp; Kiswahili | July 2026</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Background and objectives</w:t>
      </w:r>
    </w:p>
    <w:p>
      <w:pPr>
        <w:spacing w:after="160"/>
      </w:pPr>
      <w:r>
        <w:t xml:space="preserve">Households on the microgrid have access to electric pressure cookers (EPCs) and electric hobs, yet most cooking still runs on firewood, charcoal, LPG and kerosene, and most electric use falls outside the hours when solar generation is abundant and batteries are charged. Shifting cooking load into the 10:00-15:00 solar window improves battery life and system economics, while switching households from biomass to electricity saves them money and time and reduces smoke exposure.</w:t>
      </w:r>
    </w:p>
    <w:p>
      <w:pPr>
        <w:spacing w:after="160"/>
      </w:pPr>
      <w:r>
        <w:t xml:space="preserve">This study uses a recurring two-way SMS panel, rewarded with free electricity credits, to answer six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3026"/>
      </w:tblGrid>
      <w:tr>
        <w:trPr>
          <w:tblHeader/>
        </w:trPr>
        <w:tc>
          <w:tcPr>
            <w:tcW w:type="dxa" w:w="6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w:t>
            </w:r>
          </w:p>
        </w:tc>
        <w:tc>
          <w:tcPr>
            <w:tcW w:type="dxa" w:w="54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Research question</w:t>
            </w:r>
          </w:p>
        </w:tc>
        <w:tc>
          <w:tcPr>
            <w:tcW w:type="dxa" w:w="3026"/>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Where it is measured</w:t>
            </w:r>
          </w:p>
        </w:tc>
      </w:tr>
      <w:tr>
        <w:trPr>
          <w:tblHeader w:val="false"/>
        </w:trPr>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1</w:t>
            </w:r>
          </w:p>
        </w:tc>
        <w:tc>
          <w:tcPr>
            <w:tcW w:type="dxa" w:w="5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Which fuels do households currently use, and what motivates the choice?</w:t>
            </w:r>
          </w:p>
        </w:tc>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B9-B12, W1, M1-M2</w:t>
            </w:r>
          </w:p>
        </w:tc>
      </w:tr>
      <w:tr>
        <w:trPr>
          <w:tblHeader w:val="false"/>
        </w:trPr>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2</w:t>
            </w:r>
          </w:p>
        </w:tc>
        <w:tc>
          <w:tcPr>
            <w:tcW w:type="dxa" w:w="5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What determines the time of day households cook?</w:t>
            </w:r>
          </w:p>
        </w:tc>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B17-B18, W2</w:t>
            </w:r>
          </w:p>
        </w:tc>
      </w:tr>
      <w:tr>
        <w:trPr>
          <w:tblHeader w:val="false"/>
        </w:trPr>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3</w:t>
            </w:r>
          </w:p>
        </w:tc>
        <w:tc>
          <w:tcPr>
            <w:tcW w:type="dxa" w:w="5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What prevents cooking during the 10am-3pm solar window?</w:t>
            </w:r>
          </w:p>
        </w:tc>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B6, B19, W3</w:t>
            </w:r>
          </w:p>
        </w:tc>
      </w:tr>
      <w:tr>
        <w:trPr>
          <w:tblHeader w:val="false"/>
        </w:trPr>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4</w:t>
            </w:r>
          </w:p>
        </w:tc>
        <w:tc>
          <w:tcPr>
            <w:tcW w:type="dxa" w:w="5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What prevents greater use of the EPC and hob?</w:t>
            </w:r>
          </w:p>
        </w:tc>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B20, M4-M5, W6</w:t>
            </w:r>
          </w:p>
        </w:tc>
      </w:tr>
      <w:tr>
        <w:trPr>
          <w:tblHeader w:val="false"/>
        </w:trPr>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5</w:t>
            </w:r>
          </w:p>
        </w:tc>
        <w:tc>
          <w:tcPr>
            <w:tcW w:type="dxa" w:w="5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What would households do with time freed from cooking and fuel collection - including low-level income generation such as tailoring or trading?</w:t>
            </w:r>
          </w:p>
        </w:tc>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B13, B22-B23, M7, Q2-Q3</w:t>
            </w:r>
          </w:p>
        </w:tc>
      </w:tr>
      <w:tr>
        <w:trPr>
          <w:tblHeader w:val="false"/>
        </w:trPr>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6</w:t>
            </w:r>
          </w:p>
        </w:tc>
        <w:tc>
          <w:tcPr>
            <w:tcW w:type="dxa" w:w="5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Which incentives most effectively shift cooking to daytime electricity?</w:t>
            </w:r>
          </w:p>
        </w:tc>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B21, M6a/M6b, Q5 + credit-window experiment</w:t>
            </w:r>
          </w:p>
        </w:tc>
      </w:tr>
    </w:tbl>
    <w:p>
      <w:pPr>
        <w:spacing w:after="60"/>
      </w:pPr>
      <w:r>
        <w:t xml:space="preserve"/>
      </w:r>
    </w:p>
    <w:p>
      <w:pPr>
        <w:spacing w:after="160"/>
      </w:pPr>
      <w:r>
        <w:t xml:space="preserve">Because the utility already holds household-level smart-meter consumption by time of day, the surveys deliberately avoid asking what can be measured. Meter data provides the objective outcomes (kWh, daytime share, cooking-power signatures); the SMS panel captures motivations, barriers, non-electric fuel use and household context that meters cannot see.</w:t>
      </w:r>
    </w:p>
    <w:p>
      <w:pPr>
        <w:pStyle w:val="Heading1"/>
      </w:pPr>
      <w:r>
        <w:t xml:space="preserve">2. Study design and methodology</w:t>
      </w:r>
    </w:p>
    <w:p>
      <w:pPr>
        <w:pStyle w:val="Heading2"/>
      </w:pPr>
      <w:r>
        <w:t xml:space="preserve">2.1 Mode and format</w:t>
      </w:r>
    </w:p>
    <w:p>
      <w:pPr>
        <w:spacing w:after="160"/>
      </w:pPr>
      <w:r>
        <w:t xml:space="preserve">All questions are delivered by two-way SMS with numbered replies (e.g. 'Reply 1, 2 or 3'). Every message fits within one 160-character GSM-7 SMS in both languages - verified in the accompanying workbook - which keeps delivery costs down and avoids concatenation failures on basic handsets. Multi-select questions accept comma-separated numbers ('1,3'); this format is the most error-prone and is a priority item for piloting.</w:t>
      </w:r>
    </w:p>
    <w:p>
      <w:pPr>
        <w:pStyle w:val="Heading2"/>
      </w:pPr>
      <w:r>
        <w:t xml:space="preserve">2.2 Language</w:t>
      </w:r>
    </w:p>
    <w:p>
      <w:pPr>
        <w:spacing w:after="160"/>
      </w:pPr>
      <w:r>
        <w:t xml:space="preserve">The first enrolment message asks each household to choose Kiswahili or English; all subsequent messages follow that choice. Kiswahili wording uses plain rural register and keeps the loanwords customers already use ('units', 'EPC'). Times are given in both clock conventions - '10am-3pm (saa 4 asubuhi - saa 9 alasiri)' - because the Swahili time convention shifts numerals by six hours and '10 mchana' alone would be ambiguous. Local dialect review during piloting is essential.</w:t>
      </w:r>
    </w:p>
    <w:p>
      <w:pPr>
        <w:pStyle w:val="Heading2"/>
      </w:pPr>
      <w:r>
        <w:t xml:space="preserve">2.3 Population and respondent</w:t>
      </w:r>
    </w:p>
    <w:p>
      <w:pPr>
        <w:spacing w:after="160"/>
      </w:pPr>
      <w:r>
        <w:t xml:space="preserve">The sampling frame is all metered households that consent. The registered phone owner is often not the person who cooks, so enrolment asks whether the respondent is the main cook (C1) and requests the phone be passed where possible; who actually answers is recorded and used as a covariate rather than an exclusion.</w:t>
      </w:r>
    </w:p>
    <w:p>
      <w:pPr>
        <w:pStyle w:val="Heading2"/>
      </w:pPr>
      <w:r>
        <w:t xml:space="preserve">2.4 Panel structure</w:t>
      </w:r>
    </w:p>
    <w:p>
      <w:pPr>
        <w:spacing w:after="160"/>
      </w:pPr>
      <w:r>
        <w:t xml:space="preserve">A short enrolment exchange (consent, language, respondent check) is followed by a baseline spread over three sessions in week 0 - eight to ten questions each on household composition, cooking and fuels, and timing, barriers and aspirations. Thereafter a weekly pulse of at most five questions tracks fast-moving behaviour (yesterday's fuels, daytime cooking, problems), a monthly module tracks spend, satisfaction and incentive preferences, and a quarterly module captures household change, new economic activity, seasonality and willingness to pay. Anchor questions W1 and W2 keep identical wording every week so trends are clean; remaining weekly slots rotate to limit fatigue. Key baseline questions are repeated at month 12.</w:t>
      </w:r>
    </w:p>
    <w:p>
      <w:pPr>
        <w:pStyle w:val="Heading1"/>
      </w:pPr>
      <w:r>
        <w:t xml:space="preserve">3. Incentive and experimental design</w:t>
      </w:r>
    </w:p>
    <w:p>
      <w:pPr>
        <w:spacing w:after="160"/>
      </w:pPr>
      <w:r>
        <w:t xml:space="preserve">Respondents earn free electricity credits for each completed survey. Credits are sized so that the weekly reward covers roughly one EPC meal (about 0.4 kWh) - meaning that trying electric cooking at midday costs the household nothing, and the reward message itself doubles as a nudge: 'You earned X free units valid tomorrow 10am-3pm. Try cooking lunch on your EPC!'</w:t>
      </w:r>
    </w:p>
    <w:p>
      <w:pPr>
        <w:spacing w:after="160"/>
      </w:pPr>
      <w:r>
        <w:t xml:space="preserve">Making credits valid only in the daytime window turns the reward into a load-shifting instrument, but it also creates a confound: if every credit is daytime-restricted, the effect of the survey reward cannot be separated from the effect of the time restriction. The design therefore randomises the credit window at household level, stratified by village and EPC ownership: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1800"/>
        <w:gridCol w:w="3326"/>
      </w:tblGrid>
      <w:tr>
        <w:trPr>
          <w:tblHeader/>
        </w:trPr>
        <w:tc>
          <w:tcPr>
            <w:tcW w:type="dxa" w:w="7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Arm</w:t>
            </w:r>
          </w:p>
        </w:tc>
        <w:tc>
          <w:tcPr>
            <w:tcW w:type="dxa" w:w="32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Credit validity</w:t>
            </w:r>
          </w:p>
        </w:tc>
        <w:tc>
          <w:tcPr>
            <w:tcW w:type="dxa" w:w="18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Share</w:t>
            </w:r>
          </w:p>
        </w:tc>
        <w:tc>
          <w:tcPr>
            <w:tcW w:type="dxa" w:w="3326"/>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What it tests</w:t>
            </w:r>
          </w:p>
        </w:tc>
      </w:tr>
      <w:tr>
        <w:trPr>
          <w:tblHeader w:val="false"/>
        </w:trPr>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A</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Daytime only (10am-3pm)</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40%</w:t>
            </w:r>
          </w:p>
        </w:tc>
        <w:tc>
          <w:tcPr>
            <w:tcW w:type="dxa" w:w="33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Does a time-limited credit shift cooking into the solar window?</w:t>
            </w:r>
          </w:p>
        </w:tc>
      </w:tr>
      <w:tr>
        <w:trPr>
          <w:tblHeader w:val="false"/>
        </w:trPr>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B</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Anytime (control)</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40%</w:t>
            </w:r>
          </w:p>
        </w:tc>
        <w:tc>
          <w:tcPr>
            <w:tcW w:type="dxa" w:w="33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Reward effect without a time constraint</w:t>
            </w:r>
          </w:p>
        </w:tc>
      </w:tr>
      <w:tr>
        <w:trPr>
          <w:tblHeader w:val="false"/>
        </w:trPr>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C</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Daytime only, double value</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20%</w:t>
            </w:r>
          </w:p>
        </w:tc>
        <w:tc>
          <w:tcPr>
            <w:tcW w:type="dxa" w:w="33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Dose response to a larger daytime credit</w:t>
            </w:r>
          </w:p>
        </w:tc>
      </w:tr>
    </w:tbl>
    <w:p>
      <w:pPr>
        <w:spacing w:after="60"/>
      </w:pPr>
      <w:r>
        <w:t xml:space="preserve"/>
      </w:r>
    </w:p>
    <w:p>
      <w:pPr>
        <w:spacing w:after="160"/>
      </w:pPr>
      <w:r>
        <w:t xml:space="preserve">The primary outcome is each household's daytime share of consumption from meter data, compared across arms in a difference-in-differences framework. Stated preferences (B21, M6a/M6b, Q5) can then be validated against this revealed behaviour. A four-week completion streak earns a bonus credit to sustain response rates, which typically decay after the first month of SMS panels.</w:t>
      </w:r>
    </w:p>
    <w:p>
      <w:pPr>
        <w:pStyle w:val="Heading1"/>
      </w:pPr>
      <w:r>
        <w:t xml:space="preserve">4. Survey schedule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800"/>
        <w:gridCol w:w="1500"/>
        <w:gridCol w:w="1226"/>
      </w:tblGrid>
      <w:tr>
        <w:trPr>
          <w:tblHeader/>
        </w:trPr>
        <w:tc>
          <w:tcPr>
            <w:tcW w:type="dxa" w:w="25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When</w:t>
            </w:r>
          </w:p>
        </w:tc>
        <w:tc>
          <w:tcPr>
            <w:tcW w:type="dxa" w:w="38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Content</w:t>
            </w:r>
          </w:p>
        </w:tc>
        <w:tc>
          <w:tcPr>
            <w:tcW w:type="dxa" w:w="15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Questions</w:t>
            </w:r>
          </w:p>
        </w:tc>
        <w:tc>
          <w:tcPr>
            <w:tcW w:type="dxa" w:w="1226"/>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Reward</w:t>
            </w:r>
          </w:p>
        </w:tc>
      </w:tr>
      <w:tr>
        <w:trPr>
          <w:tblHeader w:val="false"/>
        </w:trPr>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Day 0</w:t>
            </w:r>
          </w:p>
        </w:tc>
        <w:tc>
          <w:tcPr>
            <w:tcW w:type="dxa" w:w="3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Language, consent, welcome, respondent check</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S0-S2, C1</w:t>
            </w:r>
          </w:p>
        </w:tc>
        <w:tc>
          <w:tcPr>
            <w:tcW w:type="dxa" w:w="12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0.5 kWh</w:t>
            </w:r>
          </w:p>
        </w:tc>
      </w:tr>
      <w:tr>
        <w:trPr>
          <w:tblHeader w:val="false"/>
        </w:trPr>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Day 1</w:t>
            </w:r>
          </w:p>
        </w:tc>
        <w:tc>
          <w:tcPr>
            <w:tcW w:type="dxa" w:w="3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Baseline 1: household</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B1-B6</w:t>
            </w:r>
          </w:p>
        </w:tc>
        <w:tc>
          <w:tcPr>
            <w:tcW w:type="dxa" w:w="12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1.0 kWh</w:t>
            </w:r>
          </w:p>
        </w:tc>
      </w:tr>
      <w:tr>
        <w:trPr>
          <w:tblHeader w:val="false"/>
        </w:trPr>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Day 3</w:t>
            </w:r>
          </w:p>
        </w:tc>
        <w:tc>
          <w:tcPr>
            <w:tcW w:type="dxa" w:w="3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Baseline 2: cooking and fuels</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B7-B16</w:t>
            </w:r>
          </w:p>
        </w:tc>
        <w:tc>
          <w:tcPr>
            <w:tcW w:type="dxa" w:w="12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1.0 kWh</w:t>
            </w:r>
          </w:p>
        </w:tc>
      </w:tr>
      <w:tr>
        <w:trPr>
          <w:tblHeader w:val="false"/>
        </w:trPr>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Day 5</w:t>
            </w:r>
          </w:p>
        </w:tc>
        <w:tc>
          <w:tcPr>
            <w:tcW w:type="dxa" w:w="3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Baseline 3: timing, barriers, aspirations</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B17-B24</w:t>
            </w:r>
          </w:p>
        </w:tc>
        <w:tc>
          <w:tcPr>
            <w:tcW w:type="dxa" w:w="12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1.0 kWh</w:t>
            </w:r>
          </w:p>
        </w:tc>
      </w:tr>
      <w:tr>
        <w:trPr>
          <w:tblHeader w:val="false"/>
        </w:trPr>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Weekly (weeks 1-3)</w:t>
            </w:r>
          </w:p>
        </w:tc>
        <w:tc>
          <w:tcPr>
            <w:tcW w:type="dxa" w:w="3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Pulse: 2 anchors + 2 rotating</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W1-W2 + 2 of W4-W8 (+W3)</w:t>
            </w:r>
          </w:p>
        </w:tc>
        <w:tc>
          <w:tcPr>
            <w:tcW w:type="dxa" w:w="12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0.4 kWh</w:t>
            </w:r>
          </w:p>
        </w:tc>
      </w:tr>
      <w:tr>
        <w:trPr>
          <w:tblHeader w:val="false"/>
        </w:trPr>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Week 4 of month</w:t>
            </w:r>
          </w:p>
        </w:tc>
        <w:tc>
          <w:tcPr>
            <w:tcW w:type="dxa" w:w="3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Monthly module replaces pulse</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M1-M4, M6, M7 (+M5/M8)</w:t>
            </w:r>
          </w:p>
        </w:tc>
        <w:tc>
          <w:tcPr>
            <w:tcW w:type="dxa" w:w="12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0.7 kWh</w:t>
            </w:r>
          </w:p>
        </w:tc>
      </w:tr>
      <w:tr>
        <w:trPr>
          <w:tblHeader w:val="false"/>
        </w:trPr>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Months 3, 6, 9, 12</w:t>
            </w:r>
          </w:p>
        </w:tc>
        <w:tc>
          <w:tcPr>
            <w:tcW w:type="dxa" w:w="3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Quarterly appended</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M1-M4 + Q1-Q6</w:t>
            </w:r>
          </w:p>
        </w:tc>
        <w:tc>
          <w:tcPr>
            <w:tcW w:type="dxa" w:w="12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1.0 kWh</w:t>
            </w:r>
          </w:p>
        </w:tc>
      </w:tr>
      <w:tr>
        <w:trPr>
          <w:tblHeader w:val="false"/>
        </w:trPr>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Month 12</w:t>
            </w:r>
          </w:p>
        </w:tc>
        <w:tc>
          <w:tcPr>
            <w:tcW w:type="dxa" w:w="3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Re-baseline</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B7-B23</w:t>
            </w:r>
          </w:p>
        </w:tc>
        <w:tc>
          <w:tcPr>
            <w:tcW w:type="dxa" w:w="12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2.0 kWh</w:t>
            </w:r>
          </w:p>
        </w:tc>
      </w:tr>
    </w:tbl>
    <w:p>
      <w:pPr>
        <w:spacing w:after="60"/>
      </w:pPr>
      <w:r>
        <w:t xml:space="preserve"/>
      </w:r>
    </w:p>
    <w:p>
      <w:pPr>
        <w:spacing w:after="160"/>
      </w:pPr>
      <w:r>
        <w:t xml:space="preserve">Surveys go out at each household's preferred time (B24). The response window is 48 hours with a single reminder at 24 hours; credit is delivered immediately on completion. Households missing three consecutive weekly surveys are rested from the pulse but kept on the monthly cycle, with a re-engagement message. No more than one session is ever sent per day.</w:t>
      </w:r>
    </w:p>
    <w:p>
      <w:pPr>
        <w:pStyle w:val="Heading1"/>
      </w:pPr>
      <w:r>
        <w:t xml:space="preserve">5. Data management, meter linkage and compliance</w:t>
      </w:r>
    </w:p>
    <w:p>
      <w:pPr>
        <w:spacing w:after="160"/>
      </w:pPr>
      <w:r>
        <w:t xml:space="preserve">Every response is stored against the household account ID, which is also the join key to smart-meter data. This linkage serves three purposes: it measures incentive impact objectively (daytime kWh share by arm), it validates self-reports (W2 'did you cook at midday?' against actual midday consumption, giving an estimate of recall bias), and it lets analysts study attitude-behaviour gaps household by household.</w:t>
      </w:r>
    </w:p>
    <w:p>
      <w:pPr>
        <w:spacing w:after="160"/>
      </w:pPr>
      <w:r>
        <w:t xml:space="preserve">Consent is obtained by SMS at enrolment before any survey question, and STOP (English) or ACHA (Kiswahili) cancels participation instantly at any time. Under the Kenya Data Protection Act 2019 the operator should confirm its registration with the Office of the Data Protection Commissioner, state the purpose of collection in the consent message, pseudonymise phone numbers in analysis datasets, and honour deletion requests. Raw free-text replies (Q6) may contain personal details and should be reviewed before wider sharing.</w:t>
      </w:r>
    </w:p>
    <w:p>
      <w:pPr>
        <w:pStyle w:val="Heading1"/>
      </w:pPr>
      <w:r>
        <w:t xml:space="preserve">6. Piloting and quality assurance</w:t>
      </w:r>
    </w:p>
    <w:p>
      <w:pPr>
        <w:spacing w:after="160"/>
      </w:pPr>
      <w:r>
        <w:t xml:space="preserve">Pilot with 20-30 households for two weeks before full launch. The pilot should specifically test: comprehension of comma-separated multi-select replies (if error rates exceed roughly 15%, split those questions into yes/no pairs); the dual time-convention phrasing; Kiswahili wording against local dialect; and whether reward crediting works end to end, since option 4 of W7 ('I did not get units') doubles as a delivery-failure detector in steady state. Debrief five to ten pilot households by phone using cognitive interviewing - 'what did you understand this question to ask?' - and revise wording before launch.</w:t>
      </w:r>
    </w:p>
    <w:p>
      <w:pPr>
        <w:spacing w:after="160"/>
      </w:pPr>
      <w:r>
        <w:t xml:space="preserve">In operation, monitor per-question non-response and invalid-reply rates weekly; a question that persistently confuses respondents should be reworded or retired. Watch for straight-lining (always replying 1), which the rotating option order in M6a helps detect. Households with no working EPC or hob (B7=3 and B8=3) skip appliance questions W4-W7 automatically.</w:t>
      </w:r>
    </w:p>
    <w:p>
      <w:pPr>
        <w:pStyle w:val="Heading1"/>
      </w:pPr>
      <w:r>
        <w:t xml:space="preserve">7. Analysis plan</w:t>
      </w:r>
    </w:p>
    <w:p>
      <w:pPr>
        <w:spacing w:after="160"/>
      </w:pPr>
      <w:r>
        <w:t xml:space="preserve">Primary outcomes come from the meters: daytime (10:00-15:00) share of household kWh, total kWh, and where load signatures permit, cooking events identified from sustained power draws. Survey outcomes include the fuel-stack index from W1 (share of days electricity appears among cooking fuels), banded fuel spend (M1-M2), firewood collection hours (B13/M3), barrier distributions (B19-B20, W3) and time-use reallocation (M7 versus the B22 aspiration).</w:t>
      </w:r>
    </w:p>
    <w:p>
      <w:pPr>
        <w:spacing w:after="160"/>
      </w:pPr>
      <w:r>
        <w:t xml:space="preserve">The credit-window experiment is analysed as difference-in-differences across arms A, B and C on daytime share, with village and EPC-ownership strata. Secondary analyses segment households by daytime availability (B6) and meal structure (B15): homes whose main meal is supper and whose cook is away at midday are the hardest to shift, and may respond better to evening tariff design or heat-retention approaches than to daytime credits - the data will show how large that segment is. Stated incentive preferences (M6) are benchmarked against observed responses to the actual credit arms.</w:t>
      </w:r>
    </w:p>
    <w:p>
      <w:pPr>
        <w:pStyle w:val="Heading1"/>
      </w:pPr>
      <w:r>
        <w:t xml:space="preserve">8. Risks and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Risk</w:t>
            </w:r>
          </w:p>
        </w:tc>
        <w:tc>
          <w:tcPr>
            <w:tcW w:type="dxa" w:w="5826"/>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Mitigation</w:t>
            </w:r>
          </w:p>
        </w:tc>
      </w:tr>
      <w:tr>
        <w:trPr>
          <w:tblHeader w:val="false"/>
        </w:trPr>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Response rates decay after month 1</w:t>
            </w:r>
          </w:p>
        </w:tc>
        <w:tc>
          <w:tcPr>
            <w:tcW w:type="dxa" w:w="58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Short pulses, rotation, streak bonuses, preferred send times, immediate rewards</w:t>
            </w:r>
          </w:p>
        </w:tc>
      </w:tr>
      <w:tr>
        <w:trPr>
          <w:tblHeader w:val="false"/>
        </w:trPr>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Phone owner is not the cook</w:t>
            </w:r>
          </w:p>
        </w:tc>
        <w:tc>
          <w:tcPr>
            <w:tcW w:type="dxa" w:w="58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C1 respondent check, SYS_PASS handover request, W8 monitors who cooks</w:t>
            </w:r>
          </w:p>
        </w:tc>
      </w:tr>
      <w:tr>
        <w:trPr>
          <w:tblHeader w:val="false"/>
        </w:trPr>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Multi-select replies misunderstood</w:t>
            </w:r>
          </w:p>
        </w:tc>
        <w:tc>
          <w:tcPr>
            <w:tcW w:type="dxa" w:w="58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Pilot threshold; fall back to yes/no pairs if error rate &gt;15%</w:t>
            </w:r>
          </w:p>
        </w:tc>
      </w:tr>
      <w:tr>
        <w:trPr>
          <w:tblHeader w:val="false"/>
        </w:trPr>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Time convention ambiguity (Swahili vs English clock)</w:t>
            </w:r>
          </w:p>
        </w:tc>
        <w:tc>
          <w:tcPr>
            <w:tcW w:type="dxa" w:w="58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Both conventions stated in enrolment and reward messages; pilot check</w:t>
            </w:r>
          </w:p>
        </w:tc>
      </w:tr>
      <w:tr>
        <w:trPr>
          <w:tblHeader w:val="false"/>
        </w:trPr>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Reward window confounds survey incentive with load-shifting nudge</w:t>
            </w:r>
          </w:p>
        </w:tc>
        <w:tc>
          <w:tcPr>
            <w:tcW w:type="dxa" w:w="58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Randomised credit-window arms (Section 3)</w:t>
            </w:r>
          </w:p>
        </w:tc>
      </w:tr>
      <w:tr>
        <w:trPr>
          <w:tblHeader w:val="false"/>
        </w:trPr>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Shared phones leak survey answers between household members</w:t>
            </w:r>
          </w:p>
        </w:tc>
        <w:tc>
          <w:tcPr>
            <w:tcW w:type="dxa" w:w="58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No sensitive personal questions by SMS; free-text review before sharing</w:t>
            </w:r>
          </w:p>
        </w:tc>
      </w:tr>
      <w:tr>
        <w:trPr>
          <w:tblHeader w:val="false"/>
        </w:trPr>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Credit delivery failures erode trust</w:t>
            </w:r>
          </w:p>
        </w:tc>
        <w:tc>
          <w:tcPr>
            <w:tcW w:type="dxa" w:w="58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W7 option 4 flags failures; reconcile credits against completions weekly</w:t>
            </w:r>
          </w:p>
        </w:tc>
      </w:tr>
      <w:tr>
        <w:trPr>
          <w:tblHeader w:val="false"/>
        </w:trPr>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Seasonal firewood availability distorts trends</w:t>
            </w:r>
          </w:p>
        </w:tc>
        <w:tc>
          <w:tcPr>
            <w:tcW w:type="dxa" w:w="58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Q4 seasonality marker; 12-month panel spans full agricultural cycle</w:t>
            </w:r>
          </w:p>
        </w:tc>
      </w:tr>
    </w:tbl>
    <w:p>
      <w:r>
        <w:br w:type="page"/>
      </w:r>
    </w:p>
    <w:p>
      <w:pPr>
        <w:pStyle w:val="Heading1"/>
      </w:pPr>
      <w:r>
        <w:t xml:space="preserve">Appendix A. Full instruments (English and Kiswahili)</w:t>
      </w:r>
    </w:p>
    <w:p>
      <w:pPr>
        <w:spacing w:after="160"/>
      </w:pPr>
      <w:r>
        <w:t xml:space="preserve">Each cell shows the exact SMS as sent. All messages fit one 160-character GSM-7 SMS. The Excel workbook (eCooking_SMS_Survey_Question_Bank.xlsx) is the maintained master with live character counts, routing, codebook and reward calculator.</w:t>
      </w:r>
    </w:p>
    <w:p>
      <w:pPr>
        <w:pStyle w:val="Heading2"/>
      </w:pPr>
      <w:r>
        <w:t xml:space="preserve">Enrolment &amp; consent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213"/>
        <w:gridCol w:w="3213"/>
        <w:gridCol w:w="900"/>
        <w:gridCol w:w="1100"/>
      </w:tblGrid>
      <w:tr>
        <w:trPr>
          <w:tblHeader/>
        </w:trPr>
        <w:tc>
          <w:tcPr>
            <w:tcW w:type="dxa" w:w="6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QID</w:t>
            </w:r>
          </w:p>
        </w:tc>
        <w:tc>
          <w:tcPr>
            <w:tcW w:type="dxa" w:w="3213"/>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English SMS</w:t>
            </w:r>
          </w:p>
        </w:tc>
        <w:tc>
          <w:tcPr>
            <w:tcW w:type="dxa" w:w="3213"/>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Kiswahili SMS</w:t>
            </w:r>
          </w:p>
        </w:tc>
        <w:tc>
          <w:tcPr>
            <w:tcW w:type="dxa" w:w="9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Valid</w:t>
            </w:r>
          </w:p>
        </w:tc>
        <w:tc>
          <w:tcPr>
            <w:tcW w:type="dxa" w:w="11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Routing</w:t>
            </w:r>
          </w:p>
        </w:tc>
      </w:tr>
      <w:tr>
        <w:trPr>
          <w:tblHeader w:val="false"/>
        </w:trPr>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S0</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Habari! Hii ni [UTILITY]. Kwa maswali kwa Kiswahili, jibu 1. For questions in English, reply 2.</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Habari! Hii ni [UTILITY]. Kwa maswali kwa Kiswahili, jibu 1. For questions in English, reply 2.</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1-2</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w:t>
            </w:r>
          </w:p>
        </w:tc>
      </w:tr>
      <w:tr>
        <w:trPr>
          <w:tblHeader w:val="false"/>
        </w:trPr>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S1</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We invite you to short SMS surveys about cooking and power. Each completed survey earns FREE units. Reply YES to join or NO. Text STOP anytime to leave.</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Tunakualika kwenye maswali mafupi ya SMS kuhusu upishi na umeme. Ukimaliza unapata units za BURE. Jibu NDIYO kujiunga au HAPANA. Tuma ACHA kuacha.</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YES/NO or NDIYO/HAPANA</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If NO: send thanks, no further contact</w:t>
            </w:r>
          </w:p>
        </w:tc>
      </w:tr>
      <w:tr>
        <w:trPr>
          <w:tblHeader w:val="false"/>
        </w:trPr>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S2</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Thank you for joining! Rewards are FREE daytime units usable 10am-3pm (saa 4 asubuhi-saa 9 alasiri) when solar power is strongest. Questions start tomorrow.</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Asante kwa kujiunga! Zawadi ni units za BURE za mchana, zinatumika 10am-3pm (saa 4 asubuhi - saa 9 alasiri) wakati nguvu ya jua iko juu. Maswali huanza kesho.</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w:t>
            </w:r>
          </w:p>
        </w:tc>
      </w:tr>
      <w:tr>
        <w:trPr>
          <w:tblHeader w:val="false"/>
        </w:trPr>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C1</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Are you the person who cooks most meals in your home? 1=Yes 2=I cook sometimes 3=I rarely cook</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Je, wewe ndiye unayepika mara nyingi nyumbani? 1=Ndiyo 2=Napika mara kwa mara tu 3=Sipiki sana</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1-3</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If 3: send SYS_PASS asking to hand phone to main cook</w:t>
            </w:r>
          </w:p>
        </w:tc>
      </w:tr>
    </w:tbl>
    <w:p>
      <w:pPr>
        <w:spacing w:after="120"/>
      </w:pPr>
      <w:r>
        <w:t xml:space="preserve"/>
      </w:r>
    </w:p>
    <w:p>
      <w:pPr>
        <w:pStyle w:val="Heading2"/>
      </w:pPr>
      <w:r>
        <w:t xml:space="preserve">Baseline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213"/>
        <w:gridCol w:w="3213"/>
        <w:gridCol w:w="900"/>
        <w:gridCol w:w="1100"/>
      </w:tblGrid>
      <w:tr>
        <w:trPr>
          <w:tblHeader/>
        </w:trPr>
        <w:tc>
          <w:tcPr>
            <w:tcW w:type="dxa" w:w="6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QID</w:t>
            </w:r>
          </w:p>
        </w:tc>
        <w:tc>
          <w:tcPr>
            <w:tcW w:type="dxa" w:w="3213"/>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English SMS</w:t>
            </w:r>
          </w:p>
        </w:tc>
        <w:tc>
          <w:tcPr>
            <w:tcW w:type="dxa" w:w="3213"/>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Kiswahili SMS</w:t>
            </w:r>
          </w:p>
        </w:tc>
        <w:tc>
          <w:tcPr>
            <w:tcW w:type="dxa" w:w="9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Valid</w:t>
            </w:r>
          </w:p>
        </w:tc>
        <w:tc>
          <w:tcPr>
            <w:tcW w:type="dxa" w:w="11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Routing</w:t>
            </w:r>
          </w:p>
        </w:tc>
      </w:tr>
      <w:tr>
        <w:trPr>
          <w:tblHeader w:val="false"/>
        </w:trPr>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B1</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How many people usually eat the evening meal in your home? Reply with a number, e.g. 5</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Kwa kawaida watu wangapi hula chakula cha jioni nyumbani kwako? Jibu kwa namba, mfano 5</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1-30</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w:t>
            </w:r>
          </w:p>
        </w:tc>
      </w:tr>
      <w:tr>
        <w:trPr>
          <w:tblHeader w:val="false"/>
        </w:trPr>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B2</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How many children under 5 years live in your home? Reply with a number. Reply 0 if none</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Watoto wangapi chini ya miaka 5 wanaishi nyumbani kwako? Jibu kwa namba. Jibu 0 kama hakuna</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0-15</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w:t>
            </w:r>
          </w:p>
        </w:tc>
      </w:tr>
      <w:tr>
        <w:trPr>
          <w:tblHeader w:val="false"/>
        </w:trPr>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B3</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Whose phone is receiving these messages? 1=Mine 2=My spouse's 3=Shared family phone 4=Other</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Simu inayopokea ujumbe huu ni ya nani? 1=Yangu 2=Ya mke/mume wangu 3=Ya familia 4=Nyingine</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1-4</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w:t>
            </w:r>
          </w:p>
        </w:tc>
      </w:tr>
      <w:tr>
        <w:trPr>
          <w:tblHeader w:val="false"/>
        </w:trPr>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B4</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What is your household's main source of income? 1=Farming 2=Own business 3=Casual work 4=Salary 5=Other</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Kipato kikuu cha nyumba yako ni nini? 1=Kilimo 2=Biashara yangu 3=Vibarua 4=Mshahara 5=Nyingine</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1-5</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w:t>
            </w:r>
          </w:p>
        </w:tc>
      </w:tr>
      <w:tr>
        <w:trPr>
          <w:tblHeader w:val="false"/>
        </w:trPr>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B5</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Who decides how money is spent on cooking fuel? 1=Me 2=My spouse 3=We decide together 4=Someone else</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Nani huamua matumizi ya pesa za nishati ya kupikia? 1=Mimi 2=Mke/mume wangu 3=Tunaamua pamoja 4=Mtu mwingine</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1-4</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w:t>
            </w:r>
          </w:p>
        </w:tc>
      </w:tr>
      <w:tr>
        <w:trPr>
          <w:tblHeader w:val="false"/>
        </w:trPr>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B6</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On most days, are you at home between 10am and 3pm? 1=Yes, most days 2=Some days 3=Rarely</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Siku nyingi, uko nyumbani kati ya 10am na 3pm (saa 4 - saa 9 mchana)? 1=Ndiyo siku nyingi 2=Siku zingine 3=Mara chache</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1-3</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w:t>
            </w:r>
          </w:p>
        </w:tc>
      </w:tr>
      <w:tr>
        <w:trPr>
          <w:tblHeader w:val="false"/>
        </w:trPr>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B7</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Do you have an electric pressure cooker (EPC)? 1=Yes, working 2=Yes, but broken 3=No</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Je, una jiko la shinikizo la umeme (EPC)? 1=Ndiyo, linafanya kazi 2=Ndiyo, lakini ni bovu 3=Sina</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1-3</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If B7=3 and B8=3: skip W4-W7 in weekly pulse</w:t>
            </w:r>
          </w:p>
        </w:tc>
      </w:tr>
      <w:tr>
        <w:trPr>
          <w:tblHeader w:val="false"/>
        </w:trPr>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B8</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Do you have an electric hob or hotplate? 1=Yes, working 2=Yes, but broken 3=No</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Je, una jiko la umeme la sahani (hotplate)? 1=Ndiyo, linafanya kazi 2=Ndiyo, lakini ni bovu 3=Sina</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1-3</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See B7</w:t>
            </w:r>
          </w:p>
        </w:tc>
      </w:tr>
      <w:tr>
        <w:trPr>
          <w:tblHeader w:val="false"/>
        </w:trPr>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B9</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Which did you use for cooking in the past 7 days? Reply all that apply, e.g. 1,3: 1=Firewood 2=Charcoal 3=LPG gas 4=Electricity 5=Kerosene</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Ulitumia nini kupika siku 7 zilizopita? Jibu zote, mfano 1,3: 1=Kuni 2=Makaa 3=Gesi 4=Umeme 5=Mafuta ya taa</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1-5 (multi)</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w:t>
            </w:r>
          </w:p>
        </w:tc>
      </w:tr>
      <w:tr>
        <w:trPr>
          <w:tblHeader w:val="false"/>
        </w:trPr>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B10</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Which ONE do you use MOST to cook the main meal? 1=Firewood 2=Charcoal 3=LPG gas 4=Electricity 5=Kerosene</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Unatumia nini ZAIDI kupika chakula kikuu? Chagua MOJA: 1=Kuni 2=Makaa 3=Gesi 4=Umeme 5=Mafuta ya taa</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1-5</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w:t>
            </w:r>
          </w:p>
        </w:tc>
      </w:tr>
      <w:tr>
        <w:trPr>
          <w:tblHeader w:val="false"/>
        </w:trPr>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B11</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Main reason you use that fuel most? 1=Cheapest 2=Cooks fastest 3=Food tastes better 4=Easy to get 5=I know it best</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Sababu kuu ya kutumia nishati hiyo zaidi? 1=Bei nafuu 2=Inapika haraka 3=Chakula kitamu zaidi 4=Rahisi kupata 5=Naifahamu zaidi</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1-5</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w:t>
            </w:r>
          </w:p>
        </w:tc>
      </w:tr>
      <w:tr>
        <w:trPr>
          <w:tblHeader w:val="false"/>
        </w:trPr>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B12</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How much did your home spend on charcoal, LPG or kerosene in the last 7 days? 1=Nothing 2=Under 100 3=100-300 4=301-500 5=Over 500 (KSh)</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Mlitumia pesa ngapi kwa makaa, gesi au mafuta ya taa siku 7 zilizopita? 1=Hakuna 2=Chini ya 100 3=100-300 4=301-500 5=Zaidi ya 500 (KSh)</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1-5</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w:t>
            </w:r>
          </w:p>
        </w:tc>
      </w:tr>
      <w:tr>
        <w:trPr>
          <w:tblHeader w:val="false"/>
        </w:trPr>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B13</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How many hours a week does your household spend collecting firewood? 1=None 2=Under 2 3=2-5 4=6-10 5=Over 10</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Nyumba yako hutumia saa ngapi kwa wiki kutafuta kuni? 1=Hakuna 2=Chini ya 2 3=2-5 4=6-10 5=Zaidi ya 10</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1-5</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w:t>
            </w:r>
          </w:p>
        </w:tc>
      </w:tr>
      <w:tr>
        <w:trPr>
          <w:tblHeader w:val="false"/>
        </w:trPr>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B14</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Which meals did you cook yesterday? Reply all, e.g. 1,3: 1=Breakfast 2=Lunch 3=Supper 4=Did not cook</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Ulipika milo gani jana? Jibu zote, mfano 1,3: 1=Asubuhi 2=Mchana 3=Jioni 4=Sikupika</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1-4 (multi)</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w:t>
            </w:r>
          </w:p>
        </w:tc>
      </w:tr>
      <w:tr>
        <w:trPr>
          <w:tblHeader w:val="false"/>
        </w:trPr>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B15</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Which is the biggest meal cooked in your home? 1=Breakfast 2=Lunch 3=Supper</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Mlo mkubwa nyumbani kwako ni upi? 1=Wa asubuhi 2=Wa mchana 3=Wa jioni</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1-3</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w:t>
            </w:r>
          </w:p>
        </w:tc>
      </w:tr>
      <w:tr>
        <w:trPr>
          <w:tblHeader w:val="false"/>
        </w:trPr>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B16</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How often do you cook githeri, beans or other foods that boil for long? 1=Most days 2=1-3 times a week 3=Rarely 4=Never</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Unapika githeri, maharagwe au vyakula vya kuchemshwa muda mrefu mara ngapi? 1=Karibu kila siku 2=Mara 1-3 kwa wiki 3=Mara chache 4=Kamwe</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1-4</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w:t>
            </w:r>
          </w:p>
        </w:tc>
      </w:tr>
      <w:tr>
        <w:trPr>
          <w:tblHeader w:val="false"/>
        </w:trPr>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B17</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What most decides WHAT TIME you cook? 1=Farm or work hours 2=When family is home 3=When fuel or stove is ready 4=Habit 5=Other</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Nini huamua zaidi WAKATI unapopika? 1=Kazi au shamba 2=Familia wakiwa nyumbani 3=Nishati au jiko tayari 4=Mazoea 5=Nyingine</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1-5</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w:t>
            </w:r>
          </w:p>
        </w:tc>
      </w:tr>
      <w:tr>
        <w:trPr>
          <w:tblHeader w:val="false"/>
        </w:trPr>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B18</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Do you cook anything between 10am and 3pm? 1=Most days 2=Some days 3=Rarely or never</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Je, unapika chochote kati ya 10am na 3pm (saa 4 - saa 9 mchana)? 1=Siku nyingi 2=Siku zingine 3=Mara chache</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1-3</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w:t>
            </w:r>
          </w:p>
        </w:tc>
      </w:tr>
      <w:tr>
        <w:trPr>
          <w:tblHeader w:val="false"/>
        </w:trPr>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B19</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Main reason you do not cook more at midday? 1=Away at farm or market 2=Main meal is at night 3=No one home then 4=Cost of units 5=Other</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Sababu kuu ya kutopika zaidi mchana? 1=Niko shambani au sokoni 2=Chakula kikuu ni cha jioni 3=Hakuna mtu nyumbani 4=Gharama ya units 5=Nyingine</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1-5</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w:t>
            </w:r>
          </w:p>
        </w:tc>
      </w:tr>
      <w:tr>
        <w:trPr>
          <w:tblHeader w:val="false"/>
        </w:trPr>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B20</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What most stops you cooking with electricity? 1=Cost of units 2=Fear of the appliance 3=Food taste 4=Appliance broken or too small 5=Power cuts</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Nini kinakuzuia zaidi kupika kwa umeme? 1=Gharama ya units 2=Hofu ya kifaa 3=Ladha ya chakula 4=Kifaa ni kibovu au kidogo 5=Umeme kukatika</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1-5</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w:t>
            </w:r>
          </w:p>
        </w:tc>
      </w:tr>
      <w:tr>
        <w:trPr>
          <w:tblHeader w:val="false"/>
        </w:trPr>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B21</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If you got FREE units usable only 10am-3pm, would you cook lunch with electricity? 1=Yes 2=Maybe 3=No</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Ukipata units za BURE za kutumia 10am-3pm tu, ungepika chakula cha mchana kwa umeme? 1=Ndiyo 2=Labda 3=Hapana</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1-3</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w:t>
            </w:r>
          </w:p>
        </w:tc>
      </w:tr>
      <w:tr>
        <w:trPr>
          <w:tblHeader w:val="false"/>
        </w:trPr>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B22</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If cooking took 2 hours less each day, what would you do with that time? 1=Farming 2=Small business like sewing or selling 3=Childcare 4=Rest 5=Study</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Kama kupika kungechukua saa 2 pungufu kwa siku, ungefanya nini na muda huo? 1=Kilimo 2=Biashara ndogo kama kushona au kuuza 3=Kulea watoto 4=Kupumzika 5=Kusoma</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1-5</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w:t>
            </w:r>
          </w:p>
        </w:tc>
      </w:tr>
      <w:tr>
        <w:trPr>
          <w:tblHeader w:val="false"/>
        </w:trPr>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B23</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If you had more free time, would you start or grow an activity that earns money? 1=Yes, very much 2=Maybe 3=No</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Ukipata muda zaidi, ungeanzisha au kukuza shughuli ya kipato? 1=Ndiyo, sana 2=Labda 3=Hapana</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1-3</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w:t>
            </w:r>
          </w:p>
        </w:tc>
      </w:tr>
      <w:tr>
        <w:trPr>
          <w:tblHeader w:val="false"/>
        </w:trPr>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B24</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What time is best to send you these questions? 1=Morning 2=Midday 3=Evening</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Wakati gani ni mzuri kukutumia maswali haya? 1=Asubuhi 2=Mchana 3=Jioni</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1-3</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w:t>
            </w:r>
          </w:p>
        </w:tc>
      </w:tr>
    </w:tbl>
    <w:p>
      <w:pPr>
        <w:spacing w:after="120"/>
      </w:pPr>
      <w:r>
        <w:t xml:space="preserve"/>
      </w:r>
    </w:p>
    <w:p>
      <w:pPr>
        <w:pStyle w:val="Heading2"/>
      </w:pPr>
      <w:r>
        <w:t xml:space="preserve">Weekly pulse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213"/>
        <w:gridCol w:w="3213"/>
        <w:gridCol w:w="900"/>
        <w:gridCol w:w="1100"/>
      </w:tblGrid>
      <w:tr>
        <w:trPr>
          <w:tblHeader/>
        </w:trPr>
        <w:tc>
          <w:tcPr>
            <w:tcW w:type="dxa" w:w="6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QID</w:t>
            </w:r>
          </w:p>
        </w:tc>
        <w:tc>
          <w:tcPr>
            <w:tcW w:type="dxa" w:w="3213"/>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English SMS</w:t>
            </w:r>
          </w:p>
        </w:tc>
        <w:tc>
          <w:tcPr>
            <w:tcW w:type="dxa" w:w="3213"/>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Kiswahili SMS</w:t>
            </w:r>
          </w:p>
        </w:tc>
        <w:tc>
          <w:tcPr>
            <w:tcW w:type="dxa" w:w="9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Valid</w:t>
            </w:r>
          </w:p>
        </w:tc>
        <w:tc>
          <w:tcPr>
            <w:tcW w:type="dxa" w:w="11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Routing</w:t>
            </w:r>
          </w:p>
        </w:tc>
      </w:tr>
      <w:tr>
        <w:trPr>
          <w:tblHeader w:val="false"/>
        </w:trPr>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W1</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Yesterday, which did you use to cook? Reply all, e.g. 1,4: 1=Firewood 2=Charcoal 3=LPG gas 4=Electricity 5=Did not cook</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Jana ulitumia nini kupika? Jibu zote, mfano 1,4: 1=Kuni 2=Makaa 3=Gesi 4=Umeme 5=Sikupika</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1-5 (multi)</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w:t>
            </w:r>
          </w:p>
        </w:tc>
      </w:tr>
      <w:tr>
        <w:trPr>
          <w:tblHeader w:val="false"/>
        </w:trPr>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W2</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Did you cook anything between 10am and 3pm yesterday? 1=Yes 2=No</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Ulipika chochote kati ya 10am na 3pm jana? 1=Ndiyo 2=Hapana</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1-2</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If 2: send W3</w:t>
            </w:r>
          </w:p>
        </w:tc>
      </w:tr>
      <w:tr>
        <w:trPr>
          <w:tblHeader w:val="false"/>
        </w:trPr>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W3</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What stopped you cooking at midday yesterday? 1=Away from home 2=No meal needed then 3=Units finished 4=Power problem 5=Other</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Nini kilikuzuia kupika mchana jana? 1=Sikuwa nyumbani 2=Sikuhitaji mlo 3=Units ziliisha 4=Shida ya umeme 5=Nyingine</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1-5</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Only if W2=2</w:t>
            </w:r>
          </w:p>
        </w:tc>
      </w:tr>
      <w:tr>
        <w:trPr>
          <w:tblHeader w:val="false"/>
        </w:trPr>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W4</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Did you use the EPC or electric hob in the past 7 days? 1=Both 2=EPC only 3=Hob only 4=Neither</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Ulitumia EPC au jiko la umeme siku 7 zilizopita? 1=Vyote viwili 2=EPC tu 3=Jiko la sahani tu 4=Hakuna</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1-4</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Skip if B7=3 and B8=3. If 4: skip W5</w:t>
            </w:r>
          </w:p>
        </w:tc>
      </w:tr>
      <w:tr>
        <w:trPr>
          <w:tblHeader w:val="false"/>
        </w:trPr>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W5</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What did you cook with electricity this week? Reply all: 1=Ugali 2=Githeri or beans 3=Rice 4=Tea or hot water 5=Other</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Ulipika nini kwa umeme wiki hii? Jibu zote: 1=Ugali 2=Githeri au maharagwe 3=Wali 4=Chai au maji moto 5=Nyingine</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1-5 (multi)</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Only if W4 in 1-3</w:t>
            </w:r>
          </w:p>
        </w:tc>
      </w:tr>
      <w:tr>
        <w:trPr>
          <w:tblHeader w:val="false"/>
        </w:trPr>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W6</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Any problem cooking with electricity this week? 1=No problem 2=Power cut 3=Appliance problem 4=Units ran out 5=Other</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Ulipata shida kupika kwa umeme wiki hii? 1=Hakuna shida 2=Umeme ulikatika 3=Shida ya kifaa 4=Units ziliisha 5=Nyingine</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1-5</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Skip if B7=3 and B8=3</w:t>
            </w:r>
          </w:p>
        </w:tc>
      </w:tr>
      <w:tr>
        <w:trPr>
          <w:tblHeader w:val="false"/>
        </w:trPr>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W7</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Did your free bonus units help you cook in the daytime this week? 1=Yes 2=A little 3=No 4=I did not get units</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Units za bure zilikusaidia kupika mchana wiki hii? 1=Ndiyo 2=Kidogo 3=Hapana 4=Sikupata units</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1-4</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w:t>
            </w:r>
          </w:p>
        </w:tc>
      </w:tr>
      <w:tr>
        <w:trPr>
          <w:tblHeader w:val="false"/>
        </w:trPr>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W8</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Who cooked most meals in your home this week? 1=Me 2=Another adult 3=A child 4=We shared</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Nani alipika milo mingi nyumbani wiki hii? 1=Mimi 2=Mtu mzima mwingine 3=Mtoto 4=Tulishirikiana</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1-4</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w:t>
            </w:r>
          </w:p>
        </w:tc>
      </w:tr>
    </w:tbl>
    <w:p>
      <w:pPr>
        <w:spacing w:after="120"/>
      </w:pPr>
      <w:r>
        <w:t xml:space="preserve"/>
      </w:r>
    </w:p>
    <w:p>
      <w:pPr>
        <w:pStyle w:val="Heading2"/>
      </w:pPr>
      <w:r>
        <w:t xml:space="preserve">Monthly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213"/>
        <w:gridCol w:w="3213"/>
        <w:gridCol w:w="900"/>
        <w:gridCol w:w="1100"/>
      </w:tblGrid>
      <w:tr>
        <w:trPr>
          <w:tblHeader/>
        </w:trPr>
        <w:tc>
          <w:tcPr>
            <w:tcW w:type="dxa" w:w="6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QID</w:t>
            </w:r>
          </w:p>
        </w:tc>
        <w:tc>
          <w:tcPr>
            <w:tcW w:type="dxa" w:w="3213"/>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English SMS</w:t>
            </w:r>
          </w:p>
        </w:tc>
        <w:tc>
          <w:tcPr>
            <w:tcW w:type="dxa" w:w="3213"/>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Kiswahili SMS</w:t>
            </w:r>
          </w:p>
        </w:tc>
        <w:tc>
          <w:tcPr>
            <w:tcW w:type="dxa" w:w="9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Valid</w:t>
            </w:r>
          </w:p>
        </w:tc>
        <w:tc>
          <w:tcPr>
            <w:tcW w:type="dxa" w:w="11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Routing</w:t>
            </w:r>
          </w:p>
        </w:tc>
      </w:tr>
      <w:tr>
        <w:trPr>
          <w:tblHeader w:val="false"/>
        </w:trPr>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M1</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In the last 30 days, how much did your home spend on charcoal and firewood? 1=Nothing 2=Under 200 3=200-500 4=501-1000 5=Over 1000 (KSh)</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Siku 30 zilizopita, mlitumia pesa ngapi kwa makaa na kuni? 1=Hakuna 2=Chini ya 200 3=200-500 4=501-1000 5=Zaidi ya 1000 (KSh)</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1-5</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w:t>
            </w:r>
          </w:p>
        </w:tc>
      </w:tr>
      <w:tr>
        <w:trPr>
          <w:tblHeader w:val="false"/>
        </w:trPr>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M2</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In the last 30 days, how much on LPG gas and kerosene? 1=Nothing 2=Under 200 3=200-500 4=501-1000 5=Over 1000 (KSh)</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Siku 30 zilizopita, mlitumia pesa ngapi kwa gesi na mafuta ya taa? 1=Hakuna 2=Chini ya 200 3=200-500 4=501-1000 5=Zaidi ya 1000 (KSh)</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1-5</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w:t>
            </w:r>
          </w:p>
        </w:tc>
      </w:tr>
      <w:tr>
        <w:trPr>
          <w:tblHeader w:val="false"/>
        </w:trPr>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M3</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How many hours a week does your household spend collecting firewood? 1=None 2=Under 2 3=2-5 4=6-10 5=Over 10</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Nyumba yako hutumia saa ngapi kwa wiki kutafuta kuni? 1=Hakuna 2=Chini ya 2 3=2-5 4=6-10 5=Zaidi ya 10</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1-5</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w:t>
            </w:r>
          </w:p>
        </w:tc>
      </w:tr>
      <w:tr>
        <w:trPr>
          <w:tblHeader w:val="false"/>
        </w:trPr>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M4</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How happy are you with cooking on electricity? 1=Very happy 2=Happy 3=In the middle 4=Unhappy 5=I have not tried</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Umeridhika kiasi gani kupika kwa umeme? 1=Nimefurahi sana 2=Nimefurahi 3=Wastani 4=Sijaridhika 5=Sijajaribu</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1-5</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w:t>
            </w:r>
          </w:p>
        </w:tc>
      </w:tr>
      <w:tr>
        <w:trPr>
          <w:tblHeader w:val="false"/>
        </w:trPr>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M5</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Food cooked in the EPC tastes: 1=Better than usual 2=Same 3=Worse 4=I have not tried</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Chakula kilichopikwa kwa EPC ladha yake ni: 1=Nzuri zaidi 2=Sawa na kawaida 3=Mbaya zaidi 4=Sijajaribu</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1-4</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Skip if B7=3</w:t>
            </w:r>
          </w:p>
        </w:tc>
      </w:tr>
      <w:tr>
        <w:trPr>
          <w:tblHeader w:val="false"/>
        </w:trPr>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M6a</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Which ONE would most help you cook at midday? 1=More free units 10am-3pm 2=Half-price units at midday 3=Free units anytime 4=Airtime bonus</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Nini kingekusaidia ZAIDI kupika mchana? 1=Units zaidi za bure 10am-3pm 2=Bei nusu mchana 3=Units za bure wakati wowote 4=Bonasi ya airtime</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1-4</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w:t>
            </w:r>
          </w:p>
        </w:tc>
      </w:tr>
      <w:tr>
        <w:trPr>
          <w:tblHeader w:val="false"/>
        </w:trPr>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M6b</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Would you cook lunch with electricity if midday units cost HALF price? 1=Yes, daily 2=Some days 3=No</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Ungepika chakula cha mchana kwa umeme kama units za mchana zingekuwa bei NUSU? 1=Ndiyo, kila siku 2=Siku zingine 3=Hapana</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1-3</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w:t>
            </w:r>
          </w:p>
        </w:tc>
      </w:tr>
      <w:tr>
        <w:trPr>
          <w:tblHeader w:val="false"/>
        </w:trPr>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M7</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This month, did cooking with electricity save you time for anything new? 1=Farming 2=Business or earning 3=Family time 4=Rest 5=No time saved</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Mwezi huu, kupika kwa umeme kulikupa muda wa jambo jipya? 1=Kilimo 2=Biashara au kipato 3=Muda na familia 4=Kupumzika 5=Hakuna muda</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1-5</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w:t>
            </w:r>
          </w:p>
        </w:tc>
      </w:tr>
      <w:tr>
        <w:trPr>
          <w:tblHeader w:val="false"/>
        </w:trPr>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M8</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Which would you most like to use MORE at home? 1=EPC 2=Electric kettle 3=Fridge 4=Iron 5=TV or radio</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Ungependa kutumia nini ZAIDI nyumbani? 1=EPC 2=Birika la umeme 3=Friji 4=Pasi 5=TV au redio</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1-5</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w:t>
            </w:r>
          </w:p>
        </w:tc>
      </w:tr>
    </w:tbl>
    <w:p>
      <w:pPr>
        <w:spacing w:after="120"/>
      </w:pPr>
      <w:r>
        <w:t xml:space="preserve"/>
      </w:r>
    </w:p>
    <w:p>
      <w:pPr>
        <w:pStyle w:val="Heading2"/>
      </w:pPr>
      <w:r>
        <w:t xml:space="preserve">Quarterly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213"/>
        <w:gridCol w:w="3213"/>
        <w:gridCol w:w="900"/>
        <w:gridCol w:w="1100"/>
      </w:tblGrid>
      <w:tr>
        <w:trPr>
          <w:tblHeader/>
        </w:trPr>
        <w:tc>
          <w:tcPr>
            <w:tcW w:type="dxa" w:w="6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QID</w:t>
            </w:r>
          </w:p>
        </w:tc>
        <w:tc>
          <w:tcPr>
            <w:tcW w:type="dxa" w:w="3213"/>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English SMS</w:t>
            </w:r>
          </w:p>
        </w:tc>
        <w:tc>
          <w:tcPr>
            <w:tcW w:type="dxa" w:w="3213"/>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Kiswahili SMS</w:t>
            </w:r>
          </w:p>
        </w:tc>
        <w:tc>
          <w:tcPr>
            <w:tcW w:type="dxa" w:w="9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Valid</w:t>
            </w:r>
          </w:p>
        </w:tc>
        <w:tc>
          <w:tcPr>
            <w:tcW w:type="dxa" w:w="11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Routing</w:t>
            </w:r>
          </w:p>
        </w:tc>
      </w:tr>
      <w:tr>
        <w:trPr>
          <w:tblHeader w:val="false"/>
        </w:trPr>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Q1</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In the last 3 months, has the number of people in your home changed? 1=More people 2=Same 3=Fewer people</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Miezi 3 iliyopita, idadi ya watu nyumbani imebadilika? 1=Wameongezeka 2=Ni sawa 3=Wamepungua</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1-3</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If 1 or 3: re-ask B1 next session</w:t>
            </w:r>
          </w:p>
        </w:tc>
      </w:tr>
      <w:tr>
        <w:trPr>
          <w:tblHeader w:val="false"/>
        </w:trPr>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Q2</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Have you started any new money-earning activity in the last 3 months? 1=Yes 2=No</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Umeanzisha shughuli mpya ya kipato miezi 3 iliyopita? 1=Ndiyo 2=Hapana</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1-2</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If 1: send Q3</w:t>
            </w:r>
          </w:p>
        </w:tc>
      </w:tr>
      <w:tr>
        <w:trPr>
          <w:tblHeader w:val="false"/>
        </w:trPr>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Q3</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What kind of activity? 1=Tailoring or sewing 2=Selling food or produce 3=Shop or kiosk 4=Farming for sale 5=Other</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Shughuli ya aina gani? 1=Kushona nguo 2=Kuuza chakula au mazao 3=Duka au kiosk 4=Kilimo cha kuuza 5=Nyingine</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1-5</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Only if Q2=1</w:t>
            </w:r>
          </w:p>
        </w:tc>
      </w:tr>
      <w:tr>
        <w:trPr>
          <w:tblHeader w:val="false"/>
        </w:trPr>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Q4</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Right now, is firewood harder or easier to find than 3 months ago? 1=Harder 2=Same 3=Easier</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Kwa sasa, kuni ni ngumu au rahisi kupata kuliko miezi 3 iliyopita? 1=Ngumu zaidi 2=Sawa 3=Rahisi zaidi</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1-3</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w:t>
            </w:r>
          </w:p>
        </w:tc>
      </w:tr>
      <w:tr>
        <w:trPr>
          <w:tblHeader w:val="false"/>
        </w:trPr>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Q5</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How much would you pay for the units to cook lunch for your family in the EPC? 1=Nothing 2=Under 10 3=10-20 4=21-40 5=Over 40 (KSh)</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Ungelipa pesa ngapi kwa units za kupika chakula cha mchana kwa EPC? 1=Hakuna 2=Chini ya 10 3=10-20 4=21-40 5=Zaidi ya 40 (KSh)</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1-5</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w:t>
            </w:r>
          </w:p>
        </w:tc>
      </w:tr>
      <w:tr>
        <w:trPr>
          <w:tblHeader w:val="false"/>
        </w:trPr>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Q6</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What ONE thing would make you cook with electricity more? Reply in your own words. Asante!</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Ni jambo gani MOJA lingekufanya upike kwa umeme zaidi? Jibu kwa maneno yako. Asante!</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Free text</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w:t>
            </w:r>
          </w:p>
        </w:tc>
      </w:tr>
    </w:tbl>
    <w:p>
      <w:pPr>
        <w:spacing w:after="120"/>
      </w:pPr>
      <w:r>
        <w:t xml:space="preserve"/>
      </w:r>
    </w:p>
    <w:p>
      <w:pPr>
        <w:pStyle w:val="Heading2"/>
      </w:pPr>
      <w:r>
        <w:t xml:space="preserve">System messages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213"/>
        <w:gridCol w:w="3213"/>
        <w:gridCol w:w="900"/>
        <w:gridCol w:w="1100"/>
      </w:tblGrid>
      <w:tr>
        <w:trPr>
          <w:tblHeader/>
        </w:trPr>
        <w:tc>
          <w:tcPr>
            <w:tcW w:type="dxa" w:w="6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QID</w:t>
            </w:r>
          </w:p>
        </w:tc>
        <w:tc>
          <w:tcPr>
            <w:tcW w:type="dxa" w:w="3213"/>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English SMS</w:t>
            </w:r>
          </w:p>
        </w:tc>
        <w:tc>
          <w:tcPr>
            <w:tcW w:type="dxa" w:w="3213"/>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Kiswahili SMS</w:t>
            </w:r>
          </w:p>
        </w:tc>
        <w:tc>
          <w:tcPr>
            <w:tcW w:type="dxa" w:w="9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Valid</w:t>
            </w:r>
          </w:p>
        </w:tc>
        <w:tc>
          <w:tcPr>
            <w:tcW w:type="dxa" w:w="11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sz w:val="20"/>
                <w:szCs w:val="20"/>
              </w:rPr>
              <w:t xml:space="preserve">Routing</w:t>
            </w:r>
          </w:p>
        </w:tc>
      </w:tr>
      <w:tr>
        <w:trPr>
          <w:tblHeader w:val="false"/>
        </w:trPr>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SYS_PASS</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Please ask the person who cooks most meals to answer the next questions, if possible.</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Tafadhali mwombe anayepika mara nyingi ajibu maswali yajayo, ikiwezekana.</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w:t>
            </w:r>
          </w:p>
        </w:tc>
      </w:tr>
      <w:tr>
        <w:trPr>
          <w:tblHeader w:val="false"/>
        </w:trPr>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SYS_INVALID</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Sorry, we did not understand. Please reply with the number of your answer, e.g. 2</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Samahani, hatukuelewa. Tafadhali jibu kwa namba ya jibu lako, mfano 2</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w:t>
            </w:r>
          </w:p>
        </w:tc>
      </w:tr>
      <w:tr>
        <w:trPr>
          <w:tblHeader w:val="false"/>
        </w:trPr>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SYS_REMIND</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Yesterday's questions are waiting. Reply now to earn your free units!</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Maswali ya jana yanakusubiri. Jibu sasa upate units zako za bure!</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w:t>
            </w:r>
          </w:p>
        </w:tc>
      </w:tr>
      <w:tr>
        <w:trPr>
          <w:tblHeader w:val="false"/>
        </w:trPr>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SYS_REWARD</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Asante! You earned [X] FREE units valid [day] 10am-3pm. Try cooking lunch on your EPC or hob!</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Asante! Umepata units [X] za BURE zinazotumika [siku] 10am-3pm. Jaribu kupika chakula cha mchana kwa EPC au jiko lako!</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w:t>
            </w:r>
          </w:p>
        </w:tc>
      </w:tr>
      <w:tr>
        <w:trPr>
          <w:tblHeader w:val="false"/>
        </w:trPr>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SYS_OPTOUT</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You have left the survey. No more questions will be sent. Thank you!</w:t>
            </w:r>
          </w:p>
        </w:tc>
        <w:tc>
          <w:tcPr>
            <w:tcW w:type="dxa" w:w="3213"/>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Umeondoka kwenye utafiti. Hutatumiwa maswali tena. Asante!</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w:t>
            </w:r>
          </w:p>
        </w:tc>
      </w:tr>
    </w:tbl>
    <w:p>
      <w:pPr>
        <w:spacing w:after="120"/>
      </w:pPr>
      <w: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eCooking SMS survey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4E79"/>
      <w:sz w:val="30"/>
      <w:szCs w:val="30"/>
    </w:rPr>
  </w:style>
  <w:style w:type="paragraph" w:styleId="Heading2">
    <w:name w:val="Heading 2"/>
    <w:basedOn w:val="Normal"/>
    <w:next w:val="Normal"/>
    <w:qFormat/>
    <w:pPr>
      <w:spacing w:after="160" w:before="24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2026-07-07T16:38:43.359Z</dcterms:created>
  <dcterms:modified xsi:type="dcterms:W3CDTF">2026-07-07T16:38:43.360Z</dcterms:modified>
</cp:coreProperties>
</file>

<file path=docProps/custom.xml><?xml version="1.0" encoding="utf-8"?>
<Properties xmlns="http://schemas.openxmlformats.org/officeDocument/2006/custom-properties" xmlns:vt="http://schemas.openxmlformats.org/officeDocument/2006/docPropsVTypes"/>
</file>