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:rsidR="008D2751" w:rsidRDefault="008D2751" w:rsidP="008D2751">
      <w:pPr>
        <w:jc w:val="center"/>
        <w:rPr>
          <w:b/>
          <w:bCs/>
        </w:rPr>
      </w:pP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8D2751" w:rsidRDefault="008D2751" w:rsidP="008D275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8D2751" w:rsidTr="00A8683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A86837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8D2751" w:rsidTr="00A8683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C2698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26987">
              <w:rPr>
                <w:sz w:val="40"/>
                <w:szCs w:val="40"/>
              </w:rPr>
              <w:t>ПЛАНЕТА 35. ИНВЕНТАРИЗАЦИЯ</w:t>
            </w:r>
            <w:r>
              <w:rPr>
                <w:sz w:val="40"/>
                <w:szCs w:val="40"/>
              </w:rPr>
              <w:t>»</w:t>
            </w:r>
          </w:p>
        </w:tc>
      </w:tr>
      <w:tr w:rsidR="008D2751" w:rsidTr="00A8683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D2751" w:rsidRDefault="00C26987" w:rsidP="00A86837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25КП01. 015</w:t>
            </w:r>
            <w:r w:rsidR="008D2751">
              <w:rPr>
                <w:sz w:val="40"/>
                <w:szCs w:val="40"/>
              </w:rPr>
              <w:t xml:space="preserve"> ПЗ</w:t>
            </w:r>
          </w:p>
        </w:tc>
      </w:tr>
    </w:tbl>
    <w:p w:rsidR="008D2751" w:rsidRDefault="008D2751" w:rsidP="008D275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D2751" w:rsidTr="00A8683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D2751" w:rsidRDefault="008D2751" w:rsidP="00A8683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8D2751" w:rsidTr="00A8683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D2751" w:rsidRDefault="008D2751" w:rsidP="00A86837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8D2751" w:rsidTr="00A86837">
        <w:tc>
          <w:tcPr>
            <w:tcW w:w="2010" w:type="dxa"/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 xml:space="preserve">Р.В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Луев</w:t>
            </w:r>
            <w:proofErr w:type="spellEnd"/>
          </w:p>
        </w:tc>
      </w:tr>
      <w:tr w:rsidR="008D2751" w:rsidTr="00A86837">
        <w:tc>
          <w:tcPr>
            <w:tcW w:w="2010" w:type="dxa"/>
          </w:tcPr>
          <w:p w:rsidR="008D2751" w:rsidRPr="002D10F7" w:rsidRDefault="008D2751" w:rsidP="00A86837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Pr="002D10F7" w:rsidRDefault="008D2751" w:rsidP="00A86837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Pr="002D10F7" w:rsidRDefault="008D2751" w:rsidP="00A86837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Pr="002D10F7" w:rsidRDefault="008D2751" w:rsidP="00A86837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Pr="002D10F7" w:rsidRDefault="008D2751" w:rsidP="00A86837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8D2751" w:rsidTr="00A86837">
        <w:tc>
          <w:tcPr>
            <w:tcW w:w="2010" w:type="dxa"/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D2751" w:rsidTr="00A86837">
        <w:tc>
          <w:tcPr>
            <w:tcW w:w="2010" w:type="dxa"/>
          </w:tcPr>
          <w:p w:rsidR="008D2751" w:rsidRDefault="008D2751" w:rsidP="00A86837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Default="008D2751" w:rsidP="00A86837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Default="008D2751" w:rsidP="00A8683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Default="008D2751" w:rsidP="00A8683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Default="008D2751" w:rsidP="00A86837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both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both"/>
      </w:pPr>
    </w:p>
    <w:p w:rsidR="008D2751" w:rsidRDefault="008D2751" w:rsidP="008D2751">
      <w:pPr>
        <w:widowControl w:val="0"/>
        <w:jc w:val="both"/>
      </w:pPr>
    </w:p>
    <w:p w:rsidR="008D2751" w:rsidRDefault="008D2751" w:rsidP="008D275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>
        <w:rPr>
          <w:sz w:val="28"/>
          <w:szCs w:val="28"/>
          <w:lang w:val="en-US"/>
        </w:rPr>
        <w:t>4</w:t>
      </w:r>
    </w:p>
    <w:p w:rsidR="008D2751" w:rsidRDefault="008D2751" w:rsidP="008D275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:rsidR="008D2751" w:rsidRPr="00365262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>
        <w:rPr>
          <w:sz w:val="28"/>
          <w:lang w:val="en-US"/>
        </w:rPr>
        <w:t>6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1.3 Описание алгоритма функционирования системы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1.4 Выбор состава программных и технических средств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:rsidR="008D2751" w:rsidRDefault="008D2751" w:rsidP="008D2751">
      <w:pPr>
        <w:spacing w:line="360" w:lineRule="auto"/>
        <w:jc w:val="center"/>
        <w:rPr>
          <w:sz w:val="32"/>
          <w:szCs w:val="32"/>
        </w:rPr>
      </w:pP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 – операционная система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</w:p>
    <w:p w:rsidR="008D2751" w:rsidRPr="00F70AF8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:rsidR="008D2751" w:rsidRPr="002D10F7" w:rsidRDefault="008D2751" w:rsidP="008D275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br/>
      </w:r>
      <w:r>
        <w:rPr>
          <w:sz w:val="28"/>
        </w:rPr>
        <w:br w:type="page"/>
      </w:r>
    </w:p>
    <w:p w:rsidR="008D2751" w:rsidRDefault="008D2751" w:rsidP="00E24FE6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:rsidR="008D2751" w:rsidRDefault="008D2751" w:rsidP="008D275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3D6350" w:rsidRPr="003D6350" w:rsidRDefault="003D6350" w:rsidP="00E24FE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D6350">
        <w:rPr>
          <w:sz w:val="28"/>
          <w:szCs w:val="28"/>
        </w:rPr>
        <w:t>Актуальность разработки подсистемы «Планета 35. Инвентаризация» заключается в необходимости автоматизации процесса учёта и инвентаризации материальных ценностей на предприятии.</w:t>
      </w:r>
    </w:p>
    <w:p w:rsidR="003D6350" w:rsidRPr="003D6350" w:rsidRDefault="003D6350" w:rsidP="00E24FE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D6350">
        <w:rPr>
          <w:sz w:val="28"/>
          <w:szCs w:val="28"/>
        </w:rPr>
        <w:t>Во многих организациях инвентаризация имущества ведётся вручную или с использованием неунифицированных таблиц и документов, что приводит к ошибкам, дублированию данных, потере информации и снижению эффективности работы сотрудников.</w:t>
      </w:r>
    </w:p>
    <w:p w:rsidR="003D6350" w:rsidRPr="003D6350" w:rsidRDefault="003D6350" w:rsidP="00E24FE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D6350">
        <w:rPr>
          <w:sz w:val="28"/>
          <w:szCs w:val="28"/>
        </w:rPr>
        <w:t>Разработка приложения «Планета 35. Инвентаризация» позволит централизовать хранение данных, упростить процесс учёта, ускорить проведение инвентаризаций и повысить достоверность и прозрачность информации об имуществе предприятия.</w:t>
      </w:r>
    </w:p>
    <w:p w:rsidR="00E24FE6" w:rsidRPr="00E24FE6" w:rsidRDefault="00E24FE6" w:rsidP="00E24FE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4FE6">
        <w:rPr>
          <w:sz w:val="28"/>
          <w:szCs w:val="28"/>
        </w:rPr>
        <w:t xml:space="preserve">Целью курсового проектирования является </w:t>
      </w:r>
      <w:r w:rsidRPr="00E24FE6">
        <w:rPr>
          <w:rStyle w:val="aa"/>
          <w:b w:val="0"/>
          <w:sz w:val="28"/>
          <w:szCs w:val="28"/>
        </w:rPr>
        <w:t>разработка комплексного программного решения для учёта и инвентаризации материальных ценностей</w:t>
      </w:r>
      <w:r w:rsidRPr="00E24FE6">
        <w:rPr>
          <w:sz w:val="28"/>
          <w:szCs w:val="28"/>
        </w:rPr>
        <w:t>, обеспечивающего регистрацию, хранение, редактирование, экспорт и импорт данных с возможностью формирования отчётов и разграничения прав доступа пользователей.</w:t>
      </w:r>
    </w:p>
    <w:p w:rsidR="003D6350" w:rsidRPr="003D6350" w:rsidRDefault="003D6350" w:rsidP="00E24FE6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Для достижения поставленной цели требуется решить следующие задачи: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 xml:space="preserve">провести сбор требований целевой </w:t>
      </w:r>
      <w:r>
        <w:rPr>
          <w:sz w:val="28"/>
        </w:rPr>
        <w:t>аудитории и определить сценарии</w:t>
      </w:r>
      <w:r w:rsidRPr="003D6350">
        <w:rPr>
          <w:sz w:val="28"/>
        </w:rPr>
        <w:t xml:space="preserve"> использования системы,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проанализировать информационные источники по тематике учёта материальных ценностей и инвентаризации,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спроектировать архитектуру приложения для инвентаризации имущества,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спроектировать диаграмму вариа</w:t>
      </w:r>
      <w:r>
        <w:rPr>
          <w:sz w:val="28"/>
        </w:rPr>
        <w:t>нтов использования и определить</w:t>
      </w:r>
      <w:r w:rsidRPr="003D6350">
        <w:rPr>
          <w:sz w:val="28"/>
        </w:rPr>
        <w:t xml:space="preserve"> набор операций для каждой роли,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выполнить выбор программных и технических средств для реализации приложения,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lastRenderedPageBreak/>
        <w:t>спроектировать структуру базы данных для хранения сведений об имуществе, категориях и пользователях,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разработать пользовательский интерфейс приложения,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создать базу данных в выбранной СУБД и наполнить её тестовыми данными,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реализовать механизм аутентификации и разграничения прав пользователей,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разработать программную логику и функциональность приложения согласно требованиям,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выполнить структурное тестирование функциональных модулей,</w:t>
      </w:r>
    </w:p>
    <w:p w:rsidR="003D6350" w:rsidRPr="003D6350" w:rsidRDefault="003D6350" w:rsidP="00E24FE6">
      <w:pPr>
        <w:spacing w:line="360" w:lineRule="auto"/>
        <w:ind w:firstLine="426"/>
        <w:jc w:val="both"/>
        <w:rPr>
          <w:sz w:val="28"/>
        </w:rPr>
      </w:pPr>
      <w:r w:rsidRPr="003D6350">
        <w:rPr>
          <w:sz w:val="28"/>
        </w:rPr>
        <w:t>-</w:t>
      </w:r>
      <w:r>
        <w:rPr>
          <w:sz w:val="28"/>
        </w:rPr>
        <w:tab/>
      </w:r>
      <w:r w:rsidRPr="003D6350">
        <w:rPr>
          <w:sz w:val="28"/>
        </w:rPr>
        <w:t>выполнить функциональное тестирование приложения на соответствие требованиям,</w:t>
      </w:r>
    </w:p>
    <w:p w:rsidR="003D6350" w:rsidRPr="003D6350" w:rsidRDefault="003D6350" w:rsidP="00E24FE6">
      <w:pPr>
        <w:spacing w:line="360" w:lineRule="auto"/>
        <w:ind w:firstLine="426"/>
        <w:jc w:val="both"/>
        <w:rPr>
          <w:sz w:val="28"/>
        </w:rPr>
      </w:pPr>
      <w:r w:rsidRPr="003D6350">
        <w:rPr>
          <w:sz w:val="28"/>
        </w:rPr>
        <w:t>-</w:t>
      </w:r>
      <w:r w:rsidRPr="003D6350">
        <w:rPr>
          <w:sz w:val="28"/>
        </w:rPr>
        <w:tab/>
        <w:t>подготовить программную и эксплуатационную документацию.</w:t>
      </w:r>
    </w:p>
    <w:p w:rsidR="003D6350" w:rsidRPr="003D6350" w:rsidRDefault="003D6350" w:rsidP="00E24FE6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В результате выполнения поставленных задач будет разработано приложение, обеспечивающее автоматизацию процессов инвентаризации имущества, централизованное хранение данных по объектам учёта и формирование отчётных документов по результатам инвентаризации.</w:t>
      </w:r>
    </w:p>
    <w:p w:rsidR="008D2751" w:rsidRDefault="008D2751" w:rsidP="008D2751">
      <w:pPr>
        <w:jc w:val="both"/>
        <w:rPr>
          <w:sz w:val="28"/>
        </w:rPr>
      </w:pPr>
    </w:p>
    <w:p w:rsidR="008D2751" w:rsidRDefault="008D2751" w:rsidP="008D2751">
      <w:pPr>
        <w:pStyle w:val="a9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 Анализ и разработка требований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8D2751" w:rsidRDefault="00E24FE6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E24FE6">
        <w:rPr>
          <w:sz w:val="28"/>
          <w:szCs w:val="28"/>
        </w:rPr>
        <w:t>Приложение «Планета-35. Инвентаризация» предназначено для организаций, ведущих учёт материальных ценностей и имущества. Система позволяет автоматизировать процессы фиксации наличия имущества, обновления статусов объектов, ведения текущих данных по инвентаризационным позициям, обеспечения централизованного хранения и контроля изменений.</w:t>
      </w:r>
    </w:p>
    <w:p w:rsidR="00E24FE6" w:rsidRPr="00A9462A" w:rsidRDefault="00E24FE6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:rsidR="008D2751" w:rsidRDefault="008D2751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E24FE6" w:rsidRPr="00E24FE6" w:rsidRDefault="00E24FE6" w:rsidP="00E24FE6">
      <w:pPr>
        <w:pStyle w:val="HTML0"/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 w:rsidRPr="00E24FE6">
        <w:rPr>
          <w:rFonts w:ascii="Times New Roman" w:eastAsia="Andale Mono" w:hAnsi="Times New Roman" w:cs="Times New Roman"/>
          <w:sz w:val="28"/>
          <w:szCs w:val="28"/>
        </w:rPr>
        <w:t>Необходимо разработать приложение, которое предоставит доступ к следующей функциональности: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авторизация и идентификация пользователей,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добавление, редактирование и просмотр данных об объектах инвентаризации,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ведение и изменение статусов имущества в процессе инвентаризации,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фильтрация объектов по категории / подразделению / статусу,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просмотр истории изменений объекта,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формирование отчётных документов по инвентаризации,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экспорт данных в формате *.</w:t>
      </w:r>
      <w:proofErr w:type="spellStart"/>
      <w:r w:rsidRPr="00E24FE6">
        <w:rPr>
          <w:rFonts w:ascii="Times New Roman" w:eastAsia="Andale Mono" w:hAnsi="Times New Roman" w:cs="Times New Roman"/>
          <w:sz w:val="28"/>
          <w:szCs w:val="28"/>
        </w:rPr>
        <w:t>xlsx</w:t>
      </w:r>
      <w:proofErr w:type="spellEnd"/>
      <w:r w:rsidRPr="00E24FE6">
        <w:rPr>
          <w:rFonts w:ascii="Times New Roman" w:eastAsia="Andale Mono" w:hAnsi="Times New Roman" w:cs="Times New Roman"/>
          <w:sz w:val="28"/>
          <w:szCs w:val="28"/>
        </w:rPr>
        <w:t xml:space="preserve"> / *.</w:t>
      </w:r>
      <w:proofErr w:type="spellStart"/>
      <w:r w:rsidRPr="00E24FE6">
        <w:rPr>
          <w:rFonts w:ascii="Times New Roman" w:eastAsia="Andale Mono" w:hAnsi="Times New Roman" w:cs="Times New Roman"/>
          <w:sz w:val="28"/>
          <w:szCs w:val="28"/>
        </w:rPr>
        <w:t>pdf</w:t>
      </w:r>
      <w:proofErr w:type="spellEnd"/>
      <w:r w:rsidRPr="00E24FE6">
        <w:rPr>
          <w:rFonts w:ascii="Times New Roman" w:eastAsia="Andale Mono" w:hAnsi="Times New Roman" w:cs="Times New Roman"/>
          <w:sz w:val="28"/>
          <w:szCs w:val="28"/>
        </w:rPr>
        <w:t>.</w:t>
      </w:r>
    </w:p>
    <w:p w:rsidR="00E24FE6" w:rsidRPr="00E24FE6" w:rsidRDefault="00E24FE6" w:rsidP="00E24FE6">
      <w:pPr>
        <w:pStyle w:val="HTML0"/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 w:rsidRPr="00E24FE6">
        <w:rPr>
          <w:rFonts w:ascii="Times New Roman" w:eastAsia="Andale Mono" w:hAnsi="Times New Roman" w:cs="Times New Roman"/>
          <w:sz w:val="28"/>
          <w:szCs w:val="28"/>
        </w:rPr>
        <w:t>К приложению предъявляются следующие эксплуатационные требования: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 и удобным для пользователей разных ролей,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обязательная авторизация и разграничение прав доступа в зависимости от роли,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устойчивость к сбоям и сохранение данных при сетевых ошибках и аварийном завершении сессии,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lastRenderedPageBreak/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время отклика при стандартной нагрузке не должно превышать 2 секунд,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корректная обработка ошибок и проверка входных данных.</w:t>
      </w:r>
    </w:p>
    <w:p w:rsidR="003D6350" w:rsidRPr="003D6350" w:rsidRDefault="003D6350" w:rsidP="00E24FE6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Гость имеет минимальные права и может только просматривать общедоступную информационную страницу и вып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олнять авторизацию/регистрацию.</w:t>
      </w:r>
    </w:p>
    <w:p w:rsidR="003D6350" w:rsidRPr="003D6350" w:rsidRDefault="003D6350" w:rsidP="00E24FE6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Авторизованный пользователь обладает доступом к данным в пределах своей зоны ответственности, может работать с учётными записями имущества своего подразделения и формировать отчётность 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 закреплённым за ним объектам.</w:t>
      </w:r>
    </w:p>
    <w:p w:rsidR="003D6350" w:rsidRDefault="003D6350" w:rsidP="00E24FE6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Администратор обладает полным доступом ко всем функциям системы, управляет пользователями, категориями имущества и параметрами работы приложения, а также имеет возможность выполнять системные операции и экспорт данных на уровне всей организации.</w:t>
      </w:r>
    </w:p>
    <w:p w:rsidR="008D2751" w:rsidRPr="008D2751" w:rsidRDefault="008D2751" w:rsidP="003D6350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8D2751"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</w:t>
      </w:r>
      <w:bookmarkStart w:id="0" w:name="_GoBack"/>
      <w:bookmarkEnd w:id="0"/>
      <w:r w:rsidRPr="008D2751">
        <w:rPr>
          <w:rStyle w:val="HTML"/>
          <w:rFonts w:ascii="Times New Roman" w:eastAsia="Andale Mono" w:hAnsi="Times New Roman" w:cs="Times New Roman"/>
          <w:sz w:val="28"/>
          <w:szCs w:val="28"/>
        </w:rPr>
        <w:t>аграмма вариантов использования приложения.</w:t>
      </w:r>
    </w:p>
    <w:p w:rsidR="008D2751" w:rsidRDefault="008D2751" w:rsidP="008D2751">
      <w:pPr>
        <w:pStyle w:val="HTML0"/>
        <w:spacing w:line="360" w:lineRule="auto"/>
        <w:ind w:firstLine="709"/>
        <w:jc w:val="both"/>
        <w:rPr>
          <w:rStyle w:val="HTML"/>
          <w:rFonts w:eastAsia="Andale Mono"/>
          <w:sz w:val="28"/>
          <w:szCs w:val="28"/>
        </w:rPr>
      </w:pPr>
      <w:r w:rsidRPr="008D2751">
        <w:rPr>
          <w:rStyle w:val="HTML"/>
          <w:rFonts w:eastAsia="Andale Mono"/>
          <w:noProof/>
          <w:sz w:val="28"/>
          <w:szCs w:val="28"/>
        </w:rPr>
        <w:drawing>
          <wp:inline distT="0" distB="0" distL="0" distR="0">
            <wp:extent cx="5060212" cy="3708000"/>
            <wp:effectExtent l="0" t="0" r="7620" b="6985"/>
            <wp:docPr id="1" name="Рисунок 1" descr="C:\Temp\ISPP-35\Курсовой\Рома\Диаграмма КП Луев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Temp\ISPP-35\Курсовой\Рома\Диаграмма КП Луев.drawio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801" cy="3713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D2751" w:rsidRDefault="008D2751" w:rsidP="008D2751">
      <w:pPr>
        <w:pStyle w:val="HTML0"/>
        <w:spacing w:line="360" w:lineRule="auto"/>
        <w:rPr>
          <w:rStyle w:val="HTML"/>
          <w:rFonts w:eastAsia="Andale Mono"/>
          <w:sz w:val="28"/>
          <w:szCs w:val="28"/>
        </w:rPr>
      </w:pPr>
    </w:p>
    <w:p w:rsidR="008D2751" w:rsidRDefault="008D2751" w:rsidP="008D2751">
      <w:pPr>
        <w:spacing w:line="360" w:lineRule="auto"/>
        <w:jc w:val="center"/>
        <w:rPr>
          <w:sz w:val="28"/>
        </w:rPr>
      </w:pPr>
      <w:r>
        <w:rPr>
          <w:sz w:val="28"/>
        </w:rPr>
        <w:t>Рисунок 1 – Диаграмма вариантов использования</w:t>
      </w:r>
    </w:p>
    <w:p w:rsidR="008D2751" w:rsidRDefault="008D2751" w:rsidP="008D2751">
      <w:pPr>
        <w:spacing w:line="360" w:lineRule="auto"/>
        <w:rPr>
          <w:sz w:val="28"/>
        </w:rPr>
      </w:pP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3D6350" w:rsidRDefault="003D6350" w:rsidP="008D2751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Согласно цел</w:t>
      </w:r>
      <w:r w:rsidR="00774DBA">
        <w:rPr>
          <w:sz w:val="28"/>
        </w:rPr>
        <w:t xml:space="preserve">и проекта требуется создать </w:t>
      </w:r>
      <w:r w:rsidRPr="003D6350">
        <w:rPr>
          <w:sz w:val="28"/>
        </w:rPr>
        <w:t>приложение инвентаризации имущества, обеспечивающее централизованный учёт объектов, хранение данных в единой базе, выполнение операций по добавлению и изменению информации об имуществе, проведение инвентаризации, а также формирование отчётных документов в электронном виде.</w:t>
      </w:r>
    </w:p>
    <w:p w:rsidR="00017913" w:rsidRDefault="008D2751" w:rsidP="0001791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:rsidR="008D2751" w:rsidRDefault="00017913" w:rsidP="00017913">
      <w:pPr>
        <w:spacing w:line="360" w:lineRule="auto"/>
        <w:ind w:firstLine="426"/>
        <w:jc w:val="both"/>
        <w:rPr>
          <w:sz w:val="28"/>
        </w:rPr>
      </w:pPr>
      <w:r>
        <w:rPr>
          <w:sz w:val="28"/>
        </w:rPr>
        <w:t>-</w:t>
      </w:r>
      <w:r>
        <w:rPr>
          <w:sz w:val="28"/>
        </w:rPr>
        <w:tab/>
      </w:r>
      <w:r w:rsidR="008D2751">
        <w:rPr>
          <w:sz w:val="28"/>
        </w:rPr>
        <w:t xml:space="preserve">сервер БД: </w:t>
      </w:r>
      <w:r w:rsidR="008D2751">
        <w:rPr>
          <w:sz w:val="28"/>
          <w:lang w:val="en-US"/>
        </w:rPr>
        <w:t>MySQL</w:t>
      </w:r>
      <w:r w:rsidR="008D2751">
        <w:rPr>
          <w:sz w:val="28"/>
        </w:rPr>
        <w:t xml:space="preserve"> не ниже </w:t>
      </w:r>
      <w:r w:rsidR="008D2751" w:rsidRPr="002D10F7">
        <w:rPr>
          <w:sz w:val="28"/>
        </w:rPr>
        <w:t>8.0.40</w:t>
      </w:r>
      <w:r w:rsidR="008D2751">
        <w:rPr>
          <w:sz w:val="28"/>
        </w:rPr>
        <w:t>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 w:rsidRPr="00017913">
        <w:rPr>
          <w:sz w:val="28"/>
        </w:rPr>
        <w:t>2</w:t>
      </w:r>
      <w:r>
        <w:rPr>
          <w:sz w:val="28"/>
        </w:rPr>
        <w:t xml:space="preserve"> ГБ,</w:t>
      </w:r>
    </w:p>
    <w:p w:rsidR="008D2751" w:rsidRPr="00017913" w:rsidRDefault="008D2751" w:rsidP="00017913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 последней версии,</w:t>
      </w:r>
    </w:p>
    <w:p w:rsidR="008D2751" w:rsidRDefault="008D2751" w:rsidP="00774DBA">
      <w:pPr>
        <w:tabs>
          <w:tab w:val="left" w:pos="709"/>
        </w:tabs>
        <w:spacing w:line="360" w:lineRule="auto"/>
        <w:ind w:firstLine="426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>
        <w:rPr>
          <w:sz w:val="28"/>
        </w:rPr>
        <w:t>версией не ниже 10,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:rsidR="008D2751" w:rsidRPr="00A9462A" w:rsidRDefault="008D2751" w:rsidP="008D2751">
      <w:pPr>
        <w:tabs>
          <w:tab w:val="left" w:pos="993"/>
        </w:tabs>
        <w:spacing w:line="360" w:lineRule="auto"/>
        <w:jc w:val="both"/>
        <w:rPr>
          <w:sz w:val="28"/>
        </w:rPr>
      </w:pPr>
    </w:p>
    <w:p w:rsidR="007D6225" w:rsidRDefault="008D2751" w:rsidP="00017913">
      <w:pPr>
        <w:spacing w:line="360" w:lineRule="auto"/>
        <w:ind w:firstLine="709"/>
        <w:jc w:val="both"/>
        <w:rPr>
          <w:b/>
          <w:sz w:val="32"/>
        </w:rPr>
      </w:pPr>
      <w:r w:rsidRPr="007D6225">
        <w:rPr>
          <w:sz w:val="28"/>
        </w:rPr>
        <w:br w:type="page"/>
      </w:r>
      <w:r w:rsidR="007D6225">
        <w:rPr>
          <w:b/>
          <w:sz w:val="32"/>
        </w:rPr>
        <w:lastRenderedPageBreak/>
        <w:t>2</w:t>
      </w:r>
      <w:r w:rsidR="007D6225">
        <w:rPr>
          <w:b/>
          <w:sz w:val="32"/>
        </w:rPr>
        <w:tab/>
      </w:r>
      <w:r w:rsidR="007D6225" w:rsidRPr="007D6225">
        <w:rPr>
          <w:b/>
          <w:sz w:val="32"/>
        </w:rPr>
        <w:t>Проектирование программного обеспечения</w:t>
      </w:r>
    </w:p>
    <w:p w:rsidR="00017913" w:rsidRDefault="00017913" w:rsidP="00017913">
      <w:pPr>
        <w:spacing w:line="360" w:lineRule="auto"/>
        <w:ind w:firstLine="709"/>
        <w:jc w:val="both"/>
        <w:rPr>
          <w:b/>
          <w:sz w:val="28"/>
        </w:rPr>
      </w:pPr>
    </w:p>
    <w:p w:rsidR="007D6225" w:rsidRDefault="007D6225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 Проектирование интерфейса пользователя</w:t>
      </w:r>
    </w:p>
    <w:p w:rsidR="00017913" w:rsidRDefault="00017913" w:rsidP="00017913">
      <w:pPr>
        <w:spacing w:line="360" w:lineRule="auto"/>
        <w:ind w:firstLine="709"/>
        <w:jc w:val="both"/>
        <w:rPr>
          <w:b/>
          <w:sz w:val="28"/>
        </w:rPr>
      </w:pPr>
    </w:p>
    <w:p w:rsidR="007D6225" w:rsidRDefault="00017913" w:rsidP="00017913">
      <w:pPr>
        <w:spacing w:line="360" w:lineRule="auto"/>
        <w:ind w:firstLine="709"/>
        <w:jc w:val="both"/>
        <w:rPr>
          <w:sz w:val="28"/>
        </w:rPr>
      </w:pPr>
      <w:r w:rsidRPr="00017913">
        <w:rPr>
          <w:sz w:val="28"/>
        </w:rPr>
        <w:t>При проектировании интерфейса пользователя приложения «Планета-35. Инвентаризация» основным требованием является обеспечение простоты восприятия, удобства в работе и минимального количества действий при выполнении основных операций. Интерфейс должен быть понятен пользователям с различным уровнем технической подготовки, включая материально-ответственных лиц и сотрудников бухгалтерии.</w:t>
      </w:r>
    </w:p>
    <w:p w:rsidR="00017913" w:rsidRPr="00017913" w:rsidRDefault="00017913" w:rsidP="00017913">
      <w:pPr>
        <w:spacing w:line="360" w:lineRule="auto"/>
        <w:ind w:firstLine="709"/>
        <w:jc w:val="both"/>
        <w:rPr>
          <w:sz w:val="28"/>
        </w:rPr>
      </w:pPr>
    </w:p>
    <w:p w:rsidR="007D6225" w:rsidRDefault="007D6225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</w:t>
      </w:r>
      <w:r w:rsidR="00017913">
        <w:rPr>
          <w:b/>
          <w:sz w:val="28"/>
        </w:rPr>
        <w:t xml:space="preserve"> </w:t>
      </w:r>
    </w:p>
    <w:p w:rsidR="007D6225" w:rsidRDefault="007D6225" w:rsidP="00017913">
      <w:pPr>
        <w:spacing w:line="360" w:lineRule="auto"/>
        <w:ind w:firstLine="709"/>
        <w:jc w:val="both"/>
        <w:rPr>
          <w:b/>
          <w:sz w:val="28"/>
        </w:rPr>
      </w:pPr>
    </w:p>
    <w:p w:rsidR="007D6225" w:rsidRDefault="007D6225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2.3 Проектирование базы данных</w:t>
      </w:r>
    </w:p>
    <w:p w:rsidR="007D6225" w:rsidRPr="00017913" w:rsidRDefault="007D6225" w:rsidP="00017913">
      <w:pPr>
        <w:spacing w:line="360" w:lineRule="auto"/>
        <w:ind w:left="709"/>
        <w:jc w:val="both"/>
        <w:rPr>
          <w:b/>
          <w:sz w:val="28"/>
        </w:rPr>
      </w:pPr>
    </w:p>
    <w:p w:rsidR="007D6225" w:rsidRDefault="007D6225" w:rsidP="00017913">
      <w:pPr>
        <w:spacing w:line="360" w:lineRule="auto"/>
        <w:ind w:left="709"/>
        <w:jc w:val="both"/>
        <w:rPr>
          <w:b/>
          <w:noProof/>
          <w:sz w:val="28"/>
        </w:rPr>
      </w:pPr>
    </w:p>
    <w:p w:rsidR="007D6225" w:rsidRDefault="005522DF" w:rsidP="00017913">
      <w:pPr>
        <w:spacing w:after="160" w:line="259" w:lineRule="auto"/>
        <w:rPr>
          <w:sz w:val="28"/>
        </w:rPr>
      </w:pPr>
      <w:r w:rsidRPr="005522DF">
        <w:rPr>
          <w:noProof/>
          <w:sz w:val="28"/>
        </w:rPr>
        <w:lastRenderedPageBreak/>
        <w:drawing>
          <wp:inline distT="0" distB="0" distL="0" distR="0">
            <wp:extent cx="5734212" cy="5923855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453" cy="592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6225" w:rsidRDefault="007D6225" w:rsidP="00017913">
      <w:pPr>
        <w:spacing w:line="360" w:lineRule="auto"/>
        <w:ind w:left="709"/>
        <w:rPr>
          <w:sz w:val="28"/>
        </w:rPr>
      </w:pPr>
    </w:p>
    <w:p w:rsidR="00017913" w:rsidRDefault="007D6225" w:rsidP="00017913">
      <w:pPr>
        <w:spacing w:after="160" w:line="259" w:lineRule="auto"/>
        <w:jc w:val="center"/>
        <w:rPr>
          <w:sz w:val="28"/>
        </w:rPr>
      </w:pPr>
      <w:r>
        <w:rPr>
          <w:sz w:val="28"/>
        </w:rPr>
        <w:t xml:space="preserve">Рисунок 3 </w:t>
      </w:r>
      <w:r>
        <w:rPr>
          <w:sz w:val="28"/>
          <w:szCs w:val="28"/>
        </w:rPr>
        <w:t>–</w:t>
      </w:r>
      <w:r>
        <w:rPr>
          <w:sz w:val="28"/>
        </w:rPr>
        <w:t xml:space="preserve"> </w:t>
      </w:r>
      <w:r>
        <w:rPr>
          <w:sz w:val="28"/>
          <w:lang w:val="en-US"/>
        </w:rPr>
        <w:t>MSSQL</w:t>
      </w:r>
      <w:r w:rsidRPr="007D6225">
        <w:rPr>
          <w:sz w:val="28"/>
        </w:rPr>
        <w:t xml:space="preserve">. </w:t>
      </w:r>
      <w:r>
        <w:rPr>
          <w:sz w:val="28"/>
        </w:rPr>
        <w:t>Физическая модель БД</w:t>
      </w:r>
    </w:p>
    <w:p w:rsidR="007D6225" w:rsidRPr="007D6225" w:rsidRDefault="007D6225" w:rsidP="00017913">
      <w:pPr>
        <w:spacing w:after="160" w:line="259" w:lineRule="auto"/>
        <w:jc w:val="center"/>
        <w:rPr>
          <w:sz w:val="28"/>
        </w:rPr>
      </w:pPr>
      <w:r w:rsidRPr="007D6225">
        <w:br w:type="page"/>
      </w:r>
    </w:p>
    <w:p w:rsidR="008D2751" w:rsidRPr="00B558C3" w:rsidRDefault="008D2751" w:rsidP="007D6225">
      <w:pPr>
        <w:spacing w:after="200" w:line="276" w:lineRule="auto"/>
        <w:rPr>
          <w:sz w:val="28"/>
        </w:rPr>
      </w:pPr>
      <w:r>
        <w:rPr>
          <w:b/>
          <w:sz w:val="32"/>
          <w:szCs w:val="32"/>
        </w:rPr>
        <w:lastRenderedPageBreak/>
        <w:t>ЗАКЛЮЧЕНИЕ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</w:p>
    <w:p w:rsidR="008D2751" w:rsidRDefault="008D2751" w:rsidP="008D2751">
      <w:pPr>
        <w:rPr>
          <w:sz w:val="28"/>
        </w:rPr>
      </w:pPr>
      <w:r>
        <w:rPr>
          <w:sz w:val="28"/>
        </w:rPr>
        <w:br w:type="page"/>
      </w:r>
    </w:p>
    <w:p w:rsidR="008D2751" w:rsidRDefault="008D2751" w:rsidP="008D275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:rsidR="008D2751" w:rsidRDefault="008D2751" w:rsidP="008D2751">
      <w:pPr>
        <w:spacing w:line="360" w:lineRule="auto"/>
        <w:ind w:firstLine="709"/>
        <w:jc w:val="center"/>
        <w:rPr>
          <w:sz w:val="28"/>
        </w:rPr>
      </w:pPr>
    </w:p>
    <w:p w:rsidR="008D2751" w:rsidRPr="00C01805" w:rsidRDefault="008D2751" w:rsidP="008D2751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05.11.2024).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:rsidR="008D2751" w:rsidRPr="00C01805" w:rsidRDefault="008D2751" w:rsidP="008D2751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06.11.2024).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:rsidR="008D2751" w:rsidRPr="00C01805" w:rsidRDefault="008D2751" w:rsidP="008D2751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Базы данных.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:rsidR="008D2751" w:rsidRPr="00C01805" w:rsidRDefault="008D2751" w:rsidP="008D2751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9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:rsidR="008D2751" w:rsidRPr="00C01805" w:rsidRDefault="008D2751" w:rsidP="008D2751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10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p w:rsidR="008D2751" w:rsidRDefault="008D2751" w:rsidP="008D2751">
      <w:pPr>
        <w:spacing w:line="360" w:lineRule="auto"/>
        <w:ind w:firstLine="709"/>
        <w:jc w:val="center"/>
        <w:rPr>
          <w:sz w:val="28"/>
        </w:rPr>
      </w:pPr>
    </w:p>
    <w:p w:rsidR="00EE609E" w:rsidRDefault="00EE609E"/>
    <w:sectPr w:rsidR="00EE609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21330" w:rsidRDefault="00921330">
      <w:r>
        <w:separator/>
      </w:r>
    </w:p>
  </w:endnote>
  <w:endnote w:type="continuationSeparator" w:id="0">
    <w:p w:rsidR="00921330" w:rsidRDefault="009213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92133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EndPr/>
    <w:sdtContent>
      <w:p w:rsidR="00024E2F" w:rsidRDefault="008D2751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017913">
          <w:rPr>
            <w:noProof/>
            <w:sz w:val="28"/>
            <w:szCs w:val="28"/>
          </w:rPr>
          <w:t>8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92133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21330" w:rsidRDefault="00921330">
      <w:r>
        <w:separator/>
      </w:r>
    </w:p>
  </w:footnote>
  <w:footnote w:type="continuationSeparator" w:id="0">
    <w:p w:rsidR="00921330" w:rsidRDefault="009213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921330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921330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921330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76C04"/>
    <w:multiLevelType w:val="multilevel"/>
    <w:tmpl w:val="28DA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37A0B9E"/>
    <w:multiLevelType w:val="multilevel"/>
    <w:tmpl w:val="C6F8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FB2B4E"/>
    <w:multiLevelType w:val="hybridMultilevel"/>
    <w:tmpl w:val="25B023CA"/>
    <w:lvl w:ilvl="0" w:tplc="93F8F8A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9D22394"/>
    <w:multiLevelType w:val="multilevel"/>
    <w:tmpl w:val="4984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7"/>
  </w:num>
  <w:num w:numId="3">
    <w:abstractNumId w:val="2"/>
  </w:num>
  <w:num w:numId="4">
    <w:abstractNumId w:val="5"/>
  </w:num>
  <w:num w:numId="5">
    <w:abstractNumId w:val="0"/>
  </w:num>
  <w:num w:numId="6">
    <w:abstractNumId w:val="4"/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6771"/>
    <w:rsid w:val="00017913"/>
    <w:rsid w:val="00295F4A"/>
    <w:rsid w:val="003D6350"/>
    <w:rsid w:val="005522DF"/>
    <w:rsid w:val="00566771"/>
    <w:rsid w:val="00725E1C"/>
    <w:rsid w:val="00774DBA"/>
    <w:rsid w:val="007D6225"/>
    <w:rsid w:val="008D2751"/>
    <w:rsid w:val="00921330"/>
    <w:rsid w:val="00C26987"/>
    <w:rsid w:val="00D15647"/>
    <w:rsid w:val="00E24FE6"/>
    <w:rsid w:val="00EA2A0B"/>
    <w:rsid w:val="00EE6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0C6EC"/>
  <w15:chartTrackingRefBased/>
  <w15:docId w15:val="{B65CB512-B1A2-4035-B897-B0263DB2E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622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qFormat/>
    <w:rsid w:val="008D2751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"/>
    <w:next w:val="a"/>
    <w:link w:val="60"/>
    <w:qFormat/>
    <w:rsid w:val="008D275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qFormat/>
    <w:rsid w:val="008D2751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qFormat/>
    <w:rsid w:val="008D2751"/>
    <w:rPr>
      <w:rFonts w:ascii="Times New Roman" w:eastAsia="Times New Roman" w:hAnsi="Times New Roman" w:cs="Times New Roman"/>
      <w:b/>
      <w:bCs/>
      <w:lang w:eastAsia="ru-RU"/>
    </w:rPr>
  </w:style>
  <w:style w:type="character" w:styleId="a3">
    <w:name w:val="Hyperlink"/>
    <w:basedOn w:val="a0"/>
    <w:uiPriority w:val="99"/>
    <w:unhideWhenUsed/>
    <w:qFormat/>
    <w:rsid w:val="008D2751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8D2751"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8D2751"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rsid w:val="008D27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qFormat/>
    <w:rsid w:val="008D2751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List Paragraph"/>
    <w:basedOn w:val="a"/>
    <w:uiPriority w:val="34"/>
    <w:qFormat/>
    <w:rsid w:val="008D2751"/>
    <w:pPr>
      <w:ind w:left="720"/>
      <w:contextualSpacing/>
    </w:pPr>
  </w:style>
  <w:style w:type="paragraph" w:customStyle="1" w:styleId="Standard">
    <w:name w:val="Standard"/>
    <w:qFormat/>
    <w:rsid w:val="008D2751"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</w:rPr>
  </w:style>
  <w:style w:type="paragraph" w:customStyle="1" w:styleId="1">
    <w:name w:val="Стиль1"/>
    <w:basedOn w:val="a"/>
    <w:link w:val="10"/>
    <w:qFormat/>
    <w:rsid w:val="008D2751"/>
    <w:pPr>
      <w:numPr>
        <w:numId w:val="4"/>
      </w:numPr>
      <w:tabs>
        <w:tab w:val="left" w:pos="993"/>
      </w:tabs>
      <w:spacing w:line="360" w:lineRule="auto"/>
      <w:jc w:val="both"/>
    </w:pPr>
    <w:rPr>
      <w:rFonts w:eastAsiaTheme="minorEastAsia"/>
      <w:sz w:val="28"/>
      <w:szCs w:val="22"/>
    </w:rPr>
  </w:style>
  <w:style w:type="character" w:customStyle="1" w:styleId="10">
    <w:name w:val="Стиль1 Знак"/>
    <w:basedOn w:val="a0"/>
    <w:link w:val="1"/>
    <w:rsid w:val="008D2751"/>
    <w:rPr>
      <w:rFonts w:ascii="Times New Roman" w:eastAsiaTheme="minorEastAsia" w:hAnsi="Times New Roman" w:cs="Times New Roman"/>
      <w:sz w:val="28"/>
      <w:lang w:eastAsia="ru-RU"/>
    </w:rPr>
  </w:style>
  <w:style w:type="character" w:styleId="aa">
    <w:name w:val="Strong"/>
    <w:basedOn w:val="a0"/>
    <w:uiPriority w:val="22"/>
    <w:qFormat/>
    <w:rsid w:val="003D63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42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1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04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48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85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85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5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5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75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53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389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942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92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6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znanium.ru/catalog/product/208340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books.ru/bookshelf/386796/reading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1402</Words>
  <Characters>7994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9378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0109-12</dc:creator>
  <cp:keywords/>
  <dc:description/>
  <cp:lastModifiedBy>0109-12</cp:lastModifiedBy>
  <cp:revision>8</cp:revision>
  <dcterms:created xsi:type="dcterms:W3CDTF">2025-10-30T06:08:00Z</dcterms:created>
  <dcterms:modified xsi:type="dcterms:W3CDTF">2025-11-06T12:27:00Z</dcterms:modified>
</cp:coreProperties>
</file>