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A8683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A8683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A8683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Р.В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Луев</w:t>
            </w:r>
            <w:proofErr w:type="spellEnd"/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A86837">
        <w:tc>
          <w:tcPr>
            <w:tcW w:w="2010" w:type="dxa"/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365262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>
        <w:rPr>
          <w:sz w:val="28"/>
          <w:lang w:val="en-US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БД </w:t>
      </w:r>
      <w:r w:rsidR="00C1374D" w:rsidRPr="00C1374D">
        <w:rPr>
          <w:sz w:val="28"/>
          <w:szCs w:val="28"/>
        </w:rPr>
        <w:t>—</w:t>
      </w:r>
      <w:r w:rsidR="00C1374D" w:rsidRPr="0058592D">
        <w:rPr>
          <w:sz w:val="28"/>
          <w:szCs w:val="28"/>
        </w:rPr>
        <w:t xml:space="preserve"> </w:t>
      </w:r>
      <w:r>
        <w:rPr>
          <w:sz w:val="28"/>
          <w:szCs w:val="28"/>
        </w:rPr>
        <w:t>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C1374D" w:rsidRPr="00C1374D">
        <w:rPr>
          <w:sz w:val="28"/>
          <w:szCs w:val="28"/>
        </w:rPr>
        <w:t>—</w:t>
      </w:r>
      <w:r w:rsidR="00C1374D" w:rsidRPr="0058592D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="00C1374D" w:rsidRPr="00C1374D">
        <w:rPr>
          <w:sz w:val="28"/>
          <w:szCs w:val="28"/>
        </w:rPr>
        <w:t>—</w:t>
      </w:r>
      <w:r w:rsidR="00C1374D" w:rsidRPr="0058592D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СУБД </w:t>
      </w:r>
      <w:r w:rsidR="00C1374D" w:rsidRPr="00C1374D">
        <w:rPr>
          <w:sz w:val="28"/>
          <w:szCs w:val="28"/>
        </w:rPr>
        <w:t>—</w:t>
      </w:r>
      <w:r w:rsidR="00C1374D" w:rsidRPr="0058592D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 w:rsidR="00C1374D" w:rsidRPr="00C1374D">
        <w:rPr>
          <w:sz w:val="28"/>
          <w:szCs w:val="28"/>
        </w:rPr>
        <w:t>—</w:t>
      </w:r>
      <w:r w:rsidR="00C1374D" w:rsidRPr="0058592D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:rsidR="00C1374D" w:rsidRDefault="00C1374D" w:rsidP="008D2751">
      <w:pPr>
        <w:spacing w:line="360" w:lineRule="auto"/>
        <w:ind w:firstLine="709"/>
        <w:jc w:val="both"/>
        <w:rPr>
          <w:sz w:val="28"/>
          <w:szCs w:val="28"/>
        </w:rPr>
      </w:pPr>
      <w:r w:rsidRPr="00C1374D">
        <w:rPr>
          <w:bCs/>
          <w:sz w:val="28"/>
          <w:szCs w:val="28"/>
        </w:rPr>
        <w:t>MVC</w:t>
      </w:r>
      <w:r>
        <w:rPr>
          <w:sz w:val="28"/>
          <w:szCs w:val="28"/>
        </w:rPr>
        <w:t xml:space="preserve"> </w:t>
      </w:r>
      <w:r w:rsidRPr="00C1374D">
        <w:rPr>
          <w:sz w:val="28"/>
          <w:szCs w:val="28"/>
        </w:rPr>
        <w:t xml:space="preserve">— </w:t>
      </w:r>
      <w:proofErr w:type="spellStart"/>
      <w:r w:rsidRPr="00C1374D">
        <w:rPr>
          <w:sz w:val="28"/>
          <w:szCs w:val="28"/>
        </w:rPr>
        <w:t>Model-View-Controller</w:t>
      </w:r>
      <w:proofErr w:type="spellEnd"/>
      <w:r w:rsidRPr="00C1374D">
        <w:rPr>
          <w:sz w:val="28"/>
          <w:szCs w:val="28"/>
        </w:rPr>
        <w:t xml:space="preserve"> (модель–представление–контроллер), архитектурный паттерн</w:t>
      </w:r>
    </w:p>
    <w:p w:rsidR="00C1374D" w:rsidRDefault="00C1374D" w:rsidP="008D275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374D">
        <w:rPr>
          <w:bCs/>
          <w:sz w:val="28"/>
          <w:szCs w:val="28"/>
        </w:rPr>
        <w:t>Docker</w:t>
      </w:r>
      <w:proofErr w:type="spellEnd"/>
      <w:r w:rsidRPr="00C1374D">
        <w:rPr>
          <w:sz w:val="28"/>
          <w:szCs w:val="28"/>
        </w:rPr>
        <w:t xml:space="preserve"> — система контейнеризации приложений</w:t>
      </w:r>
    </w:p>
    <w:p w:rsidR="00C1374D" w:rsidRPr="00C87FBD" w:rsidRDefault="00C1374D" w:rsidP="00C1374D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  <w:r w:rsidRPr="0058592D">
        <w:rPr>
          <w:sz w:val="28"/>
          <w:szCs w:val="28"/>
        </w:rPr>
        <w:br/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>настольного приложения на платформе WPF</w:t>
      </w:r>
      <w:r w:rsidRPr="0058592D">
        <w:rPr>
          <w:sz w:val="28"/>
          <w:szCs w:val="28"/>
        </w:rPr>
        <w:t xml:space="preserve"> 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Целью курсового проектирования является создание комплексного программного решения на базе технологии </w:t>
      </w:r>
      <w:r w:rsidRPr="0058592D">
        <w:rPr>
          <w:bCs/>
          <w:sz w:val="28"/>
          <w:szCs w:val="28"/>
        </w:rPr>
        <w:t>WPF + MSSQL</w:t>
      </w:r>
      <w:r w:rsidRPr="0058592D">
        <w:rPr>
          <w:sz w:val="28"/>
          <w:szCs w:val="28"/>
        </w:rPr>
        <w:t>, 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приложения для инвентаризации имущества,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Pr="003D6350">
        <w:rPr>
          <w:sz w:val="28"/>
        </w:rPr>
        <w:t xml:space="preserve"> набор операций для каждой роли,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средств для реализации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lastRenderedPageBreak/>
        <w:t>спроектировать структуру базы данных для хранения сведений об имуществе, категориях и пользователях,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пользовательский интерфейс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создать базу данных в выбранной СУБД и наполнить её тестовыми данными,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разграничения прав пользователей,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программную логику и функциональность приложения согласно требованиям,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структурное тестирование функциональных модулей,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приложения на соответствие требованиям,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jc w:val="both"/>
        <w:rPr>
          <w:sz w:val="28"/>
        </w:rPr>
      </w:pP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 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8592D" w:rsidRPr="0058592D" w:rsidRDefault="0058592D" w:rsidP="0058592D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Приложение «Планета-35. Инвентаризация», разработанное на базе </w:t>
      </w:r>
      <w:r w:rsidRPr="0058592D">
        <w:rPr>
          <w:bCs/>
          <w:sz w:val="28"/>
          <w:szCs w:val="28"/>
        </w:rPr>
        <w:t>WPF</w:t>
      </w:r>
      <w:r w:rsidRPr="0058592D">
        <w:rPr>
          <w:sz w:val="28"/>
          <w:szCs w:val="28"/>
        </w:rPr>
        <w:t>, предназначено для рабочих станций сотрудников организацией, занимающихся учётом материальных ценностей.</w:t>
      </w:r>
      <w:r w:rsidRPr="0058592D">
        <w:rPr>
          <w:sz w:val="28"/>
          <w:szCs w:val="28"/>
        </w:rPr>
        <w:br/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</w:p>
    <w:p w:rsidR="0058592D" w:rsidRPr="0058592D" w:rsidRDefault="0058592D" w:rsidP="0058592D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Приложение работает с локальной или сетевой БД </w:t>
      </w:r>
      <w:r w:rsidRPr="0058592D">
        <w:rPr>
          <w:bCs/>
          <w:sz w:val="28"/>
          <w:szCs w:val="28"/>
        </w:rPr>
        <w:t>MSSQL</w:t>
      </w:r>
      <w:r w:rsidRPr="0058592D">
        <w:rPr>
          <w:sz w:val="28"/>
          <w:szCs w:val="28"/>
        </w:rPr>
        <w:t>, обеспечивая быстрый доступ к данным без зависимости от браузера или веб-серверов.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разработать настольное приложение WPF, которое предоставляет следующую функциональность: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данных об объектах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имущества в процессе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категории / подразделению / статусу,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просмотр истории изменений объекта,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отчётных документов по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экспорт данных в формате *.</w:t>
      </w:r>
      <w:proofErr w:type="spellStart"/>
      <w:r w:rsidRPr="00E24FE6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Pr="00E24FE6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Pr="00E24FE6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E24FE6">
      <w:pPr>
        <w:pStyle w:val="HTML0"/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 для пользователей разных ролей,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прав доступа в зависимости от роли,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ошибках и аварийном завершении сессии,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время отклика при стандартной нагрузке не должно превышать 2 секунд,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 в пределах своей зоны ответственности, может работать с учётными записями имущества своего подразделения и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закреплённым за ним объектам.</w:t>
      </w:r>
    </w:p>
    <w:p w:rsid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 и параметрами работы приложения,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Default="000740BC" w:rsidP="00C87FBD">
      <w:pPr>
        <w:pStyle w:val="HTML0"/>
        <w:spacing w:line="360" w:lineRule="auto"/>
        <w:jc w:val="center"/>
        <w:rPr>
          <w:rStyle w:val="HTML"/>
          <w:rFonts w:eastAsia="Andale Mono"/>
          <w:sz w:val="28"/>
          <w:szCs w:val="28"/>
        </w:rPr>
      </w:pPr>
      <w:r>
        <w:rPr>
          <w:rStyle w:val="HTML"/>
          <w:rFonts w:eastAsia="Andale Mono"/>
          <w:noProof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1pt;height:259.35pt">
            <v:imagedata r:id="rId8" o:title="Диаграмма КП Луев"/>
          </v:shape>
        </w:pict>
      </w:r>
    </w:p>
    <w:p w:rsidR="008D2751" w:rsidRPr="00C87FBD" w:rsidRDefault="008D2751" w:rsidP="008D2751">
      <w:pPr>
        <w:pStyle w:val="HTML0"/>
        <w:spacing w:line="360" w:lineRule="auto"/>
        <w:rPr>
          <w:rStyle w:val="HTML"/>
          <w:rFonts w:eastAsia="Andale Mono"/>
          <w:sz w:val="28"/>
          <w:szCs w:val="28"/>
          <w:lang w:val="en-US"/>
        </w:rPr>
      </w:pPr>
    </w:p>
    <w:p w:rsidR="008D2751" w:rsidRDefault="008D2751" w:rsidP="008D2751">
      <w:pPr>
        <w:spacing w:line="360" w:lineRule="auto"/>
        <w:jc w:val="center"/>
        <w:rPr>
          <w:sz w:val="28"/>
        </w:rPr>
      </w:pPr>
      <w:r>
        <w:rPr>
          <w:sz w:val="28"/>
        </w:rPr>
        <w:lastRenderedPageBreak/>
        <w:t xml:space="preserve">Рисунок 1 – </w:t>
      </w:r>
      <w:r w:rsidR="008D07BE">
        <w:rPr>
          <w:sz w:val="28"/>
          <w:lang w:val="en-US"/>
        </w:rPr>
        <w:t>Draw</w:t>
      </w:r>
      <w:r w:rsidR="008D07BE" w:rsidRPr="008D07BE">
        <w:rPr>
          <w:sz w:val="28"/>
        </w:rPr>
        <w:t>.</w:t>
      </w:r>
      <w:proofErr w:type="spellStart"/>
      <w:r w:rsidR="008D07BE">
        <w:rPr>
          <w:sz w:val="28"/>
          <w:lang w:val="en-US"/>
        </w:rPr>
        <w:t>io</w:t>
      </w:r>
      <w:proofErr w:type="spellEnd"/>
      <w:r w:rsidR="008D07BE" w:rsidRPr="008D07BE">
        <w:rPr>
          <w:sz w:val="28"/>
        </w:rPr>
        <w:t xml:space="preserve">. </w:t>
      </w:r>
      <w:r>
        <w:rPr>
          <w:sz w:val="28"/>
        </w:rPr>
        <w:t>Диаграмма вариантов использования</w:t>
      </w:r>
    </w:p>
    <w:p w:rsidR="008D2751" w:rsidRDefault="008D2751" w:rsidP="008D2751">
      <w:pPr>
        <w:spacing w:line="360" w:lineRule="auto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</w:t>
      </w:r>
      <w:proofErr w:type="spellStart"/>
      <w:r w:rsidRPr="00582C2B">
        <w:rPr>
          <w:sz w:val="28"/>
        </w:rPr>
        <w:t>фреймворка</w:t>
      </w:r>
      <w:proofErr w:type="spellEnd"/>
      <w:r w:rsidRPr="00582C2B">
        <w:rPr>
          <w:sz w:val="28"/>
        </w:rPr>
        <w:t xml:space="preserve"> </w:t>
      </w:r>
      <w:r w:rsidRPr="00582C2B">
        <w:rPr>
          <w:bCs/>
          <w:sz w:val="28"/>
        </w:rPr>
        <w:t>WPF</w:t>
      </w:r>
      <w:r w:rsidRPr="00582C2B">
        <w:rPr>
          <w:sz w:val="28"/>
        </w:rPr>
        <w:t>, который обеспечит создание настольных приложений с ясной архитектурой и поддержкой MVVM-паттерна.</w:t>
      </w:r>
      <w:r>
        <w:rPr>
          <w:sz w:val="28"/>
        </w:rPr>
        <w:t xml:space="preserve"> </w:t>
      </w:r>
      <w:r w:rsidRPr="00582C2B">
        <w:rPr>
          <w:sz w:val="28"/>
        </w:rPr>
        <w:t xml:space="preserve">В качестве системы управления базами данных (СУБД) 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 xml:space="preserve">, отличающаяся стабильностью, простотой в развёртывании и наличием большого числа инструментов для администрирования и </w:t>
      </w:r>
      <w:r>
        <w:rPr>
          <w:sz w:val="28"/>
        </w:rPr>
        <w:t xml:space="preserve">интеграции с .NET-приложениями.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базой данных через </w:t>
      </w:r>
      <w:proofErr w:type="spellStart"/>
      <w:r w:rsidRPr="00582C2B">
        <w:rPr>
          <w:bCs/>
          <w:sz w:val="28"/>
        </w:rPr>
        <w:t>Entity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Framework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Core</w:t>
      </w:r>
      <w:proofErr w:type="spellEnd"/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(Windows </w:t>
      </w:r>
      <w:proofErr w:type="spellStart"/>
      <w:r w:rsidRPr="00582C2B">
        <w:rPr>
          <w:bCs/>
          <w:sz w:val="28"/>
        </w:rPr>
        <w:t>Presentation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Foundation</w:t>
      </w:r>
      <w:proofErr w:type="spellEnd"/>
      <w:r w:rsidRPr="00582C2B">
        <w:rPr>
          <w:bCs/>
          <w:sz w:val="28"/>
        </w:rPr>
        <w:t>)</w:t>
      </w:r>
      <w:r w:rsidRPr="00582C2B">
        <w:rPr>
          <w:sz w:val="28"/>
        </w:rPr>
        <w:t xml:space="preserve">, что позволит создать современный и удобный интерфейс для пользователей настольных ПК. Разработка будет выполняться в </w:t>
      </w:r>
      <w:proofErr w:type="spellStart"/>
      <w:r w:rsidRPr="00582C2B">
        <w:rPr>
          <w:bCs/>
          <w:sz w:val="28"/>
        </w:rPr>
        <w:t>Visual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Studio</w:t>
      </w:r>
      <w:proofErr w:type="spellEnd"/>
      <w:r w:rsidRPr="00582C2B">
        <w:rPr>
          <w:sz w:val="28"/>
        </w:rPr>
        <w:t xml:space="preserve"> — 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582C2B">
      <w:pPr>
        <w:spacing w:line="360" w:lineRule="auto"/>
        <w:ind w:left="426" w:firstLine="283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17913">
      <w:pPr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8D2751">
        <w:rPr>
          <w:sz w:val="28"/>
        </w:rPr>
        <w:t>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>
        <w:rPr>
          <w:sz w:val="28"/>
        </w:rPr>
        <w:t xml:space="preserve"> ГБ,</w:t>
      </w:r>
    </w:p>
    <w:p w:rsidR="008D2751" w:rsidRPr="00017913" w:rsidRDefault="008D2751" w:rsidP="00017913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>
        <w:rPr>
          <w:sz w:val="28"/>
          <w:lang w:val="en-US"/>
        </w:rPr>
        <w:t>SQL</w:t>
      </w:r>
      <w:r w:rsidRPr="002D10F7">
        <w:rPr>
          <w:sz w:val="28"/>
        </w:rPr>
        <w:t xml:space="preserve"> </w:t>
      </w:r>
      <w:r>
        <w:rPr>
          <w:sz w:val="28"/>
        </w:rPr>
        <w:t>последней версии,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:rsidR="008D2751" w:rsidRPr="00A9462A" w:rsidRDefault="008D2751" w:rsidP="008D2751">
      <w:pPr>
        <w:tabs>
          <w:tab w:val="left" w:pos="993"/>
        </w:tabs>
        <w:spacing w:line="360" w:lineRule="auto"/>
        <w:jc w:val="both"/>
        <w:rPr>
          <w:sz w:val="28"/>
        </w:rPr>
      </w:pPr>
    </w:p>
    <w:p w:rsidR="007D6225" w:rsidRDefault="008D2751" w:rsidP="00017913">
      <w:pPr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7D6225">
        <w:rPr>
          <w:b/>
          <w:sz w:val="32"/>
        </w:rPr>
        <w:lastRenderedPageBreak/>
        <w:t>2</w:t>
      </w:r>
      <w:r w:rsidR="007D6225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 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WPF-приложения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подготовки, включая материально-ответственных лиц и сотрудников бухгалтерии.</w:t>
      </w:r>
    </w:p>
    <w:p w:rsidR="004B7F0E" w:rsidRDefault="0090364D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Создание </w:t>
      </w:r>
      <w:r>
        <w:rPr>
          <w:sz w:val="28"/>
          <w:lang w:val="en-US"/>
        </w:rPr>
        <w:t>wireframe</w:t>
      </w:r>
      <w:r w:rsidRPr="0090364D">
        <w:rPr>
          <w:sz w:val="28"/>
        </w:rPr>
        <w:t xml:space="preserve"> </w:t>
      </w:r>
      <w:r>
        <w:rPr>
          <w:sz w:val="28"/>
        </w:rPr>
        <w:t>приложения показано на рисунке 2.</w:t>
      </w:r>
    </w:p>
    <w:p w:rsidR="004B7F0E" w:rsidRDefault="004B7F0E" w:rsidP="00AB3904">
      <w:pPr>
        <w:spacing w:line="360" w:lineRule="auto"/>
        <w:rPr>
          <w:noProof/>
          <w:sz w:val="28"/>
        </w:rPr>
      </w:pPr>
    </w:p>
    <w:p w:rsidR="00017913" w:rsidRPr="008C136E" w:rsidRDefault="00AB3904" w:rsidP="00AB3904">
      <w:pPr>
        <w:spacing w:line="360" w:lineRule="auto"/>
        <w:rPr>
          <w:sz w:val="28"/>
          <w:lang w:val="en-US"/>
        </w:rPr>
      </w:pPr>
      <w:r w:rsidRPr="00AB3904">
        <w:rPr>
          <w:noProof/>
          <w:sz w:val="28"/>
        </w:rPr>
        <w:drawing>
          <wp:inline distT="0" distB="0" distL="0" distR="0" wp14:anchorId="6AED07FB" wp14:editId="53C45637">
            <wp:extent cx="6266141" cy="4456253"/>
            <wp:effectExtent l="0" t="0" r="190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282" r="2416" b="1250"/>
                    <a:stretch/>
                  </pic:blipFill>
                  <pic:spPr bwMode="auto">
                    <a:xfrm>
                      <a:off x="0" y="0"/>
                      <a:ext cx="6291087" cy="4473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r>
        <w:rPr>
          <w:sz w:val="28"/>
          <w:lang w:val="en-US"/>
        </w:rPr>
        <w:t>Figma</w:t>
      </w:r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Pr="0090364D" w:rsidRDefault="0090364D" w:rsidP="008D07BE">
      <w:pPr>
        <w:spacing w:line="360" w:lineRule="auto"/>
        <w:jc w:val="center"/>
        <w:rPr>
          <w:sz w:val="28"/>
        </w:rPr>
      </w:pPr>
    </w:p>
    <w:p w:rsidR="007D6225" w:rsidRPr="00651B14" w:rsidRDefault="00651B14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 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4B7F0E" w:rsidRPr="00582C2B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WPF-приложения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Pr="00582C2B">
        <w:rPr>
          <w:sz w:val="28"/>
        </w:rPr>
        <w:t xml:space="preserve">, реализованная с помощью </w:t>
      </w:r>
      <w:r w:rsidRPr="00582C2B">
        <w:rPr>
          <w:bCs/>
          <w:sz w:val="28"/>
        </w:rPr>
        <w:t xml:space="preserve">WPF (Windows </w:t>
      </w:r>
      <w:proofErr w:type="spellStart"/>
      <w:r w:rsidRPr="00582C2B">
        <w:rPr>
          <w:bCs/>
          <w:sz w:val="28"/>
        </w:rPr>
        <w:t>Presentation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Foundation</w:t>
      </w:r>
      <w:proofErr w:type="spellEnd"/>
      <w:r w:rsidRPr="00582C2B">
        <w:rPr>
          <w:bCs/>
          <w:sz w:val="28"/>
        </w:rPr>
        <w:t>)</w:t>
      </w:r>
      <w:r w:rsidRPr="00582C2B">
        <w:rPr>
          <w:sz w:val="28"/>
        </w:rPr>
        <w:t xml:space="preserve">, обеспечивает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Pr="00582C2B">
        <w:rPr>
          <w:sz w:val="28"/>
        </w:rPr>
        <w:t xml:space="preserve">, использующая технологии </w:t>
      </w:r>
      <w:r w:rsidRPr="00582C2B">
        <w:rPr>
          <w:bCs/>
          <w:sz w:val="28"/>
        </w:rPr>
        <w:t xml:space="preserve">ASP.NET </w:t>
      </w:r>
      <w:proofErr w:type="spellStart"/>
      <w:r w:rsidRPr="00582C2B">
        <w:rPr>
          <w:bCs/>
          <w:sz w:val="28"/>
        </w:rPr>
        <w:t>Core</w:t>
      </w:r>
      <w:proofErr w:type="spellEnd"/>
      <w:r w:rsidRPr="00582C2B">
        <w:rPr>
          <w:sz w:val="28"/>
        </w:rPr>
        <w:t>, обрабатывает бизнес-логику, выполняет операции с базой данных и контролирует права доступа пользователей.</w:t>
      </w:r>
      <w:r w:rsidRPr="00582C2B">
        <w:rPr>
          <w:sz w:val="28"/>
        </w:rPr>
        <w:br/>
      </w:r>
      <w:r w:rsidRPr="00582C2B">
        <w:rPr>
          <w:bCs/>
          <w:sz w:val="28"/>
        </w:rPr>
        <w:t>База данных</w:t>
      </w:r>
      <w:r w:rsidRPr="00582C2B">
        <w:rPr>
          <w:sz w:val="28"/>
        </w:rPr>
        <w:t xml:space="preserve"> 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структуры.</w:t>
      </w:r>
    </w:p>
    <w:p w:rsidR="00582C2B" w:rsidRPr="000E5B5B" w:rsidRDefault="00582C2B" w:rsidP="00017913">
      <w:pPr>
        <w:spacing w:line="360" w:lineRule="auto"/>
        <w:ind w:firstLine="709"/>
        <w:jc w:val="both"/>
        <w:rPr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 Проектирование 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Модели БД созданы при помощи </w:t>
      </w:r>
      <w:r w:rsidR="00582C2B">
        <w:rPr>
          <w:sz w:val="28"/>
          <w:lang w:val="en-US"/>
        </w:rPr>
        <w:t>MS</w:t>
      </w:r>
      <w:r>
        <w:rPr>
          <w:sz w:val="28"/>
          <w:lang w:val="en-US"/>
        </w:rPr>
        <w:t>SQL</w:t>
      </w:r>
      <w:r>
        <w:rPr>
          <w:sz w:val="28"/>
        </w:rPr>
        <w:t xml:space="preserve">. 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БД.</w:t>
      </w:r>
    </w:p>
    <w:p w:rsidR="00F94AD4" w:rsidRPr="00D53027" w:rsidRDefault="00F94AD4" w:rsidP="00F94AD4">
      <w:pPr>
        <w:spacing w:line="360" w:lineRule="auto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lastRenderedPageBreak/>
        <w:drawing>
          <wp:inline distT="0" distB="0" distL="0" distR="0">
            <wp:extent cx="6083847" cy="6285054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532" cy="629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017913" w:rsidRDefault="007D6225" w:rsidP="00017913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>
        <w:rPr>
          <w:sz w:val="28"/>
          <w:lang w:val="en-US"/>
        </w:rPr>
        <w:t>MSSQL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</w:p>
    <w:p w:rsidR="00651B14" w:rsidRDefault="00D53027" w:rsidP="00F94AD4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:rsidR="00651B14" w:rsidRDefault="00651B14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 w:rsidRPr="00651B14">
        <w:rPr>
          <w:b/>
          <w:sz w:val="32"/>
          <w:szCs w:val="32"/>
        </w:rPr>
        <w:lastRenderedPageBreak/>
        <w:t>3 Разработка и интеграция модулей программного обеспечения</w:t>
      </w: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 Разработка программных модулей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 w:rsidRPr="005B3416">
        <w:rPr>
          <w:b/>
          <w:sz w:val="28"/>
          <w:szCs w:val="32"/>
        </w:rPr>
        <w:t xml:space="preserve">3.2 </w:t>
      </w:r>
      <w:r>
        <w:rPr>
          <w:b/>
          <w:sz w:val="28"/>
          <w:szCs w:val="32"/>
        </w:rPr>
        <w:t>Реализация интерфейса пользователя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3.3 Разграничение прав доступа пользователя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FA6FA6" w:rsidRP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 Экспорт данных</w:t>
      </w:r>
    </w:p>
    <w:p w:rsidR="007D6225" w:rsidRDefault="007D6225" w:rsidP="00D53027">
      <w:pPr>
        <w:spacing w:after="160" w:line="259" w:lineRule="auto"/>
      </w:pPr>
      <w:r w:rsidRPr="007D6225">
        <w:br w:type="page"/>
      </w:r>
    </w:p>
    <w:p w:rsidR="00FA6FA6" w:rsidRDefault="00FA6FA6" w:rsidP="00FA6FA6">
      <w:pPr>
        <w:spacing w:after="160" w:line="259" w:lineRule="auto"/>
        <w:ind w:firstLine="709"/>
        <w:rPr>
          <w:b/>
          <w:sz w:val="32"/>
          <w:szCs w:val="32"/>
        </w:rPr>
      </w:pPr>
      <w:r w:rsidRPr="00FA6FA6">
        <w:rPr>
          <w:b/>
          <w:sz w:val="32"/>
          <w:szCs w:val="32"/>
        </w:rPr>
        <w:lastRenderedPageBreak/>
        <w:t>4 Тестирование и отладка программного обеспечения</w:t>
      </w:r>
    </w:p>
    <w:p w:rsidR="00FA6FA6" w:rsidRDefault="00FA6FA6" w:rsidP="00FA6FA6">
      <w:pPr>
        <w:spacing w:after="160" w:line="259" w:lineRule="auto"/>
        <w:ind w:firstLine="709"/>
        <w:rPr>
          <w:b/>
          <w:sz w:val="32"/>
          <w:szCs w:val="32"/>
        </w:rPr>
      </w:pPr>
    </w:p>
    <w:p w:rsidR="00FA6FA6" w:rsidRPr="005B341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 Структурное тестирование</w:t>
      </w:r>
    </w:p>
    <w:p w:rsidR="002737C6" w:rsidRDefault="00FA6FA6" w:rsidP="002737C6">
      <w:pPr>
        <w:spacing w:after="160" w:line="259" w:lineRule="auto"/>
        <w:jc w:val="center"/>
        <w:rPr>
          <w:sz w:val="28"/>
        </w:rPr>
      </w:pPr>
      <w:r>
        <w:rPr>
          <w:sz w:val="32"/>
          <w:szCs w:val="32"/>
        </w:rPr>
        <w:br w:type="page"/>
      </w:r>
      <w:r w:rsidR="008D2751"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8D2751" w:rsidRDefault="008D2751" w:rsidP="002737C6">
      <w:pPr>
        <w:spacing w:after="160" w:line="259" w:lineRule="auto"/>
        <w:rPr>
          <w:sz w:val="28"/>
        </w:rPr>
      </w:pPr>
      <w:bookmarkStart w:id="0" w:name="_GoBack"/>
      <w:bookmarkEnd w:id="0"/>
      <w:r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8D2751" w:rsidRPr="00C01805" w:rsidRDefault="008D2751" w:rsidP="008D2751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EE609E" w:rsidRDefault="00EE609E"/>
    <w:sectPr w:rsidR="00EE609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7F76" w:rsidRDefault="00BB7F76">
      <w:r>
        <w:separator/>
      </w:r>
    </w:p>
  </w:endnote>
  <w:endnote w:type="continuationSeparator" w:id="0">
    <w:p w:rsidR="00BB7F76" w:rsidRDefault="00BB7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BB7F7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:rsidR="00024E2F" w:rsidRDefault="008D275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2737C6">
          <w:rPr>
            <w:noProof/>
            <w:sz w:val="28"/>
            <w:szCs w:val="28"/>
          </w:rPr>
          <w:t>16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BB7F7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7F76" w:rsidRDefault="00BB7F76">
      <w:r>
        <w:separator/>
      </w:r>
    </w:p>
  </w:footnote>
  <w:footnote w:type="continuationSeparator" w:id="0">
    <w:p w:rsidR="00BB7F76" w:rsidRDefault="00BB7F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BB7F7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BB7F7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BB7F7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5"/>
  </w:num>
  <w:num w:numId="5">
    <w:abstractNumId w:val="0"/>
  </w:num>
  <w:num w:numId="6">
    <w:abstractNumId w:val="4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031B"/>
    <w:rsid w:val="00017913"/>
    <w:rsid w:val="000740BC"/>
    <w:rsid w:val="000E5B5B"/>
    <w:rsid w:val="00163AF6"/>
    <w:rsid w:val="002642BE"/>
    <w:rsid w:val="002737C6"/>
    <w:rsid w:val="00295F4A"/>
    <w:rsid w:val="002D6A06"/>
    <w:rsid w:val="003D6350"/>
    <w:rsid w:val="00441D75"/>
    <w:rsid w:val="004B7F0E"/>
    <w:rsid w:val="00503112"/>
    <w:rsid w:val="005522DF"/>
    <w:rsid w:val="00566771"/>
    <w:rsid w:val="00582C2B"/>
    <w:rsid w:val="0058592D"/>
    <w:rsid w:val="005B3416"/>
    <w:rsid w:val="005D5586"/>
    <w:rsid w:val="00615EDF"/>
    <w:rsid w:val="00651B14"/>
    <w:rsid w:val="00725E1C"/>
    <w:rsid w:val="00774DBA"/>
    <w:rsid w:val="007D6225"/>
    <w:rsid w:val="008C136E"/>
    <w:rsid w:val="008D07BE"/>
    <w:rsid w:val="008D2751"/>
    <w:rsid w:val="0090364D"/>
    <w:rsid w:val="00921330"/>
    <w:rsid w:val="00983E60"/>
    <w:rsid w:val="009C2751"/>
    <w:rsid w:val="00A773A8"/>
    <w:rsid w:val="00AB3904"/>
    <w:rsid w:val="00B039EA"/>
    <w:rsid w:val="00BB7F76"/>
    <w:rsid w:val="00C0562E"/>
    <w:rsid w:val="00C1374D"/>
    <w:rsid w:val="00C26987"/>
    <w:rsid w:val="00C87FBD"/>
    <w:rsid w:val="00D15647"/>
    <w:rsid w:val="00D53027"/>
    <w:rsid w:val="00D66B21"/>
    <w:rsid w:val="00E24FE6"/>
    <w:rsid w:val="00EA2A0B"/>
    <w:rsid w:val="00EE609E"/>
    <w:rsid w:val="00F94AD4"/>
    <w:rsid w:val="00FA6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B030F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znanium.ru/catalog/product/2083407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books.ru/bookshelf/386796/read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6746C-0B69-4A44-91DD-F45F8D070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1791</TotalTime>
  <Pages>1</Pages>
  <Words>1765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22</cp:revision>
  <dcterms:created xsi:type="dcterms:W3CDTF">2025-10-30T06:08:00Z</dcterms:created>
  <dcterms:modified xsi:type="dcterms:W3CDTF">2025-11-20T13:05:00Z</dcterms:modified>
</cp:coreProperties>
</file>