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Proposed Solution Template: AI WeatherWise API</w:t>
      </w:r>
    </w:p>
    <w:p>
      <w:r>
        <w:t>Project Design Phase:</w:t>
        <w:tab/>
        <w:t>Proposed Solution Template</w:t>
        <w:br/>
      </w:r>
      <w:r>
        <w:t>Date:</w:t>
        <w:tab/>
        <w:t>30 September 2026</w:t>
        <w:br/>
      </w:r>
      <w:r>
        <w:t>Team ID:</w:t>
        <w:tab/>
        <w:t>SWTID-2026-8290</w:t>
        <w:br/>
      </w:r>
      <w:r>
        <w:t>Project Name:</w:t>
        <w:tab/>
        <w:t>AI WeatherWise API</w:t>
        <w:br/>
      </w:r>
      <w:r>
        <w:t>Maximum Marks:</w:t>
        <w:tab/>
        <w:t>2 Marks</w:t>
      </w:r>
    </w:p>
    <w:p>
      <w:pPr>
        <w:pStyle w:val="Heading1"/>
      </w:pPr>
      <w:r>
        <w:t>Proposed Solution Matrix</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S.No.</w:t>
            </w:r>
          </w:p>
        </w:tc>
        <w:tc>
          <w:tcPr>
            <w:tcW w:type="dxa" w:w="2880"/>
          </w:tcPr>
          <w:p>
            <w:r>
              <w:rPr>
                <w:b/>
              </w:rPr>
              <w:t>Parameter</w:t>
            </w:r>
          </w:p>
        </w:tc>
        <w:tc>
          <w:tcPr>
            <w:tcW w:type="dxa" w:w="2880"/>
          </w:tcPr>
          <w:p>
            <w:r>
              <w:rPr>
                <w:b/>
              </w:rPr>
              <w:t>Description</w:t>
            </w:r>
          </w:p>
        </w:tc>
      </w:tr>
      <w:tr>
        <w:tc>
          <w:tcPr>
            <w:tcW w:type="dxa" w:w="2880"/>
          </w:tcPr>
          <w:p>
            <w:r>
              <w:t>1</w:t>
            </w:r>
          </w:p>
        </w:tc>
        <w:tc>
          <w:tcPr>
            <w:tcW w:type="dxa" w:w="2880"/>
          </w:tcPr>
          <w:p>
            <w:r>
              <w:t>Problem Statement (Problem to be solved)</w:t>
            </w:r>
          </w:p>
        </w:tc>
        <w:tc>
          <w:tcPr>
            <w:tcW w:type="dxa" w:w="2880"/>
          </w:tcPr>
          <w:p>
            <w:r>
              <w:t>Consumer applications lack automated contextual synthesis. Raw meteorological telemetry (temperature, humidity, wind speed) requires manual human interpretation to decide daily clothing, activity scheduling, and safety precautions.</w:t>
            </w:r>
          </w:p>
        </w:tc>
      </w:tr>
      <w:tr>
        <w:tc>
          <w:tcPr>
            <w:tcW w:type="dxa" w:w="2880"/>
          </w:tcPr>
          <w:p>
            <w:r>
              <w:t>2</w:t>
            </w:r>
          </w:p>
        </w:tc>
        <w:tc>
          <w:tcPr>
            <w:tcW w:type="dxa" w:w="2880"/>
          </w:tcPr>
          <w:p>
            <w:r>
              <w:t>Idea / Solution description</w:t>
            </w:r>
          </w:p>
        </w:tc>
        <w:tc>
          <w:tcPr>
            <w:tcW w:type="dxa" w:w="2880"/>
          </w:tcPr>
          <w:p>
            <w:r>
              <w:t>An AI-augmented RESTful backend platform built using Node.js, Express.js, MongoDB, and Google Gemini AI that ingests live weather data and converts raw numeric telemetry into natural language summaries and tailored lifestyle recommendations.</w:t>
            </w:r>
          </w:p>
        </w:tc>
      </w:tr>
      <w:tr>
        <w:tc>
          <w:tcPr>
            <w:tcW w:type="dxa" w:w="2880"/>
          </w:tcPr>
          <w:p>
            <w:r>
              <w:t>3</w:t>
            </w:r>
          </w:p>
        </w:tc>
        <w:tc>
          <w:tcPr>
            <w:tcW w:type="dxa" w:w="2880"/>
          </w:tcPr>
          <w:p>
            <w:r>
              <w:t>Novelty / Uniqueness</w:t>
            </w:r>
          </w:p>
        </w:tc>
        <w:tc>
          <w:tcPr>
            <w:tcW w:type="dxa" w:w="2880"/>
          </w:tcPr>
          <w:p>
            <w:r>
              <w:t>Seamless integration of Google Gemini AI (gemini-2.5-flash) with automated graceful fallback handling and mock data federation (isMock: true) to guarantee 100% API uptime during upstream network drops.</w:t>
            </w:r>
          </w:p>
        </w:tc>
      </w:tr>
      <w:tr>
        <w:tc>
          <w:tcPr>
            <w:tcW w:type="dxa" w:w="2880"/>
          </w:tcPr>
          <w:p>
            <w:r>
              <w:t>4</w:t>
            </w:r>
          </w:p>
        </w:tc>
        <w:tc>
          <w:tcPr>
            <w:tcW w:type="dxa" w:w="2880"/>
          </w:tcPr>
          <w:p>
            <w:r>
              <w:t>Social Impact / Customer Satisfaction</w:t>
            </w:r>
          </w:p>
        </w:tc>
        <w:tc>
          <w:tcPr>
            <w:tcW w:type="dxa" w:w="2880"/>
          </w:tcPr>
          <w:p>
            <w:r>
              <w:t>Reduces cognitive load for daily commuters and outdoor planners by delivering instant, human-centric actionable advice and clothing guidance without manual calculations.</w:t>
            </w:r>
          </w:p>
        </w:tc>
      </w:tr>
      <w:tr>
        <w:tc>
          <w:tcPr>
            <w:tcW w:type="dxa" w:w="2880"/>
          </w:tcPr>
          <w:p>
            <w:r>
              <w:t>5</w:t>
            </w:r>
          </w:p>
        </w:tc>
        <w:tc>
          <w:tcPr>
            <w:tcW w:type="dxa" w:w="2880"/>
          </w:tcPr>
          <w:p>
            <w:r>
              <w:t>Business Model (Revenue Model)</w:t>
            </w:r>
          </w:p>
        </w:tc>
        <w:tc>
          <w:tcPr>
            <w:tcW w:type="dxa" w:w="2880"/>
          </w:tcPr>
          <w:p>
            <w:r>
              <w:t>Freemium tier for standard API requests and premium subscription models for advanced AI lifestyle advisory endpoints, developer SDK access, and enterprise integrations.</w:t>
            </w:r>
          </w:p>
        </w:tc>
      </w:tr>
      <w:tr>
        <w:tc>
          <w:tcPr>
            <w:tcW w:type="dxa" w:w="2880"/>
          </w:tcPr>
          <w:p>
            <w:r>
              <w:t>6</w:t>
            </w:r>
          </w:p>
        </w:tc>
        <w:tc>
          <w:tcPr>
            <w:tcW w:type="dxa" w:w="2880"/>
          </w:tcPr>
          <w:p>
            <w:r>
              <w:t>Scalability of the Solution</w:t>
            </w:r>
          </w:p>
        </w:tc>
        <w:tc>
          <w:tcPr>
            <w:tcW w:type="dxa" w:w="2880"/>
          </w:tcPr>
          <w:p>
            <w:r>
              <w:t>Modular 3-tier decoupled architecture (Controller, Service, Persistence layers) enabling independent scaling of authentication routines, weather retrieval services, and generative AI pipelines.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