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实验一</w:t>
      </w:r>
      <w:r>
        <w:rPr>
          <w:rFonts w:hint="eastAsia"/>
          <w:sz w:val="32"/>
          <w:szCs w:val="32"/>
        </w:rPr>
        <w:t xml:space="preserve">  WEKA分类</w:t>
      </w:r>
    </w:p>
    <w:p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  <w:r>
        <w:rPr>
          <w:sz w:val="28"/>
          <w:szCs w:val="28"/>
        </w:rPr>
        <w:t>  </w:t>
      </w:r>
    </w:p>
    <w:p>
      <w:pPr>
        <w:spacing w:line="400" w:lineRule="exact"/>
        <w:ind w:firstLine="6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使用数据挖掘中的分类算法，对数据集进行分类训练并测试。应用不同的分类算法，比较他们之间的不同。与此同时了解</w:t>
      </w:r>
      <w:r>
        <w:rPr>
          <w:sz w:val="28"/>
          <w:szCs w:val="28"/>
        </w:rPr>
        <w:t>Weka</w:t>
      </w:r>
      <w:r>
        <w:rPr>
          <w:rFonts w:hint="eastAsia"/>
          <w:sz w:val="28"/>
          <w:szCs w:val="28"/>
        </w:rPr>
        <w:t>平台的基本功能与使用方法。</w:t>
      </w:r>
      <w:r>
        <w:rPr>
          <w:sz w:val="28"/>
          <w:szCs w:val="28"/>
        </w:rPr>
        <w:t> </w:t>
      </w:r>
    </w:p>
    <w:p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二、实验环境</w:t>
      </w:r>
      <w:r>
        <w:rPr>
          <w:sz w:val="28"/>
          <w:szCs w:val="28"/>
        </w:rPr>
        <w:t> </w:t>
      </w:r>
    </w:p>
    <w:p>
      <w:pPr>
        <w:spacing w:line="400" w:lineRule="exact"/>
        <w:ind w:firstLine="6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实验采用</w:t>
      </w:r>
      <w:r>
        <w:rPr>
          <w:sz w:val="28"/>
          <w:szCs w:val="28"/>
        </w:rPr>
        <w:t>Weka</w:t>
      </w:r>
      <w:r>
        <w:rPr>
          <w:rFonts w:hint="eastAsia"/>
          <w:sz w:val="28"/>
          <w:szCs w:val="28"/>
        </w:rPr>
        <w:t xml:space="preserve"> 3.8</w:t>
      </w:r>
      <w:r>
        <w:rPr>
          <w:sz w:val="28"/>
          <w:szCs w:val="28"/>
        </w:rPr>
        <w:t> </w:t>
      </w:r>
      <w:r>
        <w:rPr>
          <w:rFonts w:hint="eastAsia"/>
          <w:sz w:val="28"/>
          <w:szCs w:val="28"/>
        </w:rPr>
        <w:t>平台，数据使用给定的鸢尾花xls格式的数据集iris.xls。</w:t>
      </w:r>
      <w:r>
        <w:rPr>
          <w:sz w:val="28"/>
          <w:szCs w:val="28"/>
        </w:rPr>
        <w:t> </w:t>
      </w: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iris</w:t>
      </w:r>
      <w:r>
        <w:rPr>
          <w:rFonts w:hint="eastAsia"/>
          <w:sz w:val="28"/>
          <w:szCs w:val="28"/>
        </w:rPr>
        <w:t>数据集，它包含了</w:t>
      </w:r>
      <w:r>
        <w:rPr>
          <w:sz w:val="28"/>
          <w:szCs w:val="28"/>
        </w:rPr>
        <w:t>150</w:t>
      </w:r>
      <w:r>
        <w:rPr>
          <w:rFonts w:hint="eastAsia"/>
          <w:sz w:val="28"/>
          <w:szCs w:val="28"/>
        </w:rPr>
        <w:t>个实例（每个分类包含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个实例），共有</w:t>
      </w:r>
      <w:r>
        <w:rPr>
          <w:sz w:val="28"/>
          <w:szCs w:val="28"/>
        </w:rPr>
        <w:t>sepal length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sepal width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petal length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petal width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五种属性。期中前四种属性为数值类型，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属性为分类属性，表示实例所对应的的类别。该数据集中的全部实例共可分为三类：</w:t>
      </w:r>
      <w:r>
        <w:rPr>
          <w:sz w:val="28"/>
          <w:szCs w:val="28"/>
        </w:rPr>
        <w:t>Iris Setosa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Iris Versicolour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Iris Virginica</w:t>
      </w:r>
      <w:r>
        <w:rPr>
          <w:rFonts w:hint="eastAsia"/>
          <w:sz w:val="28"/>
          <w:szCs w:val="28"/>
        </w:rPr>
        <w:t>。</w:t>
      </w:r>
    </w:p>
    <w:p>
      <w:pPr>
        <w:spacing w:line="400" w:lineRule="exact"/>
        <w:ind w:firstLine="6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实验所需的训练集和测试集均为iris.arff。</w:t>
      </w:r>
    </w:p>
    <w:p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三、实验要求</w:t>
      </w:r>
    </w:p>
    <w:p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1、将iris.xls转化为iris.arff。</w:t>
      </w:r>
    </w:p>
    <w:p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2、应用iris数据集，分别采用KNN、C4.5决策树分类器和朴素贝叶斯分类器进行测试和评价，分别在训练数据上训练出分类模型，并对</w:t>
      </w:r>
      <w:r>
        <w:rPr>
          <w:rFonts w:hint="eastAsia"/>
          <w:color w:val="FF0000"/>
          <w:sz w:val="28"/>
          <w:szCs w:val="28"/>
        </w:rPr>
        <w:t>三个模型进行全面评价比较</w:t>
      </w:r>
      <w:r>
        <w:rPr>
          <w:rFonts w:hint="eastAsia"/>
          <w:sz w:val="28"/>
          <w:szCs w:val="28"/>
        </w:rPr>
        <w:t>，得到一个最好的分类模型以及该模型所有设置的最优参数。</w:t>
      </w:r>
    </w:p>
    <w:p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3、使用这些参数以及训练集和校验集数据一起构造出一个最优分类器，并利用该分类器对测试数据进行预测。</w:t>
      </w:r>
    </w:p>
    <w:p>
      <w:pPr>
        <w:spacing w:line="400" w:lineRule="exac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四、实验过程及结果</w:t>
      </w:r>
    </w:p>
    <w:p>
      <w:pPr>
        <w:numPr>
          <w:ilvl w:val="0"/>
          <w:numId w:val="1"/>
        </w:numPr>
        <w:spacing w:line="400" w:lineRule="exac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实验总结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CD9D7"/>
    <w:multiLevelType w:val="singleLevel"/>
    <w:tmpl w:val="62ECD9D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4"/>
    <w:rsid w:val="002C10B4"/>
    <w:rsid w:val="00474C37"/>
    <w:rsid w:val="00506EE4"/>
    <w:rsid w:val="005120A0"/>
    <w:rsid w:val="00565B72"/>
    <w:rsid w:val="00B35D80"/>
    <w:rsid w:val="00B56161"/>
    <w:rsid w:val="00BC379D"/>
    <w:rsid w:val="00CD4B7E"/>
    <w:rsid w:val="021861AA"/>
    <w:rsid w:val="14434D6C"/>
    <w:rsid w:val="1CD77881"/>
    <w:rsid w:val="31E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486</Characters>
  <Lines>4</Lines>
  <Paragraphs>1</Paragraphs>
  <TotalTime>291</TotalTime>
  <ScaleCrop>false</ScaleCrop>
  <LinksUpToDate>false</LinksUpToDate>
  <CharactersWithSpaces>570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2020-04-28T11:47:00Z</dcterms:created>
  <dc:creator>Administrator</dc:creator>
  <cp:lastModifiedBy>初夏_</cp:lastModifiedBy>
  <dcterms:modified xsi:type="dcterms:W3CDTF">2020-05-11T10:21:21Z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