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KenJC Project Documentation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Backoffice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Link := http://kenjc.org/mobile/app/admin/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UserName :- 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Password :- 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Module wise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Master Management 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master management you can maintain all the master data of the backend.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Acitvity Type :-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Activity type is master data table which is used while creating a new event or updating event, from this module you can maintain and manipulate all the activities.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Tag Type :-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Tag is master data table which is used while creating a new event, from this module you can maintain and manipulate tags.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Management 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kenjc app users are displayed here you can check all the details for perticular user from this module.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Notification Management 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module will allows you to add a new notification for sending push to all the app user, or selected app users by filtering.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Contacts Management 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manage the contact details, it is just like address book.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CMS Management :-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dynamic page which will be used for mobile application, content of the page can be change form here.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Settings 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this module you can change your password, you can also open this page by clicking on top right corner “Welcome admin” text and click on change password.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