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2410F"/>
          <w:sz w:val="44"/>
          <w:szCs w:val="44"/>
        </w:rPr>
        <w:t xml:space="preserve">FFWS 2026</w:t>
      </w:r>
    </w:p>
    <w:p>
      <w:pPr>
        <w:pBdr>
          <w:bottom w:val="single" w:color="6B7280" w:sz="4"/>
        </w:pBdr>
        <w:spacing w:after="300"/>
      </w:pPr>
      <w:r>
        <w:rPr>
          <w:color w:val="6B7280"/>
          <w:sz w:val="24"/>
          <w:szCs w:val="24"/>
        </w:rPr>
        <w:t xml:space="preserve">Testing Plan — Backend logic, API, and frontend flows</w:t>
      </w:r>
    </w:p>
    <w:p>
      <w:pPr>
        <w:pStyle w:val="Heading1"/>
        <w:pBdr>
          <w:bottom w:val="single" w:color="C2410F" w:sz="6"/>
        </w:pBdr>
        <w:spacing w:after="160" w:before="320"/>
      </w:pPr>
      <w:r>
        <w:rPr>
          <w:b/>
          <w:bCs/>
          <w:color w:val="C2410F"/>
          <w:sz w:val="30"/>
          <w:szCs w:val="30"/>
        </w:rPr>
        <w:t xml:space="preserve">Where to start</w:t>
      </w:r>
    </w:p>
    <w:p>
      <w:pPr>
        <w:spacing w:after="100"/>
      </w:pPr>
      <w:r>
        <w:rPr>
          <w:sz w:val="21"/>
          <w:szCs w:val="21"/>
        </w:rPr>
        <w:t xml:space="preserve">Given the size the project has grown to, testing splits into two tiers: backend logic that's easy to get subtly wrong (scoring, budget/roster validation, locking), and manual end-to-end flows across the frontend. Backend logic tests come first — that's where a bug can silently give someone the wrong fantasy score or let them bypass a rule, and most frontend wiring issues have already surfaced through manual testing along the 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059"/>
        <w:gridCol w:w="5241"/>
      </w:tblGrid>
      <w:tr>
        <w:tc>
          <w:tcPr>
            <w:tcW w:type="dxa" w:w="2059"/>
            <w:shd w:fill="C241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59"/>
            <w:shd w:fill="C241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241"/>
            <w:shd w:fill="C241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5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— do first</w:t>
            </w:r>
          </w:p>
        </w:tc>
        <w:tc>
          <w:tcPr>
            <w:tcW w:type="dxa" w:w="205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Scoring functions (service/scoring_test.go)</w:t>
            </w:r>
          </w:p>
        </w:tc>
        <w:tc>
          <w:tcPr>
            <w:tcW w:type="dxa" w:w="5241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Pure functions, cheapest to test, highest confidence per minute spent.</w:t>
            </w:r>
          </w:p>
        </w:tc>
      </w:tr>
      <w:tr>
        <w:tc>
          <w:tcPr>
            <w:tcW w:type="dxa" w:w="2059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— do next</w:t>
            </w:r>
          </w:p>
        </w:tc>
        <w:tc>
          <w:tcPr>
            <w:tcW w:type="dxa" w:w="2059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Fantasy selection validation (fantasy_repository_test.go)</w:t>
            </w:r>
          </w:p>
        </w:tc>
        <w:tc>
          <w:tcPr>
            <w:tcW w:type="dxa" w:w="5241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Highest-risk logic: budget cap, team uniqueness, captain count, lock time.</w:t>
            </w:r>
          </w:p>
        </w:tc>
      </w:tr>
      <w:tr>
        <w:tc>
          <w:tcPr>
            <w:tcW w:type="dxa" w:w="205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5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Room results submission (room_result_repository_test.go)</w:t>
            </w:r>
          </w:p>
        </w:tc>
        <w:tc>
          <w:tcPr>
            <w:tcW w:type="dxa" w:w="5241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first_blood already had a silent bug once — lock it in with a test.</w:t>
            </w:r>
          </w:p>
        </w:tc>
      </w:tr>
      <w:tr>
        <w:tc>
          <w:tcPr>
            <w:tcW w:type="dxa" w:w="2059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59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 &amp; roles (auth_handler_test.go, middleware)</w:t>
            </w:r>
          </w:p>
        </w:tc>
        <w:tc>
          <w:tcPr>
            <w:tcW w:type="dxa" w:w="5241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Confirms a user token can never reach admin-only routes.</w:t>
            </w:r>
          </w:p>
        </w:tc>
      </w:tr>
      <w:tr>
        <w:tc>
          <w:tcPr>
            <w:tcW w:type="dxa" w:w="205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 — manual</w:t>
            </w:r>
          </w:p>
        </w:tc>
        <w:tc>
          <w:tcPr>
            <w:tcW w:type="dxa" w:w="2059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 end-to-end flows</w:t>
            </w:r>
          </w:p>
        </w:tc>
        <w:tc>
          <w:tcPr>
            <w:tcW w:type="dxa" w:w="5241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framework needed yet; walk the checklist by hand after backend changes.</w:t>
            </w:r>
          </w:p>
        </w:tc>
      </w:tr>
    </w:tbl>
    <w:p>
      <w:pPr>
        <w:pStyle w:val="Heading1"/>
        <w:pBdr>
          <w:bottom w:val="single" w:color="C2410F" w:sz="6"/>
        </w:pBdr>
        <w:spacing w:after="160" w:before="320"/>
      </w:pPr>
      <w:r>
        <w:rPr>
          <w:b/>
          <w:bCs/>
          <w:color w:val="C2410F"/>
          <w:sz w:val="30"/>
          <w:szCs w:val="30"/>
        </w:rPr>
        <w:t xml:space="preserve">Backend — automated tests (Go's built-in testing package)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1. Scoring functions — internal/service/scoring_test.go</w:t>
      </w:r>
    </w:p>
    <w:p>
      <w:pPr>
        <w:spacing w:after="100"/>
      </w:pPr>
      <w:r>
        <w:rPr>
          <w:sz w:val="21"/>
          <w:szCs w:val="21"/>
        </w:rPr>
        <w:t xml:space="preserve">Pure functions, trivial to test, highest value for the lowest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PlacementPoints(1) through PlacementPoints(10) match the table exactly (12/9/8/7/6/5/4/3/2/1)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PlacementPoints(11), PlacementPoints(0), PlacementPoints(-1) all return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FantasyPlacementPoints matches the fantasy table exactly (15/12/10/8/6/5/4/3/2/1)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FantasyKillPoints and FantasyFirstBloodPoints constants equal the agreed values (10 and 5)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2. Fantasy selection validation — internal/repository/fantasy_repository_test.go</w:t>
      </w:r>
    </w:p>
    <w:p>
      <w:pPr>
        <w:spacing w:after="100"/>
      </w:pPr>
      <w:r>
        <w:rPr>
          <w:sz w:val="21"/>
          <w:szCs w:val="21"/>
        </w:rPr>
        <w:t xml:space="preserve">The highest-risk logic in the whole app: it enforces every real rule of the game (budget, team uniqueness, captain count, lock 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Exactly 4 picks required — submitting 3 or 5 is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Exactly 1 captain required — 0 or 2 captains is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duplicate player ID in the same submission is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4 players must be from different teams — two from the same team is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Total price over $100 is rejected; exactly $100 is accepted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Submitting after the day's deadline has passed is rejected with ErrSelectionLocked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Submitting before the deadline succeeds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Resubmitting the same day replaces the previous picks — no duplicate rows left behind</w:t>
      </w:r>
    </w:p>
    <w:p>
      <w:pPr>
        <w:spacing w:after="100"/>
      </w:pPr>
      <w:r>
        <w:rPr>
          <w:i/>
          <w:iCs/>
          <w:color w:val="6B7280"/>
          <w:sz w:val="21"/>
          <w:szCs w:val="21"/>
        </w:rPr>
        <w:t xml:space="preserve">This needs a test database or an in-memory SQLite swap for GORM. That's a small piece of infrastructure (test DB setup/teardown) worth building once, properly.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3. Room results submission — internal/repository/room_result_repository_test.go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Submitting team A's result doesn't touch team B's existing results in the same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Resubmitting team A overwrites cleanly — row count confirms no duplicates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first_blood actually persists (this already had a real silent bug once — worth locking in so it can't regress)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4. Auth &amp; roles — internal/middleware, internal/handlers/auth_handler_test.go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Register always produces role: user, even if role: admin is included in the request body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user token gets 403 on adminOnly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 expired or malformed token gets 401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password under 8 characters is rejected at registration</w:t>
      </w:r>
    </w:p>
    <w:p>
      <w:pPr>
        <w:pStyle w:val="Heading1"/>
        <w:pBdr>
          <w:bottom w:val="single" w:color="C2410F" w:sz="6"/>
        </w:pBdr>
        <w:spacing w:after="160" w:before="320"/>
      </w:pPr>
      <w:r>
        <w:rPr>
          <w:b/>
          <w:bCs/>
          <w:color w:val="C2410F"/>
          <w:sz w:val="30"/>
          <w:szCs w:val="30"/>
        </w:rPr>
        <w:t xml:space="preserve">Backend — a quick regression script (lower effort than real tests)</w:t>
      </w:r>
    </w:p>
    <w:p>
      <w:pPr>
        <w:spacing w:after="100"/>
      </w:pPr>
      <w:r>
        <w:rPr>
          <w:sz w:val="21"/>
          <w:szCs w:val="21"/>
        </w:rPr>
        <w:t xml:space="preserve">Since testing so far has been by hand with curl, a cheap middle ground: a shell script that replays the key curl sequences in order and checks status codes. This catches a regression in about 30 seconds instead of retesting everything by hand after every change to main.go.</w:t>
      </w:r>
    </w:p>
    <w:p>
      <w:pPr>
        <w:pStyle w:val="Heading1"/>
        <w:pBdr>
          <w:bottom w:val="single" w:color="C2410F" w:sz="6"/>
        </w:pBdr>
        <w:spacing w:after="160" w:before="320"/>
      </w:pPr>
      <w:r>
        <w:rPr>
          <w:b/>
          <w:bCs/>
          <w:color w:val="C2410F"/>
          <w:sz w:val="30"/>
          <w:szCs w:val="30"/>
        </w:rPr>
        <w:t xml:space="preserve">Frontend — manual end-to-end checklist</w:t>
      </w:r>
    </w:p>
    <w:p>
      <w:pPr>
        <w:spacing w:after="100"/>
      </w:pPr>
      <w:r>
        <w:rPr>
          <w:sz w:val="21"/>
          <w:szCs w:val="21"/>
        </w:rPr>
        <w:t xml:space="preserve">Playwright or Cypress can wait until the site is closer to launch. For now, walk through these by hand after any backend change — several real bugs were exactly these flows breaking silently.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Register → auto-login → redirected to the correct place for the account's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non-admin account that opens /admin is redirected to 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Create a fantasy team → pick 4 players → going over budget is blocked → picking two from the same team is blocked → save → redirected to /fantasy/[id]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Viewing someone else's /fantasy/[id] is read-only, with no edit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Submitting a room result as admin updates: the room summary, the standings, the player leaderboard, the team profile stats, and the fantasy score for any player in that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team or player with zero data renders an empty state everywhere it appears (teams list, team profile, standings, leaderboard) instead of erroring</w:t>
      </w:r>
    </w:p>
    <w:p>
      <w:pPr>
        <w:pStyle w:val="Heading1"/>
        <w:pBdr>
          <w:bottom w:val="single" w:color="C2410F" w:sz="6"/>
        </w:pBdr>
        <w:spacing w:after="160" w:before="320"/>
      </w:pPr>
      <w:r>
        <w:rPr>
          <w:b/>
          <w:bCs/>
          <w:color w:val="C2410F"/>
          <w:sz w:val="30"/>
          <w:szCs w:val="30"/>
        </w:rPr>
        <w:t xml:space="preserve">Recommended starting point</w:t>
      </w:r>
    </w:p>
    <w:p>
      <w:pPr>
        <w:spacing w:after="100"/>
      </w:pPr>
      <w:r>
        <w:rPr>
          <w:sz w:val="21"/>
          <w:szCs w:val="21"/>
        </w:rPr>
        <w:t xml:space="preserve">Start with scoring and fantasy-selection validation (tiers 1 and 2 above). Both are pure logic bugs that stay invisible until a real user hits them, and together they need the smallest amount of test code for the highest confidence gained.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2026-10-03T14:07:19.214Z</dcterms:created>
  <dcterms:modified xsi:type="dcterms:W3CDTF">2026-10-03T14:07:19.223Z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