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 w:val="0"/>
          <w:bCs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-240030</wp:posOffset>
            </wp:positionV>
            <wp:extent cx="813435" cy="958215"/>
            <wp:effectExtent l="0" t="0" r="5715" b="13335"/>
            <wp:wrapNone/>
            <wp:docPr id="1" name="Picture 1" descr="10696470_173209649492637_759587967209178728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0696470_173209649492637_7595879672091787288_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343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 w:val="0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hint="default"/>
          <w:b/>
          <w:bCs w:val="0"/>
          <w:sz w:val="28"/>
          <w:szCs w:val="28"/>
          <w:lang w:val="en-US"/>
        </w:rPr>
        <w:t>ACLC College of Marbel</w:t>
      </w:r>
    </w:p>
    <w:p>
      <w:pPr>
        <w:pStyle w:val="4"/>
        <w:jc w:val="center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3</w:t>
      </w:r>
      <w:r>
        <w:rPr>
          <w:rFonts w:hint="default"/>
          <w:b w:val="0"/>
          <w:bCs/>
          <w:vertAlign w:val="superscript"/>
          <w:lang w:val="en-US"/>
        </w:rPr>
        <w:t>rd</w:t>
      </w:r>
      <w:r>
        <w:rPr>
          <w:rFonts w:hint="default"/>
          <w:b w:val="0"/>
          <w:bCs/>
          <w:lang w:val="en-US"/>
        </w:rPr>
        <w:t xml:space="preserve"> floor Del Rosario Bldg., Gensan Drive Corner Zulueta St.,</w:t>
      </w:r>
    </w:p>
    <w:p>
      <w:pPr>
        <w:pStyle w:val="4"/>
        <w:pBdr>
          <w:bottom w:val="double" w:color="auto" w:sz="4" w:space="0"/>
        </w:pBdr>
        <w:jc w:val="center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 xml:space="preserve"> City of Koronadal</w:t>
      </w:r>
    </w:p>
    <w:p>
      <w:pPr>
        <w:pStyle w:val="4"/>
        <w:pBdr>
          <w:bottom w:val="double" w:color="auto" w:sz="4" w:space="0"/>
        </w:pBdr>
        <w:jc w:val="center"/>
        <w:rPr>
          <w:rFonts w:hint="default"/>
          <w:b w:val="0"/>
          <w:bCs/>
          <w:lang w:val="en-US"/>
        </w:rPr>
      </w:pPr>
    </w:p>
    <w:p>
      <w:pPr>
        <w:pStyle w:val="4"/>
        <w:jc w:val="center"/>
        <w:rPr>
          <w:rFonts w:hint="default"/>
          <w:b w:val="0"/>
          <w:bCs/>
          <w:lang w:val="en-US"/>
        </w:rPr>
      </w:pPr>
    </w:p>
    <w:p>
      <w:pPr>
        <w:pStyle w:val="4"/>
        <w:rPr>
          <w:rFonts w:hint="default"/>
          <w:b/>
          <w:lang w:val="en-US"/>
        </w:rPr>
      </w:pPr>
      <w:r>
        <w:rPr>
          <w:rFonts w:hint="default"/>
          <w:b w:val="0"/>
          <w:bCs/>
          <w:lang w:val="en-US"/>
        </w:rPr>
        <w:t>September 16, 2019</w:t>
      </w:r>
    </w:p>
    <w:p>
      <w:pPr>
        <w:pStyle w:val="4"/>
        <w:rPr>
          <w:rFonts w:hint="default"/>
          <w:b/>
          <w:lang w:val="en-US"/>
        </w:rPr>
      </w:pPr>
    </w:p>
    <w:p>
      <w:pPr>
        <w:pStyle w:val="4"/>
        <w:rPr>
          <w:rFonts w:hint="default"/>
          <w:b/>
          <w:lang w:val="en-US"/>
        </w:rPr>
      </w:pPr>
    </w:p>
    <w:p>
      <w:pPr>
        <w:pStyle w:val="4"/>
        <w:rPr>
          <w:rFonts w:hint="default"/>
          <w:b/>
          <w:lang w:val="en-US"/>
        </w:rPr>
      </w:pPr>
    </w:p>
    <w:p>
      <w:pPr>
        <w:pStyle w:val="4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JOCELYN C. SANTOCELDES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OIC-Office of the Director</w:t>
      </w:r>
    </w:p>
    <w:p>
      <w:pPr>
        <w:pStyle w:val="4"/>
      </w:pPr>
      <w:r>
        <w:t>CHED Regional Office XII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City of Koronadal, South Cotabato</w:t>
      </w:r>
    </w:p>
    <w:p>
      <w:pPr>
        <w:pStyle w:val="4"/>
      </w:pPr>
    </w:p>
    <w:p>
      <w:pPr>
        <w:pStyle w:val="4"/>
      </w:pPr>
    </w:p>
    <w:p>
      <w:r>
        <w:rPr>
          <w:rFonts w:hint="default"/>
          <w:lang w:val="en-US"/>
        </w:rPr>
        <w:t>Ma’am</w:t>
      </w:r>
      <w:r>
        <w:t>:</w:t>
      </w:r>
    </w:p>
    <w:p>
      <w:pPr>
        <w:jc w:val="both"/>
      </w:pPr>
      <w:r>
        <w:t xml:space="preserve">In accordance to the Regional Memorandum </w:t>
      </w:r>
      <w:r>
        <w:rPr>
          <w:rFonts w:hint="default"/>
          <w:lang w:val="en-US"/>
        </w:rPr>
        <w:t xml:space="preserve">No. 74 series of 2019 </w:t>
      </w:r>
      <w:r>
        <w:t xml:space="preserve">dated Sept. 10, 2019, I hereby submit the list of faculty teaching Filipino and Panitikan General Education courses of ACLC College of Marbel. Kindly check the attached documents for your reference. </w:t>
      </w:r>
    </w:p>
    <w:p/>
    <w:p>
      <w:r>
        <w:t>Thank you so much and more power!</w:t>
      </w:r>
    </w:p>
    <w:p/>
    <w:p/>
    <w:p>
      <w:r>
        <w:t>Sincerely,</w:t>
      </w:r>
    </w:p>
    <w:p/>
    <w:p/>
    <w:p>
      <w:pPr>
        <w:spacing w:after="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ROLLY O. CATAMPONGAN, CPA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School Director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6023AD"/>
    <w:rsid w:val="226023AD"/>
    <w:rsid w:val="44CB5006"/>
    <w:rsid w:val="5DA4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ddress"/>
    <w:basedOn w:val="1"/>
    <w:qFormat/>
    <w:uiPriority w:val="0"/>
    <w:pPr>
      <w:spacing w:after="36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2019-09-16T20:10:00Z</dcterms:created>
  <dc:creator>College Dean</dc:creator>
  <cp:lastModifiedBy>College Dean</cp:lastModifiedBy>
  <cp:lastPrinted>2019-09-16T21:18:46Z</cp:lastPrinted>
  <dcterms:modified xsi:type="dcterms:W3CDTF">2019-09-16T22:05:55Z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