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rFonts w:ascii="Calibri" w:hAnsi="Calibri" w:eastAsia="Calibri"/>
          <w:b/>
          <w:color w:val="1F4E79"/>
          <w:sz w:val="36"/>
        </w:rPr>
        <w:t>Weekly Progress Report &amp; Targets</w:t>
      </w:r>
    </w:p>
    <w:p>
      <w:pPr>
        <w:spacing w:after="80"/>
      </w:pPr>
      <w:r>
        <w:rPr>
          <w:rFonts w:ascii="Calibri" w:hAnsi="Calibri" w:eastAsia="Calibri"/>
          <w:b/>
          <w:sz w:val="22"/>
        </w:rPr>
        <w:t>Progress Period: October 12 - October 18, 2026</w:t>
      </w:r>
    </w:p>
    <w:p>
      <w:pPr>
        <w:spacing w:after="80"/>
      </w:pPr>
      <w:r>
        <w:rPr>
          <w:rFonts w:ascii="Calibri" w:hAnsi="Calibri" w:eastAsia="Calibri"/>
          <w:b/>
          <w:sz w:val="22"/>
        </w:rPr>
        <w:t>Targets Period: October 19 - October 25, 2026</w:t>
      </w:r>
    </w:p>
    <w:p>
      <w:pPr>
        <w:spacing w:after="80"/>
      </w:pPr>
      <w:r>
        <w:rPr>
          <w:rFonts w:ascii="Calibri" w:hAnsi="Calibri" w:eastAsia="Calibri"/>
          <w:b/>
          <w:sz w:val="22"/>
        </w:rPr>
        <w:t>Apps: People360 (school payroll and timekeeping) and Pulse Biometric Collector</w:t>
      </w:r>
    </w:p>
    <w:p>
      <w:pPr>
        <w:spacing w:before="240" w:after="160"/>
      </w:pPr>
      <w:r>
        <w:rPr>
          <w:rFonts w:ascii="Calibri" w:hAnsi="Calibri" w:eastAsia="Calibri"/>
          <w:b/>
          <w:color w:val="2E75B6"/>
          <w:sz w:val="26"/>
        </w:rPr>
        <w:t>In plain words</w:t>
      </w:r>
    </w:p>
    <w:p>
      <w:pPr>
        <w:spacing w:after="160" w:line="276" w:lineRule="auto"/>
      </w:pPr>
      <w:r>
        <w:rPr>
          <w:rFonts w:ascii="Calibri" w:hAnsi="Calibri" w:eastAsia="Calibri"/>
          <w:b w:val="0"/>
          <w:sz w:val="22"/>
        </w:rPr>
        <w:t>Last week we shipped People360 through version 1.0.36 with a staff user guide (screenshots and payroll workflow order), payroll batch fixes (add employees by pay-period category, paging, staff vs faculty hours by category), loan deductions and history (one deduction per loan per run, optional half per cutoff, clearer principal and interest), timekeeping fixes (overnight shifts, overtime in whole minutes), payslip year-to-date totals, and nine ICCT Company Document memos and letters with preview and email PDF matching the screen. HR lookup lists gained template download and CSV upload. Desktop template downloads save real Excel files to Downloads. Pulse Collector 1.0.5 fixes DTR export to save CSV instead of hanging.</w:t>
      </w:r>
    </w:p>
    <w:p>
      <w:pPr>
        <w:spacing w:after="160" w:line="276" w:lineRule="auto"/>
      </w:pPr>
      <w:r>
        <w:rPr>
          <w:rFonts w:ascii="Calibri" w:hAnsi="Calibri" w:eastAsia="Calibri"/>
          <w:b w:val="0"/>
          <w:sz w:val="22"/>
        </w:rPr>
        <w:t>This week campuses should update to People360 1.0.36, run HR tests on memos, payslip YTD, loans, and lookup uploads, and share the user guide. Continue Pulse 1.0.5 rollout. Approved leave from People360 web into desktop payroll stays the main build focus when HR is ready.</w:t>
      </w:r>
    </w:p>
    <w:p>
      <w:pPr>
        <w:spacing w:before="240" w:after="160"/>
      </w:pPr>
      <w:r>
        <w:rPr>
          <w:rFonts w:ascii="Calibri" w:hAnsi="Calibri" w:eastAsia="Calibri"/>
          <w:b/>
          <w:color w:val="2E75B6"/>
          <w:sz w:val="26"/>
        </w:rPr>
        <w:t>What we finished last week — People360</w:t>
      </w:r>
    </w:p>
    <w:p>
      <w:pPr>
        <w:spacing w:before="240" w:after="160"/>
      </w:pPr>
      <w:r>
        <w:rPr>
          <w:rFonts w:ascii="Calibri" w:hAnsi="Calibri" w:eastAsia="Calibri"/>
          <w:b/>
          <w:color w:val="2E75B6"/>
          <w:sz w:val="24"/>
        </w:rPr>
        <w:t>Staff guide and desktop reliability</w:t>
      </w:r>
    </w:p>
    <w:p>
      <w:pPr>
        <w:spacing w:after="160" w:line="276" w:lineRule="auto"/>
      </w:pPr>
      <w:r>
        <w:rPr>
          <w:rFonts w:ascii="Calibri" w:hAnsi="Calibri" w:eastAsia="Calibri"/>
          <w:b/>
          <w:sz w:val="22"/>
        </w:rPr>
        <w:t>People360 User Guide (Word).</w:t>
      </w:r>
      <w:r>
        <w:rPr>
          <w:rFonts w:ascii="Calibri" w:hAnsi="Calibri" w:eastAsia="Calibri"/>
          <w:b w:val="0"/>
          <w:sz w:val="22"/>
        </w:rPr>
        <w:t xml:space="preserve"> English guide with screenshots: sign-in, CRUD pattern, setup order, employees, timekeeping, payroll, admin; payroll workflow order.</w:t>
      </w:r>
    </w:p>
    <w:p>
      <w:pPr>
        <w:spacing w:after="160" w:line="276" w:lineRule="auto"/>
      </w:pPr>
      <w:r>
        <w:rPr>
          <w:rFonts w:ascii="Calibri" w:hAnsi="Calibri" w:eastAsia="Calibri"/>
          <w:b/>
          <w:sz w:val="22"/>
        </w:rPr>
        <w:t>Excel templates on desktop.</w:t>
      </w:r>
      <w:r>
        <w:rPr>
          <w:rFonts w:ascii="Calibri" w:hAnsi="Calibri" w:eastAsia="Calibri"/>
          <w:b w:val="0"/>
          <w:sz w:val="22"/>
        </w:rPr>
        <w:t xml:space="preserve"> Upload templates work without XMLWriter; Download Template saves .xlsx or .csv to Downloads on Windows and Mac.</w:t>
      </w:r>
    </w:p>
    <w:p>
      <w:pPr>
        <w:spacing w:after="160" w:line="276" w:lineRule="auto"/>
      </w:pPr>
      <w:r>
        <w:rPr>
          <w:rFonts w:ascii="Calibri" w:hAnsi="Calibri" w:eastAsia="Calibri"/>
          <w:b/>
          <w:sz w:val="22"/>
        </w:rPr>
        <w:t>Startup and dev.</w:t>
      </w:r>
      <w:r>
        <w:rPr>
          <w:rFonts w:ascii="Calibri" w:hAnsi="Calibri" w:eastAsia="Calibri"/>
          <w:b w:val="0"/>
          <w:sz w:val="22"/>
        </w:rPr>
        <w:t xml:space="preserve"> Loading overlay hides if CSS fails; dev server auto-start fixed under Documents on Mac.</w:t>
      </w:r>
    </w:p>
    <w:p>
      <w:pPr>
        <w:spacing w:before="240" w:after="160"/>
      </w:pPr>
      <w:r>
        <w:rPr>
          <w:rFonts w:ascii="Calibri" w:hAnsi="Calibri" w:eastAsia="Calibri"/>
          <w:b/>
          <w:color w:val="2E75B6"/>
          <w:sz w:val="24"/>
        </w:rPr>
        <w:t>Payroll batch, categories, salary uploads</w:t>
      </w:r>
    </w:p>
    <w:p>
      <w:pPr>
        <w:spacing w:after="160" w:line="276" w:lineRule="auto"/>
      </w:pPr>
      <w:r>
        <w:rPr>
          <w:rFonts w:ascii="Calibri" w:hAnsi="Calibri" w:eastAsia="Calibri"/>
          <w:b/>
          <w:sz w:val="22"/>
        </w:rPr>
        <w:t>Add employees on a batch.</w:t>
      </w:r>
      <w:r>
        <w:rPr>
          <w:rFonts w:ascii="Calibri" w:hAnsi="Calibri" w:eastAsia="Calibri"/>
          <w:b w:val="0"/>
          <w:sz w:val="22"/>
        </w:rPr>
        <w:t xml:space="preserve"> Respects categories on the pay period; 25 per page with Previous/Next; Include all eligible still works.</w:t>
      </w:r>
    </w:p>
    <w:p>
      <w:pPr>
        <w:spacing w:after="160" w:line="276" w:lineRule="auto"/>
      </w:pPr>
      <w:r>
        <w:rPr>
          <w:rFonts w:ascii="Calibri" w:hAnsi="Calibri" w:eastAsia="Calibri"/>
          <w:b/>
          <w:sz w:val="22"/>
        </w:rPr>
        <w:t>Employee categories.</w:t>
      </w:r>
      <w:r>
        <w:rPr>
          <w:rFonts w:ascii="Calibri" w:hAnsi="Calibri" w:eastAsia="Calibri"/>
          <w:b w:val="0"/>
          <w:sz w:val="22"/>
        </w:rPr>
        <w:t xml:space="preserve"> User Type lookup; payroll can use Logs or Teaching Loads hours by category.</w:t>
      </w:r>
    </w:p>
    <w:p>
      <w:pPr>
        <w:spacing w:after="160" w:line="276" w:lineRule="auto"/>
      </w:pPr>
      <w:r>
        <w:rPr>
          <w:rFonts w:ascii="Calibri" w:hAnsi="Calibri" w:eastAsia="Calibri"/>
          <w:b/>
          <w:sz w:val="22"/>
        </w:rPr>
        <w:t>Salary template.</w:t>
      </w:r>
      <w:r>
        <w:rPr>
          <w:rFonts w:ascii="Calibri" w:hAnsi="Calibri" w:eastAsia="Calibri"/>
          <w:b w:val="0"/>
          <w:sz w:val="22"/>
        </w:rPr>
        <w:t xml:space="preserve"> Filter by category; name column on template; upload matches by employee number.</w:t>
      </w:r>
    </w:p>
    <w:p>
      <w:pPr>
        <w:spacing w:before="240" w:after="160"/>
      </w:pPr>
      <w:r>
        <w:rPr>
          <w:rFonts w:ascii="Calibri" w:hAnsi="Calibri" w:eastAsia="Calibri"/>
          <w:b/>
          <w:color w:val="2E75B6"/>
          <w:sz w:val="24"/>
        </w:rPr>
        <w:t>Loans and payslips</w:t>
      </w:r>
    </w:p>
    <w:p>
      <w:pPr>
        <w:spacing w:after="160" w:line="276" w:lineRule="auto"/>
      </w:pPr>
      <w:r>
        <w:rPr>
          <w:rFonts w:ascii="Calibri" w:hAnsi="Calibri" w:eastAsia="Calibri"/>
          <w:b/>
          <w:sz w:val="22"/>
        </w:rPr>
        <w:t>Loan payroll.</w:t>
      </w:r>
      <w:r>
        <w:rPr>
          <w:rFonts w:ascii="Calibri" w:hAnsi="Calibri" w:eastAsia="Calibri"/>
          <w:b w:val="0"/>
          <w:sz w:val="22"/>
        </w:rPr>
        <w:t xml:space="preserve"> Payment history on employee loans; one batch per loan unless half per cutoff; principal, interest, payment count; Deductions tab.</w:t>
      </w:r>
    </w:p>
    <w:p>
      <w:pPr>
        <w:spacing w:after="160" w:line="276" w:lineRule="auto"/>
      </w:pPr>
      <w:r>
        <w:rPr>
          <w:rFonts w:ascii="Calibri" w:hAnsi="Calibri" w:eastAsia="Calibri"/>
          <w:b/>
          <w:sz w:val="22"/>
        </w:rPr>
        <w:t>Payslips.</w:t>
      </w:r>
      <w:r>
        <w:rPr>
          <w:rFonts w:ascii="Calibri" w:hAnsi="Calibri" w:eastAsia="Calibri"/>
          <w:b w:val="0"/>
          <w:sz w:val="22"/>
        </w:rPr>
        <w:t xml:space="preserve"> Year-to-date figures under signature on posted payslips; PDF layout for email; password birth date MMDDYYYY.</w:t>
      </w:r>
    </w:p>
    <w:p>
      <w:pPr>
        <w:spacing w:before="240" w:after="160"/>
      </w:pPr>
      <w:r>
        <w:rPr>
          <w:rFonts w:ascii="Calibri" w:hAnsi="Calibri" w:eastAsia="Calibri"/>
          <w:b/>
          <w:color w:val="2E75B6"/>
          <w:sz w:val="24"/>
        </w:rPr>
        <w:t>Timekeeping and employee maintenance</w:t>
      </w:r>
    </w:p>
    <w:p>
      <w:pPr>
        <w:spacing w:after="160" w:line="276" w:lineRule="auto"/>
      </w:pPr>
      <w:r>
        <w:rPr>
          <w:rFonts w:ascii="Calibri" w:hAnsi="Calibri" w:eastAsia="Calibri"/>
          <w:b/>
          <w:sz w:val="22"/>
        </w:rPr>
        <w:t>Overnight shifts.</w:t>
      </w:r>
      <w:r>
        <w:rPr>
          <w:rFonts w:ascii="Calibri" w:hAnsi="Calibri" w:eastAsia="Calibri"/>
          <w:b w:val="0"/>
          <w:sz w:val="22"/>
        </w:rPr>
        <w:t xml:space="preserve"> Time-out after midnight stays on the same shift day.</w:t>
      </w:r>
    </w:p>
    <w:p>
      <w:pPr>
        <w:spacing w:after="160" w:line="276" w:lineRule="auto"/>
      </w:pPr>
      <w:r>
        <w:rPr>
          <w:rFonts w:ascii="Calibri" w:hAnsi="Calibri" w:eastAsia="Calibri"/>
          <w:b/>
          <w:sz w:val="22"/>
        </w:rPr>
        <w:t>Overtime filing.</w:t>
      </w:r>
      <w:r>
        <w:rPr>
          <w:rFonts w:ascii="Calibri" w:hAnsi="Calibri" w:eastAsia="Calibri"/>
          <w:b w:val="0"/>
          <w:sz w:val="22"/>
        </w:rPr>
        <w:t xml:space="preserve"> Filed OT in the same minute as a punch accepted; OT duration in whole minutes.</w:t>
      </w:r>
    </w:p>
    <w:p>
      <w:pPr>
        <w:spacing w:after="160" w:line="276" w:lineRule="auto"/>
      </w:pPr>
      <w:r>
        <w:rPr>
          <w:rFonts w:ascii="Calibri" w:hAnsi="Calibri" w:eastAsia="Calibri"/>
          <w:b/>
          <w:sz w:val="22"/>
        </w:rPr>
        <w:t>Position and designation.</w:t>
      </w:r>
      <w:r>
        <w:rPr>
          <w:rFonts w:ascii="Calibri" w:hAnsi="Calibri" w:eastAsia="Calibri"/>
          <w:b w:val="0"/>
          <w:sz w:val="22"/>
        </w:rPr>
        <w:t xml:space="preserve"> Upload adds names to maintenance so dropdowns stop showing Legacy for valid titles.</w:t>
      </w:r>
    </w:p>
    <w:p>
      <w:pPr>
        <w:spacing w:before="240" w:after="160"/>
      </w:pPr>
      <w:r>
        <w:rPr>
          <w:rFonts w:ascii="Calibri" w:hAnsi="Calibri" w:eastAsia="Calibri"/>
          <w:b/>
          <w:color w:val="2E75B6"/>
          <w:sz w:val="24"/>
        </w:rPr>
        <w:t>Company Documents (HR memos)</w:t>
      </w:r>
    </w:p>
    <w:p>
      <w:pPr>
        <w:spacing w:after="160" w:line="276" w:lineRule="auto"/>
      </w:pPr>
      <w:r>
        <w:rPr>
          <w:rFonts w:ascii="Calibri" w:hAnsi="Calibri" w:eastAsia="Calibri"/>
          <w:b/>
          <w:sz w:val="22"/>
        </w:rPr>
        <w:t>Nine ICCT templates.</w:t>
      </w:r>
      <w:r>
        <w:rPr>
          <w:rFonts w:ascii="Calibri" w:hAnsi="Calibri" w:eastAsia="Calibri"/>
          <w:b w:val="0"/>
          <w:sz w:val="22"/>
        </w:rPr>
        <w:t xml:space="preserve"> Absences, Attendance Pattern, Company Property, PhilHealth Number, Letters 1–5; bordered offense table from linked offense.</w:t>
      </w:r>
    </w:p>
    <w:p>
      <w:pPr>
        <w:spacing w:after="160" w:line="276" w:lineRule="auto"/>
      </w:pPr>
      <w:r>
        <w:rPr>
          <w:rFonts w:ascii="Calibri" w:hAnsi="Calibri" w:eastAsia="Calibri"/>
          <w:b/>
          <w:sz w:val="22"/>
        </w:rPr>
        <w:t>Designer and email.</w:t>
      </w:r>
      <w:r>
        <w:rPr>
          <w:rFonts w:ascii="Calibri" w:hAnsi="Calibri" w:eastAsia="Calibri"/>
          <w:b w:val="0"/>
          <w:sz w:val="22"/>
        </w:rPr>
        <w:t xml:space="preserve"> Preview and email use designer layout; Table element; app update replaces old templates (revision 7 seeder).</w:t>
      </w:r>
    </w:p>
    <w:p>
      <w:pPr>
        <w:spacing w:after="160" w:line="276" w:lineRule="auto"/>
      </w:pPr>
      <w:r>
        <w:rPr>
          <w:rFonts w:ascii="Calibri" w:hAnsi="Calibri" w:eastAsia="Calibri"/>
          <w:b/>
          <w:sz w:val="22"/>
        </w:rPr>
        <w:t>HR lookup uploads.</w:t>
      </w:r>
      <w:r>
        <w:rPr>
          <w:rFonts w:ascii="Calibri" w:hAnsi="Calibri" w:eastAsia="Calibri"/>
          <w:b w:val="0"/>
          <w:sz w:val="22"/>
        </w:rPr>
        <w:t xml:space="preserve"> Download template and upload CSV on campuses, designations, positions, ranks, departments, colleges, programs, document types.</w:t>
      </w:r>
    </w:p>
    <w:p>
      <w:pPr>
        <w:spacing w:before="240" w:after="160"/>
      </w:pPr>
      <w:r>
        <w:rPr>
          <w:rFonts w:ascii="Calibri" w:hAnsi="Calibri" w:eastAsia="Calibri"/>
          <w:b/>
          <w:color w:val="2E75B6"/>
          <w:sz w:val="24"/>
        </w:rPr>
        <w:t>Desktop releases</w:t>
      </w:r>
    </w:p>
    <w:p>
      <w:pPr>
        <w:spacing w:after="160" w:line="276" w:lineRule="auto"/>
      </w:pPr>
      <w:r>
        <w:rPr>
          <w:rFonts w:ascii="Calibri" w:hAnsi="Calibri" w:eastAsia="Calibri"/>
          <w:b/>
          <w:sz w:val="22"/>
        </w:rPr>
        <w:t>People360 1.0.25 through 1.0.36.</w:t>
      </w:r>
      <w:r>
        <w:rPr>
          <w:rFonts w:ascii="Calibri" w:hAnsi="Calibri" w:eastAsia="Calibri"/>
          <w:b w:val="0"/>
          <w:sz w:val="22"/>
        </w:rPr>
        <w:t xml:space="preserve"> Paired macOS and Windows installers and automatic updates; latest ships company documents, lookup uploads, loan fixes, payslip YTD.</w:t>
      </w:r>
    </w:p>
    <w:p>
      <w:pPr>
        <w:spacing w:before="240" w:after="160"/>
      </w:pPr>
      <w:r>
        <w:rPr>
          <w:rFonts w:ascii="Calibri" w:hAnsi="Calibri" w:eastAsia="Calibri"/>
          <w:b/>
          <w:color w:val="2E75B6"/>
          <w:sz w:val="26"/>
        </w:rPr>
        <w:t>Pulse Biometric Collector — last week</w:t>
      </w:r>
    </w:p>
    <w:p>
      <w:pPr>
        <w:spacing w:after="160" w:line="276" w:lineRule="auto"/>
      </w:pPr>
      <w:r>
        <w:rPr>
          <w:rFonts w:ascii="Calibri" w:hAnsi="Calibri" w:eastAsia="Calibri"/>
          <w:b/>
          <w:sz w:val="22"/>
        </w:rPr>
        <w:t>Pulse 1.0.5.</w:t>
      </w:r>
      <w:r>
        <w:rPr>
          <w:rFonts w:ascii="Calibri" w:hAnsi="Calibri" w:eastAsia="Calibri"/>
          <w:b w:val="0"/>
          <w:sz w:val="22"/>
        </w:rPr>
        <w:t xml:space="preserve"> Download DTR saves CSV to Downloads and closes the saving overlay (no stuck screen on Windows).</w:t>
      </w:r>
    </w:p>
    <w:p>
      <w:pPr>
        <w:spacing w:before="240" w:after="160"/>
      </w:pPr>
      <w:r>
        <w:rPr>
          <w:rFonts w:ascii="Calibri" w:hAnsi="Calibri" w:eastAsia="Calibri"/>
          <w:b/>
          <w:color w:val="2E75B6"/>
          <w:sz w:val="26"/>
        </w:rPr>
        <w:t>What we plan to do this week</w:t>
      </w:r>
    </w:p>
    <w:p>
      <w:pPr>
        <w:spacing w:before="240" w:after="160"/>
      </w:pPr>
      <w:r>
        <w:rPr>
          <w:rFonts w:ascii="Calibri" w:hAnsi="Calibri" w:eastAsia="Calibri"/>
          <w:b/>
          <w:color w:val="2E75B6"/>
          <w:sz w:val="24"/>
        </w:rPr>
        <w:t>People360 — rollout and HR testing</w:t>
      </w:r>
    </w:p>
    <w:p>
      <w:pPr>
        <w:spacing w:after="120"/>
      </w:pPr>
      <w:r>
        <w:rPr>
          <w:rFonts w:ascii="Calibri" w:hAnsi="Calibri" w:eastAsia="Calibri"/>
          <w:b w:val="0"/>
          <w:sz w:val="22"/>
        </w:rPr>
        <w:t>1. Roll out People360 1.0.36 on active campuses.</w:t>
      </w:r>
    </w:p>
    <w:p>
      <w:pPr>
        <w:spacing w:after="120"/>
      </w:pPr>
      <w:r>
        <w:rPr>
          <w:rFonts w:ascii="Calibri" w:hAnsi="Calibri" w:eastAsia="Calibri"/>
          <w:b w:val="0"/>
          <w:sz w:val="22"/>
        </w:rPr>
        <w:t>2. Company Documents: HR previews memos, sends test email, confirms offense table and merge tags.</w:t>
      </w:r>
    </w:p>
    <w:p>
      <w:pPr>
        <w:spacing w:after="120"/>
      </w:pPr>
      <w:r>
        <w:rPr>
          <w:rFonts w:ascii="Calibri" w:hAnsi="Calibri" w:eastAsia="Calibri"/>
          <w:b w:val="0"/>
          <w:sz w:val="22"/>
        </w:rPr>
        <w:t>3. Payslips: spot-check year-to-date on a posted batch; confirm PDF password with HR.</w:t>
      </w:r>
    </w:p>
    <w:p>
      <w:pPr>
        <w:spacing w:after="120"/>
      </w:pPr>
      <w:r>
        <w:rPr>
          <w:rFonts w:ascii="Calibri" w:hAnsi="Calibri" w:eastAsia="Calibri"/>
          <w:b w:val="0"/>
          <w:sz w:val="22"/>
        </w:rPr>
        <w:t>4. Loans: verify one deduction per loan, payment history, half/cutoff on a sample employee.</w:t>
      </w:r>
    </w:p>
    <w:p>
      <w:pPr>
        <w:spacing w:after="120"/>
      </w:pPr>
      <w:r>
        <w:rPr>
          <w:rFonts w:ascii="Calibri" w:hAnsi="Calibri" w:eastAsia="Calibri"/>
          <w:b w:val="0"/>
          <w:sz w:val="22"/>
        </w:rPr>
        <w:t>5. HR lookup uploads: template download and one test upload per module.</w:t>
      </w:r>
    </w:p>
    <w:p>
      <w:pPr>
        <w:spacing w:after="120"/>
      </w:pPr>
      <w:r>
        <w:rPr>
          <w:rFonts w:ascii="Calibri" w:hAnsi="Calibri" w:eastAsia="Calibri"/>
          <w:b w:val="0"/>
          <w:sz w:val="22"/>
        </w:rPr>
        <w:t>6. Payroll batch: category-scoped add employees; paging and Include all.</w:t>
      </w:r>
    </w:p>
    <w:p>
      <w:pPr>
        <w:spacing w:after="120"/>
      </w:pPr>
      <w:r>
        <w:rPr>
          <w:rFonts w:ascii="Calibri" w:hAnsi="Calibri" w:eastAsia="Calibri"/>
          <w:b w:val="0"/>
          <w:sz w:val="22"/>
        </w:rPr>
        <w:t>7. Distribute People360 User Guide to campus HR/payroll leads.</w:t>
      </w:r>
    </w:p>
    <w:p>
      <w:pPr>
        <w:spacing w:after="120"/>
      </w:pPr>
      <w:r>
        <w:rPr>
          <w:rFonts w:ascii="Calibri" w:hAnsi="Calibri" w:eastAsia="Calibri"/>
          <w:b w:val="0"/>
          <w:sz w:val="22"/>
        </w:rPr>
        <w:t>8. Fix campus-reported issues from 1.0.30–1.0.36.</w:t>
      </w:r>
    </w:p>
    <w:p>
      <w:pPr>
        <w:spacing w:before="240" w:after="160"/>
      </w:pPr>
      <w:r>
        <w:rPr>
          <w:rFonts w:ascii="Calibri" w:hAnsi="Calibri" w:eastAsia="Calibri"/>
          <w:b/>
          <w:color w:val="2E75B6"/>
          <w:sz w:val="24"/>
        </w:rPr>
        <w:t>People360 — approved leave from web</w:t>
      </w:r>
    </w:p>
    <w:p>
      <w:pPr>
        <w:spacing w:after="120"/>
      </w:pPr>
      <w:r>
        <w:rPr>
          <w:rFonts w:ascii="Calibri" w:hAnsi="Calibri" w:eastAsia="Calibri"/>
          <w:b w:val="0"/>
          <w:sz w:val="22"/>
        </w:rPr>
        <w:t>9. Continue build/test: web approved leave into desktop payroll; mark used after post.</w:t>
      </w:r>
    </w:p>
    <w:p>
      <w:pPr>
        <w:spacing w:after="120"/>
      </w:pPr>
      <w:r>
        <w:rPr>
          <w:rFonts w:ascii="Calibri" w:hAnsi="Calibri" w:eastAsia="Calibri"/>
          <w:b w:val="0"/>
          <w:sz w:val="22"/>
        </w:rPr>
        <w:t>10. HR test path when ready: web approve → desktop batch → post.</w:t>
      </w:r>
    </w:p>
    <w:p>
      <w:pPr>
        <w:spacing w:before="240" w:after="160"/>
      </w:pPr>
      <w:r>
        <w:rPr>
          <w:rFonts w:ascii="Calibri" w:hAnsi="Calibri" w:eastAsia="Calibri"/>
          <w:b/>
          <w:color w:val="2E75B6"/>
          <w:sz w:val="24"/>
        </w:rPr>
        <w:t>Pulse Biometric Collector</w:t>
      </w:r>
    </w:p>
    <w:p>
      <w:pPr>
        <w:spacing w:after="120"/>
      </w:pPr>
      <w:r>
        <w:rPr>
          <w:rFonts w:ascii="Calibri" w:hAnsi="Calibri" w:eastAsia="Calibri"/>
          <w:b w:val="0"/>
          <w:sz w:val="22"/>
        </w:rPr>
        <w:t>11. Upgrade campuses to Pulse 1.0.5.</w:t>
      </w:r>
    </w:p>
    <w:p>
      <w:pPr>
        <w:spacing w:after="120"/>
      </w:pPr>
      <w:r>
        <w:rPr>
          <w:rFonts w:ascii="Calibri" w:hAnsi="Calibri" w:eastAsia="Calibri"/>
          <w:b w:val="0"/>
          <w:sz w:val="22"/>
        </w:rPr>
        <w:t>12. Confirm DTR download produces CSV in Downloads on Windows and Mac.</w:t>
      </w:r>
    </w:p>
    <w:p>
      <w:pPr>
        <w:spacing w:after="120"/>
      </w:pPr>
      <w:r>
        <w:rPr>
          <w:rFonts w:ascii="Calibri" w:hAnsi="Calibri" w:eastAsia="Calibri"/>
          <w:b w:val="0"/>
          <w:sz w:val="22"/>
        </w:rPr>
        <w:t>13. Keep 1.0.3 retention/storage practices: 2-month default, device storage column.</w:t>
      </w:r>
    </w:p>
    <w:p>
      <w:pPr>
        <w:spacing w:after="120"/>
      </w:pPr>
      <w:r>
        <w:rPr>
          <w:rFonts w:ascii="Calibri" w:hAnsi="Calibri" w:eastAsia="Calibri"/>
          <w:b w:val="0"/>
          <w:sz w:val="22"/>
        </w:rPr>
        <w:t>14. Schedule installs on campuses still pending.</w:t>
      </w:r>
    </w:p>
    <w:p>
      <w:pPr>
        <w:spacing w:after="160" w:line="276" w:lineRule="auto"/>
      </w:pPr>
      <w:r>
        <w:rPr>
          <w:rFonts w:ascii="Calibri" w:hAnsi="Calibri" w:eastAsia="Calibri"/>
          <w:b w:val="0"/>
          <w:sz w:val="22"/>
        </w:rPr>
        <w:t>Report date: 19 October 2026.</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