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R使い方入門：パネルデータ分析と差の差法（DID）の実践</w:t>
      </w:r>
    </w:p>
    <w:bookmarkStart w:id="21" w:name="データの読み込みと概要"/>
    <w:p>
      <w:pPr>
        <w:pStyle w:val="Heading2"/>
      </w:pPr>
      <w:r>
        <w:t xml:space="preserve">データの読み込みと概要</w:t>
      </w:r>
    </w:p>
    <w:p>
      <w:pPr>
        <w:pStyle w:val="FirstParagraph"/>
      </w:pPr>
      <w:r>
        <w:t xml:space="preserve">分析テーマは、</w:t>
      </w:r>
      <w:r>
        <w:rPr>
          <w:bCs/>
          <w:b/>
        </w:rPr>
        <w:t xml:space="preserve">健康ショック（shock）が生活満足度（life）に与える影響</w:t>
      </w:r>
      <w:r>
        <w:t xml:space="preserve">を、パネルデータを用いて検証することです。ここでは</w:t>
      </w:r>
      <w:r>
        <w:rPr>
          <w:bCs/>
          <w:b/>
        </w:rPr>
        <w:t xml:space="preserve">差の差法（Difference-in-Differences: DID）</w:t>
      </w:r>
      <w:r>
        <w:t xml:space="preserve">と呼ばれる手法を用いて、処置（健康ショック）の因果効果を識別します。</w:t>
      </w:r>
    </w:p>
    <w:bookmarkStart w:id="20" w:name="データの説明"/>
    <w:p>
      <w:pPr>
        <w:pStyle w:val="Heading3"/>
      </w:pPr>
      <w:r>
        <w:t xml:space="preserve">データの説明</w:t>
      </w:r>
    </w:p>
    <w:p>
      <w:pPr>
        <w:numPr>
          <w:ilvl w:val="0"/>
          <w:numId w:val="1001"/>
        </w:numPr>
        <w:pStyle w:val="Compact"/>
      </w:pPr>
      <w:r>
        <w:rPr>
          <w:bCs/>
          <w:b/>
        </w:rPr>
        <w:t xml:space="preserve">id</w:t>
      </w:r>
      <w:r>
        <w:t xml:space="preserve">: 個人識別番号</w:t>
      </w:r>
    </w:p>
    <w:p>
      <w:pPr>
        <w:numPr>
          <w:ilvl w:val="0"/>
          <w:numId w:val="1001"/>
        </w:numPr>
        <w:pStyle w:val="Compact"/>
      </w:pPr>
      <w:r>
        <w:rPr>
          <w:bCs/>
          <w:b/>
        </w:rPr>
        <w:t xml:space="preserve">t</w:t>
      </w:r>
      <w:r>
        <w:t xml:space="preserve">: 時点（1 = 処置前、2 = 処置後）</w:t>
      </w:r>
    </w:p>
    <w:p>
      <w:pPr>
        <w:numPr>
          <w:ilvl w:val="0"/>
          <w:numId w:val="1001"/>
        </w:numPr>
        <w:pStyle w:val="Compact"/>
      </w:pPr>
      <w:r>
        <w:rPr>
          <w:bCs/>
          <w:b/>
        </w:rPr>
        <w:t xml:space="preserve">life</w:t>
      </w:r>
      <w:r>
        <w:t xml:space="preserve">: 生活満足度（0〜4の5段階）</w:t>
      </w:r>
    </w:p>
    <w:p>
      <w:pPr>
        <w:numPr>
          <w:ilvl w:val="0"/>
          <w:numId w:val="1001"/>
        </w:numPr>
        <w:pStyle w:val="Compact"/>
      </w:pPr>
      <w:r>
        <w:rPr>
          <w:bCs/>
          <w:b/>
        </w:rPr>
        <w:t xml:space="preserve">shock</w:t>
      </w:r>
      <w:r>
        <w:t xml:space="preserve">: 健康ショックを受けたグループかどうか（1 = 処置群、0 = 対照群）</w:t>
      </w:r>
    </w:p>
    <w:p>
      <w:pPr>
        <w:numPr>
          <w:ilvl w:val="0"/>
          <w:numId w:val="1001"/>
        </w:numPr>
        <w:pStyle w:val="Compact"/>
      </w:pPr>
      <w:r>
        <w:rPr>
          <w:bCs/>
          <w:b/>
        </w:rPr>
        <w:t xml:space="preserve">y2</w:t>
      </w:r>
      <w:r>
        <w:t xml:space="preserve">: 時点ダミー（1 = 2期目、0 = 1期目）</w:t>
      </w:r>
    </w:p>
    <w:p>
      <w:pPr>
        <w:numPr>
          <w:ilvl w:val="0"/>
          <w:numId w:val="1001"/>
        </w:numPr>
        <w:pStyle w:val="Compact"/>
      </w:pPr>
      <w:r>
        <w:rPr>
          <w:bCs/>
          <w:b/>
        </w:rPr>
        <w:t xml:space="preserve">shock_y2</w:t>
      </w:r>
      <w:r>
        <w:t xml:space="preserve">: 処置群×2期目の交差項（DIDの識別変数）</w:t>
      </w:r>
    </w:p>
    <w:p>
      <w:pPr>
        <w:numPr>
          <w:ilvl w:val="0"/>
          <w:numId w:val="1001"/>
        </w:numPr>
        <w:pStyle w:val="Compact"/>
      </w:pPr>
      <w:r>
        <w:rPr>
          <w:bCs/>
          <w:b/>
        </w:rPr>
        <w:t xml:space="preserve">income</w:t>
      </w:r>
      <w:r>
        <w:t xml:space="preserve">: 所得（制御変数）</w:t>
      </w:r>
    </w:p>
    <w:p>
      <w:pPr>
        <w:pStyle w:val="SourceCode"/>
      </w:pPr>
      <w:r>
        <w:rPr>
          <w:rStyle w:val="CommentTok"/>
        </w:rPr>
        <w:t xml:space="preserve"># データ読み込みと確認</w:t>
      </w:r>
      <w:r>
        <w:br/>
      </w:r>
      <w:r>
        <w:rPr>
          <w:rStyle w:val="NormalTok"/>
        </w:rPr>
        <w:t xml:space="preserve">life9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"9_2_life_xt.csv"</w:t>
      </w:r>
      <w:r>
        <w:rPr>
          <w:rStyle w:val="NormalTok"/>
        </w:rPr>
        <w:t xml:space="preserve">)</w:t>
      </w:r>
      <w:r>
        <w:br/>
      </w:r>
      <w:r>
        <w:rPr>
          <w:rStyle w:val="FunctionTok"/>
        </w:rPr>
        <w:t xml:space="preserve">head</w:t>
      </w:r>
      <w:r>
        <w:rPr>
          <w:rStyle w:val="NormalTok"/>
        </w:rPr>
        <w:t xml:space="preserve">(life9)</w:t>
      </w:r>
      <w:r>
        <w:br/>
      </w:r>
      <w:r>
        <w:rPr>
          <w:rStyle w:val="CommentTok"/>
        </w:rPr>
        <w:t xml:space="preserve">#&gt;   id t income life shock y2 shock_y2</w:t>
      </w:r>
      <w:r>
        <w:br/>
      </w:r>
      <w:r>
        <w:rPr>
          <w:rStyle w:val="CommentTok"/>
        </w:rPr>
        <w:t xml:space="preserve">#&gt; 1  1 1    300    3     0  0        0</w:t>
      </w:r>
      <w:r>
        <w:br/>
      </w:r>
      <w:r>
        <w:rPr>
          <w:rStyle w:val="CommentTok"/>
        </w:rPr>
        <w:t xml:space="preserve">#&gt; 2  1 2    300    1     0  1        0</w:t>
      </w:r>
      <w:r>
        <w:br/>
      </w:r>
      <w:r>
        <w:rPr>
          <w:rStyle w:val="CommentTok"/>
        </w:rPr>
        <w:t xml:space="preserve">#&gt; 3  2 1    300    3     1  0        0</w:t>
      </w:r>
      <w:r>
        <w:br/>
      </w:r>
      <w:r>
        <w:rPr>
          <w:rStyle w:val="CommentTok"/>
        </w:rPr>
        <w:t xml:space="preserve">#&gt; 4  2 2    300    4     1  1        1</w:t>
      </w:r>
      <w:r>
        <w:br/>
      </w:r>
      <w:r>
        <w:rPr>
          <w:rStyle w:val="CommentTok"/>
        </w:rPr>
        <w:t xml:space="preserve">#&gt; 5  3 1     50    3     1  0        0</w:t>
      </w:r>
      <w:r>
        <w:br/>
      </w:r>
      <w:r>
        <w:rPr>
          <w:rStyle w:val="CommentTok"/>
        </w:rPr>
        <w:t xml:space="preserve">#&gt; 6  3 2    300    2     1  1        1</w:t>
      </w:r>
    </w:p>
    <w:p>
      <w:pPr>
        <w:pStyle w:val="FirstParagraph"/>
      </w:pPr>
      <w:r>
        <w:t xml:space="preserve">データ構造を確認します。</w:t>
      </w:r>
    </w:p>
    <w:p>
      <w:pPr>
        <w:pStyle w:val="SourceCode"/>
      </w:pPr>
      <w:r>
        <w:rPr>
          <w:rStyle w:val="FunctionTok"/>
        </w:rPr>
        <w:t xml:space="preserve">str</w:t>
      </w:r>
      <w:r>
        <w:rPr>
          <w:rStyle w:val="NormalTok"/>
        </w:rPr>
        <w:t xml:space="preserve">(life9)</w:t>
      </w:r>
      <w:r>
        <w:br/>
      </w:r>
      <w:r>
        <w:rPr>
          <w:rStyle w:val="CommentTok"/>
        </w:rPr>
        <w:t xml:space="preserve">#&gt; 'data.frame':    6040 obs. of  7 variables:</w:t>
      </w:r>
      <w:r>
        <w:br/>
      </w:r>
      <w:r>
        <w:rPr>
          <w:rStyle w:val="CommentTok"/>
        </w:rPr>
        <w:t xml:space="preserve">#&gt;  $ id      : int  1 1 2 2 3 3 4 4 5 5 ...</w:t>
      </w:r>
      <w:r>
        <w:br/>
      </w:r>
      <w:r>
        <w:rPr>
          <w:rStyle w:val="CommentTok"/>
        </w:rPr>
        <w:t xml:space="preserve">#&gt;  $ t       : int  1 2 1 2 1 2 1 2 1 2 ...</w:t>
      </w:r>
      <w:r>
        <w:br/>
      </w:r>
      <w:r>
        <w:rPr>
          <w:rStyle w:val="CommentTok"/>
        </w:rPr>
        <w:t xml:space="preserve">#&gt;  $ income  : num  300 300 300 300 50 300 400 400 200 200 ...</w:t>
      </w:r>
      <w:r>
        <w:br/>
      </w:r>
      <w:r>
        <w:rPr>
          <w:rStyle w:val="CommentTok"/>
        </w:rPr>
        <w:t xml:space="preserve">#&gt;  $ life    : int  3 1 3 4 3 2 3 3 3 3 ...</w:t>
      </w:r>
      <w:r>
        <w:br/>
      </w:r>
      <w:r>
        <w:rPr>
          <w:rStyle w:val="CommentTok"/>
        </w:rPr>
        <w:t xml:space="preserve">#&gt;  $ shock   : int  0 0 1 1 1 1 1 1 0 0 ...</w:t>
      </w:r>
      <w:r>
        <w:br/>
      </w:r>
      <w:r>
        <w:rPr>
          <w:rStyle w:val="CommentTok"/>
        </w:rPr>
        <w:t xml:space="preserve">#&gt;  $ y2      : int  0 1 0 1 0 1 0 1 0 1 ...</w:t>
      </w:r>
      <w:r>
        <w:br/>
      </w:r>
      <w:r>
        <w:rPr>
          <w:rStyle w:val="CommentTok"/>
        </w:rPr>
        <w:t xml:space="preserve">#&gt;  $ shock_y2: int  0 0 0 1 0 1 0 1 0 0 ...</w:t>
      </w:r>
    </w:p>
    <w:p>
      <w:pPr>
        <w:pStyle w:val="FirstParagraph"/>
      </w:pPr>
      <w:r>
        <w:t xml:space="preserve">サンプルサイズを確認します。</w:t>
      </w:r>
    </w:p>
    <w:p>
      <w:pPr>
        <w:pStyle w:val="SourceCode"/>
      </w:pPr>
      <w:r>
        <w:rPr>
          <w:rStyle w:val="CommentTok"/>
        </w:rPr>
        <w:t xml:space="preserve"># 個人数と観測数</w:t>
      </w:r>
      <w:r>
        <w:br/>
      </w:r>
      <w:r>
        <w:rPr>
          <w:rStyle w:val="NormalTok"/>
        </w:rPr>
        <w:t xml:space="preserve">n_individuals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(life9</w:t>
      </w:r>
      <w:r>
        <w:rPr>
          <w:rStyle w:val="SpecialCharTok"/>
        </w:rPr>
        <w:t xml:space="preserve">$</w:t>
      </w:r>
      <w:r>
        <w:rPr>
          <w:rStyle w:val="NormalTok"/>
        </w:rPr>
        <w:t xml:space="preserve">id))</w:t>
      </w:r>
      <w:r>
        <w:br/>
      </w:r>
      <w:r>
        <w:rPr>
          <w:rStyle w:val="NormalTok"/>
        </w:rPr>
        <w:t xml:space="preserve">n_obs </w:t>
      </w:r>
      <w:r>
        <w:rPr>
          <w:rStyle w:val="OtherTok"/>
        </w:rPr>
        <w:t xml:space="preserve">&lt;-</w:t>
      </w:r>
      <w:r>
        <w:rPr>
          <w:rStyle w:val="NormalTok"/>
        </w:rPr>
        <w:t xml:space="preserve"> </w:t>
      </w:r>
      <w:r>
        <w:rPr>
          <w:rStyle w:val="FunctionTok"/>
        </w:rPr>
        <w:t xml:space="preserve">nrow</w:t>
      </w:r>
      <w:r>
        <w:rPr>
          <w:rStyle w:val="NormalTok"/>
        </w:rPr>
        <w:t xml:space="preserve">(life9)</w:t>
      </w:r>
      <w:r>
        <w:br/>
      </w:r>
      <w:r>
        <w:rPr>
          <w:rStyle w:val="FunctionTok"/>
        </w:rPr>
        <w:t xml:space="preserve">cat</w:t>
      </w:r>
      <w:r>
        <w:rPr>
          <w:rStyle w:val="NormalTok"/>
        </w:rPr>
        <w:t xml:space="preserve">(</w:t>
      </w:r>
      <w:r>
        <w:rPr>
          <w:rStyle w:val="StringTok"/>
        </w:rPr>
        <w:t xml:space="preserve">"個人数:"</w:t>
      </w:r>
      <w:r>
        <w:rPr>
          <w:rStyle w:val="NormalTok"/>
        </w:rPr>
        <w:t xml:space="preserve">, n_individuals,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CommentTok"/>
        </w:rPr>
        <w:t xml:space="preserve">#&gt; 個人数: 3020</w:t>
      </w:r>
      <w:r>
        <w:br/>
      </w:r>
      <w:r>
        <w:rPr>
          <w:rStyle w:val="FunctionTok"/>
        </w:rPr>
        <w:t xml:space="preserve">cat</w:t>
      </w:r>
      <w:r>
        <w:rPr>
          <w:rStyle w:val="NormalTok"/>
        </w:rPr>
        <w:t xml:space="preserve">(</w:t>
      </w:r>
      <w:r>
        <w:rPr>
          <w:rStyle w:val="StringTok"/>
        </w:rPr>
        <w:t xml:space="preserve">"総観測数:"</w:t>
      </w:r>
      <w:r>
        <w:rPr>
          <w:rStyle w:val="NormalTok"/>
        </w:rPr>
        <w:t xml:space="preserve">, n_obs,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CommentTok"/>
        </w:rPr>
        <w:t xml:space="preserve">#&gt; 総観測数: 6040</w:t>
      </w:r>
      <w:r>
        <w:br/>
      </w:r>
      <w:r>
        <w:rPr>
          <w:rStyle w:val="FunctionTok"/>
        </w:rPr>
        <w:t xml:space="preserve">cat</w:t>
      </w:r>
      <w:r>
        <w:rPr>
          <w:rStyle w:val="NormalTok"/>
        </w:rPr>
        <w:t xml:space="preserve">(</w:t>
      </w:r>
      <w:r>
        <w:rPr>
          <w:rStyle w:val="StringTok"/>
        </w:rPr>
        <w:t xml:space="preserve">"1人あたり観測数:"</w:t>
      </w:r>
      <w:r>
        <w:rPr>
          <w:rStyle w:val="NormalTok"/>
        </w:rPr>
        <w:t xml:space="preserve">, n_obs </w:t>
      </w:r>
      <w:r>
        <w:rPr>
          <w:rStyle w:val="SpecialCharTok"/>
        </w:rPr>
        <w:t xml:space="preserve">/</w:t>
      </w:r>
      <w:r>
        <w:rPr>
          <w:rStyle w:val="NormalTok"/>
        </w:rPr>
        <w:t xml:space="preserve"> n_individuals,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CommentTok"/>
        </w:rPr>
        <w:t xml:space="preserve">#&gt; 1人あたり観測数: 2</w:t>
      </w:r>
    </w:p>
    <w:bookmarkEnd w:id="20"/>
    <w:bookmarkEnd w:id="21"/>
    <w:bookmarkStart w:id="24" w:name="差の差法didの考え方"/>
    <w:p>
      <w:pPr>
        <w:pStyle w:val="Heading2"/>
      </w:pPr>
      <w:r>
        <w:t xml:space="preserve">差の差法（DID）の考え方</w:t>
      </w:r>
    </w:p>
    <w:bookmarkStart w:id="22" w:name="didとは何か"/>
    <w:p>
      <w:pPr>
        <w:pStyle w:val="Heading3"/>
      </w:pPr>
      <w:r>
        <w:t xml:space="preserve">DIDとは何か？</w:t>
      </w:r>
    </w:p>
    <w:p>
      <w:pPr>
        <w:pStyle w:val="FirstParagraph"/>
      </w:pPr>
      <w:r>
        <w:t xml:space="preserve">差の差法（Difference-in-Differences）は、</w:t>
      </w:r>
      <w:r>
        <w:rPr>
          <w:bCs/>
          <w:b/>
        </w:rPr>
        <w:t xml:space="preserve">処置群と対照群の変化の差</w:t>
      </w:r>
      <w:r>
        <w:t xml:space="preserve">を比較することで、処置の因果効果を識別する手法です。</w:t>
      </w:r>
    </w:p>
    <w:p>
      <w:pPr>
        <w:pStyle w:val="BodyText"/>
      </w:pPr>
      <w:r>
        <w:rPr>
          <w:bCs/>
          <w:b/>
        </w:rPr>
        <w:t xml:space="preserve">基本的なアイデア</w:t>
      </w:r>
      <w:r>
        <w:t xml:space="preserve">：</w:t>
      </w:r>
    </w:p>
    <w:p>
      <w:pPr>
        <w:numPr>
          <w:ilvl w:val="0"/>
          <w:numId w:val="1002"/>
        </w:numPr>
        <w:pStyle w:val="Compact"/>
      </w:pPr>
      <w:r>
        <w:t xml:space="preserve">処置群の変化（2期目 − 1期目）を計算</w:t>
      </w:r>
    </w:p>
    <w:p>
      <w:pPr>
        <w:numPr>
          <w:ilvl w:val="0"/>
          <w:numId w:val="1002"/>
        </w:numPr>
        <w:pStyle w:val="Compact"/>
      </w:pPr>
      <w:r>
        <w:t xml:space="preserve">対照群の変化（2期目 − 1期目）を計算</w:t>
      </w:r>
    </w:p>
    <w:p>
      <w:pPr>
        <w:numPr>
          <w:ilvl w:val="0"/>
          <w:numId w:val="1002"/>
        </w:numPr>
        <w:pStyle w:val="Compact"/>
      </w:pPr>
      <w:r>
        <w:t xml:space="preserve">両者の差を取る → これがDID推定量</w:t>
      </w:r>
    </w:p>
    <w:p>
      <w:pPr>
        <w:pStyle w:val="FirstParagraph"/>
      </w:pPr>
      <w:r>
        <w:rPr>
          <w:bCs/>
          <w:b/>
        </w:rPr>
        <w:t xml:space="preserve">なぜ「差の差」なのか？</w:t>
      </w:r>
    </w:p>
    <w:p>
      <w:pPr>
        <w:pStyle w:val="BodyText"/>
      </w:pPr>
      <w:r>
        <w:t xml:space="preserve">単純に処置群と対照群を比較するだけでは、両グループのもともとの違い（セレクションバイアス）を除去できません。また、単純に前後比較するだけでは、時間とともに変化する共通のトレンド（時間効果）を除去できません。</w:t>
      </w:r>
    </w:p>
    <w:p>
      <w:pPr>
        <w:pStyle w:val="BodyText"/>
      </w:pPr>
      <w:r>
        <w:t xml:space="preserve">DIDは「差を取る」ことを2回行うことで、個人固有の効果と時間効果の両方を除去し、処置の純粋な効果を識別します。</w:t>
      </w:r>
    </w:p>
    <w:bookmarkEnd w:id="22"/>
    <w:bookmarkStart w:id="23" w:name="did推定のための回帰モデル"/>
    <w:p>
      <w:pPr>
        <w:pStyle w:val="Heading3"/>
      </w:pPr>
      <w:r>
        <w:t xml:space="preserve">DID推定のための回帰モデル</w:t>
      </w:r>
    </w:p>
    <w:p>
      <w:pPr>
        <w:pStyle w:val="FirstParagraph"/>
      </w:pPr>
      <w:r>
        <w:t xml:space="preserve">DIDは以下の回帰式で表現できます：</w:t>
      </w:r>
    </w:p>
    <w:p>
      <w:pPr>
        <w:pStyle w:val="BodyText"/>
      </w:pPr>
      <m:oMathPara>
        <m:oMathParaPr>
          <m:jc m:val="center"/>
        </m:oMathParaPr>
        <m:oMath>
          <m:r>
            <m:t>l</m:t>
          </m:r>
          <m:r>
            <m:t>i</m:t>
          </m:r>
          <m:r>
            <m:t>f</m:t>
          </m:r>
          <m:sSub>
            <m:e>
              <m:r>
                <m:t>e</m:t>
              </m:r>
            </m:e>
            <m:sub>
              <m:r>
                <m:t>i</m:t>
              </m:r>
              <m:r>
                <m:t>t</m:t>
              </m:r>
            </m:sub>
          </m:sSub>
          <m:r>
            <m:rPr>
              <m:sty m:val="p"/>
            </m:rPr>
            <m:t>=</m:t>
          </m:r>
          <m:r>
            <m:t>α</m:t>
          </m:r>
          <m:r>
            <m:rPr>
              <m:sty m:val="p"/>
            </m:rPr>
            <m:t>+</m:t>
          </m:r>
          <m:r>
            <m:t>β</m:t>
          </m:r>
          <m:r>
            <m:rPr>
              <m:sty m:val="p"/>
            </m:rPr>
            <m:t>⋅</m:t>
          </m:r>
          <m:r>
            <m:t>s</m:t>
          </m:r>
          <m:r>
            <m:t>h</m:t>
          </m:r>
          <m:r>
            <m:t>o</m:t>
          </m:r>
          <m:r>
            <m:t>c</m:t>
          </m:r>
          <m:sSub>
            <m:e>
              <m:r>
                <m:t>k</m:t>
              </m:r>
            </m:e>
            <m:sub>
              <m:r>
                <m:t>i</m:t>
              </m:r>
            </m:sub>
          </m:sSub>
          <m:r>
            <m:rPr>
              <m:sty m:val="p"/>
            </m:rPr>
            <m:t>+</m:t>
          </m:r>
          <m:r>
            <m:t>γ</m:t>
          </m:r>
          <m:r>
            <m:rPr>
              <m:sty m:val="p"/>
            </m:rPr>
            <m:t>⋅</m:t>
          </m:r>
          <m:r>
            <m:t>y</m:t>
          </m:r>
          <m:sSub>
            <m:e>
              <m:r>
                <m:t>2</m:t>
              </m:r>
            </m:e>
            <m:sub>
              <m:r>
                <m:t>t</m:t>
              </m:r>
            </m:sub>
          </m:sSub>
          <m:r>
            <m:rPr>
              <m:sty m:val="p"/>
            </m:rPr>
            <m:t>+</m:t>
          </m:r>
          <m:r>
            <m:t>δ</m:t>
          </m:r>
          <m:r>
            <m:rPr>
              <m:sty m:val="p"/>
            </m:rPr>
            <m:t>⋅</m:t>
          </m:r>
          <m:d>
            <m:dPr>
              <m:begChr m:val="("/>
              <m:endChr m:val=")"/>
              <m:sepChr m:val=""/>
              <m:grow/>
            </m:dPr>
            <m:e>
              <m:r>
                <m:t>s</m:t>
              </m:r>
              <m:r>
                <m:t>h</m:t>
              </m:r>
              <m:r>
                <m:t>o</m:t>
              </m:r>
              <m:r>
                <m:t>c</m:t>
              </m:r>
              <m:sSub>
                <m:e>
                  <m:r>
                    <m:t>k</m:t>
                  </m:r>
                </m:e>
                <m:sub>
                  <m:r>
                    <m:t>i</m:t>
                  </m:r>
                </m:sub>
              </m:sSub>
              <m:r>
                <m:rPr>
                  <m:sty m:val="p"/>
                </m:rPr>
                <m:t>×</m:t>
              </m:r>
              <m:r>
                <m:t>y</m:t>
              </m:r>
              <m:sSub>
                <m:e>
                  <m:r>
                    <m:t>2</m:t>
                  </m:r>
                </m:e>
                <m:sub>
                  <m:r>
                    <m:t>t</m:t>
                  </m:r>
                </m:sub>
              </m:sSub>
            </m:e>
          </m:d>
          <m:r>
            <m:rPr>
              <m:sty m:val="p"/>
            </m:rPr>
            <m:t>+</m:t>
          </m:r>
          <m:sSub>
            <m:e>
              <m:r>
                <m:t>ε</m:t>
              </m:r>
            </m:e>
            <m:sub>
              <m:r>
                <m:t>i</m:t>
              </m:r>
              <m:r>
                <m:t>t</m:t>
              </m:r>
            </m:sub>
          </m:sSub>
        </m:oMath>
      </m:oMathPara>
    </w:p>
    <w:p>
      <w:pPr>
        <w:numPr>
          <w:ilvl w:val="0"/>
          <w:numId w:val="1003"/>
        </w:numPr>
        <w:pStyle w:val="Compact"/>
      </w:pPr>
      <m:oMath>
        <m:r>
          <m:t>β</m:t>
        </m:r>
      </m:oMath>
      <w:r>
        <w:t xml:space="preserve">：処置群と対照群のベースラインの差</w:t>
      </w:r>
    </w:p>
    <w:p>
      <w:pPr>
        <w:numPr>
          <w:ilvl w:val="0"/>
          <w:numId w:val="1003"/>
        </w:numPr>
        <w:pStyle w:val="Compact"/>
      </w:pPr>
      <m:oMath>
        <m:r>
          <m:t>γ</m:t>
        </m:r>
      </m:oMath>
      <w:r>
        <w:t xml:space="preserve">：時間効果（全員に共通する2期目の変化）</w:t>
      </w:r>
    </w:p>
    <w:p>
      <w:pPr>
        <w:numPr>
          <w:ilvl w:val="0"/>
          <w:numId w:val="1003"/>
        </w:numPr>
        <w:pStyle w:val="Compact"/>
      </w:pPr>
      <m:oMath>
        <m:r>
          <m:t>δ</m:t>
        </m:r>
      </m:oMath>
      <w:r>
        <w:t xml:space="preserve">：</w:t>
      </w:r>
      <w:r>
        <w:rPr>
          <w:bCs/>
          <w:b/>
        </w:rPr>
        <w:t xml:space="preserve">DID推定量</w:t>
      </w:r>
      <w:r>
        <w:t xml:space="preserve">（処置の因果効果）</w:t>
      </w:r>
    </w:p>
    <w:p>
      <w:pPr>
        <w:pStyle w:val="FirstParagraph"/>
      </w:pPr>
      <m:oMath>
        <m:r>
          <m:t>δ</m:t>
        </m:r>
      </m:oMath>
      <w:r>
        <w:rPr>
          <w:bCs/>
          <w:b/>
        </w:rPr>
        <w:t xml:space="preserve"> </w:t>
      </w:r>
      <w:r>
        <w:rPr>
          <w:bCs/>
          <w:b/>
        </w:rPr>
        <w:t xml:space="preserve">の解釈</w:t>
      </w:r>
      <w:r>
        <w:t xml:space="preserve">：処置群が2期目に受けた追加的な効果、つまり健康ショックの因果効果です。</w:t>
      </w:r>
    </w:p>
    <w:bookmarkEnd w:id="23"/>
    <w:bookmarkEnd w:id="24"/>
    <w:bookmarkStart w:id="32" w:name="plm-パッケージによるパネルデータ分析"/>
    <w:p>
      <w:pPr>
        <w:pStyle w:val="Heading2"/>
      </w:pPr>
      <w:r>
        <w:t xml:space="preserve">plm パッケージによるパネルデータ分析</w:t>
      </w:r>
    </w:p>
    <w:bookmarkStart w:id="25" w:name="plm-パッケージのインストールと読み込み"/>
    <w:p>
      <w:pPr>
        <w:pStyle w:val="Heading3"/>
      </w:pPr>
      <w:r>
        <w:t xml:space="preserve">plm パッケージのインストールと読み込み</w:t>
      </w:r>
    </w:p>
    <w:p>
      <w:pPr>
        <w:pStyle w:val="FirstParagraph"/>
      </w:pPr>
      <w:r>
        <w:rPr>
          <w:rStyle w:val="VerbatimChar"/>
        </w:rPr>
        <w:t xml:space="preserve">plm</w:t>
      </w:r>
      <w:r>
        <w:t xml:space="preserve"> </w:t>
      </w:r>
      <w:r>
        <w:t xml:space="preserve">パッケージは、パネルデータ分析のための標準的なRパッケージです。固定効果モデル、変量効果モデル、1階差分法など、さまざまなパネルデータ推定法を提供します。</w:t>
      </w:r>
    </w:p>
    <w:p>
      <w:pPr>
        <w:pStyle w:val="BodyText"/>
      </w:pPr>
      <w:r>
        <w:t xml:space="preserve">主な機能：</w:t>
      </w:r>
    </w:p>
    <w:p>
      <w:pPr>
        <w:numPr>
          <w:ilvl w:val="0"/>
          <w:numId w:val="1004"/>
        </w:numPr>
        <w:pStyle w:val="Compact"/>
      </w:pPr>
      <w:r>
        <w:rPr>
          <w:bCs/>
          <w:b/>
        </w:rPr>
        <w:t xml:space="preserve">plm()</w:t>
      </w:r>
      <w:r>
        <w:t xml:space="preserve">：パネルデータ回帰の推定</w:t>
      </w:r>
    </w:p>
    <w:p>
      <w:pPr>
        <w:numPr>
          <w:ilvl w:val="0"/>
          <w:numId w:val="1004"/>
        </w:numPr>
        <w:pStyle w:val="Compact"/>
      </w:pPr>
      <w:r>
        <w:rPr>
          <w:bCs/>
          <w:b/>
        </w:rPr>
        <w:t xml:space="preserve">model</w:t>
      </w:r>
      <w:r>
        <w:t xml:space="preserve">：推定方法の指定（</w:t>
      </w:r>
      <w:r>
        <w:t xml:space="preserve">“</w:t>
      </w:r>
      <w:r>
        <w:t xml:space="preserve">pooling</w:t>
      </w:r>
      <w:r>
        <w:t xml:space="preserve">”</w:t>
      </w:r>
      <w:r>
        <w:t xml:space="preserve">,</w:t>
      </w:r>
      <w:r>
        <w:t xml:space="preserve"> </w:t>
      </w:r>
      <w:r>
        <w:t xml:space="preserve">“</w:t>
      </w:r>
      <w:r>
        <w:t xml:space="preserve">within</w:t>
      </w:r>
      <w:r>
        <w:t xml:space="preserve">”</w:t>
      </w:r>
      <w:r>
        <w:t xml:space="preserve">,</w:t>
      </w:r>
      <w:r>
        <w:t xml:space="preserve"> </w:t>
      </w:r>
      <w:r>
        <w:t xml:space="preserve">“</w:t>
      </w:r>
      <w:r>
        <w:t xml:space="preserve">random</w:t>
      </w:r>
      <w:r>
        <w:t xml:space="preserve">”</w:t>
      </w:r>
      <w:r>
        <w:t xml:space="preserve">,</w:t>
      </w:r>
      <w:r>
        <w:t xml:space="preserve"> </w:t>
      </w:r>
      <w:r>
        <w:t xml:space="preserve">“</w:t>
      </w:r>
      <w:r>
        <w:t xml:space="preserve">fd</w:t>
      </w:r>
      <w:r>
        <w:t xml:space="preserve">”</w:t>
      </w:r>
      <w:r>
        <w:t xml:space="preserve">など）</w:t>
      </w:r>
    </w:p>
    <w:p>
      <w:pPr>
        <w:numPr>
          <w:ilvl w:val="0"/>
          <w:numId w:val="1004"/>
        </w:numPr>
        <w:pStyle w:val="Compact"/>
      </w:pPr>
      <w:r>
        <w:rPr>
          <w:bCs/>
          <w:b/>
        </w:rPr>
        <w:t xml:space="preserve">effect</w:t>
      </w:r>
      <w:r>
        <w:t xml:space="preserve">：固定効果の種類（</w:t>
      </w:r>
      <w:r>
        <w:t xml:space="preserve">“</w:t>
      </w:r>
      <w:r>
        <w:t xml:space="preserve">individual</w:t>
      </w:r>
      <w:r>
        <w:t xml:space="preserve">”</w:t>
      </w:r>
      <w:r>
        <w:t xml:space="preserve">,</w:t>
      </w:r>
      <w:r>
        <w:t xml:space="preserve"> </w:t>
      </w:r>
      <w:r>
        <w:t xml:space="preserve">“</w:t>
      </w:r>
      <w:r>
        <w:t xml:space="preserve">time</w:t>
      </w:r>
      <w:r>
        <w:t xml:space="preserve">”</w:t>
      </w:r>
      <w:r>
        <w:t xml:space="preserve">,</w:t>
      </w:r>
      <w:r>
        <w:t xml:space="preserve"> </w:t>
      </w:r>
      <w:r>
        <w:t xml:space="preserve">“</w:t>
      </w:r>
      <w:r>
        <w:t xml:space="preserve">twoways</w:t>
      </w:r>
      <w:r>
        <w:t xml:space="preserve">”</w:t>
      </w:r>
      <w:r>
        <w:t xml:space="preserve">）</w:t>
      </w:r>
    </w:p>
    <w:p>
      <w:pPr>
        <w:numPr>
          <w:ilvl w:val="0"/>
          <w:numId w:val="1004"/>
        </w:numPr>
        <w:pStyle w:val="Compact"/>
      </w:pPr>
      <w:r>
        <w:rPr>
          <w:bCs/>
          <w:b/>
        </w:rPr>
        <w:t xml:space="preserve">pFtest(), phtest()</w:t>
      </w:r>
      <w:r>
        <w:t xml:space="preserve">：モデル選択のための検定</w:t>
      </w:r>
    </w:p>
    <w:p>
      <w:pPr>
        <w:pStyle w:val="SourceCode"/>
      </w:pPr>
      <w:r>
        <w:rPr>
          <w:rStyle w:val="FunctionTok"/>
        </w:rPr>
        <w:t xml:space="preserve">library</w:t>
      </w:r>
      <w:r>
        <w:rPr>
          <w:rStyle w:val="NormalTok"/>
        </w:rPr>
        <w:t xml:space="preserve">(plm)</w:t>
      </w:r>
    </w:p>
    <w:bookmarkEnd w:id="25"/>
    <w:bookmarkStart w:id="26" w:name="モデル1-1階差分法first-difference"/>
    <w:p>
      <w:pPr>
        <w:pStyle w:val="Heading3"/>
      </w:pPr>
      <w:r>
        <w:t xml:space="preserve">モデル1: 1階差分法（First Difference）</w:t>
      </w:r>
    </w:p>
    <w:p>
      <w:pPr>
        <w:pStyle w:val="FirstParagraph"/>
      </w:pPr>
      <w:r>
        <w:t xml:space="preserve">1階差分法は、各個人の2時点間の差を取ることで、時間不変の個人固有効果を除去する方法です。</w:t>
      </w:r>
    </w:p>
    <w:p>
      <w:pPr>
        <w:pStyle w:val="BodyText"/>
      </w:pPr>
      <m:oMathPara>
        <m:oMathParaPr>
          <m:jc m:val="center"/>
        </m:oMathParaPr>
        <m:oMath>
          <m:r>
            <m:t>Δ</m:t>
          </m:r>
          <m:r>
            <m:t>l</m:t>
          </m:r>
          <m:r>
            <m:t>i</m:t>
          </m:r>
          <m:r>
            <m:t>f</m:t>
          </m:r>
          <m:sSub>
            <m:e>
              <m:r>
                <m:t>e</m:t>
              </m:r>
            </m:e>
            <m:sub>
              <m:r>
                <m:t>i</m:t>
              </m:r>
            </m:sub>
          </m:sSub>
          <m:r>
            <m:rPr>
              <m:sty m:val="p"/>
            </m:rPr>
            <m:t>=</m:t>
          </m:r>
          <m:r>
            <m:t>l</m:t>
          </m:r>
          <m:r>
            <m:t>i</m:t>
          </m:r>
          <m:r>
            <m:t>f</m:t>
          </m:r>
          <m:sSub>
            <m:e>
              <m:r>
                <m:t>e</m:t>
              </m:r>
            </m:e>
            <m:sub>
              <m:r>
                <m:t>i</m:t>
              </m:r>
              <m:r>
                <m:t>2</m:t>
              </m:r>
            </m:sub>
          </m:sSub>
          <m:r>
            <m:rPr>
              <m:sty m:val="p"/>
            </m:rPr>
            <m:t>−</m:t>
          </m:r>
          <m:r>
            <m:t>l</m:t>
          </m:r>
          <m:r>
            <m:t>i</m:t>
          </m:r>
          <m:r>
            <m:t>f</m:t>
          </m:r>
          <m:sSub>
            <m:e>
              <m:r>
                <m:t>e</m:t>
              </m:r>
            </m:e>
            <m:sub>
              <m:r>
                <m:t>i</m:t>
              </m:r>
              <m:r>
                <m:t>1</m:t>
              </m:r>
            </m:sub>
          </m:sSub>
          <m:r>
            <m:rPr>
              <m:sty m:val="p"/>
            </m:rPr>
            <m:t>=</m:t>
          </m:r>
          <m:r>
            <m:t>γ</m:t>
          </m:r>
          <m:r>
            <m:rPr>
              <m:sty m:val="p"/>
            </m:rPr>
            <m:t>+</m:t>
          </m:r>
          <m:r>
            <m:t>δ</m:t>
          </m:r>
          <m:r>
            <m:rPr>
              <m:sty m:val="p"/>
            </m:rPr>
            <m:t>⋅</m:t>
          </m:r>
          <m:r>
            <m:t>s</m:t>
          </m:r>
          <m:r>
            <m:t>h</m:t>
          </m:r>
          <m:r>
            <m:t>o</m:t>
          </m:r>
          <m:r>
            <m:t>c</m:t>
          </m:r>
          <m:sSub>
            <m:e>
              <m:r>
                <m:t>k</m:t>
              </m:r>
            </m:e>
            <m:sub>
              <m:r>
                <m:t>i</m:t>
              </m:r>
            </m:sub>
          </m:sSub>
          <m:r>
            <m:rPr>
              <m:sty m:val="p"/>
            </m:rPr>
            <m:t>+</m:t>
          </m:r>
          <m:r>
            <m:t>Δ</m:t>
          </m:r>
          <m:r>
            <m:t>i</m:t>
          </m:r>
          <m:r>
            <m:t>n</m:t>
          </m:r>
          <m:r>
            <m:t>c</m:t>
          </m:r>
          <m:r>
            <m:t>o</m:t>
          </m:r>
          <m:r>
            <m:t>m</m:t>
          </m:r>
          <m:sSub>
            <m:e>
              <m:r>
                <m:t>e</m:t>
              </m:r>
            </m:e>
            <m:sub>
              <m:r>
                <m:t>i</m:t>
              </m:r>
            </m:sub>
          </m:sSub>
          <m:r>
            <m:rPr>
              <m:sty m:val="p"/>
            </m:rPr>
            <m:t>+</m:t>
          </m:r>
          <m:r>
            <m:t>Δ</m:t>
          </m:r>
          <m:sSub>
            <m:e>
              <m:r>
                <m:t>ε</m:t>
              </m:r>
            </m:e>
            <m:sub>
              <m:r>
                <m:t>i</m:t>
              </m:r>
            </m:sub>
          </m:sSub>
        </m:oMath>
      </m:oMathPara>
    </w:p>
    <w:p>
      <w:pPr>
        <w:pStyle w:val="FirstParagraph"/>
      </w:pPr>
      <w:r>
        <w:rPr>
          <w:rStyle w:val="VerbatimChar"/>
        </w:rPr>
        <w:t xml:space="preserve">plm()</w:t>
      </w:r>
      <w:r>
        <w:t xml:space="preserve"> </w:t>
      </w:r>
      <w:r>
        <w:t xml:space="preserve">で</w:t>
      </w:r>
      <w:r>
        <w:t xml:space="preserve"> </w:t>
      </w:r>
      <w:r>
        <w:rPr>
          <w:rStyle w:val="VerbatimChar"/>
        </w:rPr>
        <w:t xml:space="preserve">model = "fd"</w:t>
      </w:r>
      <w:r>
        <w:t xml:space="preserve"> </w:t>
      </w:r>
      <w:r>
        <w:t xml:space="preserve">を指定します。</w:t>
      </w:r>
    </w:p>
    <w:p>
      <w:pPr>
        <w:pStyle w:val="SourceCode"/>
      </w:pPr>
      <w:r>
        <w:rPr>
          <w:rStyle w:val="CommentTok"/>
        </w:rPr>
        <w:t xml:space="preserve"># 1階差分法（fd）による回帰</w:t>
      </w:r>
      <w:r>
        <w:br/>
      </w:r>
      <w:r>
        <w:rPr>
          <w:rStyle w:val="NormalTok"/>
        </w:rPr>
        <w:t xml:space="preserve">preg_fd </w:t>
      </w:r>
      <w:r>
        <w:rPr>
          <w:rStyle w:val="OtherTok"/>
        </w:rPr>
        <w:t xml:space="preserve">&lt;-</w:t>
      </w:r>
      <w:r>
        <w:rPr>
          <w:rStyle w:val="NormalTok"/>
        </w:rPr>
        <w:t xml:space="preserve"> </w:t>
      </w:r>
      <w:r>
        <w:rPr>
          <w:rStyle w:val="FunctionTok"/>
        </w:rPr>
        <w:t xml:space="preserve">plm</w:t>
      </w:r>
      <w:r>
        <w:rPr>
          <w:rStyle w:val="NormalTok"/>
        </w:rPr>
        <w:t xml:space="preserve">(life </w:t>
      </w:r>
      <w:r>
        <w:rPr>
          <w:rStyle w:val="SpecialCharTok"/>
        </w:rPr>
        <w:t xml:space="preserve">~</w:t>
      </w:r>
      <w:r>
        <w:rPr>
          <w:rStyle w:val="NormalTok"/>
        </w:rPr>
        <w:t xml:space="preserve"> shock_y2 </w:t>
      </w:r>
      <w:r>
        <w:rPr>
          <w:rStyle w:val="SpecialCharTok"/>
        </w:rPr>
        <w:t xml:space="preserve">+</w:t>
      </w:r>
      <w:r>
        <w:rPr>
          <w:rStyle w:val="NormalTok"/>
        </w:rPr>
        <w:t xml:space="preserve"> income,</w:t>
      </w:r>
      <w:r>
        <w:br/>
      </w:r>
      <w:r>
        <w:rPr>
          <w:rStyle w:val="NormalTok"/>
        </w:rPr>
        <w:t xml:space="preserve">    </w:t>
      </w:r>
      <w:r>
        <w:rPr>
          <w:rStyle w:val="AttributeTok"/>
        </w:rPr>
        <w:t xml:space="preserve">data =</w:t>
      </w:r>
      <w:r>
        <w:rPr>
          <w:rStyle w:val="NormalTok"/>
        </w:rPr>
        <w:t xml:space="preserve"> life9,</w:t>
      </w:r>
      <w:r>
        <w:br/>
      </w:r>
      <w:r>
        <w:rPr>
          <w:rStyle w:val="NormalTok"/>
        </w:rPr>
        <w:t xml:space="preserve">    </w:t>
      </w:r>
      <w:r>
        <w:rPr>
          <w:rStyle w:val="AttributeTok"/>
        </w:rPr>
        <w:t xml:space="preserve">effect =</w:t>
      </w:r>
      <w:r>
        <w:rPr>
          <w:rStyle w:val="NormalTok"/>
        </w:rPr>
        <w:t xml:space="preserve"> </w:t>
      </w:r>
      <w:r>
        <w:rPr>
          <w:rStyle w:val="StringTok"/>
        </w:rPr>
        <w:t xml:space="preserve">"individual"</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StringTok"/>
        </w:rPr>
        <w:t xml:space="preserve">"fd"</w:t>
      </w:r>
      <w:r>
        <w:rPr>
          <w:rStyle w:val="NormalTok"/>
        </w:rPr>
        <w:t xml:space="preserve">,</w:t>
      </w:r>
      <w:r>
        <w:br/>
      </w:r>
      <w:r>
        <w:rPr>
          <w:rStyle w:val="NormalTok"/>
        </w:rPr>
        <w:t xml:space="preserve">    </w:t>
      </w:r>
      <w:r>
        <w:rPr>
          <w:rStyle w:val="AttributeTok"/>
        </w:rPr>
        <w:t xml:space="preserve">index =</w:t>
      </w:r>
      <w:r>
        <w:rPr>
          <w:rStyle w:val="NormalTok"/>
        </w:rPr>
        <w:t xml:space="preserve"> </w:t>
      </w:r>
      <w:r>
        <w:rPr>
          <w:rStyle w:val="FunctionTok"/>
        </w:rPr>
        <w:t xml:space="preserve">c</w:t>
      </w:r>
      <w:r>
        <w:rPr>
          <w:rStyle w:val="NormalTok"/>
        </w:rPr>
        <w:t xml:space="preserve">(</w:t>
      </w:r>
      <w:r>
        <w:rPr>
          <w:rStyle w:val="StringTok"/>
        </w:rPr>
        <w:t xml:space="preserve">"id"</w:t>
      </w:r>
      <w:r>
        <w:rPr>
          <w:rStyle w:val="NormalTok"/>
        </w:rPr>
        <w:t xml:space="preserve">, </w:t>
      </w:r>
      <w:r>
        <w:rPr>
          <w:rStyle w:val="StringTok"/>
        </w:rPr>
        <w:t xml:space="preserve">"t"</w:t>
      </w:r>
      <w:r>
        <w:rPr>
          <w:rStyle w:val="NormalTok"/>
        </w:rPr>
        <w:t xml:space="preserve">)</w:t>
      </w:r>
      <w:r>
        <w:br/>
      </w:r>
      <w:r>
        <w:rPr>
          <w:rStyle w:val="NormalTok"/>
        </w:rPr>
        <w:t xml:space="preserve">)</w:t>
      </w:r>
      <w:r>
        <w:br/>
      </w:r>
      <w:r>
        <w:rPr>
          <w:rStyle w:val="FunctionTok"/>
        </w:rPr>
        <w:t xml:space="preserve">summary</w:t>
      </w:r>
      <w:r>
        <w:rPr>
          <w:rStyle w:val="NormalTok"/>
        </w:rPr>
        <w:t xml:space="preserve">(preg_fd)</w:t>
      </w:r>
      <w:r>
        <w:br/>
      </w:r>
      <w:r>
        <w:rPr>
          <w:rStyle w:val="CommentTok"/>
        </w:rPr>
        <w:t xml:space="preserve">#&gt; Oneway (individual) effect First-Difference Model</w:t>
      </w:r>
      <w:r>
        <w:br/>
      </w:r>
      <w:r>
        <w:rPr>
          <w:rStyle w:val="CommentTok"/>
        </w:rPr>
        <w:t xml:space="preserve">#&gt; </w:t>
      </w:r>
      <w:r>
        <w:br/>
      </w:r>
      <w:r>
        <w:rPr>
          <w:rStyle w:val="CommentTok"/>
        </w:rPr>
        <w:t xml:space="preserve">#&gt; Call:</w:t>
      </w:r>
      <w:r>
        <w:br/>
      </w:r>
      <w:r>
        <w:rPr>
          <w:rStyle w:val="CommentTok"/>
        </w:rPr>
        <w:t xml:space="preserve">#&gt; plm(formula = life ~ shock_y2 + income, data = life9, effect = "individual", </w:t>
      </w:r>
      <w:r>
        <w:br/>
      </w:r>
      <w:r>
        <w:rPr>
          <w:rStyle w:val="CommentTok"/>
        </w:rPr>
        <w:t xml:space="preserve">#&gt;     model = "fd", index = c("id", "t"))</w:t>
      </w:r>
      <w:r>
        <w:br/>
      </w:r>
      <w:r>
        <w:rPr>
          <w:rStyle w:val="CommentTok"/>
        </w:rPr>
        <w:t xml:space="preserve">#&gt; </w:t>
      </w:r>
      <w:r>
        <w:br/>
      </w:r>
      <w:r>
        <w:rPr>
          <w:rStyle w:val="CommentTok"/>
        </w:rPr>
        <w:t xml:space="preserve">#&gt; Balanced Panel: n = 3020, T = 2, N = 6040</w:t>
      </w:r>
      <w:r>
        <w:br/>
      </w:r>
      <w:r>
        <w:rPr>
          <w:rStyle w:val="CommentTok"/>
        </w:rPr>
        <w:t xml:space="preserve">#&gt; Observations used in estimation: 3020</w:t>
      </w:r>
      <w:r>
        <w:br/>
      </w:r>
      <w:r>
        <w:rPr>
          <w:rStyle w:val="CommentTok"/>
        </w:rPr>
        <w:t xml:space="preserve">#&gt; </w:t>
      </w:r>
      <w:r>
        <w:br/>
      </w:r>
      <w:r>
        <w:rPr>
          <w:rStyle w:val="CommentTok"/>
        </w:rPr>
        <w:t xml:space="preserve">#&gt; Residuals:</w:t>
      </w:r>
      <w:r>
        <w:br/>
      </w:r>
      <w:r>
        <w:rPr>
          <w:rStyle w:val="CommentTok"/>
        </w:rPr>
        <w:t xml:space="preserve">#&gt;      Min.   1st Qu.    Median   3rd Qu.      Max. </w:t>
      </w:r>
      <w:r>
        <w:br/>
      </w:r>
      <w:r>
        <w:rPr>
          <w:rStyle w:val="CommentTok"/>
        </w:rPr>
        <w:t xml:space="preserve">#&gt; -4.260022 -1.075247 -0.097576  0.806964  3.969410 </w:t>
      </w:r>
      <w:r>
        <w:br/>
      </w:r>
      <w:r>
        <w:rPr>
          <w:rStyle w:val="CommentTok"/>
        </w:rPr>
        <w:t xml:space="preserve">#&gt; </w:t>
      </w:r>
      <w:r>
        <w:br/>
      </w:r>
      <w:r>
        <w:rPr>
          <w:rStyle w:val="CommentTok"/>
        </w:rPr>
        <w:t xml:space="preserve">#&gt; Coefficients:</w:t>
      </w:r>
      <w:r>
        <w:br/>
      </w:r>
      <w:r>
        <w:rPr>
          <w:rStyle w:val="CommentTok"/>
        </w:rPr>
        <w:t xml:space="preserve">#&gt;                Estimate  Std. Error t-value  Pr(&gt;|t|)    </w:t>
      </w:r>
      <w:r>
        <w:br/>
      </w:r>
      <w:r>
        <w:rPr>
          <w:rStyle w:val="CommentTok"/>
        </w:rPr>
        <w:t xml:space="preserve">#&gt; (Intercept)  0.21536463  0.03135500  6.8686 7.842e-12 ***</w:t>
      </w:r>
      <w:r>
        <w:br/>
      </w:r>
      <w:r>
        <w:rPr>
          <w:rStyle w:val="CommentTok"/>
        </w:rPr>
        <w:t xml:space="preserve">#&gt; shock_y2    -0.14011741  0.04844452 -2.8923  0.003851 ** </w:t>
      </w:r>
      <w:r>
        <w:br/>
      </w:r>
      <w:r>
        <w:rPr>
          <w:rStyle w:val="CommentTok"/>
        </w:rPr>
        <w:t xml:space="preserve">#&gt; income       0.00022329  0.00016141  1.3834  0.166659    </w:t>
      </w:r>
      <w:r>
        <w:br/>
      </w:r>
      <w:r>
        <w:rPr>
          <w:rStyle w:val="CommentTok"/>
        </w:rPr>
        <w:t xml:space="preserve">#&gt; ---</w:t>
      </w:r>
      <w:r>
        <w:br/>
      </w:r>
      <w:r>
        <w:rPr>
          <w:rStyle w:val="CommentTok"/>
        </w:rPr>
        <w:t xml:space="preserve">#&gt; Signif. codes:  0 '***' 0.001 '**' 0.01 '*' 0.05 '.' 0.1 ' ' 1</w:t>
      </w:r>
      <w:r>
        <w:br/>
      </w:r>
      <w:r>
        <w:rPr>
          <w:rStyle w:val="CommentTok"/>
        </w:rPr>
        <w:t xml:space="preserve">#&gt; </w:t>
      </w:r>
      <w:r>
        <w:br/>
      </w:r>
      <w:r>
        <w:rPr>
          <w:rStyle w:val="CommentTok"/>
        </w:rPr>
        <w:t xml:space="preserve">#&gt; Total Sum of Squares:    5186.5</w:t>
      </w:r>
      <w:r>
        <w:br/>
      </w:r>
      <w:r>
        <w:rPr>
          <w:rStyle w:val="CommentTok"/>
        </w:rPr>
        <w:t xml:space="preserve">#&gt; Residual Sum of Squares: 5168.7</w:t>
      </w:r>
      <w:r>
        <w:br/>
      </w:r>
      <w:r>
        <w:rPr>
          <w:rStyle w:val="CommentTok"/>
        </w:rPr>
        <w:t xml:space="preserve">#&gt; R-Squared:      0.0034335</w:t>
      </w:r>
      <w:r>
        <w:br/>
      </w:r>
      <w:r>
        <w:rPr>
          <w:rStyle w:val="CommentTok"/>
        </w:rPr>
        <w:t xml:space="preserve">#&gt; Adj. R-Squared: 0.0027729</w:t>
      </w:r>
      <w:r>
        <w:br/>
      </w:r>
      <w:r>
        <w:rPr>
          <w:rStyle w:val="CommentTok"/>
        </w:rPr>
        <w:t xml:space="preserve">#&gt; F-statistic: 5.19735 on 2 and 3017 DF, p-value: 0.0055809</w:t>
      </w:r>
    </w:p>
    <w:p>
      <w:pPr>
        <w:pStyle w:val="FirstParagraph"/>
      </w:pPr>
      <w:r>
        <w:rPr>
          <w:bCs/>
          <w:b/>
        </w:rPr>
        <w:t xml:space="preserve">結果の解釈</w:t>
      </w:r>
      <w:r>
        <w:t xml:space="preserve">：</w:t>
      </w:r>
    </w:p>
    <w:p>
      <w:pPr>
        <w:numPr>
          <w:ilvl w:val="0"/>
          <w:numId w:val="1005"/>
        </w:numPr>
        <w:pStyle w:val="Compact"/>
      </w:pPr>
      <w:r>
        <w:rPr>
          <w:bCs/>
          <w:b/>
        </w:rPr>
        <w:t xml:space="preserve">shock_y2</w:t>
      </w:r>
      <w:r>
        <w:t xml:space="preserve"> </w:t>
      </w:r>
      <w:r>
        <w:t xml:space="preserve">の係数（約</w:t>
      </w:r>
      <w:r>
        <w:t xml:space="preserve"> </w:t>
      </w:r>
      <w:r>
        <w:rPr>
          <w:bCs/>
          <w:b/>
        </w:rPr>
        <w:t xml:space="preserve">-0.140</w:t>
      </w:r>
      <w:r>
        <w:t xml:space="preserve">）がDID推定量です。これは健康ショックを受けた人が2期目に経験した生活満足度への追加的な影響を表します。係数が負であることは、健康ショックが生活満足度を約0.14ポイント低下させることを意味します（1%水準で有意）。</w:t>
      </w:r>
    </w:p>
    <w:p>
      <w:pPr>
        <w:numPr>
          <w:ilvl w:val="0"/>
          <w:numId w:val="1005"/>
        </w:numPr>
        <w:pStyle w:val="Compact"/>
      </w:pPr>
      <w:r>
        <w:t xml:space="preserve">1階差分法では、時間不変の個人特性（性格、遺伝的要因など）が自動的に除去されます。</w:t>
      </w:r>
    </w:p>
    <w:bookmarkEnd w:id="26"/>
    <w:bookmarkStart w:id="27" w:name="モデル2-固定効果モデルwithin推定量"/>
    <w:p>
      <w:pPr>
        <w:pStyle w:val="Heading3"/>
      </w:pPr>
      <w:r>
        <w:t xml:space="preserve">モデル2: 固定効果モデル（Within推定量）</w:t>
      </w:r>
    </w:p>
    <w:p>
      <w:pPr>
        <w:pStyle w:val="FirstParagraph"/>
      </w:pPr>
      <w:r>
        <w:t xml:space="preserve">固定効果モデルは、各個人の平均からの偏差を用いて推定を行います。1階差分法と同様に、時間不変の個人固有効果を除去できます。</w:t>
      </w:r>
    </w:p>
    <w:p>
      <w:pPr>
        <w:pStyle w:val="SourceCode"/>
      </w:pPr>
      <w:r>
        <w:rPr>
          <w:rStyle w:val="CommentTok"/>
        </w:rPr>
        <w:t xml:space="preserve"># 固定効果モデル（within）を用いた回帰</w:t>
      </w:r>
      <w:r>
        <w:br/>
      </w:r>
      <w:r>
        <w:rPr>
          <w:rStyle w:val="NormalTok"/>
        </w:rPr>
        <w:t xml:space="preserve">preg_fe </w:t>
      </w:r>
      <w:r>
        <w:rPr>
          <w:rStyle w:val="OtherTok"/>
        </w:rPr>
        <w:t xml:space="preserve">&lt;-</w:t>
      </w:r>
      <w:r>
        <w:rPr>
          <w:rStyle w:val="NormalTok"/>
        </w:rPr>
        <w:t xml:space="preserve"> </w:t>
      </w:r>
      <w:r>
        <w:rPr>
          <w:rStyle w:val="FunctionTok"/>
        </w:rPr>
        <w:t xml:space="preserve">plm</w:t>
      </w:r>
      <w:r>
        <w:rPr>
          <w:rStyle w:val="NormalTok"/>
        </w:rPr>
        <w:t xml:space="preserve">(life </w:t>
      </w:r>
      <w:r>
        <w:rPr>
          <w:rStyle w:val="SpecialCharTok"/>
        </w:rPr>
        <w:t xml:space="preserve">~</w:t>
      </w:r>
      <w:r>
        <w:rPr>
          <w:rStyle w:val="NormalTok"/>
        </w:rPr>
        <w:t xml:space="preserve"> shock </w:t>
      </w:r>
      <w:r>
        <w:rPr>
          <w:rStyle w:val="SpecialCharTok"/>
        </w:rPr>
        <w:t xml:space="preserve">+</w:t>
      </w:r>
      <w:r>
        <w:rPr>
          <w:rStyle w:val="NormalTok"/>
        </w:rPr>
        <w:t xml:space="preserve"> y2 </w:t>
      </w:r>
      <w:r>
        <w:rPr>
          <w:rStyle w:val="SpecialCharTok"/>
        </w:rPr>
        <w:t xml:space="preserve">+</w:t>
      </w:r>
      <w:r>
        <w:rPr>
          <w:rStyle w:val="NormalTok"/>
        </w:rPr>
        <w:t xml:space="preserve"> shock_y2 </w:t>
      </w:r>
      <w:r>
        <w:rPr>
          <w:rStyle w:val="SpecialCharTok"/>
        </w:rPr>
        <w:t xml:space="preserve">+</w:t>
      </w:r>
      <w:r>
        <w:rPr>
          <w:rStyle w:val="NormalTok"/>
        </w:rPr>
        <w:t xml:space="preserve"> income,</w:t>
      </w:r>
      <w:r>
        <w:br/>
      </w:r>
      <w:r>
        <w:rPr>
          <w:rStyle w:val="NormalTok"/>
        </w:rPr>
        <w:t xml:space="preserve">    </w:t>
      </w:r>
      <w:r>
        <w:rPr>
          <w:rStyle w:val="AttributeTok"/>
        </w:rPr>
        <w:t xml:space="preserve">data =</w:t>
      </w:r>
      <w:r>
        <w:rPr>
          <w:rStyle w:val="NormalTok"/>
        </w:rPr>
        <w:t xml:space="preserve"> life9,</w:t>
      </w:r>
      <w:r>
        <w:br/>
      </w:r>
      <w:r>
        <w:rPr>
          <w:rStyle w:val="NormalTok"/>
        </w:rPr>
        <w:t xml:space="preserve">    </w:t>
      </w:r>
      <w:r>
        <w:rPr>
          <w:rStyle w:val="AttributeTok"/>
        </w:rPr>
        <w:t xml:space="preserve">effect =</w:t>
      </w:r>
      <w:r>
        <w:rPr>
          <w:rStyle w:val="NormalTok"/>
        </w:rPr>
        <w:t xml:space="preserve"> </w:t>
      </w:r>
      <w:r>
        <w:rPr>
          <w:rStyle w:val="StringTok"/>
        </w:rPr>
        <w:t xml:space="preserve">"individual"</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StringTok"/>
        </w:rPr>
        <w:t xml:space="preserve">"within"</w:t>
      </w:r>
      <w:r>
        <w:rPr>
          <w:rStyle w:val="NormalTok"/>
        </w:rPr>
        <w:t xml:space="preserve">,</w:t>
      </w:r>
      <w:r>
        <w:br/>
      </w:r>
      <w:r>
        <w:rPr>
          <w:rStyle w:val="NormalTok"/>
        </w:rPr>
        <w:t xml:space="preserve">    </w:t>
      </w:r>
      <w:r>
        <w:rPr>
          <w:rStyle w:val="AttributeTok"/>
        </w:rPr>
        <w:t xml:space="preserve">index =</w:t>
      </w:r>
      <w:r>
        <w:rPr>
          <w:rStyle w:val="NormalTok"/>
        </w:rPr>
        <w:t xml:space="preserve"> </w:t>
      </w:r>
      <w:r>
        <w:rPr>
          <w:rStyle w:val="FunctionTok"/>
        </w:rPr>
        <w:t xml:space="preserve">c</w:t>
      </w:r>
      <w:r>
        <w:rPr>
          <w:rStyle w:val="NormalTok"/>
        </w:rPr>
        <w:t xml:space="preserve">(</w:t>
      </w:r>
      <w:r>
        <w:rPr>
          <w:rStyle w:val="StringTok"/>
        </w:rPr>
        <w:t xml:space="preserve">"id"</w:t>
      </w:r>
      <w:r>
        <w:rPr>
          <w:rStyle w:val="NormalTok"/>
        </w:rPr>
        <w:t xml:space="preserve">, </w:t>
      </w:r>
      <w:r>
        <w:rPr>
          <w:rStyle w:val="StringTok"/>
        </w:rPr>
        <w:t xml:space="preserve">"t"</w:t>
      </w:r>
      <w:r>
        <w:rPr>
          <w:rStyle w:val="NormalTok"/>
        </w:rPr>
        <w:t xml:space="preserve">)</w:t>
      </w:r>
      <w:r>
        <w:br/>
      </w:r>
      <w:r>
        <w:rPr>
          <w:rStyle w:val="NormalTok"/>
        </w:rPr>
        <w:t xml:space="preserve">)</w:t>
      </w:r>
      <w:r>
        <w:br/>
      </w:r>
      <w:r>
        <w:rPr>
          <w:rStyle w:val="FunctionTok"/>
        </w:rPr>
        <w:t xml:space="preserve">summary</w:t>
      </w:r>
      <w:r>
        <w:rPr>
          <w:rStyle w:val="NormalTok"/>
        </w:rPr>
        <w:t xml:space="preserve">(preg_fe)</w:t>
      </w:r>
      <w:r>
        <w:br/>
      </w:r>
      <w:r>
        <w:rPr>
          <w:rStyle w:val="CommentTok"/>
        </w:rPr>
        <w:t xml:space="preserve">#&gt; Oneway (individual) effect Within Model</w:t>
      </w:r>
      <w:r>
        <w:br/>
      </w:r>
      <w:r>
        <w:rPr>
          <w:rStyle w:val="CommentTok"/>
        </w:rPr>
        <w:t xml:space="preserve">#&gt; </w:t>
      </w:r>
      <w:r>
        <w:br/>
      </w:r>
      <w:r>
        <w:rPr>
          <w:rStyle w:val="CommentTok"/>
        </w:rPr>
        <w:t xml:space="preserve">#&gt; Call:</w:t>
      </w:r>
      <w:r>
        <w:br/>
      </w:r>
      <w:r>
        <w:rPr>
          <w:rStyle w:val="CommentTok"/>
        </w:rPr>
        <w:t xml:space="preserve">#&gt; plm(formula = life ~ shock + y2 + shock_y2 + income, data = life9, </w:t>
      </w:r>
      <w:r>
        <w:br/>
      </w:r>
      <w:r>
        <w:rPr>
          <w:rStyle w:val="CommentTok"/>
        </w:rPr>
        <w:t xml:space="preserve">#&gt;     effect = "individual", model = "within", index = c("id", </w:t>
      </w:r>
      <w:r>
        <w:br/>
      </w:r>
      <w:r>
        <w:rPr>
          <w:rStyle w:val="CommentTok"/>
        </w:rPr>
        <w:t xml:space="preserve">#&gt;         "t"))</w:t>
      </w:r>
      <w:r>
        <w:br/>
      </w:r>
      <w:r>
        <w:rPr>
          <w:rStyle w:val="CommentTok"/>
        </w:rPr>
        <w:t xml:space="preserve">#&gt; </w:t>
      </w:r>
      <w:r>
        <w:br/>
      </w:r>
      <w:r>
        <w:rPr>
          <w:rStyle w:val="CommentTok"/>
        </w:rPr>
        <w:t xml:space="preserve">#&gt; Balanced Panel: n = 3020, T = 2, N = 6040</w:t>
      </w:r>
      <w:r>
        <w:br/>
      </w:r>
      <w:r>
        <w:rPr>
          <w:rStyle w:val="CommentTok"/>
        </w:rPr>
        <w:t xml:space="preserve">#&gt; </w:t>
      </w:r>
      <w:r>
        <w:br/>
      </w:r>
      <w:r>
        <w:rPr>
          <w:rStyle w:val="CommentTok"/>
        </w:rPr>
        <w:t xml:space="preserve">#&gt; Residuals:</w:t>
      </w:r>
      <w:r>
        <w:br/>
      </w:r>
      <w:r>
        <w:rPr>
          <w:rStyle w:val="CommentTok"/>
        </w:rPr>
        <w:t xml:space="preserve">#&gt;     Min.  1st Qu.   Median  3rd Qu.     Max. </w:t>
      </w:r>
      <w:r>
        <w:br/>
      </w:r>
      <w:r>
        <w:rPr>
          <w:rStyle w:val="CommentTok"/>
        </w:rPr>
        <w:t xml:space="preserve">#&gt; -2.13001 -0.45121  0.00000  0.45121  2.13001 </w:t>
      </w:r>
      <w:r>
        <w:br/>
      </w:r>
      <w:r>
        <w:rPr>
          <w:rStyle w:val="CommentTok"/>
        </w:rPr>
        <w:t xml:space="preserve">#&gt; </w:t>
      </w:r>
      <w:r>
        <w:br/>
      </w:r>
      <w:r>
        <w:rPr>
          <w:rStyle w:val="CommentTok"/>
        </w:rPr>
        <w:t xml:space="preserve">#&gt; Coefficients:</w:t>
      </w:r>
      <w:r>
        <w:br/>
      </w:r>
      <w:r>
        <w:rPr>
          <w:rStyle w:val="CommentTok"/>
        </w:rPr>
        <w:t xml:space="preserve">#&gt;             Estimate  Std. Error t-value  Pr(&gt;|t|)    </w:t>
      </w:r>
      <w:r>
        <w:br/>
      </w:r>
      <w:r>
        <w:rPr>
          <w:rStyle w:val="CommentTok"/>
        </w:rPr>
        <w:t xml:space="preserve">#&gt; y2        0.21536463  0.03135500  6.8686 7.842e-12 ***</w:t>
      </w:r>
      <w:r>
        <w:br/>
      </w:r>
      <w:r>
        <w:rPr>
          <w:rStyle w:val="CommentTok"/>
        </w:rPr>
        <w:t xml:space="preserve">#&gt; shock_y2 -0.14011741  0.04844452 -2.8923  0.003851 ** </w:t>
      </w:r>
      <w:r>
        <w:br/>
      </w:r>
      <w:r>
        <w:rPr>
          <w:rStyle w:val="CommentTok"/>
        </w:rPr>
        <w:t xml:space="preserve">#&gt; income    0.00022329  0.00016141  1.3834  0.166659    </w:t>
      </w:r>
      <w:r>
        <w:br/>
      </w:r>
      <w:r>
        <w:rPr>
          <w:rStyle w:val="CommentTok"/>
        </w:rPr>
        <w:t xml:space="preserve">#&gt; ---</w:t>
      </w:r>
      <w:r>
        <w:br/>
      </w:r>
      <w:r>
        <w:rPr>
          <w:rStyle w:val="CommentTok"/>
        </w:rPr>
        <w:t xml:space="preserve">#&gt; Signif. codes:  0 '***' 0.001 '**' 0.01 '*' 0.05 '.' 0.1 ' ' 1</w:t>
      </w:r>
      <w:r>
        <w:br/>
      </w:r>
      <w:r>
        <w:rPr>
          <w:rStyle w:val="CommentTok"/>
        </w:rPr>
        <w:t xml:space="preserve">#&gt; </w:t>
      </w:r>
      <w:r>
        <w:br/>
      </w:r>
      <w:r>
        <w:rPr>
          <w:rStyle w:val="CommentTok"/>
        </w:rPr>
        <w:t xml:space="preserve">#&gt; Total Sum of Squares:    2634</w:t>
      </w:r>
      <w:r>
        <w:br/>
      </w:r>
      <w:r>
        <w:rPr>
          <w:rStyle w:val="CommentTok"/>
        </w:rPr>
        <w:t xml:space="preserve">#&gt; Residual Sum of Squares: 2584.4</w:t>
      </w:r>
      <w:r>
        <w:br/>
      </w:r>
      <w:r>
        <w:rPr>
          <w:rStyle w:val="CommentTok"/>
        </w:rPr>
        <w:t xml:space="preserve">#&gt; R-Squared:      0.018844</w:t>
      </w:r>
      <w:r>
        <w:br/>
      </w:r>
      <w:r>
        <w:rPr>
          <w:rStyle w:val="CommentTok"/>
        </w:rPr>
        <w:t xml:space="preserve">#&gt; Adj. R-Squared: -0.96394</w:t>
      </w:r>
      <w:r>
        <w:br/>
      </w:r>
      <w:r>
        <w:rPr>
          <w:rStyle w:val="CommentTok"/>
        </w:rPr>
        <w:t xml:space="preserve">#&gt; F-statistic: 19.3148 on 3 and 3017 DF, p-value: 2.1065e-12</w:t>
      </w:r>
    </w:p>
    <w:p>
      <w:pPr>
        <w:pStyle w:val="FirstParagraph"/>
      </w:pPr>
      <w:r>
        <w:rPr>
          <w:bCs/>
          <w:b/>
        </w:rPr>
        <w:t xml:space="preserve">結果の解釈</w:t>
      </w:r>
      <w:r>
        <w:t xml:space="preserve">：</w:t>
      </w:r>
    </w:p>
    <w:p>
      <w:pPr>
        <w:numPr>
          <w:ilvl w:val="0"/>
          <w:numId w:val="1006"/>
        </w:numPr>
        <w:pStyle w:val="Compact"/>
      </w:pPr>
      <w:r>
        <w:t xml:space="preserve">固定効果モデルでは、</w:t>
      </w:r>
      <w:r>
        <w:rPr>
          <w:rStyle w:val="VerbatimChar"/>
        </w:rPr>
        <w:t xml:space="preserve">shock</w:t>
      </w:r>
      <w:r>
        <w:t xml:space="preserve"> </w:t>
      </w:r>
      <w:r>
        <w:t xml:space="preserve">は時間不変なので推定されません（個人固定効果に吸収されます）。</w:t>
      </w:r>
    </w:p>
    <w:p>
      <w:pPr>
        <w:numPr>
          <w:ilvl w:val="0"/>
          <w:numId w:val="1006"/>
        </w:numPr>
        <w:pStyle w:val="Compact"/>
      </w:pPr>
      <w:r>
        <w:rPr>
          <w:rStyle w:val="VerbatimChar"/>
        </w:rPr>
        <w:t xml:space="preserve">y2</w:t>
      </w:r>
      <w:r>
        <w:t xml:space="preserve"> </w:t>
      </w:r>
      <w:r>
        <w:t xml:space="preserve">の係数（約</w:t>
      </w:r>
      <w:r>
        <w:t xml:space="preserve"> </w:t>
      </w:r>
      <w:r>
        <w:rPr>
          <w:bCs/>
          <w:b/>
        </w:rPr>
        <w:t xml:space="preserve">0.215</w:t>
      </w:r>
      <w:r>
        <w:t xml:space="preserve">）は時間効果を表し、</w:t>
      </w:r>
      <w:r>
        <w:rPr>
          <w:rStyle w:val="VerbatimChar"/>
        </w:rPr>
        <w:t xml:space="preserve">shock_y2</w:t>
      </w:r>
      <w:r>
        <w:t xml:space="preserve">（約</w:t>
      </w:r>
      <w:r>
        <w:t xml:space="preserve"> </w:t>
      </w:r>
      <w:r>
        <w:rPr>
          <w:bCs/>
          <w:b/>
        </w:rPr>
        <w:t xml:space="preserve">-0.140</w:t>
      </w:r>
      <w:r>
        <w:t xml:space="preserve">）がDID推定量です。</w:t>
      </w:r>
    </w:p>
    <w:p>
      <w:pPr>
        <w:numPr>
          <w:ilvl w:val="0"/>
          <w:numId w:val="1006"/>
        </w:numPr>
        <w:pStyle w:val="Compact"/>
      </w:pPr>
      <w:r>
        <w:t xml:space="preserve">2時点パネルの場合、1階差分法と固定効果モデルは</w:t>
      </w:r>
      <w:r>
        <w:rPr>
          <w:bCs/>
          <w:b/>
        </w:rPr>
        <w:t xml:space="preserve">同じ推定量</w:t>
      </w:r>
      <w:r>
        <w:t xml:space="preserve">を与えます。実際に両モデルで shock_y2 と income の係数が一致していることを確認できます。</w:t>
      </w:r>
    </w:p>
    <w:bookmarkEnd w:id="27"/>
    <w:bookmarkStart w:id="28" w:name="モデル3-プーリングols"/>
    <w:p>
      <w:pPr>
        <w:pStyle w:val="Heading3"/>
      </w:pPr>
      <w:r>
        <w:t xml:space="preserve">モデル3: プーリングOLS</w:t>
      </w:r>
    </w:p>
    <w:p>
      <w:pPr>
        <w:pStyle w:val="FirstParagraph"/>
      </w:pPr>
      <w:r>
        <w:t xml:space="preserve">比較のため、個人固有効果を無視したプーリングOLSも推定します。</w:t>
      </w:r>
    </w:p>
    <w:p>
      <w:pPr>
        <w:pStyle w:val="SourceCode"/>
      </w:pPr>
      <w:r>
        <w:rPr>
          <w:rStyle w:val="CommentTok"/>
        </w:rPr>
        <w:t xml:space="preserve"># プーリングOLSを用いた回帰</w:t>
      </w:r>
      <w:r>
        <w:br/>
      </w:r>
      <w:r>
        <w:rPr>
          <w:rStyle w:val="NormalTok"/>
        </w:rPr>
        <w:t xml:space="preserve">preg_p </w:t>
      </w:r>
      <w:r>
        <w:rPr>
          <w:rStyle w:val="OtherTok"/>
        </w:rPr>
        <w:t xml:space="preserve">&lt;-</w:t>
      </w:r>
      <w:r>
        <w:rPr>
          <w:rStyle w:val="NormalTok"/>
        </w:rPr>
        <w:t xml:space="preserve"> </w:t>
      </w:r>
      <w:r>
        <w:rPr>
          <w:rStyle w:val="FunctionTok"/>
        </w:rPr>
        <w:t xml:space="preserve">plm</w:t>
      </w:r>
      <w:r>
        <w:rPr>
          <w:rStyle w:val="NormalTok"/>
        </w:rPr>
        <w:t xml:space="preserve">(life </w:t>
      </w:r>
      <w:r>
        <w:rPr>
          <w:rStyle w:val="SpecialCharTok"/>
        </w:rPr>
        <w:t xml:space="preserve">~</w:t>
      </w:r>
      <w:r>
        <w:rPr>
          <w:rStyle w:val="NormalTok"/>
        </w:rPr>
        <w:t xml:space="preserve"> shock </w:t>
      </w:r>
      <w:r>
        <w:rPr>
          <w:rStyle w:val="SpecialCharTok"/>
        </w:rPr>
        <w:t xml:space="preserve">+</w:t>
      </w:r>
      <w:r>
        <w:rPr>
          <w:rStyle w:val="NormalTok"/>
        </w:rPr>
        <w:t xml:space="preserve"> y2 </w:t>
      </w:r>
      <w:r>
        <w:rPr>
          <w:rStyle w:val="SpecialCharTok"/>
        </w:rPr>
        <w:t xml:space="preserve">+</w:t>
      </w:r>
      <w:r>
        <w:rPr>
          <w:rStyle w:val="NormalTok"/>
        </w:rPr>
        <w:t xml:space="preserve"> shock_y2 </w:t>
      </w:r>
      <w:r>
        <w:rPr>
          <w:rStyle w:val="SpecialCharTok"/>
        </w:rPr>
        <w:t xml:space="preserve">+</w:t>
      </w:r>
      <w:r>
        <w:rPr>
          <w:rStyle w:val="NormalTok"/>
        </w:rPr>
        <w:t xml:space="preserve"> income,</w:t>
      </w:r>
      <w:r>
        <w:br/>
      </w:r>
      <w:r>
        <w:rPr>
          <w:rStyle w:val="NormalTok"/>
        </w:rPr>
        <w:t xml:space="preserve">    </w:t>
      </w:r>
      <w:r>
        <w:rPr>
          <w:rStyle w:val="AttributeTok"/>
        </w:rPr>
        <w:t xml:space="preserve">data =</w:t>
      </w:r>
      <w:r>
        <w:rPr>
          <w:rStyle w:val="NormalTok"/>
        </w:rPr>
        <w:t xml:space="preserve"> life9,</w:t>
      </w:r>
      <w:r>
        <w:br/>
      </w:r>
      <w:r>
        <w:rPr>
          <w:rStyle w:val="NormalTok"/>
        </w:rPr>
        <w:t xml:space="preserve">    </w:t>
      </w:r>
      <w:r>
        <w:rPr>
          <w:rStyle w:val="AttributeTok"/>
        </w:rPr>
        <w:t xml:space="preserve">effect =</w:t>
      </w:r>
      <w:r>
        <w:rPr>
          <w:rStyle w:val="NormalTok"/>
        </w:rPr>
        <w:t xml:space="preserve"> </w:t>
      </w:r>
      <w:r>
        <w:rPr>
          <w:rStyle w:val="StringTok"/>
        </w:rPr>
        <w:t xml:space="preserve">"individual"</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StringTok"/>
        </w:rPr>
        <w:t xml:space="preserve">"pooling"</w:t>
      </w:r>
      <w:r>
        <w:rPr>
          <w:rStyle w:val="NormalTok"/>
        </w:rPr>
        <w:t xml:space="preserve">,</w:t>
      </w:r>
      <w:r>
        <w:br/>
      </w:r>
      <w:r>
        <w:rPr>
          <w:rStyle w:val="NormalTok"/>
        </w:rPr>
        <w:t xml:space="preserve">    </w:t>
      </w:r>
      <w:r>
        <w:rPr>
          <w:rStyle w:val="AttributeTok"/>
        </w:rPr>
        <w:t xml:space="preserve">index =</w:t>
      </w:r>
      <w:r>
        <w:rPr>
          <w:rStyle w:val="NormalTok"/>
        </w:rPr>
        <w:t xml:space="preserve"> </w:t>
      </w:r>
      <w:r>
        <w:rPr>
          <w:rStyle w:val="FunctionTok"/>
        </w:rPr>
        <w:t xml:space="preserve">c</w:t>
      </w:r>
      <w:r>
        <w:rPr>
          <w:rStyle w:val="NormalTok"/>
        </w:rPr>
        <w:t xml:space="preserve">(</w:t>
      </w:r>
      <w:r>
        <w:rPr>
          <w:rStyle w:val="StringTok"/>
        </w:rPr>
        <w:t xml:space="preserve">"id"</w:t>
      </w:r>
      <w:r>
        <w:rPr>
          <w:rStyle w:val="NormalTok"/>
        </w:rPr>
        <w:t xml:space="preserve">, </w:t>
      </w:r>
      <w:r>
        <w:rPr>
          <w:rStyle w:val="StringTok"/>
        </w:rPr>
        <w:t xml:space="preserve">"t"</w:t>
      </w:r>
      <w:r>
        <w:rPr>
          <w:rStyle w:val="NormalTok"/>
        </w:rPr>
        <w:t xml:space="preserve">)</w:t>
      </w:r>
      <w:r>
        <w:br/>
      </w:r>
      <w:r>
        <w:rPr>
          <w:rStyle w:val="NormalTok"/>
        </w:rPr>
        <w:t xml:space="preserve">)</w:t>
      </w:r>
      <w:r>
        <w:br/>
      </w:r>
      <w:r>
        <w:rPr>
          <w:rStyle w:val="FunctionTok"/>
        </w:rPr>
        <w:t xml:space="preserve">summary</w:t>
      </w:r>
      <w:r>
        <w:rPr>
          <w:rStyle w:val="NormalTok"/>
        </w:rPr>
        <w:t xml:space="preserve">(preg_p)</w:t>
      </w:r>
      <w:r>
        <w:br/>
      </w:r>
      <w:r>
        <w:rPr>
          <w:rStyle w:val="CommentTok"/>
        </w:rPr>
        <w:t xml:space="preserve">#&gt; Pooling Model</w:t>
      </w:r>
      <w:r>
        <w:br/>
      </w:r>
      <w:r>
        <w:rPr>
          <w:rStyle w:val="CommentTok"/>
        </w:rPr>
        <w:t xml:space="preserve">#&gt; </w:t>
      </w:r>
      <w:r>
        <w:br/>
      </w:r>
      <w:r>
        <w:rPr>
          <w:rStyle w:val="CommentTok"/>
        </w:rPr>
        <w:t xml:space="preserve">#&gt; Call:</w:t>
      </w:r>
      <w:r>
        <w:br/>
      </w:r>
      <w:r>
        <w:rPr>
          <w:rStyle w:val="CommentTok"/>
        </w:rPr>
        <w:t xml:space="preserve">#&gt; plm(formula = life ~ shock + y2 + shock_y2 + income, data = life9, </w:t>
      </w:r>
      <w:r>
        <w:br/>
      </w:r>
      <w:r>
        <w:rPr>
          <w:rStyle w:val="CommentTok"/>
        </w:rPr>
        <w:t xml:space="preserve">#&gt;     effect = "individual", model = "pooling", index = c("id", </w:t>
      </w:r>
      <w:r>
        <w:br/>
      </w:r>
      <w:r>
        <w:rPr>
          <w:rStyle w:val="CommentTok"/>
        </w:rPr>
        <w:t xml:space="preserve">#&gt;         "t"))</w:t>
      </w:r>
      <w:r>
        <w:br/>
      </w:r>
      <w:r>
        <w:rPr>
          <w:rStyle w:val="CommentTok"/>
        </w:rPr>
        <w:t xml:space="preserve">#&gt; </w:t>
      </w:r>
      <w:r>
        <w:br/>
      </w:r>
      <w:r>
        <w:rPr>
          <w:rStyle w:val="CommentTok"/>
        </w:rPr>
        <w:t xml:space="preserve">#&gt; Balanced Panel: n = 3020, T = 2, N = 6040</w:t>
      </w:r>
      <w:r>
        <w:br/>
      </w:r>
      <w:r>
        <w:rPr>
          <w:rStyle w:val="CommentTok"/>
        </w:rPr>
        <w:t xml:space="preserve">#&gt; </w:t>
      </w:r>
      <w:r>
        <w:br/>
      </w:r>
      <w:r>
        <w:rPr>
          <w:rStyle w:val="CommentTok"/>
        </w:rPr>
        <w:t xml:space="preserve">#&gt; Residuals:</w:t>
      </w:r>
      <w:r>
        <w:br/>
      </w:r>
      <w:r>
        <w:rPr>
          <w:rStyle w:val="CommentTok"/>
        </w:rPr>
        <w:t xml:space="preserve">#&gt;     Min.  1st Qu.   Median  3rd Qu.     Max. </w:t>
      </w:r>
      <w:r>
        <w:br/>
      </w:r>
      <w:r>
        <w:rPr>
          <w:rStyle w:val="CommentTok"/>
        </w:rPr>
        <w:t xml:space="preserve">#&gt; -2.97119 -0.59113  0.30241  0.48499  1.54578 </w:t>
      </w:r>
      <w:r>
        <w:br/>
      </w:r>
      <w:r>
        <w:rPr>
          <w:rStyle w:val="CommentTok"/>
        </w:rPr>
        <w:t xml:space="preserve">#&gt; </w:t>
      </w:r>
      <w:r>
        <w:br/>
      </w:r>
      <w:r>
        <w:rPr>
          <w:rStyle w:val="CommentTok"/>
        </w:rPr>
        <w:t xml:space="preserve">#&gt; Coefficients:</w:t>
      </w:r>
      <w:r>
        <w:br/>
      </w:r>
      <w:r>
        <w:rPr>
          <w:rStyle w:val="CommentTok"/>
        </w:rPr>
        <w:t xml:space="preserve">#&gt;                Estimate  Std. Error t-value  Pr(&gt;|t|)    </w:t>
      </w:r>
      <w:r>
        <w:br/>
      </w:r>
      <w:r>
        <w:rPr>
          <w:rStyle w:val="CommentTok"/>
        </w:rPr>
        <w:t xml:space="preserve">#&gt; (Intercept)  2.4542e+00  2.6219e-02 93.6050 &lt; 2.2e-16 ***</w:t>
      </w:r>
      <w:r>
        <w:br/>
      </w:r>
      <w:r>
        <w:rPr>
          <w:rStyle w:val="CommentTok"/>
        </w:rPr>
        <w:t xml:space="preserve">#&gt; shock        1.5318e-02  3.4994e-02  0.4377  0.661606    </w:t>
      </w:r>
      <w:r>
        <w:br/>
      </w:r>
      <w:r>
        <w:rPr>
          <w:rStyle w:val="CommentTok"/>
        </w:rPr>
        <w:t xml:space="preserve">#&gt; y2           2.1298e-01  3.1689e-02  6.7207 1.974e-11 ***</w:t>
      </w:r>
      <w:r>
        <w:br/>
      </w:r>
      <w:r>
        <w:rPr>
          <w:rStyle w:val="CommentTok"/>
        </w:rPr>
        <w:t xml:space="preserve">#&gt; shock_y2    -1.3977e-01  4.9478e-02 -2.8250  0.004744 ** </w:t>
      </w:r>
      <w:r>
        <w:br/>
      </w:r>
      <w:r>
        <w:rPr>
          <w:rStyle w:val="CommentTok"/>
        </w:rPr>
        <w:t xml:space="preserve">#&gt; income       3.0399e-04  5.1187e-05  5.9389 3.028e-09 ***</w:t>
      </w:r>
      <w:r>
        <w:br/>
      </w:r>
      <w:r>
        <w:rPr>
          <w:rStyle w:val="CommentTok"/>
        </w:rPr>
        <w:t xml:space="preserve">#&gt; ---</w:t>
      </w:r>
      <w:r>
        <w:br/>
      </w:r>
      <w:r>
        <w:rPr>
          <w:rStyle w:val="CommentTok"/>
        </w:rPr>
        <w:t xml:space="preserve">#&gt; Signif. codes:  0 '***' 0.001 '**' 0.01 '*' 0.05 '.' 0.1 ' ' 1</w:t>
      </w:r>
      <w:r>
        <w:br/>
      </w:r>
      <w:r>
        <w:rPr>
          <w:rStyle w:val="CommentTok"/>
        </w:rPr>
        <w:t xml:space="preserve">#&gt; </w:t>
      </w:r>
      <w:r>
        <w:br/>
      </w:r>
      <w:r>
        <w:rPr>
          <w:rStyle w:val="CommentTok"/>
        </w:rPr>
        <w:t xml:space="preserve">#&gt; Total Sum of Squares:    5478.3</w:t>
      </w:r>
      <w:r>
        <w:br/>
      </w:r>
      <w:r>
        <w:rPr>
          <w:rStyle w:val="CommentTok"/>
        </w:rPr>
        <w:t xml:space="preserve">#&gt; Residual Sum of Squares: 5393.6</w:t>
      </w:r>
      <w:r>
        <w:br/>
      </w:r>
      <w:r>
        <w:rPr>
          <w:rStyle w:val="CommentTok"/>
        </w:rPr>
        <w:t xml:space="preserve">#&gt; R-Squared:      0.015466</w:t>
      </w:r>
      <w:r>
        <w:br/>
      </w:r>
      <w:r>
        <w:rPr>
          <w:rStyle w:val="CommentTok"/>
        </w:rPr>
        <w:t xml:space="preserve">#&gt; Adj. R-Squared: 0.014814</w:t>
      </w:r>
      <w:r>
        <w:br/>
      </w:r>
      <w:r>
        <w:rPr>
          <w:rStyle w:val="CommentTok"/>
        </w:rPr>
        <w:t xml:space="preserve">#&gt; F-statistic: 23.7011 on 4 and 6035 DF, p-value: &lt; 2.22e-16</w:t>
      </w:r>
    </w:p>
    <w:p>
      <w:pPr>
        <w:pStyle w:val="FirstParagraph"/>
      </w:pPr>
      <w:r>
        <w:rPr>
          <w:bCs/>
          <w:b/>
        </w:rPr>
        <w:t xml:space="preserve">プーリングOLS vs 固定効果モデル</w:t>
      </w:r>
      <w:r>
        <w:t xml:space="preserve">：</w:t>
      </w:r>
    </w:p>
    <w:p>
      <w:pPr>
        <w:pStyle w:val="BodyText"/>
      </w:pPr>
      <w:r>
        <w:t xml:space="preserve">プーリングOLSは個人固有効果を無視するため、もし個人固有効果が説明変数と相関していれば、推定量にバイアスが生じます。</w:t>
      </w:r>
    </w:p>
    <w:bookmarkEnd w:id="28"/>
    <w:bookmarkStart w:id="29" w:name="f検定固定効果の有意性"/>
    <w:p>
      <w:pPr>
        <w:pStyle w:val="Heading3"/>
      </w:pPr>
      <w:r>
        <w:t xml:space="preserve">F検定：固定効果の有意性</w:t>
      </w:r>
    </w:p>
    <w:p>
      <w:pPr>
        <w:pStyle w:val="FirstParagraph"/>
      </w:pPr>
      <w:r>
        <w:t xml:space="preserve">固定効果モデルとプーリングOLSのどちらが適切かを検定します。</w:t>
      </w:r>
    </w:p>
    <w:p>
      <w:pPr>
        <w:pStyle w:val="SourceCode"/>
      </w:pPr>
      <w:r>
        <w:rPr>
          <w:rStyle w:val="CommentTok"/>
        </w:rPr>
        <w:t xml:space="preserve"># F検定：固定効果の有意性</w:t>
      </w:r>
      <w:r>
        <w:br/>
      </w:r>
      <w:r>
        <w:rPr>
          <w:rStyle w:val="FunctionTok"/>
        </w:rPr>
        <w:t xml:space="preserve">pFtest</w:t>
      </w:r>
      <w:r>
        <w:rPr>
          <w:rStyle w:val="NormalTok"/>
        </w:rPr>
        <w:t xml:space="preserve">(preg_fe, preg_p)</w:t>
      </w:r>
      <w:r>
        <w:br/>
      </w:r>
      <w:r>
        <w:rPr>
          <w:rStyle w:val="CommentTok"/>
        </w:rPr>
        <w:t xml:space="preserve">#&gt; </w:t>
      </w:r>
      <w:r>
        <w:br/>
      </w:r>
      <w:r>
        <w:rPr>
          <w:rStyle w:val="CommentTok"/>
        </w:rPr>
        <w:t xml:space="preserve">#&gt;  F test for individual effects</w:t>
      </w:r>
      <w:r>
        <w:br/>
      </w:r>
      <w:r>
        <w:rPr>
          <w:rStyle w:val="CommentTok"/>
        </w:rPr>
        <w:t xml:space="preserve">#&gt; </w:t>
      </w:r>
      <w:r>
        <w:br/>
      </w:r>
      <w:r>
        <w:rPr>
          <w:rStyle w:val="CommentTok"/>
        </w:rPr>
        <w:t xml:space="preserve">#&gt; data:  life ~ shock + y2 + shock_y2 + income</w:t>
      </w:r>
      <w:r>
        <w:br/>
      </w:r>
      <w:r>
        <w:rPr>
          <w:rStyle w:val="CommentTok"/>
        </w:rPr>
        <w:t xml:space="preserve">#&gt; F = 1.0866, df1 = 3018, df2 = 3017, p-value = 0.01125</w:t>
      </w:r>
      <w:r>
        <w:br/>
      </w:r>
      <w:r>
        <w:rPr>
          <w:rStyle w:val="CommentTok"/>
        </w:rPr>
        <w:t xml:space="preserve">#&gt; alternative hypothesis: significant effects</w:t>
      </w:r>
    </w:p>
    <w:p>
      <w:pPr>
        <w:pStyle w:val="FirstParagraph"/>
      </w:pPr>
      <w:r>
        <w:rPr>
          <w:bCs/>
          <w:b/>
        </w:rPr>
        <w:t xml:space="preserve">結果の解釈</w:t>
      </w:r>
      <w:r>
        <w:t xml:space="preserve">：</w:t>
      </w:r>
    </w:p>
    <w:p>
      <w:pPr>
        <w:numPr>
          <w:ilvl w:val="0"/>
          <w:numId w:val="1007"/>
        </w:numPr>
        <w:pStyle w:val="Compact"/>
      </w:pPr>
      <w:r>
        <w:t xml:space="preserve">帰無仮説：「すべての個人固定効果がゼロ」（プーリングOLSが適切）</w:t>
      </w:r>
    </w:p>
    <w:p>
      <w:pPr>
        <w:numPr>
          <w:ilvl w:val="0"/>
          <w:numId w:val="1007"/>
        </w:numPr>
        <w:pStyle w:val="Compact"/>
      </w:pPr>
      <w:r>
        <w:t xml:space="preserve">p値 = 0.011 で5%水準で有意なので、帰無仮説を棄却し、固定効果モデルが適切と判断します。</w:t>
      </w:r>
    </w:p>
    <w:p>
      <w:pPr>
        <w:numPr>
          <w:ilvl w:val="0"/>
          <w:numId w:val="1007"/>
        </w:numPr>
        <w:pStyle w:val="Compact"/>
      </w:pPr>
      <w:r>
        <w:t xml:space="preserve">固定効果が有意であれば、個人差を考慮した分析が必要ということになります。</w:t>
      </w:r>
    </w:p>
    <w:bookmarkEnd w:id="29"/>
    <w:bookmarkStart w:id="30" w:name="モデル4-変量効果モデル"/>
    <w:p>
      <w:pPr>
        <w:pStyle w:val="Heading3"/>
      </w:pPr>
      <w:r>
        <w:t xml:space="preserve">モデル4: 変量効果モデル</w:t>
      </w:r>
    </w:p>
    <w:p>
      <w:pPr>
        <w:pStyle w:val="FirstParagraph"/>
      </w:pPr>
      <w:r>
        <w:t xml:space="preserve">変量効果モデルは、個人固有効果を確率変数として扱います。固定効果モデルより効率的ですが、個人固有効果と説明変数が無相関という強い仮定が必要です。</w:t>
      </w:r>
    </w:p>
    <w:p>
      <w:pPr>
        <w:pStyle w:val="SourceCode"/>
      </w:pPr>
      <w:r>
        <w:rPr>
          <w:rStyle w:val="CommentTok"/>
        </w:rPr>
        <w:t xml:space="preserve"># 変量効果モデル（random）を用いた回帰</w:t>
      </w:r>
      <w:r>
        <w:br/>
      </w:r>
      <w:r>
        <w:rPr>
          <w:rStyle w:val="NormalTok"/>
        </w:rPr>
        <w:t xml:space="preserve">preg_re </w:t>
      </w:r>
      <w:r>
        <w:rPr>
          <w:rStyle w:val="OtherTok"/>
        </w:rPr>
        <w:t xml:space="preserve">&lt;-</w:t>
      </w:r>
      <w:r>
        <w:rPr>
          <w:rStyle w:val="NormalTok"/>
        </w:rPr>
        <w:t xml:space="preserve"> </w:t>
      </w:r>
      <w:r>
        <w:rPr>
          <w:rStyle w:val="FunctionTok"/>
        </w:rPr>
        <w:t xml:space="preserve">plm</w:t>
      </w:r>
      <w:r>
        <w:rPr>
          <w:rStyle w:val="NormalTok"/>
        </w:rPr>
        <w:t xml:space="preserve">(life </w:t>
      </w:r>
      <w:r>
        <w:rPr>
          <w:rStyle w:val="SpecialCharTok"/>
        </w:rPr>
        <w:t xml:space="preserve">~</w:t>
      </w:r>
      <w:r>
        <w:rPr>
          <w:rStyle w:val="NormalTok"/>
        </w:rPr>
        <w:t xml:space="preserve"> shock </w:t>
      </w:r>
      <w:r>
        <w:rPr>
          <w:rStyle w:val="SpecialCharTok"/>
        </w:rPr>
        <w:t xml:space="preserve">+</w:t>
      </w:r>
      <w:r>
        <w:rPr>
          <w:rStyle w:val="NormalTok"/>
        </w:rPr>
        <w:t xml:space="preserve"> y2 </w:t>
      </w:r>
      <w:r>
        <w:rPr>
          <w:rStyle w:val="SpecialCharTok"/>
        </w:rPr>
        <w:t xml:space="preserve">+</w:t>
      </w:r>
      <w:r>
        <w:rPr>
          <w:rStyle w:val="NormalTok"/>
        </w:rPr>
        <w:t xml:space="preserve"> shock_y2 </w:t>
      </w:r>
      <w:r>
        <w:rPr>
          <w:rStyle w:val="SpecialCharTok"/>
        </w:rPr>
        <w:t xml:space="preserve">+</w:t>
      </w:r>
      <w:r>
        <w:rPr>
          <w:rStyle w:val="NormalTok"/>
        </w:rPr>
        <w:t xml:space="preserve"> income,</w:t>
      </w:r>
      <w:r>
        <w:br/>
      </w:r>
      <w:r>
        <w:rPr>
          <w:rStyle w:val="NormalTok"/>
        </w:rPr>
        <w:t xml:space="preserve">    </w:t>
      </w:r>
      <w:r>
        <w:rPr>
          <w:rStyle w:val="AttributeTok"/>
        </w:rPr>
        <w:t xml:space="preserve">data =</w:t>
      </w:r>
      <w:r>
        <w:rPr>
          <w:rStyle w:val="NormalTok"/>
        </w:rPr>
        <w:t xml:space="preserve"> life9,</w:t>
      </w:r>
      <w:r>
        <w:br/>
      </w:r>
      <w:r>
        <w:rPr>
          <w:rStyle w:val="NormalTok"/>
        </w:rPr>
        <w:t xml:space="preserve">    </w:t>
      </w:r>
      <w:r>
        <w:rPr>
          <w:rStyle w:val="AttributeTok"/>
        </w:rPr>
        <w:t xml:space="preserve">effect =</w:t>
      </w:r>
      <w:r>
        <w:rPr>
          <w:rStyle w:val="NormalTok"/>
        </w:rPr>
        <w:t xml:space="preserve"> </w:t>
      </w:r>
      <w:r>
        <w:rPr>
          <w:rStyle w:val="StringTok"/>
        </w:rPr>
        <w:t xml:space="preserve">"individual"</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StringTok"/>
        </w:rPr>
        <w:t xml:space="preserve">"random"</w:t>
      </w:r>
      <w:r>
        <w:rPr>
          <w:rStyle w:val="NormalTok"/>
        </w:rPr>
        <w:t xml:space="preserve">,</w:t>
      </w:r>
      <w:r>
        <w:br/>
      </w:r>
      <w:r>
        <w:rPr>
          <w:rStyle w:val="NormalTok"/>
        </w:rPr>
        <w:t xml:space="preserve">    </w:t>
      </w:r>
      <w:r>
        <w:rPr>
          <w:rStyle w:val="AttributeTok"/>
        </w:rPr>
        <w:t xml:space="preserve">index =</w:t>
      </w:r>
      <w:r>
        <w:rPr>
          <w:rStyle w:val="NormalTok"/>
        </w:rPr>
        <w:t xml:space="preserve"> </w:t>
      </w:r>
      <w:r>
        <w:rPr>
          <w:rStyle w:val="FunctionTok"/>
        </w:rPr>
        <w:t xml:space="preserve">c</w:t>
      </w:r>
      <w:r>
        <w:rPr>
          <w:rStyle w:val="NormalTok"/>
        </w:rPr>
        <w:t xml:space="preserve">(</w:t>
      </w:r>
      <w:r>
        <w:rPr>
          <w:rStyle w:val="StringTok"/>
        </w:rPr>
        <w:t xml:space="preserve">"id"</w:t>
      </w:r>
      <w:r>
        <w:rPr>
          <w:rStyle w:val="NormalTok"/>
        </w:rPr>
        <w:t xml:space="preserve">, </w:t>
      </w:r>
      <w:r>
        <w:rPr>
          <w:rStyle w:val="StringTok"/>
        </w:rPr>
        <w:t xml:space="preserve">"t"</w:t>
      </w:r>
      <w:r>
        <w:rPr>
          <w:rStyle w:val="NormalTok"/>
        </w:rPr>
        <w:t xml:space="preserve">)</w:t>
      </w:r>
      <w:r>
        <w:br/>
      </w:r>
      <w:r>
        <w:rPr>
          <w:rStyle w:val="NormalTok"/>
        </w:rPr>
        <w:t xml:space="preserve">)</w:t>
      </w:r>
      <w:r>
        <w:br/>
      </w:r>
      <w:r>
        <w:rPr>
          <w:rStyle w:val="FunctionTok"/>
        </w:rPr>
        <w:t xml:space="preserve">summary</w:t>
      </w:r>
      <w:r>
        <w:rPr>
          <w:rStyle w:val="NormalTok"/>
        </w:rPr>
        <w:t xml:space="preserve">(preg_re)</w:t>
      </w:r>
      <w:r>
        <w:br/>
      </w:r>
      <w:r>
        <w:rPr>
          <w:rStyle w:val="CommentTok"/>
        </w:rPr>
        <w:t xml:space="preserve">#&gt; Oneway (individual) effect Random Effect Model </w:t>
      </w:r>
      <w:r>
        <w:br/>
      </w:r>
      <w:r>
        <w:rPr>
          <w:rStyle w:val="CommentTok"/>
        </w:rPr>
        <w:t xml:space="preserve">#&gt;    (Swamy-Arora's transformation)</w:t>
      </w:r>
      <w:r>
        <w:br/>
      </w:r>
      <w:r>
        <w:rPr>
          <w:rStyle w:val="CommentTok"/>
        </w:rPr>
        <w:t xml:space="preserve">#&gt; </w:t>
      </w:r>
      <w:r>
        <w:br/>
      </w:r>
      <w:r>
        <w:rPr>
          <w:rStyle w:val="CommentTok"/>
        </w:rPr>
        <w:t xml:space="preserve">#&gt; Call:</w:t>
      </w:r>
      <w:r>
        <w:br/>
      </w:r>
      <w:r>
        <w:rPr>
          <w:rStyle w:val="CommentTok"/>
        </w:rPr>
        <w:t xml:space="preserve">#&gt; plm(formula = life ~ shock + y2 + shock_y2 + income, data = life9, </w:t>
      </w:r>
      <w:r>
        <w:br/>
      </w:r>
      <w:r>
        <w:rPr>
          <w:rStyle w:val="CommentTok"/>
        </w:rPr>
        <w:t xml:space="preserve">#&gt;     effect = "individual", model = "random", index = c("id", </w:t>
      </w:r>
      <w:r>
        <w:br/>
      </w:r>
      <w:r>
        <w:rPr>
          <w:rStyle w:val="CommentTok"/>
        </w:rPr>
        <w:t xml:space="preserve">#&gt;         "t"))</w:t>
      </w:r>
      <w:r>
        <w:br/>
      </w:r>
      <w:r>
        <w:rPr>
          <w:rStyle w:val="CommentTok"/>
        </w:rPr>
        <w:t xml:space="preserve">#&gt; </w:t>
      </w:r>
      <w:r>
        <w:br/>
      </w:r>
      <w:r>
        <w:rPr>
          <w:rStyle w:val="CommentTok"/>
        </w:rPr>
        <w:t xml:space="preserve">#&gt; Balanced Panel: n = 3020, T = 2, N = 6040</w:t>
      </w:r>
      <w:r>
        <w:br/>
      </w:r>
      <w:r>
        <w:rPr>
          <w:rStyle w:val="CommentTok"/>
        </w:rPr>
        <w:t xml:space="preserve">#&gt; </w:t>
      </w:r>
      <w:r>
        <w:br/>
      </w:r>
      <w:r>
        <w:rPr>
          <w:rStyle w:val="CommentTok"/>
        </w:rPr>
        <w:t xml:space="preserve">#&gt; Effects:</w:t>
      </w:r>
      <w:r>
        <w:br/>
      </w:r>
      <w:r>
        <w:rPr>
          <w:rStyle w:val="CommentTok"/>
        </w:rPr>
        <w:t xml:space="preserve">#&gt;                   var std.dev share</w:t>
      </w:r>
      <w:r>
        <w:br/>
      </w:r>
      <w:r>
        <w:rPr>
          <w:rStyle w:val="CommentTok"/>
        </w:rPr>
        <w:t xml:space="preserve">#&gt; idiosyncratic 0.85660 0.92553 0.958</w:t>
      </w:r>
      <w:r>
        <w:br/>
      </w:r>
      <w:r>
        <w:rPr>
          <w:rStyle w:val="CommentTok"/>
        </w:rPr>
        <w:t xml:space="preserve">#&gt; individual    0.03723 0.19294 0.042</w:t>
      </w:r>
      <w:r>
        <w:br/>
      </w:r>
      <w:r>
        <w:rPr>
          <w:rStyle w:val="CommentTok"/>
        </w:rPr>
        <w:t xml:space="preserve">#&gt; theta: 0.04082</w:t>
      </w:r>
      <w:r>
        <w:br/>
      </w:r>
      <w:r>
        <w:rPr>
          <w:rStyle w:val="CommentTok"/>
        </w:rPr>
        <w:t xml:space="preserve">#&gt; </w:t>
      </w:r>
      <w:r>
        <w:br/>
      </w:r>
      <w:r>
        <w:rPr>
          <w:rStyle w:val="CommentTok"/>
        </w:rPr>
        <w:t xml:space="preserve">#&gt; Residuals:</w:t>
      </w:r>
      <w:r>
        <w:br/>
      </w:r>
      <w:r>
        <w:rPr>
          <w:rStyle w:val="CommentTok"/>
        </w:rPr>
        <w:t xml:space="preserve">#&gt;     Min.  1st Qu.   Median  3rd Qu.     Max. </w:t>
      </w:r>
      <w:r>
        <w:br/>
      </w:r>
      <w:r>
        <w:rPr>
          <w:rStyle w:val="CommentTok"/>
        </w:rPr>
        <w:t xml:space="preserve">#&gt; -2.89772 -0.57890  0.29064  0.47237  1.55096 </w:t>
      </w:r>
      <w:r>
        <w:br/>
      </w:r>
      <w:r>
        <w:rPr>
          <w:rStyle w:val="CommentTok"/>
        </w:rPr>
        <w:t xml:space="preserve">#&gt; </w:t>
      </w:r>
      <w:r>
        <w:br/>
      </w:r>
      <w:r>
        <w:rPr>
          <w:rStyle w:val="CommentTok"/>
        </w:rPr>
        <w:t xml:space="preserve">#&gt; Coefficients:</w:t>
      </w:r>
      <w:r>
        <w:br/>
      </w:r>
      <w:r>
        <w:rPr>
          <w:rStyle w:val="CommentTok"/>
        </w:rPr>
        <w:t xml:space="preserve">#&gt;                Estimate  Std. Error z-value  Pr(&gt;|z|)    </w:t>
      </w:r>
      <w:r>
        <w:br/>
      </w:r>
      <w:r>
        <w:rPr>
          <w:rStyle w:val="CommentTok"/>
        </w:rPr>
        <w:t xml:space="preserve">#&gt; (Intercept)  2.4544e+00  2.6336e-02 93.1956 &lt; 2.2e-16 ***</w:t>
      </w:r>
      <w:r>
        <w:br/>
      </w:r>
      <w:r>
        <w:rPr>
          <w:rStyle w:val="CommentTok"/>
        </w:rPr>
        <w:t xml:space="preserve">#&gt; shock        1.5308e-02  3.4995e-02  0.4374  0.661800    </w:t>
      </w:r>
      <w:r>
        <w:br/>
      </w:r>
      <w:r>
        <w:rPr>
          <w:rStyle w:val="CommentTok"/>
        </w:rPr>
        <w:t xml:space="preserve">#&gt; y2           2.1300e-01  3.1025e-02  6.8652 6.639e-12 ***</w:t>
      </w:r>
      <w:r>
        <w:br/>
      </w:r>
      <w:r>
        <w:rPr>
          <w:rStyle w:val="CommentTok"/>
        </w:rPr>
        <w:t xml:space="preserve">#&gt; shock_y2    -1.3978e-01  4.8437e-02 -2.8857  0.003905 ** </w:t>
      </w:r>
      <w:r>
        <w:br/>
      </w:r>
      <w:r>
        <w:rPr>
          <w:rStyle w:val="CommentTok"/>
        </w:rPr>
        <w:t xml:space="preserve">#&gt; income       3.0332e-04  5.2024e-05  5.8304 5.528e-09 ***</w:t>
      </w:r>
      <w:r>
        <w:br/>
      </w:r>
      <w:r>
        <w:rPr>
          <w:rStyle w:val="CommentTok"/>
        </w:rPr>
        <w:t xml:space="preserve">#&gt; ---</w:t>
      </w:r>
      <w:r>
        <w:br/>
      </w:r>
      <w:r>
        <w:rPr>
          <w:rStyle w:val="CommentTok"/>
        </w:rPr>
        <w:t xml:space="preserve">#&gt; Signif. codes:  0 '***' 0.001 '**' 0.01 '*' 0.05 '.' 0.1 ' ' 1</w:t>
      </w:r>
      <w:r>
        <w:br/>
      </w:r>
      <w:r>
        <w:rPr>
          <w:rStyle w:val="CommentTok"/>
        </w:rPr>
        <w:t xml:space="preserve">#&gt; </w:t>
      </w:r>
      <w:r>
        <w:br/>
      </w:r>
      <w:r>
        <w:rPr>
          <w:rStyle w:val="CommentTok"/>
        </w:rPr>
        <w:t xml:space="preserve">#&gt; Total Sum of Squares:    5250.9</w:t>
      </w:r>
      <w:r>
        <w:br/>
      </w:r>
      <w:r>
        <w:rPr>
          <w:rStyle w:val="CommentTok"/>
        </w:rPr>
        <w:t xml:space="preserve">#&gt; Residual Sum of Squares: 5169</w:t>
      </w:r>
      <w:r>
        <w:br/>
      </w:r>
      <w:r>
        <w:rPr>
          <w:rStyle w:val="CommentTok"/>
        </w:rPr>
        <w:t xml:space="preserve">#&gt; R-Squared:      0.015598</w:t>
      </w:r>
      <w:r>
        <w:br/>
      </w:r>
      <w:r>
        <w:rPr>
          <w:rStyle w:val="CommentTok"/>
        </w:rPr>
        <w:t xml:space="preserve">#&gt; Adj. R-Squared: 0.014946</w:t>
      </w:r>
      <w:r>
        <w:br/>
      </w:r>
      <w:r>
        <w:rPr>
          <w:rStyle w:val="CommentTok"/>
        </w:rPr>
        <w:t xml:space="preserve">#&gt; Chisq: 95.628 on 4 DF, p-value: &lt; 2.22e-16</w:t>
      </w:r>
    </w:p>
    <w:p>
      <w:pPr>
        <w:pStyle w:val="FirstParagraph"/>
      </w:pPr>
      <w:r>
        <w:rPr>
          <w:bCs/>
          <w:b/>
        </w:rPr>
        <w:t xml:space="preserve">固定効果 vs 変量効果の違い</w:t>
      </w:r>
      <w:r>
        <w:t xml:space="preserve">：</w:t>
      </w:r>
    </w:p>
    <w:p>
      <w:pPr>
        <w:pStyle w:val="BodyText"/>
      </w:pPr>
      <w:r>
        <w:t xml:space="preserve">両モデルとも個人固有効果</w:t>
      </w:r>
      <w:r>
        <w:t xml:space="preserve"> </w:t>
      </w:r>
      <m:oMath>
        <m:sSub>
          <m:e>
            <m:r>
              <m:t>α</m:t>
            </m:r>
          </m:e>
          <m:sub>
            <m:r>
              <m:t>i</m:t>
            </m:r>
          </m:sub>
        </m:sSub>
      </m:oMath>
      <w:r>
        <w:t xml:space="preserve"> </w:t>
      </w:r>
      <w:r>
        <w:t xml:space="preserve">を確率変数として扱いますが、説明変数との相関についての仮定が異なります。</w:t>
      </w:r>
    </w:p>
    <w:tbl>
      <w:tblPr>
        <w:tblStyle w:val="Table"/>
        <w:tblW w:type="pct" w:w="5000"/>
        <w:tblLook w:firstRow="1" w:lastRow="0" w:firstColumn="0" w:lastColumn="0" w:noHBand="0" w:noVBand="0" w:val="0020"/>
        <w:jc w:val="start"/>
        <w:tblLayout w:type="fixed"/>
      </w:tblPr>
      <w:tblGrid>
        <w:gridCol w:w="1250"/>
        <w:gridCol w:w="3334"/>
        <w:gridCol w:w="3334"/>
      </w:tblGrid>
      <w:tr>
        <w:trPr>
          <w:tblHeader w:val="true"/>
        </w:trPr>
        <w:tc>
          <w:tcPr/>
          <w:p>
            <w:pPr>
              <w:pStyle w:val="Compact"/>
              <w:jc w:val="left"/>
            </w:pPr>
            <w:r>
              <w:t xml:space="preserve">特徴</w:t>
            </w:r>
          </w:p>
        </w:tc>
        <w:tc>
          <w:tcPr/>
          <w:p>
            <w:pPr>
              <w:pStyle w:val="Compact"/>
              <w:jc w:val="left"/>
            </w:pPr>
            <w:r>
              <w:t xml:space="preserve">固定効果モデル</w:t>
            </w:r>
          </w:p>
        </w:tc>
        <w:tc>
          <w:tcPr/>
          <w:p>
            <w:pPr>
              <w:pStyle w:val="Compact"/>
              <w:jc w:val="left"/>
            </w:pPr>
            <w:r>
              <w:t xml:space="preserve">変量効果モデル</w:t>
            </w:r>
          </w:p>
        </w:tc>
      </w:tr>
      <w:tr>
        <w:tc>
          <w:tcPr/>
          <w:p>
            <w:pPr>
              <w:pStyle w:val="Compact"/>
              <w:jc w:val="left"/>
            </w:pPr>
            <m:oMath>
              <m:sSub>
                <m:e>
                  <m:r>
                    <m:t>α</m:t>
                  </m:r>
                </m:e>
                <m:sub>
                  <m:r>
                    <m:t>i</m:t>
                  </m:r>
                </m:sub>
              </m:sSub>
            </m:oMath>
            <w:r>
              <w:t xml:space="preserve"> </w:t>
            </w:r>
            <w:r>
              <w:t xml:space="preserve">と誤差項の相関</w:t>
            </w:r>
          </w:p>
        </w:tc>
        <w:tc>
          <w:tcPr/>
          <w:p>
            <w:pPr>
              <w:pStyle w:val="Compact"/>
              <w:jc w:val="left"/>
            </w:pPr>
            <w:r>
              <w:t xml:space="preserve">相関があってもよい</w:t>
            </w:r>
          </w:p>
        </w:tc>
        <w:tc>
          <w:tcPr/>
          <w:p>
            <w:pPr>
              <w:pStyle w:val="Compact"/>
              <w:jc w:val="left"/>
            </w:pPr>
            <w:r>
              <w:t xml:space="preserve">無相関を仮定</w:t>
            </w:r>
          </w:p>
        </w:tc>
      </w:tr>
      <w:tr>
        <w:tc>
          <w:tcPr/>
          <w:p>
            <w:pPr>
              <w:pStyle w:val="Compact"/>
              <w:jc w:val="left"/>
            </w:pPr>
            <w:r>
              <w:t xml:space="preserve">推定方法</w:t>
            </w:r>
          </w:p>
        </w:tc>
        <w:tc>
          <w:tcPr/>
          <w:p>
            <w:pPr>
              <w:pStyle w:val="Compact"/>
              <w:jc w:val="left"/>
            </w:pPr>
            <w:r>
              <w:t xml:space="preserve">Within変換（個人平均からの偏差）</w:t>
            </w:r>
          </w:p>
        </w:tc>
        <w:tc>
          <w:tcPr/>
          <w:p>
            <w:pPr>
              <w:pStyle w:val="Compact"/>
              <w:jc w:val="left"/>
            </w:pPr>
            <w:r>
              <w:t xml:space="preserve">GLS（一般化最小二乗法）</w:t>
            </w:r>
          </w:p>
        </w:tc>
      </w:tr>
      <w:tr>
        <w:tc>
          <w:tcPr/>
          <w:p>
            <w:pPr>
              <w:pStyle w:val="Compact"/>
              <w:jc w:val="left"/>
            </w:pPr>
            <w:r>
              <w:t xml:space="preserve">効率性</w:t>
            </w:r>
          </w:p>
        </w:tc>
        <w:tc>
          <w:tcPr/>
          <w:p>
            <w:pPr>
              <w:pStyle w:val="Compact"/>
              <w:jc w:val="left"/>
            </w:pPr>
            <w:r>
              <w:t xml:space="preserve">低い</w:t>
            </w:r>
          </w:p>
        </w:tc>
        <w:tc>
          <w:tcPr/>
          <w:p>
            <w:pPr>
              <w:pStyle w:val="Compact"/>
              <w:jc w:val="left"/>
            </w:pPr>
            <w:r>
              <w:t xml:space="preserve">高い（仮定が正しければ）</w:t>
            </w:r>
          </w:p>
        </w:tc>
      </w:tr>
      <w:tr>
        <w:tc>
          <w:tcPr/>
          <w:p>
            <w:pPr>
              <w:pStyle w:val="Compact"/>
              <w:jc w:val="left"/>
            </w:pPr>
            <w:r>
              <w:t xml:space="preserve">一致性</w:t>
            </w:r>
          </w:p>
        </w:tc>
        <w:tc>
          <w:tcPr/>
          <w:p>
            <w:pPr>
              <w:pStyle w:val="Compact"/>
              <w:jc w:val="left"/>
            </w:pPr>
            <w:r>
              <w:t xml:space="preserve">常に一致推定量</w:t>
            </w:r>
          </w:p>
        </w:tc>
        <w:tc>
          <w:tcPr/>
          <w:p>
            <w:pPr>
              <w:pStyle w:val="Compact"/>
              <w:jc w:val="left"/>
            </w:pPr>
            <w:r>
              <w:t xml:space="preserve">無相関の仮定が満たされれば一致</w:t>
            </w:r>
          </w:p>
        </w:tc>
      </w:tr>
      <w:tr>
        <w:tc>
          <w:tcPr/>
          <w:p>
            <w:pPr>
              <w:pStyle w:val="Compact"/>
              <w:jc w:val="left"/>
            </w:pPr>
            <w:r>
              <w:t xml:space="preserve">時間不変変数</w:t>
            </w:r>
          </w:p>
        </w:tc>
        <w:tc>
          <w:tcPr/>
          <w:p>
            <w:pPr>
              <w:pStyle w:val="Compact"/>
              <w:jc w:val="left"/>
            </w:pPr>
            <w:r>
              <w:t xml:space="preserve">推定不可（Within変換で消える）</w:t>
            </w:r>
          </w:p>
        </w:tc>
        <w:tc>
          <w:tcPr/>
          <w:p>
            <w:pPr>
              <w:pStyle w:val="Compact"/>
              <w:jc w:val="left"/>
            </w:pPr>
            <w:r>
              <w:t xml:space="preserve">推定可能</w:t>
            </w:r>
          </w:p>
        </w:tc>
      </w:tr>
    </w:tbl>
    <w:p>
      <w:pPr>
        <w:pStyle w:val="BodyText"/>
      </w:pPr>
      <w:r>
        <w:rPr>
          <w:bCs/>
          <w:b/>
        </w:rPr>
        <w:t xml:space="preserve">ポイント</w:t>
      </w:r>
      <w:r>
        <w:t xml:space="preserve">：固定効果モデルは「個人効果と説明変数が相関している」という現実的な状況でも一致推定量を与えるため、因果推論ではより頑健です。一方、変量効果モデルは無相関の仮定が正しければより効率的（標準誤差が小さい）な推定が可能です。過去には固定効果を未知の定数、変量効果を確率変数とみなしたが、現在はどちらも確率変数とかんげて、違いは誤差項と相関があるかどうかの仮定が異なるだけです。</w:t>
      </w:r>
    </w:p>
    <w:bookmarkEnd w:id="30"/>
    <w:bookmarkStart w:id="31" w:name="hausman検定固定効果-vs-変量効果"/>
    <w:p>
      <w:pPr>
        <w:pStyle w:val="Heading3"/>
      </w:pPr>
      <w:r>
        <w:t xml:space="preserve">Hausman検定：固定効果 vs 変量効果</w:t>
      </w:r>
    </w:p>
    <w:p>
      <w:pPr>
        <w:pStyle w:val="FirstParagraph"/>
      </w:pPr>
      <w:r>
        <w:t xml:space="preserve">どちらのモデルが適切かを検定します。</w:t>
      </w:r>
    </w:p>
    <w:p>
      <w:pPr>
        <w:pStyle w:val="SourceCode"/>
      </w:pPr>
      <w:r>
        <w:rPr>
          <w:rStyle w:val="CommentTok"/>
        </w:rPr>
        <w:t xml:space="preserve"># Hausman検定</w:t>
      </w:r>
      <w:r>
        <w:br/>
      </w:r>
      <w:r>
        <w:rPr>
          <w:rStyle w:val="FunctionTok"/>
        </w:rPr>
        <w:t xml:space="preserve">phtest</w:t>
      </w:r>
      <w:r>
        <w:rPr>
          <w:rStyle w:val="NormalTok"/>
        </w:rPr>
        <w:t xml:space="preserve">(preg_re, preg_fe)</w:t>
      </w:r>
      <w:r>
        <w:br/>
      </w:r>
      <w:r>
        <w:rPr>
          <w:rStyle w:val="CommentTok"/>
        </w:rPr>
        <w:t xml:space="preserve">#&gt; </w:t>
      </w:r>
      <w:r>
        <w:br/>
      </w:r>
      <w:r>
        <w:rPr>
          <w:rStyle w:val="CommentTok"/>
        </w:rPr>
        <w:t xml:space="preserve">#&gt;  Hausman Test</w:t>
      </w:r>
      <w:r>
        <w:br/>
      </w:r>
      <w:r>
        <w:rPr>
          <w:rStyle w:val="CommentTok"/>
        </w:rPr>
        <w:t xml:space="preserve">#&gt; </w:t>
      </w:r>
      <w:r>
        <w:br/>
      </w:r>
      <w:r>
        <w:rPr>
          <w:rStyle w:val="CommentTok"/>
        </w:rPr>
        <w:t xml:space="preserve">#&gt; data:  life ~ shock + y2 + shock_y2 + income</w:t>
      </w:r>
      <w:r>
        <w:br/>
      </w:r>
      <w:r>
        <w:rPr>
          <w:rStyle w:val="CommentTok"/>
        </w:rPr>
        <w:t xml:space="preserve">#&gt; chisq = 0.27439, df = 3, p-value = 0.9648</w:t>
      </w:r>
      <w:r>
        <w:br/>
      </w:r>
      <w:r>
        <w:rPr>
          <w:rStyle w:val="CommentTok"/>
        </w:rPr>
        <w:t xml:space="preserve">#&gt; alternative hypothesis: one model is inconsistent</w:t>
      </w:r>
    </w:p>
    <w:p>
      <w:pPr>
        <w:pStyle w:val="FirstParagraph"/>
      </w:pPr>
      <w:r>
        <w:rPr>
          <w:bCs/>
          <w:b/>
        </w:rPr>
        <w:t xml:space="preserve">結果の解釈</w:t>
      </w:r>
      <w:r>
        <w:t xml:space="preserve">：</w:t>
      </w:r>
    </w:p>
    <w:p>
      <w:pPr>
        <w:numPr>
          <w:ilvl w:val="0"/>
          <w:numId w:val="1008"/>
        </w:numPr>
        <w:pStyle w:val="Compact"/>
      </w:pPr>
      <w:r>
        <w:t xml:space="preserve">帰無仮説：「個人固有効果と説明変数は無相関」（変量効果モデルが適切）</w:t>
      </w:r>
    </w:p>
    <w:p>
      <w:pPr>
        <w:numPr>
          <w:ilvl w:val="0"/>
          <w:numId w:val="1008"/>
        </w:numPr>
        <w:pStyle w:val="Compact"/>
      </w:pPr>
      <w:r>
        <w:t xml:space="preserve">p値 = 0.965 と非常に大きいため、帰無仮説を棄却できません。この場合、変量効果モデルが適切と判断できます。</w:t>
      </w:r>
    </w:p>
    <w:p>
      <w:pPr>
        <w:numPr>
          <w:ilvl w:val="0"/>
          <w:numId w:val="1008"/>
        </w:numPr>
        <w:pStyle w:val="Compact"/>
      </w:pPr>
      <w:r>
        <w:t xml:space="preserve">変量効果モデルは固定効果モデルより効率的なので、Hausman検定で棄却されなければ変量効果モデルを使うことが推奨されます。</w:t>
      </w:r>
    </w:p>
    <w:bookmarkEnd w:id="31"/>
    <w:bookmarkEnd w:id="32"/>
    <w:bookmarkStart w:id="37" w:name="教育的ポイント"/>
    <w:p>
      <w:pPr>
        <w:pStyle w:val="Heading2"/>
      </w:pPr>
      <w:r>
        <w:t xml:space="preserve">教育的ポイント</w:t>
      </w:r>
    </w:p>
    <w:bookmarkStart w:id="33" w:name="didの識別仮定"/>
    <w:p>
      <w:pPr>
        <w:pStyle w:val="Heading3"/>
      </w:pPr>
      <w:r>
        <w:t xml:space="preserve">1. DIDの識別仮定</w:t>
      </w:r>
    </w:p>
    <w:p>
      <w:pPr>
        <w:pStyle w:val="FirstParagraph"/>
      </w:pPr>
      <w:r>
        <w:t xml:space="preserve">DIDが因果効果を正しく識別するためには、</w:t>
      </w:r>
      <w:r>
        <w:rPr>
          <w:bCs/>
          <w:b/>
        </w:rPr>
        <w:t xml:space="preserve">平行トレンド仮定</w:t>
      </w:r>
      <w:r>
        <w:t xml:space="preserve">が必要です：</w:t>
      </w:r>
    </w:p>
    <w:p>
      <w:pPr>
        <w:pStyle w:val="BlockText"/>
      </w:pPr>
      <w:r>
        <w:t xml:space="preserve">処置がなかった場合、処置群と対照群は同じトレンドで変化していたはず</w:t>
      </w:r>
    </w:p>
    <w:p>
      <w:pPr>
        <w:pStyle w:val="FirstParagraph"/>
      </w:pPr>
      <w:r>
        <w:t xml:space="preserve">この仮定が満たされない場合（例：健康ショックを受けやすい人はもともと生活満足度が低下傾向にあった）、DID推定量にはバイアスが生じます。</w:t>
      </w:r>
    </w:p>
    <w:bookmarkEnd w:id="33"/>
    <w:bookmarkStart w:id="34" w:name="固定効果と1階差分の関係"/>
    <w:p>
      <w:pPr>
        <w:pStyle w:val="Heading3"/>
      </w:pPr>
      <w:r>
        <w:t xml:space="preserve">2. 固定効果と1階差分の関係</w:t>
      </w:r>
    </w:p>
    <w:p>
      <w:pPr>
        <w:pStyle w:val="FirstParagraph"/>
      </w:pPr>
      <w:r>
        <w:t xml:space="preserve">2時点パネルでは：</w:t>
      </w:r>
    </w:p>
    <w:p>
      <w:pPr>
        <w:numPr>
          <w:ilvl w:val="0"/>
          <w:numId w:val="1009"/>
        </w:numPr>
        <w:pStyle w:val="Compact"/>
      </w:pPr>
      <w:r>
        <w:rPr>
          <w:bCs/>
          <w:b/>
        </w:rPr>
        <w:t xml:space="preserve">1階差分法</w:t>
      </w:r>
      <w:r>
        <w:t xml:space="preserve"> </w:t>
      </w:r>
      <w:r>
        <w:t xml:space="preserve">=</w:t>
      </w:r>
      <w:r>
        <w:t xml:space="preserve"> </w:t>
      </w:r>
      <w:r>
        <w:rPr>
          <w:bCs/>
          <w:b/>
        </w:rPr>
        <w:t xml:space="preserve">固定効果モデル</w:t>
      </w:r>
      <w:r>
        <w:t xml:space="preserve">（同じ推定量）</w:t>
      </w:r>
    </w:p>
    <w:p>
      <w:pPr>
        <w:pStyle w:val="FirstParagraph"/>
      </w:pPr>
      <w:r>
        <w:t xml:space="preserve">3時点以上のパネルでは：</w:t>
      </w:r>
    </w:p>
    <w:p>
      <w:pPr>
        <w:numPr>
          <w:ilvl w:val="0"/>
          <w:numId w:val="1010"/>
        </w:numPr>
        <w:pStyle w:val="Compact"/>
      </w:pPr>
      <w:r>
        <w:t xml:space="preserve">誤差項に系列相関がなければ、固定効果モデルの方が効率的</w:t>
      </w:r>
    </w:p>
    <w:p>
      <w:pPr>
        <w:numPr>
          <w:ilvl w:val="0"/>
          <w:numId w:val="1010"/>
        </w:numPr>
        <w:pStyle w:val="Compact"/>
      </w:pPr>
      <w:r>
        <w:t xml:space="preserve">誤差項がランダムウォークなら、1階差分法の方が効率的</w:t>
      </w:r>
    </w:p>
    <w:bookmarkEnd w:id="34"/>
    <w:bookmarkStart w:id="35" w:name="モデル選択の指針"/>
    <w:p>
      <w:pPr>
        <w:pStyle w:val="Heading3"/>
      </w:pPr>
      <w:r>
        <w:t xml:space="preserve">3. モデル選択の指針</w:t>
      </w:r>
    </w:p>
    <w:p>
      <w:pPr>
        <w:numPr>
          <w:ilvl w:val="0"/>
          <w:numId w:val="1011"/>
        </w:numPr>
        <w:pStyle w:val="Compact"/>
      </w:pPr>
      <w:r>
        <w:rPr>
          <w:bCs/>
          <w:b/>
        </w:rPr>
        <w:t xml:space="preserve">pFtest</w:t>
      </w:r>
      <w:r>
        <w:t xml:space="preserve">：固定効果が有意か？ → 有意なら固定効果モデルを使用</w:t>
      </w:r>
    </w:p>
    <w:p>
      <w:pPr>
        <w:numPr>
          <w:ilvl w:val="0"/>
          <w:numId w:val="1011"/>
        </w:numPr>
        <w:pStyle w:val="Compact"/>
      </w:pPr>
      <w:r>
        <w:rPr>
          <w:bCs/>
          <w:b/>
        </w:rPr>
        <w:t xml:space="preserve">phtest</w:t>
      </w:r>
      <w:r>
        <w:t xml:space="preserve">（Hausman検定）：個人効果と説明変数は無相関か？</w:t>
      </w:r>
    </w:p>
    <w:p>
      <w:pPr>
        <w:numPr>
          <w:ilvl w:val="1"/>
          <w:numId w:val="1012"/>
        </w:numPr>
        <w:pStyle w:val="Compact"/>
      </w:pPr>
      <w:r>
        <w:t xml:space="preserve">棄却 → 固定効果モデル</w:t>
      </w:r>
    </w:p>
    <w:p>
      <w:pPr>
        <w:numPr>
          <w:ilvl w:val="1"/>
          <w:numId w:val="1012"/>
        </w:numPr>
        <w:pStyle w:val="Compact"/>
      </w:pPr>
      <w:r>
        <w:t xml:space="preserve">棄却されない → 変量効果モデル（効率性のため）</w:t>
      </w:r>
    </w:p>
    <w:bookmarkEnd w:id="35"/>
    <w:bookmarkStart w:id="36" w:name="政策評価への応用"/>
    <w:p>
      <w:pPr>
        <w:pStyle w:val="Heading3"/>
      </w:pPr>
      <w:r>
        <w:t xml:space="preserve">4. 政策評価への応用</w:t>
      </w:r>
    </w:p>
    <w:p>
      <w:pPr>
        <w:pStyle w:val="FirstParagraph"/>
      </w:pPr>
      <w:r>
        <w:t xml:space="preserve">DIDは政策評価で広く使われます：</w:t>
      </w:r>
    </w:p>
    <w:p>
      <w:pPr>
        <w:numPr>
          <w:ilvl w:val="0"/>
          <w:numId w:val="1013"/>
        </w:numPr>
        <w:pStyle w:val="Compact"/>
      </w:pPr>
      <w:r>
        <w:rPr>
          <w:bCs/>
          <w:b/>
        </w:rPr>
        <w:t xml:space="preserve">例</w:t>
      </w:r>
      <w:r>
        <w:t xml:space="preserve">：ある県で保育所が増設された → 女性の就業率への効果</w:t>
      </w:r>
    </w:p>
    <w:p>
      <w:pPr>
        <w:numPr>
          <w:ilvl w:val="0"/>
          <w:numId w:val="1013"/>
        </w:numPr>
        <w:pStyle w:val="Compact"/>
      </w:pPr>
      <w:r>
        <w:rPr>
          <w:bCs/>
          <w:b/>
        </w:rPr>
        <w:t xml:space="preserve">処置群</w:t>
      </w:r>
      <w:r>
        <w:t xml:space="preserve">：保育所が増えた県</w:t>
      </w:r>
    </w:p>
    <w:p>
      <w:pPr>
        <w:numPr>
          <w:ilvl w:val="0"/>
          <w:numId w:val="1013"/>
        </w:numPr>
        <w:pStyle w:val="Compact"/>
      </w:pPr>
      <w:r>
        <w:rPr>
          <w:bCs/>
          <w:b/>
        </w:rPr>
        <w:t xml:space="preserve">対照群</w:t>
      </w:r>
      <w:r>
        <w:t xml:space="preserve">：保育所が増えなかった県</w:t>
      </w:r>
    </w:p>
    <w:p>
      <w:pPr>
        <w:numPr>
          <w:ilvl w:val="0"/>
          <w:numId w:val="1013"/>
        </w:numPr>
        <w:pStyle w:val="Compact"/>
      </w:pPr>
      <w:r>
        <w:rPr>
          <w:bCs/>
          <w:b/>
        </w:rPr>
        <w:t xml:space="preserve">DID推定量</w:t>
      </w:r>
      <w:r>
        <w:t xml:space="preserve">：政策の因果効果</w:t>
      </w:r>
    </w:p>
    <w:p>
      <w:pPr>
        <w:pStyle w:val="FirstParagraph"/>
      </w:pPr>
      <w:r>
        <w:t xml:space="preserve">ただし、政策の実施が無作為でない場合（例：就業意欲が高い県ほど保育所を増やした）、平行トレンド仮定が満たされない可能性があります。</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R使い方入門：パネルデータ分析と差の差法（DID）の実践</dc:title>
  <dc:creator/>
  <cp:keywords/>
  <dcterms:created xsi:type="dcterms:W3CDTF">2025-12-04T12:46:41Z</dcterms:created>
  <dcterms:modified xsi:type="dcterms:W3CDTF">2025-12-04T12:46:41Z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knitr">
    <vt:lpwstr/>
  </property>
  <property fmtid="{D5CDD505-2E9C-101B-9397-08002B2CF9AE}" pid="8" name="labels">
    <vt:lpwstr/>
  </property>
  <property fmtid="{D5CDD505-2E9C-101B-9397-08002B2CF9AE}" pid="9" name="toc-title">
    <vt:lpwstr>Table of contents</vt:lpwstr>
  </property>
</Properties>
</file>