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6EB" w:rsidRDefault="00E4237B" w:rsidP="00E4237B">
      <w:pPr>
        <w:jc w:val="center"/>
      </w:pPr>
      <w:r>
        <w:t>Test Case Rationale</w:t>
      </w:r>
    </w:p>
    <w:p w:rsidR="00E4237B" w:rsidRDefault="00E4237B" w:rsidP="00E4237B">
      <w:r>
        <w:t>Drug Object Test Cases:</w:t>
      </w:r>
    </w:p>
    <w:p w:rsidR="00E4237B" w:rsidRDefault="00E4237B" w:rsidP="00E4237B">
      <w:r>
        <w:t>Test cases for the drug object are black-box tests following the bottom-up format. We did this to ensure that each individual method returned the output it was supposed to return, and that if the User attempted to modify an object not in the system, an error would be returned. These cases tested the basic functionality of the object.</w:t>
      </w:r>
    </w:p>
    <w:p w:rsidR="00E4237B" w:rsidRDefault="00E4237B" w:rsidP="00E4237B">
      <w:r>
        <w:t>Prescription Object Test Cases:</w:t>
      </w:r>
    </w:p>
    <w:p w:rsidR="00E4237B" w:rsidRDefault="00E4237B" w:rsidP="00E4237B">
      <w:r>
        <w:t xml:space="preserve">Like the drug object, our test cases for the prescription object are black box tests to test the input and output of the individual methods of the prescription object, following a bottom-up format. This allows us to ensure the basic functionality of our program is working correctly before we put the pieces together. </w:t>
      </w:r>
      <w:bookmarkStart w:id="0" w:name="_GoBack"/>
      <w:bookmarkEnd w:id="0"/>
    </w:p>
    <w:sectPr w:rsidR="00E42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37B"/>
    <w:rsid w:val="003D76EB"/>
    <w:rsid w:val="00E4237B"/>
    <w:rsid w:val="00E46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dc:creator>
  <cp:lastModifiedBy>Dustin</cp:lastModifiedBy>
  <cp:revision>1</cp:revision>
  <dcterms:created xsi:type="dcterms:W3CDTF">2013-11-13T20:16:00Z</dcterms:created>
  <dcterms:modified xsi:type="dcterms:W3CDTF">2013-11-13T20:29:00Z</dcterms:modified>
</cp:coreProperties>
</file>